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2F6" w:rsidRDefault="00F702F6" w:rsidP="00F702F6">
      <w:pPr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LOTUL NR.1</w:t>
      </w:r>
    </w:p>
    <w:p w:rsidR="00F702F6" w:rsidRPr="00F07161" w:rsidRDefault="00F702F6" w:rsidP="00F702F6">
      <w:pPr>
        <w:jc w:val="center"/>
        <w:outlineLvl w:val="0"/>
        <w:rPr>
          <w:rFonts w:ascii="Times New Roman" w:hAnsi="Times New Roman" w:cs="Times New Roman"/>
          <w:b/>
        </w:rPr>
      </w:pPr>
    </w:p>
    <w:tbl>
      <w:tblPr>
        <w:tblW w:w="1107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720"/>
        <w:gridCol w:w="2070"/>
        <w:gridCol w:w="720"/>
        <w:gridCol w:w="540"/>
        <w:gridCol w:w="4410"/>
        <w:gridCol w:w="1710"/>
      </w:tblGrid>
      <w:tr w:rsidR="00F702F6" w:rsidRPr="00F07161" w:rsidTr="00F702F6">
        <w:trPr>
          <w:trHeight w:val="56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Cod CPV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Denumire bunuri/servicii/lucrări solicitate</w:t>
            </w:r>
          </w:p>
          <w:p w:rsidR="00F702F6" w:rsidRPr="00F07161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(L*l*h) (mm)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Unitatea de măsură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Cantitatea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F6" w:rsidRPr="00F07161" w:rsidRDefault="00F702F6" w:rsidP="00C92493">
            <w:pPr>
              <w:ind w:left="33" w:right="6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0716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F6" w:rsidRDefault="00F702F6" w:rsidP="00C92493">
            <w:pPr>
              <w:ind w:left="33" w:right="6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F702F6" w:rsidRDefault="00F702F6" w:rsidP="00C92493">
            <w:pPr>
              <w:ind w:left="33" w:right="6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Prețul în lei</w:t>
            </w:r>
          </w:p>
          <w:p w:rsidR="00F702F6" w:rsidRDefault="00F702F6" w:rsidP="00C92493">
            <w:pPr>
              <w:ind w:left="33" w:right="6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F702F6" w:rsidRPr="00F07161" w:rsidRDefault="00F702F6" w:rsidP="00C92493">
            <w:pPr>
              <w:ind w:left="33" w:right="6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(fără TVA)</w:t>
            </w:r>
          </w:p>
        </w:tc>
      </w:tr>
      <w:tr w:rsidR="00F702F6" w:rsidRPr="00F07161" w:rsidTr="00F702F6">
        <w:trPr>
          <w:trHeight w:val="355"/>
        </w:trPr>
        <w:tc>
          <w:tcPr>
            <w:tcW w:w="9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F702F6" w:rsidRPr="001413F6" w:rsidRDefault="00F702F6" w:rsidP="00C92493">
            <w:pPr>
              <w:ind w:right="68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Lotul nr.</w:t>
            </w:r>
            <w:r w:rsidRPr="001413F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1: MOBILIER ȘCOLAR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02F6" w:rsidRDefault="00F702F6" w:rsidP="00C92493">
            <w:pPr>
              <w:ind w:right="68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  <w:tr w:rsidR="00F702F6" w:rsidRPr="00F07161" w:rsidTr="00F702F6">
        <w:trPr>
          <w:cantSplit/>
          <w:trHeight w:val="1134"/>
        </w:trPr>
        <w:tc>
          <w:tcPr>
            <w:tcW w:w="900" w:type="dxa"/>
            <w:shd w:val="clear" w:color="auto" w:fill="auto"/>
            <w:vAlign w:val="center"/>
          </w:tcPr>
          <w:p w:rsidR="00F702F6" w:rsidRPr="00FF0C93" w:rsidRDefault="00F702F6" w:rsidP="00C92493">
            <w:pPr>
              <w:ind w:right="-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1.1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F702F6" w:rsidRPr="00F07161" w:rsidRDefault="00F702F6" w:rsidP="00C9249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39113600-3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F702F6" w:rsidRPr="00004ED9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</w:rPr>
            </w:pPr>
            <w:r w:rsidRPr="00004ED9">
              <w:rPr>
                <w:rFonts w:ascii="Times New Roman" w:eastAsia="Times New Roman" w:hAnsi="Times New Roman" w:cs="Times New Roman"/>
                <w:sz w:val="22"/>
                <w:szCs w:val="22"/>
              </w:rPr>
              <w:t>Set Bancă ajustabilă pe țeavă pătrată, anti-sco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lioză cu două scaune ajustabile</w:t>
            </w:r>
          </w:p>
          <w:p w:rsidR="00F702F6" w:rsidRPr="00F07161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225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Este reglabil atât banca cât și scaunele. 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Banca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(h:640-760 mm/ nr. 4-6)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Cadru metalic sudat, extrem de robust, țeavă pătrată 30×30/25×25 mm. Blatul este din PAL melaminat 18 mm, cant integral ABS 2 mm, colțuri rotunjite R-50 mm. Banca este prevăzută cu cârlig pentru ghiozdan. La baza picioarelor sunt dotate cu dopuri de cauciuc antiderapante.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Scaunul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(h: 380-460mm/ nr.4-6)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Cadru metalic sudat, extrem de robust, din țeavă pătrată 25x25 mm/20x20 mm, îndoită la spetează. Șezutul  și spatele realizat din placaj și încovoiat ergonomic; lăcuit integral (pe ambele părți) cu lac transparent; dopuri antiderapante care protejează pardoseala.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Culoarea metal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– La solicitarea beneficiarului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Culoarea PAL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- La solicitarea beneficiarului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Culoare placaj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- La solicitarea beneficiarului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1413F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Hotărârea MS – nr. 21 din 29.12.2005</w:t>
            </w:r>
          </w:p>
        </w:tc>
        <w:tc>
          <w:tcPr>
            <w:tcW w:w="1710" w:type="dxa"/>
          </w:tcPr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02F6" w:rsidRPr="00F07161" w:rsidTr="00F702F6">
        <w:trPr>
          <w:cantSplit/>
          <w:trHeight w:val="1134"/>
        </w:trPr>
        <w:tc>
          <w:tcPr>
            <w:tcW w:w="900" w:type="dxa"/>
            <w:shd w:val="clear" w:color="auto" w:fill="auto"/>
            <w:vAlign w:val="center"/>
          </w:tcPr>
          <w:p w:rsidR="00F702F6" w:rsidRPr="00FF0C93" w:rsidRDefault="00F702F6" w:rsidP="00C92493">
            <w:pPr>
              <w:ind w:right="-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1.2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F702F6" w:rsidRPr="00F07161" w:rsidRDefault="00F702F6" w:rsidP="00C9249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07161">
              <w:rPr>
                <w:rFonts w:ascii="Times New Roman" w:hAnsi="Times New Roman" w:cs="Times New Roman"/>
                <w:sz w:val="22"/>
                <w:szCs w:val="22"/>
              </w:rPr>
              <w:t>391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22100-4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04ED9">
              <w:rPr>
                <w:rFonts w:ascii="Times New Roman" w:eastAsia="Times New Roman" w:hAnsi="Times New Roman" w:cs="Times New Roman"/>
                <w:sz w:val="22"/>
                <w:szCs w:val="22"/>
              </w:rPr>
              <w:t>Dulapuri metalice casetate 2×3 pentru 6 persoane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1413F6">
              <w:rPr>
                <w:rFonts w:ascii="Times New Roman" w:hAnsi="Times New Roman" w:cs="Times New Roman"/>
                <w:sz w:val="20"/>
                <w:szCs w:val="20"/>
              </w:rPr>
              <w:t>Dulapurile metalice 6 peroane casetate 2 rânduri câte 3 compartimente. Dimensiuni (L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×A×Î</w:t>
            </w:r>
            <w:r w:rsidRPr="001413F6">
              <w:rPr>
                <w:rFonts w:ascii="Times New Roman" w:hAnsi="Times New Roman" w:cs="Times New Roman"/>
                <w:sz w:val="20"/>
                <w:szCs w:val="20"/>
              </w:rPr>
              <w:t>): 900x450x1800 mm; Structura din tabla de otel, profilată, cu grosimea de min. 0,6mm; Vopsit in câmp electrostatic, culoarea  gri. Fantă de aerisire pentru ușa fiecărei casete; Card-titular pentru ușa fiecărei casete; Sistem de închidere individual;  Poliță metalică și bară cuier pentru casetă.</w:t>
            </w:r>
          </w:p>
        </w:tc>
        <w:tc>
          <w:tcPr>
            <w:tcW w:w="1710" w:type="dxa"/>
          </w:tcPr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2F6" w:rsidRPr="00F07161" w:rsidTr="00F702F6">
        <w:trPr>
          <w:cantSplit/>
          <w:trHeight w:val="1134"/>
        </w:trPr>
        <w:tc>
          <w:tcPr>
            <w:tcW w:w="900" w:type="dxa"/>
            <w:shd w:val="clear" w:color="auto" w:fill="auto"/>
            <w:vAlign w:val="center"/>
          </w:tcPr>
          <w:p w:rsidR="00F702F6" w:rsidRPr="00FF0C93" w:rsidRDefault="00F702F6" w:rsidP="00C92493">
            <w:pPr>
              <w:ind w:right="-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1.3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F702F6" w:rsidRPr="008A52B7" w:rsidRDefault="00F702F6" w:rsidP="00C9249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A52B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39121200-8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F702F6" w:rsidRPr="00004ED9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</w:rPr>
            </w:pPr>
            <w:r w:rsidRPr="00004E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Masă „Petala” </w:t>
            </w:r>
          </w:p>
          <w:p w:rsidR="00F702F6" w:rsidRPr="00F07161" w:rsidRDefault="00F702F6" w:rsidP="00C92493">
            <w:pPr>
              <w:ind w:left="-57" w:right="175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04ED9">
              <w:rPr>
                <w:rFonts w:ascii="Times New Roman" w:eastAsia="Times New Roman" w:hAnsi="Times New Roman" w:cs="Times New Roman"/>
                <w:sz w:val="22"/>
                <w:szCs w:val="22"/>
              </w:rPr>
              <w:t>pentru 6 persoane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702F6" w:rsidRPr="00F07161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702F6" w:rsidRPr="008A52B7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A52B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F702F6" w:rsidRPr="001413F6" w:rsidRDefault="00F702F6" w:rsidP="00C92493">
            <w:pPr>
              <w:widowControl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Masa este confecționată din PAL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melaminat</w:t>
            </w: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 colorat cu o grosime de 18 mm,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cant integral ABS 2</w:t>
            </w: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. Masa are colțurile rotunjite 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R-50 mm</w:t>
            </w: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. Masa este echipată cu un raft din PAL. Masa este concepută pentru 6 copii, cu capacitatea de a lucra individual</w:t>
            </w: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  </w:t>
            </w:r>
          </w:p>
          <w:p w:rsidR="00F702F6" w:rsidRPr="001413F6" w:rsidRDefault="00F702F6" w:rsidP="00C92493">
            <w:pPr>
              <w:widowControl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Dimensiuni generale </w:t>
            </w:r>
            <w:r w:rsidRPr="001413F6">
              <w:rPr>
                <w:rFonts w:ascii="Times New Roman" w:hAnsi="Times New Roman" w:cs="Times New Roman"/>
                <w:sz w:val="20"/>
                <w:szCs w:val="20"/>
              </w:rPr>
              <w:t>(L</w:t>
            </w:r>
            <w:r w:rsidRPr="001413F6">
              <w:rPr>
                <w:rFonts w:ascii="Times New Roman" w:eastAsia="Times New Roman" w:hAnsi="Times New Roman" w:cs="Times New Roman"/>
                <w:sz w:val="20"/>
                <w:szCs w:val="20"/>
              </w:rPr>
              <w:t>×A×Î</w:t>
            </w:r>
            <w:r w:rsidRPr="001413F6"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1200x1200x580mm.</w:t>
            </w:r>
          </w:p>
          <w:p w:rsidR="00F702F6" w:rsidRPr="001413F6" w:rsidRDefault="00F702F6" w:rsidP="00C92493">
            <w:pPr>
              <w:ind w:left="33" w:right="6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1413F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Combinație de culori: la solicitarea ofertantului</w:t>
            </w:r>
          </w:p>
        </w:tc>
        <w:tc>
          <w:tcPr>
            <w:tcW w:w="1710" w:type="dxa"/>
          </w:tcPr>
          <w:p w:rsidR="00F702F6" w:rsidRPr="001413F6" w:rsidRDefault="00F702F6" w:rsidP="00C92493">
            <w:pPr>
              <w:widowControl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</w:p>
        </w:tc>
      </w:tr>
      <w:tr w:rsidR="00F702F6" w:rsidRPr="00F07161" w:rsidTr="00F702F6">
        <w:trPr>
          <w:cantSplit/>
          <w:trHeight w:val="2861"/>
        </w:trPr>
        <w:tc>
          <w:tcPr>
            <w:tcW w:w="900" w:type="dxa"/>
            <w:shd w:val="clear" w:color="auto" w:fill="auto"/>
            <w:vAlign w:val="center"/>
          </w:tcPr>
          <w:p w:rsidR="00F702F6" w:rsidRDefault="00F702F6" w:rsidP="00C92493">
            <w:pPr>
              <w:ind w:right="-57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F702F6" w:rsidRDefault="00F702F6" w:rsidP="00C92493">
            <w:pPr>
              <w:ind w:right="-57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F702F6" w:rsidRDefault="006E0BE8" w:rsidP="00C92493">
            <w:pPr>
              <w:ind w:right="-57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1.4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F702F6" w:rsidRPr="00F07161" w:rsidRDefault="00F702F6" w:rsidP="00C9249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39112000-0</w:t>
            </w:r>
          </w:p>
        </w:tc>
        <w:tc>
          <w:tcPr>
            <w:tcW w:w="2070" w:type="dxa"/>
            <w:shd w:val="clear" w:color="auto" w:fill="auto"/>
          </w:tcPr>
          <w:p w:rsidR="00F702F6" w:rsidRDefault="00F702F6" w:rsidP="00C92493">
            <w:pPr>
              <w:shd w:val="clear" w:color="auto" w:fill="FFFFFF"/>
              <w:spacing w:after="150" w:line="360" w:lineRule="atLeast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</w:p>
          <w:p w:rsidR="006E0BE8" w:rsidRDefault="006E0BE8" w:rsidP="00C92493">
            <w:pPr>
              <w:shd w:val="clear" w:color="auto" w:fill="FFFFFF"/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</w:p>
          <w:p w:rsidR="00F702F6" w:rsidRPr="00004ED9" w:rsidRDefault="00F702F6" w:rsidP="00C92493">
            <w:pPr>
              <w:shd w:val="clear" w:color="auto" w:fill="FFFFFF"/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bookmarkStart w:id="0" w:name="_GoBack"/>
            <w:bookmarkEnd w:id="0"/>
            <w:r w:rsidRPr="00004E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Scaun reglabil din profil metalic patrat</w:t>
            </w:r>
          </w:p>
          <w:p w:rsidR="00F702F6" w:rsidRPr="00004ED9" w:rsidRDefault="00F702F6" w:rsidP="00C924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F702F6" w:rsidRDefault="00F702F6" w:rsidP="00C92493">
            <w:pPr>
              <w:ind w:right="-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702F6" w:rsidRPr="00004ED9" w:rsidRDefault="00F702F6" w:rsidP="00C9249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04ED9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4410" w:type="dxa"/>
            <w:shd w:val="clear" w:color="auto" w:fill="auto"/>
          </w:tcPr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Dimensiuni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(</w:t>
            </w: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Lxlxh):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310х315х (539-619) mm. 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Înălț</w:t>
            </w: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ime reglabila: 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260-300-340 mm.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Spătarul și șezutul sunt  fabricate din placaj lăcuit curbat ușor cu grosimea de 8mm.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Cadrul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scaunului este confecționat din  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profile pă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trate  din metal cu mărimea de 20x20 mm și grosimea de 1,2 mm vopsite în câmp electrostatic și  polimerizat.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Placajul 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este acoperit cu lac acrilic pe bază de apă, non-toxic.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Scaunul este prevăzut cu garnituri din plastic rezistent.</w:t>
            </w:r>
          </w:p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Toate piesele scaunului sunt asamblate prin intermediul unor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 ș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uruburi cu cap bombat sigure și piulițe ascunse.</w:t>
            </w:r>
          </w:p>
          <w:p w:rsidR="00F702F6" w:rsidRPr="001413F6" w:rsidRDefault="00F702F6" w:rsidP="00C9249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04ED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Culoarea carcasului</w:t>
            </w:r>
            <w:r w:rsidRPr="00004ED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: </w:t>
            </w:r>
            <w:r w:rsidRPr="00004ED9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la solicitarea ofertantului</w:t>
            </w:r>
            <w:r w:rsidRPr="00004E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10" w:type="dxa"/>
          </w:tcPr>
          <w:p w:rsidR="00F702F6" w:rsidRPr="00004ED9" w:rsidRDefault="00F702F6" w:rsidP="00C9249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0C7E7D" w:rsidRDefault="000C7E7D"/>
    <w:sectPr w:rsidR="000C7E7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3A"/>
    <w:rsid w:val="000C7E7D"/>
    <w:rsid w:val="006E0BE8"/>
    <w:rsid w:val="00C50B3A"/>
    <w:rsid w:val="00F7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88B7CC-6E4B-4239-A36E-DEC1ABB2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702F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2020-06-03T08:04:00Z</dcterms:created>
  <dcterms:modified xsi:type="dcterms:W3CDTF">2020-06-09T07:25:00Z</dcterms:modified>
</cp:coreProperties>
</file>