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108DE87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w:t>
      </w:r>
      <w:r w:rsidR="000C0FDF">
        <w:rPr>
          <w:rFonts w:eastAsia="PMingLiU"/>
          <w:iCs/>
          <w:sz w:val="24"/>
          <w:szCs w:val="24"/>
          <w:lang w:val="ro-MD" w:eastAsia="zh-CN"/>
        </w:rPr>
        <w:t xml:space="preserve">pînă la </w:t>
      </w:r>
      <w:r w:rsidR="004B73C0">
        <w:rPr>
          <w:rFonts w:eastAsia="PMingLiU"/>
          <w:iCs/>
          <w:sz w:val="24"/>
          <w:szCs w:val="24"/>
          <w:lang w:val="ro-MD" w:eastAsia="zh-CN"/>
        </w:rPr>
        <w:t>_________</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0916F5E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345A14">
        <w:rPr>
          <w:rFonts w:eastAsia="PMingLiU"/>
          <w:i/>
          <w:sz w:val="24"/>
          <w:szCs w:val="24"/>
          <w:highlight w:val="yellow"/>
          <w:lang w:val="ro-MD" w:eastAsia="zh-CN"/>
        </w:rPr>
        <w:t>24</w:t>
      </w:r>
      <w:r w:rsidR="00661ACD" w:rsidRPr="00036BA2">
        <w:rPr>
          <w:rFonts w:eastAsia="PMingLiU"/>
          <w:i/>
          <w:sz w:val="24"/>
          <w:szCs w:val="24"/>
          <w:highlight w:val="yellow"/>
          <w:lang w:val="ro-MD" w:eastAsia="zh-CN"/>
        </w:rPr>
        <w:t xml:space="preserve">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5C4055A0"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4B73C0">
        <w:rPr>
          <w:b/>
          <w:sz w:val="22"/>
          <w:szCs w:val="22"/>
          <w:lang w:val="ro-MD" w:eastAsia="ru-RU"/>
        </w:rPr>
        <w:t>__________</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64D8880D" w14:textId="58D058AC" w:rsidR="00996D0C" w:rsidRPr="00036BA2" w:rsidRDefault="00036BA2"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F663C5">
        <w:rPr>
          <w:rFonts w:eastAsia="PMingLiU"/>
          <w:bCs/>
          <w:iCs/>
          <w:color w:val="FF0000"/>
          <w:sz w:val="24"/>
          <w:szCs w:val="24"/>
          <w:lang w:val="ro-MD" w:eastAsia="zh-CN"/>
        </w:rPr>
        <w:t>4</w:t>
      </w:r>
      <w:r w:rsidR="00D71449" w:rsidRPr="00036BA2">
        <w:rPr>
          <w:rFonts w:eastAsia="PMingLiU"/>
          <w:bCs/>
          <w:iCs/>
          <w:color w:val="FF0000"/>
          <w:sz w:val="24"/>
          <w:szCs w:val="24"/>
          <w:lang w:val="ro-MD" w:eastAsia="zh-CN"/>
        </w:rPr>
        <w:t>.</w:t>
      </w:r>
    </w:p>
    <w:p w14:paraId="685E946E" w14:textId="32E06789" w:rsidR="00996D0C" w:rsidRPr="00036BA2" w:rsidRDefault="00996D0C" w:rsidP="00D71449">
      <w:pPr>
        <w:pStyle w:val="ListParagraph"/>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585FDA20"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171C70">
        <w:rPr>
          <w:rFonts w:eastAsia="PMingLiU"/>
          <w:bCs/>
          <w:iCs/>
          <w:color w:val="FF0000"/>
          <w:sz w:val="24"/>
          <w:szCs w:val="24"/>
          <w:lang w:val="ro-MD" w:eastAsia="zh-CN"/>
        </w:rPr>
        <w:t>24</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5FD103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Vânzătorul este obligat, la solicitarea beneficiarului, de a efectua instruirea personalului cu asumarea tuturor cheltuielilor cu privire la instalarea și utilizarea echipamentelor livrate, organizate la sediul beneficiarului de către personalul autorizat al furnizorului </w:t>
      </w:r>
    </w:p>
    <w:p w14:paraId="4CCD9D71" w14:textId="77777777" w:rsidR="00906BF7" w:rsidRDefault="00906BF7" w:rsidP="00D71449">
      <w:pPr>
        <w:pStyle w:val="ListParagraph"/>
        <w:ind w:firstLine="0"/>
        <w:rPr>
          <w:rFonts w:eastAsia="PMingLiU"/>
          <w:bCs/>
          <w:iCs/>
          <w:color w:val="FF0000"/>
          <w:sz w:val="24"/>
          <w:szCs w:val="24"/>
          <w:lang w:val="ro-MD" w:eastAsia="zh-CN"/>
        </w:rPr>
      </w:pPr>
      <w:r>
        <w:rPr>
          <w:rFonts w:eastAsia="PMingLiU"/>
          <w:bCs/>
          <w:iCs/>
          <w:color w:val="FF0000"/>
          <w:sz w:val="24"/>
          <w:szCs w:val="24"/>
          <w:lang w:val="ro-MD" w:eastAsia="zh-CN"/>
        </w:rPr>
        <w:t>2.5</w:t>
      </w:r>
      <w:r w:rsidRPr="00906BF7">
        <w:rPr>
          <w:rFonts w:eastAsia="PMingLiU"/>
          <w:bCs/>
          <w:iCs/>
          <w:color w:val="FF0000"/>
          <w:sz w:val="24"/>
          <w:szCs w:val="24"/>
          <w:lang w:val="ro-MD" w:eastAsia="zh-CN"/>
        </w:rPr>
        <w:t xml:space="preserve"> </w:t>
      </w:r>
      <w:r w:rsidRPr="00036BA2">
        <w:rPr>
          <w:rFonts w:eastAsia="PMingLiU"/>
          <w:bCs/>
          <w:iCs/>
          <w:color w:val="FF0000"/>
          <w:sz w:val="24"/>
          <w:szCs w:val="24"/>
          <w:lang w:val="ro-MD" w:eastAsia="zh-CN"/>
        </w:rPr>
        <w:t>Vânzătorul este obligat</w:t>
      </w:r>
      <w:r>
        <w:rPr>
          <w:rFonts w:eastAsia="PMingLiU"/>
          <w:bCs/>
          <w:iCs/>
          <w:color w:val="FF0000"/>
          <w:sz w:val="24"/>
          <w:szCs w:val="24"/>
          <w:lang w:val="ro-MD" w:eastAsia="zh-CN"/>
        </w:rPr>
        <w:t xml:space="preserve"> să asigure </w:t>
      </w:r>
      <w:r w:rsidRPr="00906BF7">
        <w:rPr>
          <w:rFonts w:eastAsia="PMingLiU"/>
          <w:bCs/>
          <w:iCs/>
          <w:color w:val="FF0000"/>
          <w:sz w:val="24"/>
          <w:szCs w:val="24"/>
          <w:lang w:val="ro-MD" w:eastAsia="zh-CN"/>
        </w:rPr>
        <w:t>cu servicii de schimbare a pieselor incluse de către personal autorizat la așa tip de lucrări, prin asumare de răspundere financiară în cazul defecțiunilor produse echipamentului beneficiarului în procesul lucrărilor și/sau cauzate de calitatea insuficientă a lucrărilor sau pieselor de schimb</w:t>
      </w:r>
      <w:r>
        <w:rPr>
          <w:rFonts w:eastAsia="PMingLiU"/>
          <w:bCs/>
          <w:iCs/>
          <w:color w:val="FF0000"/>
          <w:sz w:val="24"/>
          <w:szCs w:val="24"/>
          <w:lang w:val="ro-MD" w:eastAsia="zh-CN"/>
        </w:rPr>
        <w:t xml:space="preserve">. </w:t>
      </w:r>
    </w:p>
    <w:p w14:paraId="6D04A2F6" w14:textId="63AF2CC3" w:rsidR="00996D0C" w:rsidRPr="00036BA2" w:rsidRDefault="00906BF7" w:rsidP="00D71449">
      <w:pPr>
        <w:pStyle w:val="ListParagraph"/>
        <w:ind w:firstLine="0"/>
        <w:rPr>
          <w:rFonts w:eastAsia="PMingLiU"/>
          <w:bCs/>
          <w:iCs/>
          <w:color w:val="FF0000"/>
          <w:sz w:val="24"/>
          <w:szCs w:val="24"/>
          <w:lang w:val="ro-MD" w:eastAsia="zh-CN"/>
        </w:rPr>
      </w:pPr>
      <w:r>
        <w:rPr>
          <w:rFonts w:eastAsia="PMingLiU"/>
          <w:bCs/>
          <w:iCs/>
          <w:color w:val="FF0000"/>
          <w:sz w:val="24"/>
          <w:szCs w:val="24"/>
          <w:lang w:val="ro-MD" w:eastAsia="zh-CN"/>
        </w:rPr>
        <w:t xml:space="preserve">2.6 </w:t>
      </w:r>
      <w:r w:rsidRPr="00036BA2">
        <w:rPr>
          <w:rFonts w:eastAsia="PMingLiU"/>
          <w:bCs/>
          <w:iCs/>
          <w:color w:val="FF0000"/>
          <w:sz w:val="24"/>
          <w:szCs w:val="24"/>
          <w:lang w:val="ro-MD" w:eastAsia="zh-CN"/>
        </w:rPr>
        <w:t>Vânzătorul</w:t>
      </w:r>
      <w:r w:rsidRPr="00906BF7">
        <w:rPr>
          <w:rFonts w:eastAsia="PMingLiU"/>
          <w:bCs/>
          <w:iCs/>
          <w:color w:val="FF0000"/>
          <w:sz w:val="24"/>
          <w:szCs w:val="24"/>
          <w:lang w:val="ro-MD" w:eastAsia="zh-CN"/>
        </w:rPr>
        <w:t xml:space="preserve"> va garanta după efectuarea tuturor lucrărilor, echipamentul beneficiarului va funcționa în parametrii stabiliți de către producător și va garanta achitarea tuturor prejudiciilor financiare în cazul defecțiunii echipamentului în timpul procesului de lucru efectuate de către el la echipamentul beneficiarului și garantarea financiară după efectuarea lucrărilor, dacă echipamentul nu va fi funcționabil din cauza lucrărilor efectuate de către câștigător sau pieselor de schimb puse la dispoziție, până la aducerea echipamentului în stare funcțională</w:t>
      </w: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4B73C0" w:rsidP="00727CE8">
            <w:pPr>
              <w:ind w:firstLine="0"/>
              <w:jc w:val="center"/>
              <w:rPr>
                <w:color w:val="FF0000"/>
                <w:sz w:val="24"/>
                <w:szCs w:val="24"/>
                <w:lang w:val="ro-MD"/>
              </w:rPr>
            </w:pPr>
            <w:hyperlink r:id="rId11"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lastRenderedPageBreak/>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980" w:type="dxa"/>
        <w:tblInd w:w="1485" w:type="dxa"/>
        <w:tblLook w:val="00A0" w:firstRow="1" w:lastRow="0" w:firstColumn="1" w:lastColumn="0" w:noHBand="0" w:noVBand="0"/>
      </w:tblPr>
      <w:tblGrid>
        <w:gridCol w:w="766"/>
        <w:gridCol w:w="836"/>
        <w:gridCol w:w="2353"/>
        <w:gridCol w:w="1096"/>
        <w:gridCol w:w="1343"/>
        <w:gridCol w:w="1245"/>
        <w:gridCol w:w="1219"/>
        <w:gridCol w:w="1393"/>
        <w:gridCol w:w="1932"/>
        <w:gridCol w:w="1797"/>
      </w:tblGrid>
      <w:tr w:rsidR="00592FB7" w:rsidRPr="00036BA2" w14:paraId="67A87D01" w14:textId="77777777" w:rsidTr="00592FB7">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592FB7" w:rsidRPr="00036BA2" w:rsidRDefault="00592FB7" w:rsidP="00727CE8">
            <w:pPr>
              <w:ind w:firstLine="0"/>
              <w:jc w:val="center"/>
              <w:rPr>
                <w:rFonts w:eastAsia="Calibri"/>
                <w:b/>
                <w:sz w:val="24"/>
                <w:szCs w:val="24"/>
                <w:lang w:val="ro-MD"/>
              </w:rPr>
            </w:pPr>
          </w:p>
          <w:p w14:paraId="7F7C2C31"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1219" w:type="dxa"/>
            <w:tcBorders>
              <w:top w:val="single" w:sz="4" w:space="0" w:color="auto"/>
              <w:left w:val="single" w:sz="4" w:space="0" w:color="auto"/>
              <w:bottom w:val="single" w:sz="4" w:space="0" w:color="auto"/>
              <w:right w:val="single" w:sz="4" w:space="0" w:color="auto"/>
            </w:tcBorders>
          </w:tcPr>
          <w:p w14:paraId="252238E3" w14:textId="2B773811"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Preţ unitar</w:t>
            </w:r>
            <w:r>
              <w:rPr>
                <w:rFonts w:eastAsia="Calibri"/>
                <w:b/>
                <w:sz w:val="24"/>
                <w:szCs w:val="24"/>
                <w:lang w:val="ro-MD"/>
              </w:rPr>
              <w:t xml:space="preserve"> cu TVA</w:t>
            </w:r>
          </w:p>
        </w:tc>
        <w:tc>
          <w:tcPr>
            <w:tcW w:w="1393" w:type="dxa"/>
            <w:tcBorders>
              <w:top w:val="single" w:sz="4" w:space="0" w:color="auto"/>
              <w:left w:val="single" w:sz="4" w:space="0" w:color="auto"/>
              <w:bottom w:val="single" w:sz="4" w:space="0" w:color="auto"/>
              <w:right w:val="single" w:sz="4" w:space="0" w:color="auto"/>
            </w:tcBorders>
          </w:tcPr>
          <w:p w14:paraId="5FBB742C" w14:textId="77777777" w:rsidR="00592FB7" w:rsidRPr="00036BA2" w:rsidRDefault="00592FB7" w:rsidP="00592FB7">
            <w:pPr>
              <w:ind w:firstLine="0"/>
              <w:jc w:val="center"/>
              <w:rPr>
                <w:rFonts w:eastAsia="Calibri"/>
                <w:b/>
                <w:sz w:val="24"/>
                <w:szCs w:val="24"/>
                <w:lang w:val="ro-MD"/>
              </w:rPr>
            </w:pPr>
            <w:r w:rsidRPr="00036BA2">
              <w:rPr>
                <w:rFonts w:eastAsia="Calibri"/>
                <w:b/>
                <w:sz w:val="24"/>
                <w:szCs w:val="24"/>
                <w:lang w:val="ro-MD"/>
              </w:rPr>
              <w:t>Suma</w:t>
            </w:r>
          </w:p>
          <w:p w14:paraId="3564A123" w14:textId="1E83DB11" w:rsidR="00592FB7" w:rsidRPr="00036BA2" w:rsidRDefault="00592FB7" w:rsidP="00592FB7">
            <w:pPr>
              <w:ind w:firstLine="0"/>
              <w:jc w:val="center"/>
              <w:rPr>
                <w:rFonts w:eastAsia="Calibri"/>
                <w:b/>
                <w:sz w:val="24"/>
                <w:szCs w:val="24"/>
                <w:lang w:val="ro-MD"/>
              </w:rPr>
            </w:pPr>
            <w:r>
              <w:rPr>
                <w:rFonts w:eastAsia="Calibri"/>
                <w:b/>
                <w:sz w:val="24"/>
                <w:szCs w:val="24"/>
                <w:lang w:val="ro-MD"/>
              </w:rPr>
              <w:t>cu</w:t>
            </w:r>
          </w:p>
          <w:p w14:paraId="3C2C9A73" w14:textId="70869DCB" w:rsidR="00592FB7" w:rsidRPr="00036BA2" w:rsidRDefault="00592FB7" w:rsidP="00592FB7">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2D6152FF" w14:textId="635B2F25"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592FB7" w:rsidRPr="00036BA2" w:rsidRDefault="00592FB7"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592FB7" w:rsidRPr="00036BA2" w14:paraId="2BE4374F" w14:textId="77777777" w:rsidTr="00592FB7">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6</w:t>
            </w:r>
          </w:p>
        </w:tc>
        <w:tc>
          <w:tcPr>
            <w:tcW w:w="1219" w:type="dxa"/>
            <w:tcBorders>
              <w:top w:val="single" w:sz="4" w:space="0" w:color="auto"/>
              <w:left w:val="single" w:sz="4" w:space="0" w:color="auto"/>
              <w:bottom w:val="single" w:sz="4" w:space="0" w:color="auto"/>
              <w:right w:val="single" w:sz="4" w:space="0" w:color="auto"/>
            </w:tcBorders>
          </w:tcPr>
          <w:p w14:paraId="1F35AEF5" w14:textId="77777777" w:rsidR="00592FB7" w:rsidRPr="00036BA2" w:rsidRDefault="00592FB7" w:rsidP="00727CE8">
            <w:pPr>
              <w:ind w:firstLine="0"/>
              <w:jc w:val="center"/>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7CB0C38B" w14:textId="77777777" w:rsidR="00592FB7" w:rsidRPr="00036BA2" w:rsidRDefault="00592FB7"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162DF8DC"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10</w:t>
            </w:r>
          </w:p>
        </w:tc>
      </w:tr>
      <w:tr w:rsidR="00592FB7" w:rsidRPr="00036BA2" w14:paraId="1473D277"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46508185"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608719BD"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244AB178"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592FB7" w:rsidRPr="00036BA2" w:rsidRDefault="00592FB7" w:rsidP="00727CE8">
            <w:pPr>
              <w:ind w:firstLine="0"/>
              <w:jc w:val="left"/>
              <w:rPr>
                <w:rFonts w:eastAsia="Calibri"/>
                <w:sz w:val="24"/>
                <w:szCs w:val="24"/>
                <w:lang w:val="ro-MD"/>
              </w:rPr>
            </w:pPr>
          </w:p>
        </w:tc>
      </w:tr>
      <w:tr w:rsidR="00592FB7" w:rsidRPr="00036BA2" w14:paraId="5F41BEB9"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592FB7" w:rsidRPr="00036BA2" w:rsidRDefault="00592FB7"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36DBA42E"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48438DB6"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39F35D00"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592FB7" w:rsidRPr="00036BA2" w:rsidRDefault="00592FB7" w:rsidP="00727CE8">
            <w:pPr>
              <w:ind w:firstLine="0"/>
              <w:jc w:val="left"/>
              <w:rPr>
                <w:rFonts w:eastAsia="Calibri"/>
                <w:sz w:val="24"/>
                <w:szCs w:val="24"/>
                <w:lang w:val="ro-MD"/>
              </w:rPr>
            </w:pPr>
          </w:p>
        </w:tc>
      </w:tr>
      <w:tr w:rsidR="00592FB7" w:rsidRPr="00036BA2" w14:paraId="1DAD9FE9"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592FB7" w:rsidRPr="00036BA2" w:rsidRDefault="00592FB7"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72ED80B7"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3A007D84"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62A0483F"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592FB7" w:rsidRPr="00036BA2" w:rsidRDefault="00592FB7" w:rsidP="00727CE8">
            <w:pPr>
              <w:ind w:firstLine="0"/>
              <w:jc w:val="left"/>
              <w:rPr>
                <w:rFonts w:eastAsia="Calibri"/>
                <w:sz w:val="24"/>
                <w:szCs w:val="24"/>
                <w:lang w:val="ro-MD"/>
              </w:rPr>
            </w:pPr>
          </w:p>
        </w:tc>
      </w:tr>
      <w:tr w:rsidR="00592FB7" w:rsidRPr="00036BA2" w14:paraId="03ADE507"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0B5F3831"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7743832A"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3FDC089F"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592FB7" w:rsidRPr="00036BA2" w:rsidRDefault="00592FB7" w:rsidP="00727CE8">
            <w:pPr>
              <w:ind w:firstLine="0"/>
              <w:jc w:val="left"/>
              <w:rPr>
                <w:rFonts w:eastAsia="Calibri"/>
                <w:sz w:val="24"/>
                <w:szCs w:val="24"/>
                <w:lang w:val="ro-MD"/>
              </w:rPr>
            </w:pPr>
          </w:p>
        </w:tc>
      </w:tr>
      <w:tr w:rsidR="00592FB7" w:rsidRPr="00036BA2" w14:paraId="27DC1B12"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592FB7" w:rsidRPr="00036BA2" w:rsidRDefault="00592FB7"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6D758874"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0793F3B0"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740BE66E"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592FB7" w:rsidRPr="00036BA2" w:rsidRDefault="00592FB7" w:rsidP="00727CE8">
            <w:pPr>
              <w:ind w:firstLine="0"/>
              <w:jc w:val="left"/>
              <w:rPr>
                <w:rFonts w:eastAsia="Calibri"/>
                <w:sz w:val="24"/>
                <w:szCs w:val="24"/>
                <w:lang w:val="ro-MD"/>
              </w:rPr>
            </w:pPr>
          </w:p>
        </w:tc>
      </w:tr>
      <w:tr w:rsidR="00592FB7" w:rsidRPr="00036BA2" w14:paraId="01B33A08"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592FB7" w:rsidRPr="00036BA2" w:rsidRDefault="00592FB7"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24685A46"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41665286"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51F865CD"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592FB7" w:rsidRPr="00036BA2" w:rsidRDefault="00592FB7" w:rsidP="00727CE8">
            <w:pPr>
              <w:ind w:firstLine="0"/>
              <w:jc w:val="left"/>
              <w:rPr>
                <w:rFonts w:eastAsia="Calibri"/>
                <w:sz w:val="24"/>
                <w:szCs w:val="24"/>
                <w:lang w:val="ro-MD"/>
              </w:rPr>
            </w:pPr>
          </w:p>
        </w:tc>
      </w:tr>
      <w:tr w:rsidR="00592FB7" w:rsidRPr="00036BA2" w14:paraId="77D287BB"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2EA31BD6"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69576E7D"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0D78AB7C"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592FB7" w:rsidRPr="00036BA2" w:rsidRDefault="00592FB7"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19C06F21"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w:t>
      </w:r>
      <w:r w:rsidR="00BF1AF2">
        <w:rPr>
          <w:i/>
          <w:iCs/>
          <w:sz w:val="24"/>
          <w:szCs w:val="24"/>
          <w:lang w:val="ro-MD"/>
        </w:rPr>
        <w:t>31.01.2026</w:t>
      </w:r>
      <w:r w:rsidRPr="00036BA2">
        <w:rPr>
          <w:i/>
          <w:iCs/>
          <w:sz w:val="24"/>
          <w:szCs w:val="24"/>
          <w:lang w:val="ro-MD"/>
        </w:rPr>
        <w:t>]</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0FDF"/>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1C70"/>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45A14"/>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B73C0"/>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179A"/>
    <w:rsid w:val="005850E0"/>
    <w:rsid w:val="00586D2A"/>
    <w:rsid w:val="00592FB7"/>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06BF7"/>
    <w:rsid w:val="009159B9"/>
    <w:rsid w:val="0091643F"/>
    <w:rsid w:val="009168BD"/>
    <w:rsid w:val="0093038E"/>
    <w:rsid w:val="00931D21"/>
    <w:rsid w:val="009374A9"/>
    <w:rsid w:val="00941781"/>
    <w:rsid w:val="009423B6"/>
    <w:rsid w:val="00950CEF"/>
    <w:rsid w:val="0095221E"/>
    <w:rsid w:val="0095316D"/>
    <w:rsid w:val="00953C72"/>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1AF2"/>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CBE"/>
    <w:rsid w:val="00EA1DFC"/>
    <w:rsid w:val="00EA3268"/>
    <w:rsid w:val="00EA7735"/>
    <w:rsid w:val="00EB50D7"/>
    <w:rsid w:val="00EB7F6B"/>
    <w:rsid w:val="00ED2FE3"/>
    <w:rsid w:val="00EF30D6"/>
    <w:rsid w:val="00F019B4"/>
    <w:rsid w:val="00F4110C"/>
    <w:rsid w:val="00F41D72"/>
    <w:rsid w:val="00F552B7"/>
    <w:rsid w:val="00F663C5"/>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439CFC-2965-4D01-A8B2-D8DC122C3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11</Pages>
  <Words>3530</Words>
  <Characters>25901</Characters>
  <Application>Microsoft Office Word</Application>
  <DocSecurity>0</DocSecurity>
  <Lines>215</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34</cp:revision>
  <cp:lastPrinted>2024-02-26T12:03:00Z</cp:lastPrinted>
  <dcterms:created xsi:type="dcterms:W3CDTF">2024-02-28T13:21:00Z</dcterms:created>
  <dcterms:modified xsi:type="dcterms:W3CDTF">2025-12-08T13:52:00Z</dcterms:modified>
</cp:coreProperties>
</file>