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6D9" w:rsidRPr="00FF430B" w:rsidRDefault="00AA66D9" w:rsidP="00AA66D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  <w:r>
        <w:rPr>
          <w:noProof w:val="0"/>
          <w:lang w:val="ro-MD"/>
        </w:rPr>
        <w:t>9</w:t>
      </w:r>
    </w:p>
    <w:p w:rsidR="00AA66D9" w:rsidRPr="00DC6E4A" w:rsidRDefault="00AA66D9" w:rsidP="00AA66D9">
      <w:pPr>
        <w:jc w:val="center"/>
        <w:rPr>
          <w:b/>
          <w:sz w:val="22"/>
          <w:szCs w:val="22"/>
          <w:lang w:val="en-US"/>
        </w:rPr>
      </w:pPr>
      <w:r w:rsidRPr="00DC6E4A">
        <w:rPr>
          <w:rFonts w:eastAsia="PMingLiU"/>
          <w:lang w:eastAsia="zh-CN"/>
        </w:rPr>
        <w:t xml:space="preserve">FORMULARUL: </w:t>
      </w:r>
      <w:r w:rsidRPr="00DC6E4A">
        <w:rPr>
          <w:b/>
          <w:sz w:val="22"/>
          <w:szCs w:val="22"/>
          <w:lang w:val="en-US"/>
        </w:rPr>
        <w:t>Propunerea financiară</w:t>
      </w:r>
    </w:p>
    <w:p w:rsidR="00AA66D9" w:rsidRPr="00DC6E4A" w:rsidRDefault="00AA66D9" w:rsidP="00AA66D9">
      <w:pPr>
        <w:pStyle w:val="Style3"/>
        <w:tabs>
          <w:tab w:val="left" w:pos="567"/>
        </w:tabs>
        <w:spacing w:before="0" w:beforeAutospacing="0" w:after="0" w:line="276" w:lineRule="auto"/>
        <w:ind w:left="-709" w:firstLine="0"/>
        <w:jc w:val="center"/>
        <w:rPr>
          <w:rFonts w:eastAsia="PMingLiU"/>
          <w:b w:val="0"/>
          <w:lang w:val="ro-RO" w:eastAsia="zh-CN"/>
        </w:rPr>
      </w:pPr>
    </w:p>
    <w:p w:rsidR="00AA66D9" w:rsidRPr="001B7EBF" w:rsidRDefault="00AA66D9" w:rsidP="00AA66D9">
      <w:pPr>
        <w:pStyle w:val="a5"/>
        <w:tabs>
          <w:tab w:val="left" w:pos="567"/>
        </w:tabs>
        <w:spacing w:line="276" w:lineRule="auto"/>
        <w:jc w:val="center"/>
        <w:rPr>
          <w:rFonts w:ascii="Times New Roman" w:hAnsi="Times New Roman"/>
          <w:szCs w:val="24"/>
        </w:rPr>
      </w:pPr>
      <w:r w:rsidRPr="001B7EBF">
        <w:rPr>
          <w:rFonts w:ascii="Times New Roman" w:hAnsi="Times New Roman"/>
          <w:b/>
          <w:szCs w:val="24"/>
        </w:rPr>
        <w:t>OFERTĂ</w:t>
      </w:r>
    </w:p>
    <w:p w:rsidR="00AA66D9" w:rsidRPr="001B7EBF" w:rsidRDefault="00AA66D9" w:rsidP="00AA66D9">
      <w:pPr>
        <w:pStyle w:val="a5"/>
        <w:tabs>
          <w:tab w:val="left" w:pos="567"/>
        </w:tabs>
        <w:spacing w:line="276" w:lineRule="auto"/>
        <w:rPr>
          <w:rFonts w:ascii="Times New Roman" w:hAnsi="Times New Roman"/>
          <w:szCs w:val="24"/>
        </w:rPr>
      </w:pPr>
    </w:p>
    <w:p w:rsidR="00AA66D9" w:rsidRPr="0025200E" w:rsidRDefault="00AA66D9" w:rsidP="00AA66D9">
      <w:pPr>
        <w:pStyle w:val="a5"/>
        <w:tabs>
          <w:tab w:val="left" w:pos="567"/>
        </w:tabs>
        <w:spacing w:line="276" w:lineRule="auto"/>
        <w:jc w:val="center"/>
        <w:rPr>
          <w:rFonts w:ascii="Times New Roman" w:hAnsi="Times New Roman"/>
          <w:b/>
          <w:szCs w:val="24"/>
        </w:rPr>
      </w:pPr>
    </w:p>
    <w:p w:rsidR="00AA66D9" w:rsidRDefault="00AA66D9" w:rsidP="00AA66D9">
      <w:pPr>
        <w:pStyle w:val="a5"/>
        <w:tabs>
          <w:tab w:val="left" w:pos="567"/>
        </w:tabs>
        <w:spacing w:line="276" w:lineRule="auto"/>
        <w:jc w:val="center"/>
        <w:rPr>
          <w:rFonts w:ascii="Times New Roman" w:hAnsi="Times New Roman"/>
          <w:b/>
        </w:rPr>
      </w:pPr>
      <w:r w:rsidRPr="006A2DE8">
        <w:rPr>
          <w:rFonts w:ascii="Times New Roman" w:hAnsi="Times New Roman"/>
          <w:b/>
        </w:rPr>
        <w:t>Lucrări de reconstruire a Centrului Consultativ Diagnostic și a farmaciei instituției, în cadrul proiectului Reconstruirea imobilelor cu nr.cadastrale 0100520.225.02-03, 0100520.225.09, în vederea optimizării spațiilor și sporirii eficienței energetice, inclusiv instalarea sistemului fotovoltaic, pe imobilul/terenul cu nr.cadastral 0100520.225, situat în mun.Chișinău, str.Toma Ciorbă, nr.1, Etapa 2A</w:t>
      </w:r>
    </w:p>
    <w:p w:rsidR="00AA66D9" w:rsidRDefault="00AA66D9" w:rsidP="00AA66D9">
      <w:pPr>
        <w:pStyle w:val="a5"/>
        <w:tabs>
          <w:tab w:val="left" w:pos="567"/>
        </w:tabs>
        <w:spacing w:line="276" w:lineRule="auto"/>
        <w:jc w:val="center"/>
        <w:rPr>
          <w:rFonts w:ascii="Times New Roman" w:hAnsi="Times New Roman"/>
          <w:b/>
        </w:rPr>
      </w:pPr>
    </w:p>
    <w:p w:rsidR="00AA66D9" w:rsidRPr="00AB4973" w:rsidRDefault="00AA66D9" w:rsidP="00AA66D9">
      <w:pPr>
        <w:pStyle w:val="a5"/>
        <w:tabs>
          <w:tab w:val="left" w:pos="567"/>
        </w:tabs>
        <w:spacing w:line="276" w:lineRule="auto"/>
        <w:rPr>
          <w:rFonts w:ascii="Times New Roman" w:hAnsi="Times New Roman"/>
          <w:b/>
          <w:szCs w:val="24"/>
        </w:rPr>
      </w:pPr>
      <w:r w:rsidRPr="00AB4973">
        <w:rPr>
          <w:rFonts w:ascii="Times New Roman" w:hAnsi="Times New Roman"/>
          <w:b/>
          <w:szCs w:val="24"/>
        </w:rPr>
        <w:t>1.1.Lucrări de reconstruire a Centrului Consultativ Diagnostic mun.Chișinău</w:t>
      </w:r>
    </w:p>
    <w:tbl>
      <w:tblPr>
        <w:tblW w:w="1043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5"/>
        <w:gridCol w:w="1164"/>
        <w:gridCol w:w="4594"/>
        <w:gridCol w:w="2126"/>
        <w:gridCol w:w="1985"/>
      </w:tblGrid>
      <w:tr w:rsidR="00AA66D9" w:rsidTr="00ED2FA8">
        <w:tc>
          <w:tcPr>
            <w:tcW w:w="5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nr.</w:t>
            </w:r>
          </w:p>
        </w:tc>
        <w:tc>
          <w:tcPr>
            <w:tcW w:w="11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nr.Deviz</w:t>
            </w:r>
          </w:p>
        </w:tc>
        <w:tc>
          <w:tcPr>
            <w:tcW w:w="45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pStyle w:val="a7"/>
              <w:spacing w:line="100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Denumire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8107A2">
              <w:rPr>
                <w:b/>
                <w:bCs/>
                <w:sz w:val="20"/>
                <w:szCs w:val="20"/>
                <w:lang w:val="en-US"/>
              </w:rPr>
              <w:t>Suma totală f</w:t>
            </w:r>
            <w:r w:rsidRPr="008107A2">
              <w:rPr>
                <w:b/>
                <w:bCs/>
                <w:sz w:val="20"/>
                <w:szCs w:val="20"/>
                <w:lang w:val="ro-RO"/>
              </w:rPr>
              <w:t>ără TVA</w:t>
            </w:r>
          </w:p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8107A2">
              <w:rPr>
                <w:b/>
                <w:bCs/>
                <w:sz w:val="20"/>
                <w:szCs w:val="20"/>
                <w:lang w:val="en-US"/>
              </w:rPr>
              <w:t xml:space="preserve">Suma totală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cu </w:t>
            </w:r>
            <w:r w:rsidRPr="008107A2">
              <w:rPr>
                <w:b/>
                <w:bCs/>
                <w:sz w:val="20"/>
                <w:szCs w:val="20"/>
                <w:lang w:val="ro-RO"/>
              </w:rPr>
              <w:t>TVA</w:t>
            </w:r>
          </w:p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AA66D9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1.1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</w:rPr>
              <w:t>2-1-1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bCs/>
                <w:lang w:val="en-US"/>
              </w:rPr>
              <w:t>SA F-1 - Solutii arhitecturale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5C7AC5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5C7AC5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1.2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</w:rPr>
              <w:t>2-1-2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SA Montare F-1 - </w:t>
            </w:r>
            <w:r w:rsidRPr="009F78A7">
              <w:rPr>
                <w:rFonts w:cs="Times New Roman"/>
                <w:bCs/>
                <w:lang w:val="en-US"/>
              </w:rPr>
              <w:t>Solutii arhitecturale. Lucrari de montare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pStyle w:val="a7"/>
              <w:snapToGrid w:val="0"/>
              <w:spacing w:line="100" w:lineRule="atLeast"/>
              <w:jc w:val="center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Default="00AA66D9" w:rsidP="00ED2FA8">
            <w:pPr>
              <w:pStyle w:val="a7"/>
              <w:snapToGrid w:val="0"/>
              <w:spacing w:line="100" w:lineRule="atLeast"/>
              <w:jc w:val="center"/>
            </w:pPr>
          </w:p>
        </w:tc>
      </w:tr>
      <w:tr w:rsidR="00AA66D9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1.3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ro-RO"/>
              </w:rPr>
            </w:pPr>
            <w:r w:rsidRPr="009F78A7">
              <w:rPr>
                <w:rFonts w:cs="Times New Roman"/>
              </w:rPr>
              <w:t>2-1-3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CBA F-1 - </w:t>
            </w:r>
            <w:r w:rsidRPr="009F78A7">
              <w:rPr>
                <w:rFonts w:cs="Times New Roman"/>
                <w:bCs/>
                <w:lang w:val="en-US"/>
              </w:rPr>
              <w:t>Solutii constructive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7084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7084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1.4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ro-RO"/>
              </w:rPr>
            </w:pPr>
            <w:r w:rsidRPr="009F78A7">
              <w:rPr>
                <w:rFonts w:cs="Times New Roman"/>
              </w:rPr>
              <w:t>2-1-4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IVC F-1 - </w:t>
            </w:r>
            <w:r w:rsidRPr="009F78A7">
              <w:rPr>
                <w:rFonts w:cs="Times New Roman"/>
                <w:bCs/>
                <w:lang w:val="en-US"/>
              </w:rPr>
              <w:t>Sistemele incalzire, ventilare si conditionare a aerului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1.5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ro-RO"/>
              </w:rPr>
            </w:pPr>
            <w:r w:rsidRPr="009F78A7">
              <w:rPr>
                <w:rFonts w:cs="Times New Roman"/>
              </w:rPr>
              <w:t>2-1-5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REI F-1 - </w:t>
            </w:r>
            <w:r w:rsidRPr="009F78A7">
              <w:rPr>
                <w:rFonts w:cs="Times New Roman"/>
                <w:bCs/>
                <w:lang w:val="en-US"/>
              </w:rPr>
              <w:t>Retele electrice interioare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1.6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ro-RO"/>
              </w:rPr>
            </w:pPr>
            <w:r w:rsidRPr="009F78A7">
              <w:rPr>
                <w:rFonts w:cs="Times New Roman"/>
                <w:lang w:val="ro-RO"/>
              </w:rPr>
              <w:t>2-1-6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RAC F-1 - </w:t>
            </w:r>
            <w:r w:rsidRPr="009F78A7">
              <w:rPr>
                <w:rFonts w:cs="Times New Roman"/>
                <w:bCs/>
                <w:lang w:val="en-US"/>
              </w:rPr>
              <w:t>Retele interioare apa si canalizare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1.7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2-1-7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SI F-1 - </w:t>
            </w:r>
            <w:r w:rsidRPr="009F78A7">
              <w:rPr>
                <w:rFonts w:cs="Times New Roman"/>
                <w:bCs/>
                <w:lang w:val="en-US"/>
              </w:rPr>
              <w:t>Semnalizarea de incendiu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1.8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2-1-8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Sav F-1 - </w:t>
            </w:r>
            <w:r w:rsidRPr="009F78A7">
              <w:rPr>
                <w:rFonts w:cs="Times New Roman"/>
                <w:bCs/>
                <w:lang w:val="en-US"/>
              </w:rPr>
              <w:t>Sistem de avertizare la incendiu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1.9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2-1-9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TS F-1 - </w:t>
            </w:r>
            <w:r w:rsidRPr="009F78A7">
              <w:rPr>
                <w:rFonts w:cs="Times New Roman"/>
                <w:bCs/>
                <w:lang w:val="en-US"/>
              </w:rPr>
              <w:t>Comunicatii telefonice si de semnalizare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1.10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jc w:val="center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>2-2A-0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9F78A7" w:rsidRDefault="00AA66D9" w:rsidP="00ED2FA8">
            <w:pPr>
              <w:pStyle w:val="a7"/>
              <w:spacing w:line="100" w:lineRule="atLeast"/>
              <w:rPr>
                <w:rFonts w:cs="Times New Roman"/>
                <w:lang w:val="en-US"/>
              </w:rPr>
            </w:pPr>
            <w:r w:rsidRPr="009F78A7">
              <w:rPr>
                <w:rFonts w:cs="Times New Roman"/>
                <w:lang w:val="en-US"/>
              </w:rPr>
              <w:t xml:space="preserve">Organizarea F-1 - </w:t>
            </w:r>
            <w:r w:rsidRPr="009F78A7">
              <w:rPr>
                <w:rFonts w:cs="Times New Roman"/>
                <w:bCs/>
                <w:lang w:val="en-US"/>
              </w:rPr>
              <w:t>Organizarea fluxurilor in perioada lucrarilor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Tr="00ED2FA8">
        <w:tc>
          <w:tcPr>
            <w:tcW w:w="172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6B29B3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b/>
                <w:sz w:val="22"/>
                <w:szCs w:val="22"/>
                <w:lang w:val="en-US"/>
              </w:rPr>
            </w:pPr>
            <w:r w:rsidRPr="006B29B3">
              <w:rPr>
                <w:b/>
                <w:sz w:val="22"/>
                <w:szCs w:val="22"/>
                <w:lang w:val="en-US"/>
              </w:rPr>
              <w:t>Total lot (ofertă)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snapToGrid w:val="0"/>
              <w:spacing w:line="100" w:lineRule="atLeast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snapToGrid w:val="0"/>
              <w:spacing w:line="100" w:lineRule="atLeast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Default="00AA66D9" w:rsidP="00ED2FA8">
            <w:pPr>
              <w:snapToGrid w:val="0"/>
              <w:spacing w:line="100" w:lineRule="atLeast"/>
            </w:pPr>
          </w:p>
        </w:tc>
      </w:tr>
    </w:tbl>
    <w:p w:rsidR="00AA66D9" w:rsidRPr="00AB4973" w:rsidRDefault="00AA66D9" w:rsidP="00AA66D9">
      <w:pPr>
        <w:pStyle w:val="a5"/>
        <w:tabs>
          <w:tab w:val="left" w:pos="567"/>
        </w:tabs>
        <w:spacing w:line="276" w:lineRule="auto"/>
        <w:jc w:val="center"/>
        <w:rPr>
          <w:rFonts w:ascii="Times New Roman" w:hAnsi="Times New Roman"/>
          <w:szCs w:val="24"/>
        </w:rPr>
      </w:pPr>
    </w:p>
    <w:p w:rsidR="00AA66D9" w:rsidRPr="00AB4973" w:rsidRDefault="00AA66D9" w:rsidP="00AA66D9">
      <w:pPr>
        <w:pStyle w:val="a5"/>
        <w:tabs>
          <w:tab w:val="left" w:pos="567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AB4973">
        <w:rPr>
          <w:rFonts w:ascii="Times New Roman" w:hAnsi="Times New Roman"/>
          <w:b/>
          <w:szCs w:val="24"/>
        </w:rPr>
        <w:t>1.2.Lucrări de reconstruire a farmaciei instituției</w:t>
      </w:r>
    </w:p>
    <w:tbl>
      <w:tblPr>
        <w:tblW w:w="1043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5"/>
        <w:gridCol w:w="1164"/>
        <w:gridCol w:w="4594"/>
        <w:gridCol w:w="2126"/>
        <w:gridCol w:w="1985"/>
      </w:tblGrid>
      <w:tr w:rsidR="00AA66D9" w:rsidTr="00ED2FA8">
        <w:tc>
          <w:tcPr>
            <w:tcW w:w="5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nr.</w:t>
            </w:r>
          </w:p>
        </w:tc>
        <w:tc>
          <w:tcPr>
            <w:tcW w:w="11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nr.Deviz</w:t>
            </w:r>
          </w:p>
        </w:tc>
        <w:tc>
          <w:tcPr>
            <w:tcW w:w="45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pStyle w:val="a7"/>
              <w:spacing w:line="100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Denumire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8107A2">
              <w:rPr>
                <w:b/>
                <w:bCs/>
                <w:sz w:val="20"/>
                <w:szCs w:val="20"/>
                <w:lang w:val="en-US"/>
              </w:rPr>
              <w:t>Suma totală f</w:t>
            </w:r>
            <w:r w:rsidRPr="008107A2">
              <w:rPr>
                <w:b/>
                <w:bCs/>
                <w:sz w:val="20"/>
                <w:szCs w:val="20"/>
                <w:lang w:val="ro-RO"/>
              </w:rPr>
              <w:t>ără TVA</w:t>
            </w:r>
          </w:p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 w:rsidRPr="008107A2">
              <w:rPr>
                <w:b/>
                <w:bCs/>
                <w:sz w:val="20"/>
                <w:szCs w:val="20"/>
                <w:lang w:val="en-US"/>
              </w:rPr>
              <w:t xml:space="preserve">Suma totală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cu </w:t>
            </w:r>
            <w:r w:rsidRPr="008107A2">
              <w:rPr>
                <w:b/>
                <w:bCs/>
                <w:sz w:val="20"/>
                <w:szCs w:val="20"/>
                <w:lang w:val="ro-RO"/>
              </w:rPr>
              <w:t>TVA</w:t>
            </w:r>
          </w:p>
          <w:p w:rsidR="00AA66D9" w:rsidRPr="008107A2" w:rsidRDefault="00AA66D9" w:rsidP="00ED2FA8">
            <w:pPr>
              <w:pStyle w:val="a7"/>
              <w:spacing w:line="100" w:lineRule="atLeast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AA66D9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2.1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t>2-</w:t>
            </w:r>
            <w:r w:rsidRPr="008F2E08">
              <w:rPr>
                <w:lang w:val="ro-RO"/>
              </w:rPr>
              <w:t>2</w:t>
            </w:r>
            <w:r w:rsidRPr="008F2E08">
              <w:t>-1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3F2B7A">
              <w:rPr>
                <w:bCs/>
                <w:lang w:val="en-US"/>
              </w:rPr>
              <w:t>SA F-1 - Solutii arhitecturale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5C7AC5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5C7AC5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2.2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t>2-2-2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3F2B7A">
              <w:rPr>
                <w:lang w:val="en-US"/>
              </w:rPr>
              <w:t xml:space="preserve">SA Montare F-1 - </w:t>
            </w:r>
            <w:r w:rsidRPr="003F2B7A">
              <w:rPr>
                <w:bCs/>
                <w:lang w:val="en-US"/>
              </w:rPr>
              <w:t>Solutii arhitecturale. Lucrari de montare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7B4E75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7B4E75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2.3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ro-RO"/>
              </w:rPr>
            </w:pPr>
            <w:r w:rsidRPr="008F2E08">
              <w:t>2-</w:t>
            </w:r>
            <w:r w:rsidRPr="008F2E08">
              <w:rPr>
                <w:lang w:val="ro-RO"/>
              </w:rPr>
              <w:t>2</w:t>
            </w:r>
            <w:r w:rsidRPr="008F2E08">
              <w:t>-3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3F2B7A">
              <w:rPr>
                <w:lang w:val="en-US"/>
              </w:rPr>
              <w:t xml:space="preserve">CBA F-1 - </w:t>
            </w:r>
            <w:r w:rsidRPr="003F2B7A">
              <w:rPr>
                <w:bCs/>
                <w:lang w:val="en-US"/>
              </w:rPr>
              <w:t>Solutii constructive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7084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7084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2.4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ro-RO"/>
              </w:rPr>
            </w:pPr>
            <w:r w:rsidRPr="008F2E08">
              <w:t>2-</w:t>
            </w:r>
            <w:r w:rsidRPr="008F2E08">
              <w:rPr>
                <w:lang w:val="ro-RO"/>
              </w:rPr>
              <w:t>2</w:t>
            </w:r>
            <w:r w:rsidRPr="008F2E08">
              <w:t>-4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3F2B7A">
              <w:rPr>
                <w:lang w:val="en-US"/>
              </w:rPr>
              <w:t xml:space="preserve">IVC F-1 - </w:t>
            </w:r>
            <w:r w:rsidRPr="003F2B7A">
              <w:rPr>
                <w:bCs/>
                <w:lang w:val="en-US"/>
              </w:rPr>
              <w:t>Sistemele incalzire, ventilare si conditionare a aerului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2.5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ro-RO"/>
              </w:rPr>
            </w:pPr>
            <w:r w:rsidRPr="008F2E08">
              <w:t>2-</w:t>
            </w:r>
            <w:r w:rsidRPr="008F2E08">
              <w:rPr>
                <w:lang w:val="ro-RO"/>
              </w:rPr>
              <w:t>2</w:t>
            </w:r>
            <w:r w:rsidRPr="008F2E08">
              <w:t>-5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3F2B7A">
              <w:rPr>
                <w:lang w:val="en-US"/>
              </w:rPr>
              <w:t xml:space="preserve">REI F-1 - </w:t>
            </w:r>
            <w:r w:rsidRPr="003F2B7A">
              <w:rPr>
                <w:bCs/>
                <w:lang w:val="en-US"/>
              </w:rPr>
              <w:t>Retele electrice interioare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2.6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ro-RO"/>
              </w:rPr>
            </w:pPr>
            <w:r w:rsidRPr="008F2E08">
              <w:rPr>
                <w:lang w:val="ro-RO"/>
              </w:rPr>
              <w:t>2-2-6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3F2B7A">
              <w:rPr>
                <w:lang w:val="en-US"/>
              </w:rPr>
              <w:t xml:space="preserve">RAC F-1 - </w:t>
            </w:r>
            <w:r w:rsidRPr="003F2B7A">
              <w:rPr>
                <w:bCs/>
                <w:lang w:val="en-US"/>
              </w:rPr>
              <w:t>Retele interioare apa si canalizare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2.7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2-2-7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3F2B7A">
              <w:rPr>
                <w:lang w:val="en-US"/>
              </w:rPr>
              <w:t xml:space="preserve">SI F-1 - </w:t>
            </w:r>
            <w:r w:rsidRPr="003F2B7A">
              <w:rPr>
                <w:bCs/>
                <w:lang w:val="en-US"/>
              </w:rPr>
              <w:t>Semnalizarea de incendiu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2.8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2-2-8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3F2B7A" w:rsidRDefault="00AA66D9" w:rsidP="00ED2FA8">
            <w:pPr>
              <w:pStyle w:val="a7"/>
              <w:spacing w:line="100" w:lineRule="atLeast"/>
              <w:rPr>
                <w:rFonts w:cs="Times New Roman"/>
                <w:color w:val="C00000"/>
                <w:lang w:val="en-US"/>
              </w:rPr>
            </w:pPr>
            <w:r w:rsidRPr="003F2B7A">
              <w:rPr>
                <w:rFonts w:cs="Times New Roman"/>
                <w:lang w:val="en-US"/>
              </w:rPr>
              <w:t xml:space="preserve">Sav F-1 - </w:t>
            </w:r>
            <w:r w:rsidRPr="003F2B7A">
              <w:rPr>
                <w:rFonts w:cs="Times New Roman"/>
                <w:bCs/>
                <w:lang w:val="en-US"/>
              </w:rPr>
              <w:t>Sistem de avertizare la incendiu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lastRenderedPageBreak/>
              <w:t>2.9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2-2-9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7F02D6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7F02D6">
              <w:rPr>
                <w:lang w:val="en-US"/>
              </w:rPr>
              <w:t xml:space="preserve">TS F-1 - </w:t>
            </w:r>
            <w:r w:rsidRPr="007F02D6">
              <w:rPr>
                <w:bCs/>
                <w:lang w:val="en-US"/>
              </w:rPr>
              <w:t>Comunicatii telefonice si de semnalizare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2.10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6-1-1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7F02D6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7F02D6">
              <w:rPr>
                <w:lang w:val="en-US"/>
              </w:rPr>
              <w:t xml:space="preserve">CE F-1 - </w:t>
            </w:r>
            <w:r w:rsidRPr="007F02D6">
              <w:rPr>
                <w:bCs/>
                <w:lang w:val="en-US"/>
              </w:rPr>
              <w:t>Stramutare retea canalizare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RPr="009E5F0F" w:rsidTr="00ED2FA8">
        <w:tc>
          <w:tcPr>
            <w:tcW w:w="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2.11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8F2E08" w:rsidRDefault="00AA66D9" w:rsidP="00ED2FA8">
            <w:pPr>
              <w:pStyle w:val="a7"/>
              <w:spacing w:line="100" w:lineRule="atLeast"/>
              <w:jc w:val="center"/>
              <w:rPr>
                <w:lang w:val="en-US"/>
              </w:rPr>
            </w:pPr>
            <w:r w:rsidRPr="008F2E08">
              <w:rPr>
                <w:lang w:val="en-US"/>
              </w:rPr>
              <w:t>7-1-1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7F02D6" w:rsidRDefault="00AA66D9" w:rsidP="00ED2FA8">
            <w:pPr>
              <w:pStyle w:val="a7"/>
              <w:spacing w:line="100" w:lineRule="atLeast"/>
              <w:rPr>
                <w:lang w:val="en-US"/>
              </w:rPr>
            </w:pPr>
            <w:r w:rsidRPr="007F02D6">
              <w:rPr>
                <w:lang w:val="en-US"/>
              </w:rPr>
              <w:t xml:space="preserve">PG F-1 - </w:t>
            </w:r>
            <w:r w:rsidRPr="007F02D6">
              <w:rPr>
                <w:bCs/>
                <w:lang w:val="en-US"/>
              </w:rPr>
              <w:t>Amenajarea teritoriului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Pr="009E5F0F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lang w:val="en-US"/>
              </w:rPr>
            </w:pPr>
          </w:p>
        </w:tc>
      </w:tr>
      <w:tr w:rsidR="00AA66D9" w:rsidTr="00ED2FA8">
        <w:tc>
          <w:tcPr>
            <w:tcW w:w="172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Pr="006B29B3" w:rsidRDefault="00AA66D9" w:rsidP="00ED2FA8">
            <w:pPr>
              <w:pStyle w:val="a7"/>
              <w:snapToGrid w:val="0"/>
              <w:spacing w:line="100" w:lineRule="atLeast"/>
              <w:jc w:val="center"/>
              <w:rPr>
                <w:b/>
                <w:sz w:val="22"/>
                <w:szCs w:val="22"/>
                <w:lang w:val="en-US"/>
              </w:rPr>
            </w:pPr>
            <w:r w:rsidRPr="006B29B3">
              <w:rPr>
                <w:b/>
                <w:sz w:val="22"/>
                <w:szCs w:val="22"/>
                <w:lang w:val="en-US"/>
              </w:rPr>
              <w:t>Total lot (ofertă)</w:t>
            </w:r>
          </w:p>
        </w:tc>
        <w:tc>
          <w:tcPr>
            <w:tcW w:w="4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snapToGrid w:val="0"/>
              <w:spacing w:line="100" w:lineRule="atLeast"/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66D9" w:rsidRDefault="00AA66D9" w:rsidP="00ED2FA8">
            <w:pPr>
              <w:snapToGrid w:val="0"/>
              <w:spacing w:line="100" w:lineRule="atLeast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6D9" w:rsidRDefault="00AA66D9" w:rsidP="00ED2FA8">
            <w:pPr>
              <w:snapToGrid w:val="0"/>
              <w:spacing w:line="100" w:lineRule="atLeast"/>
            </w:pPr>
          </w:p>
        </w:tc>
      </w:tr>
    </w:tbl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rPr>
          <w:rFonts w:ascii="Times New Roman" w:hAnsi="Times New Roman"/>
          <w:szCs w:val="24"/>
        </w:rPr>
      </w:pP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rPr>
          <w:rFonts w:ascii="Times New Roman" w:hAnsi="Times New Roman"/>
          <w:sz w:val="16"/>
          <w:szCs w:val="24"/>
        </w:rPr>
      </w:pPr>
      <w:r w:rsidRPr="00DC6E4A">
        <w:rPr>
          <w:rFonts w:ascii="Times New Roman" w:hAnsi="Times New Roman"/>
          <w:sz w:val="16"/>
          <w:szCs w:val="24"/>
        </w:rPr>
        <w:tab/>
      </w:r>
      <w:r w:rsidRPr="00DC6E4A">
        <w:rPr>
          <w:rFonts w:ascii="Times New Roman" w:hAnsi="Times New Roman"/>
          <w:sz w:val="16"/>
          <w:szCs w:val="24"/>
        </w:rPr>
        <w:tab/>
      </w:r>
      <w:r w:rsidRPr="00DC6E4A">
        <w:rPr>
          <w:rFonts w:ascii="Times New Roman" w:hAnsi="Times New Roman"/>
          <w:sz w:val="16"/>
          <w:szCs w:val="24"/>
        </w:rPr>
        <w:tab/>
      </w:r>
      <w:r w:rsidRPr="00DC6E4A">
        <w:rPr>
          <w:rFonts w:ascii="Times New Roman" w:hAnsi="Times New Roman"/>
          <w:sz w:val="16"/>
          <w:szCs w:val="24"/>
        </w:rPr>
        <w:tab/>
      </w: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jc w:val="center"/>
        <w:rPr>
          <w:rFonts w:ascii="Times New Roman" w:hAnsi="Times New Roman"/>
          <w:szCs w:val="24"/>
        </w:rPr>
      </w:pPr>
    </w:p>
    <w:p w:rsidR="00AA66D9" w:rsidRDefault="00AA66D9" w:rsidP="00AA66D9">
      <w:pPr>
        <w:pStyle w:val="a5"/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lang w:val="ro-MD" w:eastAsia="ru-RU"/>
        </w:rPr>
      </w:pPr>
      <w:r w:rsidRPr="00DC6E4A">
        <w:rPr>
          <w:rFonts w:ascii="Times New Roman" w:hAnsi="Times New Roman"/>
          <w:b/>
          <w:lang w:val="ro-MD" w:eastAsia="ru-RU"/>
        </w:rPr>
        <w:t xml:space="preserve">Termenul de </w:t>
      </w:r>
      <w:r>
        <w:rPr>
          <w:rFonts w:ascii="Times New Roman" w:hAnsi="Times New Roman"/>
          <w:b/>
          <w:lang w:val="ro-MD" w:eastAsia="ru-RU"/>
        </w:rPr>
        <w:t>execuție</w:t>
      </w:r>
      <w:r w:rsidRPr="00DC6E4A">
        <w:rPr>
          <w:rFonts w:ascii="Times New Roman" w:hAnsi="Times New Roman"/>
          <w:b/>
          <w:lang w:val="ro-MD" w:eastAsia="ru-RU"/>
        </w:rPr>
        <w:t xml:space="preserve"> a lucrărilor: _____________</w:t>
      </w: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lang w:val="ro-MD" w:eastAsia="ru-RU"/>
        </w:rPr>
      </w:pP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jc w:val="both"/>
        <w:rPr>
          <w:rFonts w:ascii="Times New Roman" w:hAnsi="Times New Roman"/>
          <w:lang w:val="ro-MD" w:eastAsia="ru-RU"/>
        </w:rPr>
      </w:pPr>
      <w:r w:rsidRPr="00DC6E4A">
        <w:rPr>
          <w:rFonts w:ascii="Times New Roman" w:hAnsi="Times New Roman"/>
          <w:b/>
          <w:lang w:val="ro-MD" w:eastAsia="ru-RU"/>
        </w:rPr>
        <w:t>Termenul de garanție a lucrărilor: _____________</w:t>
      </w: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jc w:val="both"/>
        <w:rPr>
          <w:rFonts w:ascii="Times New Roman" w:hAnsi="Times New Roman"/>
          <w:szCs w:val="24"/>
        </w:rPr>
      </w:pP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rPr>
          <w:rFonts w:ascii="Times New Roman" w:hAnsi="Times New Roman"/>
          <w:szCs w:val="24"/>
        </w:rPr>
      </w:pPr>
      <w:r w:rsidRPr="00DC6E4A">
        <w:rPr>
          <w:rFonts w:ascii="Times New Roman" w:hAnsi="Times New Roman"/>
          <w:szCs w:val="24"/>
        </w:rPr>
        <w:t>Data____________/__________/___________</w:t>
      </w: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rPr>
          <w:rFonts w:ascii="Times New Roman" w:hAnsi="Times New Roman"/>
          <w:szCs w:val="24"/>
        </w:rPr>
      </w:pPr>
      <w:r w:rsidRPr="00DC6E4A">
        <w:rPr>
          <w:rFonts w:ascii="Times New Roman" w:hAnsi="Times New Roman"/>
          <w:szCs w:val="24"/>
        </w:rPr>
        <w:t xml:space="preserve">___________________________________________,   în calitate de _______________________________________, </w:t>
      </w:r>
    </w:p>
    <w:p w:rsidR="00AA66D9" w:rsidRPr="00DC6E4A" w:rsidRDefault="00AA66D9" w:rsidP="00AA66D9">
      <w:pPr>
        <w:pStyle w:val="a5"/>
        <w:tabs>
          <w:tab w:val="left" w:pos="567"/>
        </w:tabs>
        <w:spacing w:line="276" w:lineRule="auto"/>
        <w:rPr>
          <w:rFonts w:ascii="Times New Roman" w:hAnsi="Times New Roman"/>
          <w:szCs w:val="24"/>
        </w:rPr>
      </w:pPr>
      <w:r w:rsidRPr="00DC6E4A">
        <w:rPr>
          <w:rFonts w:ascii="Times New Roman" w:hAnsi="Times New Roman"/>
          <w:szCs w:val="24"/>
        </w:rPr>
        <w:t>legal autorizat să semnez oferta pentru şi în numele ______________________________________________________</w:t>
      </w:r>
    </w:p>
    <w:p w:rsidR="00AA66D9" w:rsidRPr="00DC6E4A" w:rsidRDefault="00AA66D9" w:rsidP="00AA66D9">
      <w:pPr>
        <w:pStyle w:val="a5"/>
        <w:tabs>
          <w:tab w:val="left" w:pos="567"/>
          <w:tab w:val="left" w:pos="10065"/>
          <w:tab w:val="left" w:pos="10631"/>
        </w:tabs>
        <w:spacing w:line="276" w:lineRule="auto"/>
        <w:jc w:val="center"/>
        <w:rPr>
          <w:rFonts w:ascii="Times New Roman" w:hAnsi="Times New Roman"/>
          <w:sz w:val="18"/>
          <w:szCs w:val="24"/>
        </w:rPr>
      </w:pPr>
      <w:r w:rsidRPr="00DC6E4A">
        <w:rPr>
          <w:rFonts w:ascii="Times New Roman" w:hAnsi="Times New Roman"/>
          <w:sz w:val="18"/>
          <w:szCs w:val="24"/>
        </w:rPr>
        <w:t>(denumirea/numele ofertantului)</w:t>
      </w:r>
    </w:p>
    <w:p w:rsidR="00F279BA" w:rsidRDefault="00AA66D9">
      <w:bookmarkStart w:id="0" w:name="_GoBack"/>
      <w:bookmarkEnd w:id="0"/>
    </w:p>
    <w:sectPr w:rsidR="00F279BA" w:rsidSect="00CE3545">
      <w:footerReference w:type="default" r:id="rId4"/>
      <w:pgSz w:w="11906" w:h="16838"/>
      <w:pgMar w:top="709" w:right="566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0530074"/>
      <w:docPartObj>
        <w:docPartGallery w:val="Page Numbers (Bottom of Page)"/>
        <w:docPartUnique/>
      </w:docPartObj>
    </w:sdtPr>
    <w:sdtEndPr/>
    <w:sdtContent>
      <w:p w:rsidR="00ED280E" w:rsidRDefault="00AA66D9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D280E" w:rsidRDefault="00AA66D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D9"/>
    <w:rsid w:val="00346256"/>
    <w:rsid w:val="00AA66D9"/>
    <w:rsid w:val="00C3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74EDB-FEA9-4848-8E3E-F8265F94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6D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66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A66D9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A66D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Body Text"/>
    <w:basedOn w:val="a"/>
    <w:link w:val="a6"/>
    <w:rsid w:val="00AA66D9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0"/>
    <w:link w:val="a5"/>
    <w:rsid w:val="00AA66D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AA66D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A66D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a7">
    <w:name w:val="Содержимое таблицы"/>
    <w:basedOn w:val="a"/>
    <w:rsid w:val="00AA66D9"/>
    <w:pPr>
      <w:widowControl w:val="0"/>
      <w:suppressLineNumbers/>
      <w:suppressAutoHyphens/>
    </w:pPr>
    <w:rPr>
      <w:rFonts w:eastAsia="SimSun" w:cs="Arial"/>
      <w:noProof w:val="0"/>
      <w:kern w:val="1"/>
      <w:lang w:val="ru-RU" w:eastAsia="hi-IN" w:bidi="hi-IN"/>
    </w:rPr>
  </w:style>
  <w:style w:type="character" w:customStyle="1" w:styleId="30">
    <w:name w:val="Заголовок 3 Знак"/>
    <w:basedOn w:val="a0"/>
    <w:link w:val="3"/>
    <w:uiPriority w:val="9"/>
    <w:semiHidden/>
    <w:rsid w:val="00AA66D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Adjunct</dc:creator>
  <cp:keywords/>
  <dc:description/>
  <cp:lastModifiedBy>Sectia Achizitii Adjunct</cp:lastModifiedBy>
  <cp:revision>1</cp:revision>
  <dcterms:created xsi:type="dcterms:W3CDTF">2026-06-26T07:39:00Z</dcterms:created>
  <dcterms:modified xsi:type="dcterms:W3CDTF">2026-06-26T07:39:00Z</dcterms:modified>
</cp:coreProperties>
</file>