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17" w:type="pct"/>
        <w:tblLook w:val="04A0" w:firstRow="1" w:lastRow="0" w:firstColumn="1" w:lastColumn="0" w:noHBand="0" w:noVBand="1"/>
      </w:tblPr>
      <w:tblGrid>
        <w:gridCol w:w="2970"/>
        <w:gridCol w:w="1881"/>
        <w:gridCol w:w="1317"/>
        <w:gridCol w:w="2068"/>
        <w:gridCol w:w="682"/>
        <w:gridCol w:w="2772"/>
        <w:gridCol w:w="1887"/>
        <w:gridCol w:w="1940"/>
        <w:gridCol w:w="128"/>
      </w:tblGrid>
      <w:tr w:rsidR="00F5019A" w:rsidRPr="00C00499" w:rsidTr="004E0464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F5019A" w:rsidRPr="004B16DD" w:rsidRDefault="00F5019A" w:rsidP="00C20E7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F5019A" w:rsidRPr="00D22624" w:rsidRDefault="00F5019A" w:rsidP="00C20E7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5019A" w:rsidRPr="00D22624" w:rsidRDefault="00F5019A" w:rsidP="00C20E7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5019A" w:rsidRPr="00C00499" w:rsidRDefault="00F5019A" w:rsidP="005C1FDF">
            <w:pPr>
              <w:pStyle w:val="Titlu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F5019A" w:rsidRPr="00C00499" w:rsidTr="004E0464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5019A" w:rsidRPr="007C0C9D" w:rsidTr="00C20E7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5019A" w:rsidRPr="007C0C9D" w:rsidRDefault="00F5019A" w:rsidP="00C20E7A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5019A" w:rsidRPr="00C00499" w:rsidRDefault="00F5019A" w:rsidP="00C20E7A">
            <w:pPr>
              <w:jc w:val="center"/>
            </w:pPr>
          </w:p>
        </w:tc>
      </w:tr>
      <w:tr w:rsidR="005C1FDF" w:rsidRPr="00C00499" w:rsidTr="00FD62A3">
        <w:trPr>
          <w:gridAfter w:val="1"/>
          <w:wAfter w:w="41" w:type="pct"/>
          <w:trHeight w:val="397"/>
        </w:trPr>
        <w:tc>
          <w:tcPr>
            <w:tcW w:w="4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FDF" w:rsidRPr="00343855" w:rsidRDefault="005C1FDF" w:rsidP="00CA3CA7">
            <w:pPr>
              <w:rPr>
                <w:noProof w:val="0"/>
                <w:lang w:val="en-US"/>
              </w:rPr>
            </w:pPr>
            <w:r w:rsidRPr="00C00499">
              <w:t xml:space="preserve">Numărul </w:t>
            </w:r>
            <w:r>
              <w:t xml:space="preserve"> procedurii de achiziție </w:t>
            </w:r>
            <w:r w:rsidR="00343855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C20E7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hyperlink r:id="rId5" w:tgtFrame="_blank" w:history="1">
              <w:r w:rsidR="00CA3CA7">
                <w:rPr>
                  <w:rStyle w:val="Hyperlink"/>
                  <w:rFonts w:ascii="inherit" w:hAnsi="inherit" w:cs="Helvetica"/>
                  <w:color w:val="3560B9"/>
                  <w:sz w:val="23"/>
                  <w:szCs w:val="23"/>
                  <w:u w:val="none"/>
                  <w:bdr w:val="none" w:sz="0" w:space="0" w:color="auto" w:frame="1"/>
                </w:rPr>
                <w:t>nr.</w:t>
              </w:r>
            </w:hyperlink>
            <w:r w:rsidR="00CA3CA7">
              <w:rPr>
                <w:rStyle w:val="Hyperlink"/>
                <w:rFonts w:ascii="inherit" w:hAnsi="inherit" w:cs="Helvetica"/>
                <w:color w:val="3560B9"/>
                <w:sz w:val="23"/>
                <w:szCs w:val="23"/>
                <w:u w:val="none"/>
                <w:bdr w:val="none" w:sz="0" w:space="0" w:color="auto" w:frame="1"/>
              </w:rPr>
              <w:t xml:space="preserve"> </w:t>
            </w:r>
            <w:r w:rsidR="00B602DA">
              <w:t xml:space="preserve"> </w:t>
            </w:r>
            <w:hyperlink r:id="rId6" w:tgtFrame="_blank" w:history="1">
              <w:r w:rsidR="00B602DA">
                <w:rPr>
                  <w:rStyle w:val="Hyperlink"/>
                  <w:rFonts w:ascii="Helvetica" w:hAnsi="Helvetica" w:cs="Helvetica"/>
                  <w:color w:val="2771C5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ocds-b3wdp1-MD-1777038029809</w:t>
              </w:r>
            </w:hyperlink>
            <w:r w:rsidR="00C20E7A">
              <w:rPr>
                <w:noProof w:val="0"/>
                <w:lang w:val="en-US"/>
              </w:rPr>
              <w:t xml:space="preserve">   </w:t>
            </w:r>
            <w:r>
              <w:t>din</w:t>
            </w:r>
            <w:r w:rsidR="00343855">
              <w:t xml:space="preserve"> </w:t>
            </w:r>
            <w:r w:rsidR="00B602DA">
              <w:t>08.05.2026</w:t>
            </w:r>
            <w:bookmarkStart w:id="4" w:name="_GoBack"/>
            <w:bookmarkEnd w:id="4"/>
          </w:p>
        </w:tc>
      </w:tr>
      <w:tr w:rsidR="005C1FDF" w:rsidRPr="00C00499" w:rsidTr="00FD62A3">
        <w:trPr>
          <w:gridAfter w:val="1"/>
          <w:wAfter w:w="41" w:type="pct"/>
          <w:trHeight w:val="397"/>
        </w:trPr>
        <w:tc>
          <w:tcPr>
            <w:tcW w:w="4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FDF" w:rsidRPr="00C00499" w:rsidRDefault="005C1FDF" w:rsidP="00CA3CA7"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Pr="006D6706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</w:t>
            </w:r>
            <w:r w:rsidR="00CA3CA7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Tehnocă de calcul și accesorii</w:t>
            </w:r>
          </w:p>
        </w:tc>
      </w:tr>
      <w:tr w:rsidR="00F5019A" w:rsidRPr="00C00499" w:rsidTr="00FD62A3">
        <w:trPr>
          <w:trHeight w:val="567"/>
        </w:trPr>
        <w:tc>
          <w:tcPr>
            <w:tcW w:w="2850" w:type="pct"/>
            <w:gridSpan w:val="5"/>
            <w:shd w:val="clear" w:color="auto" w:fill="auto"/>
          </w:tcPr>
          <w:p w:rsidR="00F5019A" w:rsidRPr="00C00499" w:rsidRDefault="00F5019A" w:rsidP="00C20E7A"/>
        </w:tc>
        <w:tc>
          <w:tcPr>
            <w:tcW w:w="2150" w:type="pct"/>
            <w:gridSpan w:val="4"/>
            <w:shd w:val="clear" w:color="auto" w:fill="auto"/>
          </w:tcPr>
          <w:p w:rsidR="00F5019A" w:rsidRPr="00C00499" w:rsidRDefault="00F5019A" w:rsidP="00C20E7A"/>
        </w:tc>
      </w:tr>
      <w:tr w:rsidR="004E0464" w:rsidRPr="0065496F" w:rsidTr="00FD62A3">
        <w:trPr>
          <w:gridAfter w:val="1"/>
          <w:wAfter w:w="41" w:type="pct"/>
          <w:trHeight w:val="1043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E0464" w:rsidRPr="0065496F" w:rsidTr="00FD62A3">
        <w:trPr>
          <w:gridAfter w:val="1"/>
          <w:wAfter w:w="41" w:type="pct"/>
          <w:trHeight w:val="283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</w:tr>
      <w:tr w:rsidR="005C1FDF" w:rsidRPr="0065496F" w:rsidTr="00FD62A3">
        <w:trPr>
          <w:gridAfter w:val="1"/>
          <w:wAfter w:w="41" w:type="pct"/>
          <w:trHeight w:val="635"/>
        </w:trPr>
        <w:tc>
          <w:tcPr>
            <w:tcW w:w="433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FDF" w:rsidRPr="005C1FDF" w:rsidRDefault="00CA3CA7" w:rsidP="00C20E7A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C275CA">
              <w:rPr>
                <w:b/>
              </w:rPr>
              <w:t>Lot 1:</w:t>
            </w:r>
            <w:r>
              <w:rPr>
                <w:b/>
              </w:rPr>
              <w:t xml:space="preserve"> </w:t>
            </w:r>
            <w:r w:rsidRPr="00C275CA">
              <w:rPr>
                <w:b/>
                <w:lang w:eastAsia="ru-MD"/>
              </w:rPr>
              <w:t>Tehnică de calcul ” Monobloc”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FDF" w:rsidRPr="0065496F" w:rsidRDefault="005C1FDF" w:rsidP="00C20E7A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03908" w:rsidRDefault="00CA3CA7" w:rsidP="00FB29DE">
            <w:pPr>
              <w:rPr>
                <w:color w:val="000000"/>
                <w:sz w:val="22"/>
                <w:szCs w:val="22"/>
                <w:lang w:val="en-US" w:eastAsia="ru-RU"/>
              </w:rPr>
            </w:pPr>
            <w:r w:rsidRPr="00C275CA">
              <w:rPr>
                <w:sz w:val="22"/>
                <w:szCs w:val="22"/>
                <w:lang w:eastAsia="ru-MD"/>
              </w:rPr>
              <w:t>Tehnică de calcul ” Monobloc”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B50BAB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636096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t>Processor:</w:t>
            </w:r>
            <w:r w:rsidRPr="00636096">
              <w:rPr>
                <w:sz w:val="20"/>
                <w:szCs w:val="20"/>
                <w:lang w:val="en-US" w:eastAsia="ru-MD"/>
              </w:rPr>
              <w:t xml:space="preserve"> Min 8 Core, min 2.1GHz, min 12 threads, min 12MB Cache</w:t>
            </w:r>
            <w:r w:rsidRPr="00636096">
              <w:rPr>
                <w:sz w:val="20"/>
                <w:szCs w:val="20"/>
                <w:lang w:val="en-US" w:eastAsia="ru-MD"/>
              </w:rPr>
              <w:br/>
            </w: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t>RAM:</w:t>
            </w:r>
            <w:r w:rsidRPr="00636096">
              <w:rPr>
                <w:sz w:val="20"/>
                <w:szCs w:val="20"/>
                <w:lang w:val="en-US" w:eastAsia="ru-MD"/>
              </w:rPr>
              <w:t xml:space="preserve"> Min 16GB (1x16GB) DDR5</w:t>
            </w:r>
            <w:r w:rsidRPr="00636096">
              <w:rPr>
                <w:sz w:val="20"/>
                <w:szCs w:val="20"/>
                <w:lang w:val="en-US" w:eastAsia="ru-MD"/>
              </w:rPr>
              <w:br/>
            </w: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t>SSD:</w:t>
            </w:r>
            <w:r w:rsidRPr="00636096">
              <w:rPr>
                <w:sz w:val="20"/>
                <w:szCs w:val="20"/>
                <w:lang w:val="en-US" w:eastAsia="ru-MD"/>
              </w:rPr>
              <w:t xml:space="preserve"> Min 1 x M.2 512GB PCIe NVMe</w:t>
            </w:r>
            <w:r w:rsidRPr="00636096">
              <w:rPr>
                <w:sz w:val="20"/>
                <w:szCs w:val="20"/>
                <w:lang w:val="en-US" w:eastAsia="ru-MD"/>
              </w:rPr>
              <w:br/>
            </w: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t>Video:</w:t>
            </w:r>
            <w:r w:rsidRPr="00636096">
              <w:rPr>
                <w:sz w:val="20"/>
                <w:szCs w:val="20"/>
                <w:lang w:val="en-US" w:eastAsia="ru-MD"/>
              </w:rPr>
              <w:t xml:space="preserve"> Video card integrated, DirectX 12 support</w:t>
            </w:r>
            <w:r w:rsidRPr="00636096">
              <w:rPr>
                <w:sz w:val="20"/>
                <w:szCs w:val="20"/>
                <w:lang w:val="en-US" w:eastAsia="ru-MD"/>
              </w:rPr>
              <w:br/>
            </w: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t>LAN:</w:t>
            </w:r>
            <w:r w:rsidRPr="00636096">
              <w:rPr>
                <w:sz w:val="20"/>
                <w:szCs w:val="20"/>
                <w:lang w:val="en-US" w:eastAsia="ru-MD"/>
              </w:rPr>
              <w:t xml:space="preserve"> Gigabit Ethernet 10/100/1000</w:t>
            </w:r>
            <w:r w:rsidRPr="00636096">
              <w:rPr>
                <w:sz w:val="20"/>
                <w:szCs w:val="20"/>
                <w:lang w:val="en-US" w:eastAsia="ru-MD"/>
              </w:rPr>
              <w:br/>
            </w: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t>Wi-Fi:</w:t>
            </w:r>
            <w:r w:rsidRPr="00636096">
              <w:rPr>
                <w:sz w:val="20"/>
                <w:szCs w:val="20"/>
                <w:lang w:val="en-US" w:eastAsia="ru-MD"/>
              </w:rPr>
              <w:t xml:space="preserve"> Min 802.11ax (Wi-Fi 6E)</w:t>
            </w:r>
          </w:p>
          <w:p w:rsidR="00CA3CA7" w:rsidRPr="00636096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t>External ports and connectors:</w:t>
            </w:r>
            <w:r w:rsidRPr="00636096">
              <w:rPr>
                <w:sz w:val="20"/>
                <w:szCs w:val="20"/>
                <w:lang w:val="en-US" w:eastAsia="ru-MD"/>
              </w:rPr>
              <w:br/>
              <w:t>Min: 4 x USB (including min. 1 x USB Type-C); 1x RJ45; 1 x HDMI.</w:t>
            </w:r>
          </w:p>
          <w:p w:rsidR="00CA3CA7" w:rsidRPr="00636096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t>Integrated:</w:t>
            </w:r>
            <w:r w:rsidRPr="00636096">
              <w:rPr>
                <w:sz w:val="20"/>
                <w:szCs w:val="20"/>
                <w:lang w:val="en-US" w:eastAsia="ru-MD"/>
              </w:rPr>
              <w:t xml:space="preserve"> WebCam Full HD (1080p), Audio Speakers, Microphone.</w:t>
            </w:r>
          </w:p>
          <w:p w:rsidR="00CA3CA7" w:rsidRPr="00636096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lastRenderedPageBreak/>
              <w:t>Keyboard:</w:t>
            </w:r>
            <w:r w:rsidRPr="00636096">
              <w:rPr>
                <w:sz w:val="20"/>
                <w:szCs w:val="20"/>
                <w:lang w:val="en-US" w:eastAsia="ru-MD"/>
              </w:rPr>
              <w:t xml:space="preserve"> Eng/Rom/Rus Standard USB.</w:t>
            </w:r>
            <w:r w:rsidRPr="00636096">
              <w:rPr>
                <w:sz w:val="20"/>
                <w:szCs w:val="20"/>
                <w:lang w:val="en-US" w:eastAsia="ru-MD"/>
              </w:rPr>
              <w:br/>
            </w: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t>Mouse:</w:t>
            </w:r>
            <w:r w:rsidRPr="00636096">
              <w:rPr>
                <w:sz w:val="20"/>
                <w:szCs w:val="20"/>
                <w:lang w:val="en-US" w:eastAsia="ru-MD"/>
              </w:rPr>
              <w:t xml:space="preserve"> Optical Wheel Mouse USB.</w:t>
            </w:r>
          </w:p>
          <w:p w:rsidR="00CA3CA7" w:rsidRPr="00636096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t>Type:</w:t>
            </w:r>
            <w:r w:rsidRPr="00636096">
              <w:rPr>
                <w:sz w:val="20"/>
                <w:szCs w:val="20"/>
                <w:lang w:val="en-US" w:eastAsia="ru-MD"/>
              </w:rPr>
              <w:t xml:space="preserve"> LED with LED backlit.</w:t>
            </w:r>
            <w:r w:rsidRPr="00636096">
              <w:rPr>
                <w:sz w:val="20"/>
                <w:szCs w:val="20"/>
                <w:lang w:val="en-US" w:eastAsia="ru-MD"/>
              </w:rPr>
              <w:br/>
            </w: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t>Viewable image size:</w:t>
            </w:r>
            <w:r w:rsidRPr="00636096">
              <w:rPr>
                <w:sz w:val="20"/>
                <w:szCs w:val="20"/>
                <w:lang w:val="en-US" w:eastAsia="ru-MD"/>
              </w:rPr>
              <w:t xml:space="preserve"> Min. 23.8”, Anti-Glare FHD.</w:t>
            </w:r>
            <w:r w:rsidRPr="00636096">
              <w:rPr>
                <w:sz w:val="20"/>
                <w:szCs w:val="20"/>
                <w:lang w:val="en-US" w:eastAsia="ru-MD"/>
              </w:rPr>
              <w:br/>
            </w: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t>Resolution:</w:t>
            </w:r>
            <w:r w:rsidRPr="00636096">
              <w:rPr>
                <w:sz w:val="20"/>
                <w:szCs w:val="20"/>
                <w:lang w:val="en-US" w:eastAsia="ru-MD"/>
              </w:rPr>
              <w:t xml:space="preserve"> 1920 x 1080</w:t>
            </w:r>
            <w:r w:rsidRPr="00636096">
              <w:rPr>
                <w:sz w:val="20"/>
                <w:szCs w:val="20"/>
                <w:lang w:val="en-US" w:eastAsia="ru-MD"/>
              </w:rPr>
              <w:br/>
            </w: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t>Pixel response time:</w:t>
            </w:r>
            <w:r w:rsidRPr="00636096">
              <w:rPr>
                <w:sz w:val="20"/>
                <w:szCs w:val="20"/>
                <w:lang w:val="en-US" w:eastAsia="ru-MD"/>
              </w:rPr>
              <w:t xml:space="preserve"> Max. 8ms</w:t>
            </w:r>
            <w:r w:rsidRPr="00636096">
              <w:rPr>
                <w:sz w:val="20"/>
                <w:szCs w:val="20"/>
                <w:lang w:val="en-US" w:eastAsia="ru-MD"/>
              </w:rPr>
              <w:br/>
            </w:r>
            <w:r w:rsidRPr="00636096">
              <w:rPr>
                <w:b/>
                <w:bCs/>
                <w:sz w:val="20"/>
                <w:szCs w:val="20"/>
                <w:lang w:val="en-US" w:eastAsia="ru-MD"/>
              </w:rPr>
              <w:t>Proportion:</w:t>
            </w:r>
            <w:r w:rsidRPr="00636096">
              <w:rPr>
                <w:sz w:val="20"/>
                <w:szCs w:val="20"/>
                <w:lang w:val="en-US" w:eastAsia="ru-MD"/>
              </w:rPr>
              <w:t xml:space="preserve"> 16:9</w:t>
            </w:r>
          </w:p>
          <w:p w:rsidR="00CA3CA7" w:rsidRPr="00636096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636096">
              <w:rPr>
                <w:sz w:val="20"/>
                <w:szCs w:val="20"/>
                <w:lang w:val="en-US" w:eastAsia="ru-MD"/>
              </w:rPr>
              <w:t>OS: No OS</w:t>
            </w:r>
          </w:p>
          <w:p w:rsidR="00FB29DE" w:rsidRPr="004E0464" w:rsidDel="00D048B6" w:rsidRDefault="00CA3CA7" w:rsidP="004A447A">
            <w:pPr>
              <w:rPr>
                <w:sz w:val="20"/>
                <w:szCs w:val="20"/>
                <w:lang w:val="it-IT" w:eastAsia="ru-RU"/>
              </w:rPr>
            </w:pPr>
            <w:r w:rsidRPr="00636096">
              <w:rPr>
                <w:sz w:val="20"/>
                <w:szCs w:val="20"/>
                <w:lang w:eastAsia="ru-MD"/>
              </w:rPr>
              <w:t xml:space="preserve">Termen de Garantie: </w:t>
            </w:r>
            <w:r w:rsidR="004A447A">
              <w:rPr>
                <w:sz w:val="20"/>
                <w:szCs w:val="20"/>
                <w:lang w:eastAsia="ru-MD"/>
              </w:rPr>
              <w:t>24 luni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03908" w:rsidRDefault="00CA3CA7" w:rsidP="00FB29DE">
            <w:pPr>
              <w:rPr>
                <w:color w:val="000000"/>
                <w:sz w:val="22"/>
                <w:szCs w:val="22"/>
                <w:lang w:val="en-US" w:eastAsia="ru-RU"/>
              </w:rPr>
            </w:pPr>
            <w:r w:rsidRPr="00485001">
              <w:rPr>
                <w:b/>
              </w:rPr>
              <w:lastRenderedPageBreak/>
              <w:t xml:space="preserve">Lot 2: </w:t>
            </w:r>
            <w:r w:rsidRPr="00485001">
              <w:rPr>
                <w:b/>
                <w:lang w:eastAsia="ru-MD"/>
              </w:rPr>
              <w:t>Monitor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B50BAB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4E0464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03908" w:rsidRDefault="00CA3CA7" w:rsidP="00CA3CA7">
            <w:pPr>
              <w:rPr>
                <w:color w:val="00000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  <w:lang w:val="en-US" w:eastAsia="ru-RU"/>
              </w:rPr>
              <w:t>Monitor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B50BAB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2963CC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Screen size: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Min. 23.8"</w:t>
            </w:r>
            <w:r w:rsidRPr="002963CC">
              <w:rPr>
                <w:sz w:val="20"/>
                <w:szCs w:val="20"/>
                <w:lang w:val="en-US" w:eastAsia="ru-MD"/>
              </w:rPr>
              <w:br/>
            </w: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Display resolution: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1920 × 1080 (FHD)</w:t>
            </w:r>
            <w:r w:rsidRPr="002963CC">
              <w:rPr>
                <w:sz w:val="20"/>
                <w:szCs w:val="20"/>
                <w:lang w:val="en-US" w:eastAsia="ru-MD"/>
              </w:rPr>
              <w:br/>
            </w: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Panel type: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IPS or equivalent</w:t>
            </w:r>
            <w:r w:rsidRPr="002963CC">
              <w:rPr>
                <w:sz w:val="20"/>
                <w:szCs w:val="20"/>
                <w:lang w:val="en-US" w:eastAsia="ru-MD"/>
              </w:rPr>
              <w:br/>
            </w: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Refresh rate: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Min. 75 Hz</w:t>
            </w:r>
            <w:r w:rsidRPr="002963CC">
              <w:rPr>
                <w:sz w:val="20"/>
                <w:szCs w:val="20"/>
                <w:lang w:val="en-US" w:eastAsia="ru-MD"/>
              </w:rPr>
              <w:br/>
            </w: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Response time: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Max. 5 ms</w:t>
            </w:r>
            <w:r w:rsidRPr="002963CC">
              <w:rPr>
                <w:sz w:val="20"/>
                <w:szCs w:val="20"/>
                <w:lang w:val="en-US" w:eastAsia="ru-MD"/>
              </w:rPr>
              <w:br/>
            </w: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Brightness: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Min. 250 cd/m²</w:t>
            </w:r>
          </w:p>
          <w:p w:rsidR="00CA3CA7" w:rsidRPr="002963CC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Video inputs:</w:t>
            </w:r>
            <w:r w:rsidRPr="002963CC">
              <w:rPr>
                <w:sz w:val="20"/>
                <w:szCs w:val="20"/>
                <w:lang w:val="en-US" w:eastAsia="ru-MD"/>
              </w:rPr>
              <w:br/>
              <w:t>Min. 2 × HDMI;</w:t>
            </w:r>
            <w:r w:rsidRPr="002963CC">
              <w:rPr>
                <w:sz w:val="20"/>
                <w:szCs w:val="20"/>
                <w:lang w:val="en-US" w:eastAsia="ru-MD"/>
              </w:rPr>
              <w:br/>
              <w:t>Min. 1 × DisplayPort;</w:t>
            </w:r>
          </w:p>
          <w:p w:rsidR="00CA3CA7" w:rsidRPr="002963CC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Additional ports: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USB hub or equivalent</w:t>
            </w:r>
          </w:p>
          <w:p w:rsidR="00CA3CA7" w:rsidRPr="002963CC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Integrated: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Built-in speakers; integrated webcam</w:t>
            </w:r>
          </w:p>
          <w:p w:rsidR="00CA3CA7" w:rsidRPr="002963CC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Ergonomic functions: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Pivot / height adjustment or equivalent</w:t>
            </w:r>
          </w:p>
          <w:p w:rsidR="00CA3CA7" w:rsidRDefault="00CA3CA7" w:rsidP="00CA3CA7">
            <w:pPr>
              <w:rPr>
                <w:sz w:val="20"/>
                <w:szCs w:val="20"/>
                <w:lang w:eastAsia="ru-MD"/>
              </w:rPr>
            </w:pPr>
            <w:r w:rsidRPr="002963CC">
              <w:rPr>
                <w:b/>
                <w:bCs/>
                <w:sz w:val="20"/>
                <w:szCs w:val="20"/>
                <w:lang w:eastAsia="ru-MD"/>
              </w:rPr>
              <w:t>Color:</w:t>
            </w:r>
            <w:r w:rsidRPr="002963CC">
              <w:rPr>
                <w:sz w:val="20"/>
                <w:szCs w:val="20"/>
                <w:lang w:eastAsia="ru-MD"/>
              </w:rPr>
              <w:t xml:space="preserve"> Black or equivalent</w:t>
            </w:r>
          </w:p>
          <w:p w:rsidR="00FB29DE" w:rsidRPr="004E0464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  <w:r w:rsidRPr="00485001">
              <w:rPr>
                <w:sz w:val="20"/>
                <w:szCs w:val="20"/>
                <w:highlight w:val="yellow"/>
                <w:lang w:eastAsia="ru-MD"/>
              </w:rPr>
              <w:t>Termen de Garantie:</w:t>
            </w:r>
            <w:r w:rsidR="004A447A">
              <w:rPr>
                <w:sz w:val="20"/>
                <w:szCs w:val="20"/>
                <w:lang w:eastAsia="ru-MD"/>
              </w:rPr>
              <w:t xml:space="preserve"> 24 luni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03908" w:rsidRDefault="00CA3CA7" w:rsidP="00FB29DE">
            <w:pPr>
              <w:rPr>
                <w:color w:val="000000"/>
                <w:sz w:val="22"/>
                <w:szCs w:val="22"/>
                <w:lang w:eastAsia="ru-RU"/>
              </w:rPr>
            </w:pPr>
            <w:r w:rsidRPr="00485001">
              <w:rPr>
                <w:b/>
              </w:rPr>
              <w:t xml:space="preserve">Lot 3: </w:t>
            </w:r>
            <w:r w:rsidRPr="00485001">
              <w:rPr>
                <w:b/>
                <w:lang w:eastAsia="ru-MD"/>
              </w:rPr>
              <w:t>Monitor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B50BAB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4E0464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03908" w:rsidRDefault="00CA3CA7" w:rsidP="00FB29DE">
            <w:pPr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Monitor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B50BAB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2963CC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Screen size: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Min. 31.5"</w:t>
            </w:r>
            <w:r w:rsidRPr="002963CC">
              <w:rPr>
                <w:sz w:val="20"/>
                <w:szCs w:val="20"/>
                <w:lang w:val="en-US" w:eastAsia="ru-MD"/>
              </w:rPr>
              <w:br/>
            </w: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Display resolution: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1920 × 1080 (FHD)</w:t>
            </w:r>
            <w:r w:rsidRPr="002963CC">
              <w:rPr>
                <w:sz w:val="20"/>
                <w:szCs w:val="20"/>
                <w:lang w:val="en-US" w:eastAsia="ru-MD"/>
              </w:rPr>
              <w:br/>
            </w: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Panel type: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VA or equivalent</w:t>
            </w:r>
            <w:r w:rsidRPr="002963CC">
              <w:rPr>
                <w:sz w:val="20"/>
                <w:szCs w:val="20"/>
                <w:lang w:val="en-US" w:eastAsia="ru-MD"/>
              </w:rPr>
              <w:br/>
            </w: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Curvature: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Curved screen</w:t>
            </w:r>
          </w:p>
          <w:p w:rsidR="00CA3CA7" w:rsidRPr="002963CC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Refresh rate: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Min. 240 Hz</w:t>
            </w:r>
            <w:r w:rsidRPr="002963CC">
              <w:rPr>
                <w:sz w:val="20"/>
                <w:szCs w:val="20"/>
                <w:lang w:val="en-US" w:eastAsia="ru-MD"/>
              </w:rPr>
              <w:br/>
            </w: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Response time: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Max. 4 ms</w:t>
            </w:r>
          </w:p>
          <w:p w:rsidR="00CA3CA7" w:rsidRPr="002963CC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lastRenderedPageBreak/>
              <w:t>Brightness: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Min. 300 cd/m²</w:t>
            </w:r>
            <w:r w:rsidRPr="002963CC">
              <w:rPr>
                <w:sz w:val="20"/>
                <w:szCs w:val="20"/>
                <w:lang w:val="en-US" w:eastAsia="ru-MD"/>
              </w:rPr>
              <w:br/>
            </w: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HDR support: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HDR10 or equivalent</w:t>
            </w:r>
            <w:r w:rsidRPr="002963CC">
              <w:rPr>
                <w:sz w:val="20"/>
                <w:szCs w:val="20"/>
                <w:lang w:val="en-US" w:eastAsia="ru-MD"/>
              </w:rPr>
              <w:br/>
            </w: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Adaptive sync: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Supported</w:t>
            </w:r>
          </w:p>
          <w:p w:rsidR="00CA3CA7" w:rsidRPr="002963CC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Video inputs:</w:t>
            </w:r>
            <w:r w:rsidRPr="002963CC">
              <w:rPr>
                <w:sz w:val="20"/>
                <w:szCs w:val="20"/>
                <w:lang w:val="en-US" w:eastAsia="ru-MD"/>
              </w:rPr>
              <w:br/>
              <w:t>Min. 2 × HDMI (min. version 2.0);</w:t>
            </w:r>
            <w:r w:rsidRPr="002963CC">
              <w:rPr>
                <w:sz w:val="20"/>
                <w:szCs w:val="20"/>
                <w:lang w:val="en-US" w:eastAsia="ru-MD"/>
              </w:rPr>
              <w:br/>
              <w:t>Min. 1 × DisplayPort (min. version 1.2);</w:t>
            </w:r>
          </w:p>
          <w:p w:rsidR="00CA3CA7" w:rsidRPr="001139F6" w:rsidRDefault="00CA3CA7" w:rsidP="00CA3CA7">
            <w:pPr>
              <w:pStyle w:val="Other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MD"/>
              </w:rPr>
            </w:pPr>
            <w:r w:rsidRPr="001139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MD"/>
              </w:rPr>
              <w:t>Color:</w:t>
            </w:r>
            <w:r w:rsidRPr="001139F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MD"/>
              </w:rPr>
              <w:t xml:space="preserve"> Black or equivalent</w:t>
            </w:r>
          </w:p>
          <w:p w:rsidR="00FB29DE" w:rsidRPr="004E0464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  <w:r w:rsidRPr="00485001">
              <w:rPr>
                <w:sz w:val="20"/>
                <w:szCs w:val="20"/>
                <w:highlight w:val="yellow"/>
                <w:lang w:eastAsia="ru-MD"/>
              </w:rPr>
              <w:t>Termen de Garantie:</w:t>
            </w:r>
            <w:r w:rsidR="004A447A">
              <w:rPr>
                <w:sz w:val="20"/>
                <w:szCs w:val="20"/>
                <w:lang w:eastAsia="ru-MD"/>
              </w:rPr>
              <w:t xml:space="preserve"> 24 luni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03908" w:rsidRDefault="00CA3CA7" w:rsidP="00FB29DE">
            <w:pPr>
              <w:rPr>
                <w:sz w:val="22"/>
                <w:szCs w:val="22"/>
                <w:lang w:val="en-US" w:eastAsia="ru-RU"/>
              </w:rPr>
            </w:pPr>
            <w:r w:rsidRPr="00485001">
              <w:rPr>
                <w:b/>
              </w:rPr>
              <w:lastRenderedPageBreak/>
              <w:t xml:space="preserve">Lot 4: </w:t>
            </w:r>
            <w:r w:rsidRPr="00485001">
              <w:rPr>
                <w:b/>
                <w:lang w:eastAsia="ru-MD"/>
              </w:rPr>
              <w:t>Tastatură și mouse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B50BAB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4E0464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03908" w:rsidRDefault="00CA3CA7" w:rsidP="00FB29DE">
            <w:pPr>
              <w:rPr>
                <w:sz w:val="22"/>
                <w:szCs w:val="22"/>
                <w:lang w:eastAsia="ru-RU"/>
              </w:rPr>
            </w:pPr>
            <w:r w:rsidRPr="00485001">
              <w:rPr>
                <w:sz w:val="22"/>
                <w:szCs w:val="22"/>
                <w:lang w:eastAsia="ru-MD"/>
              </w:rPr>
              <w:t>Tastatură și mouse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B50BAB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Default="00CA3CA7" w:rsidP="00CA3CA7">
            <w:pPr>
              <w:rPr>
                <w:sz w:val="20"/>
                <w:szCs w:val="20"/>
                <w:lang w:eastAsia="ru-MD"/>
              </w:rPr>
            </w:pPr>
            <w:r w:rsidRPr="00E54438">
              <w:rPr>
                <w:b/>
                <w:bCs/>
                <w:sz w:val="20"/>
                <w:szCs w:val="20"/>
                <w:lang w:val="en-US" w:eastAsia="ru-MD"/>
              </w:rPr>
              <w:t>Keyboard and Mouse:</w:t>
            </w:r>
            <w:r w:rsidRPr="00E54438">
              <w:rPr>
                <w:sz w:val="20"/>
                <w:szCs w:val="20"/>
                <w:lang w:val="en-US" w:eastAsia="ru-MD"/>
              </w:rPr>
              <w:br/>
              <w:t>Wireless keyboard and mouse set;</w:t>
            </w:r>
            <w:r w:rsidRPr="00E54438">
              <w:rPr>
                <w:sz w:val="20"/>
                <w:szCs w:val="20"/>
                <w:lang w:val="en-US" w:eastAsia="ru-MD"/>
              </w:rPr>
              <w:br/>
            </w:r>
            <w:r w:rsidRPr="00E54438">
              <w:rPr>
                <w:b/>
                <w:bCs/>
                <w:sz w:val="20"/>
                <w:szCs w:val="20"/>
                <w:lang w:val="en-US" w:eastAsia="ru-MD"/>
              </w:rPr>
              <w:t>Connection:</w:t>
            </w:r>
            <w:r w:rsidRPr="00E54438">
              <w:rPr>
                <w:sz w:val="20"/>
                <w:szCs w:val="20"/>
                <w:lang w:val="en-US" w:eastAsia="ru-MD"/>
              </w:rPr>
              <w:t xml:space="preserve"> 2.4 GHz wireless;</w:t>
            </w:r>
            <w:r w:rsidRPr="00E54438">
              <w:rPr>
                <w:sz w:val="20"/>
                <w:szCs w:val="20"/>
                <w:lang w:val="en-US" w:eastAsia="ru-MD"/>
              </w:rPr>
              <w:br/>
            </w:r>
            <w:r w:rsidRPr="00E54438">
              <w:rPr>
                <w:b/>
                <w:bCs/>
                <w:sz w:val="20"/>
                <w:szCs w:val="20"/>
                <w:lang w:val="en-US" w:eastAsia="ru-MD"/>
              </w:rPr>
              <w:t>Keyboard:</w:t>
            </w:r>
            <w:r w:rsidRPr="00E54438">
              <w:rPr>
                <w:sz w:val="20"/>
                <w:szCs w:val="20"/>
                <w:lang w:val="en-US" w:eastAsia="ru-MD"/>
              </w:rPr>
              <w:t xml:space="preserve"> Standard layout (EN/RU), spill-resistant, with media keys;</w:t>
            </w:r>
            <w:r w:rsidRPr="00E54438">
              <w:rPr>
                <w:sz w:val="20"/>
                <w:szCs w:val="20"/>
                <w:lang w:val="en-US" w:eastAsia="ru-MD"/>
              </w:rPr>
              <w:br/>
            </w:r>
            <w:r w:rsidRPr="00E54438">
              <w:rPr>
                <w:b/>
                <w:bCs/>
                <w:sz w:val="20"/>
                <w:szCs w:val="20"/>
                <w:lang w:val="en-US" w:eastAsia="ru-MD"/>
              </w:rPr>
              <w:t>Mouse:</w:t>
            </w:r>
            <w:r w:rsidRPr="00E54438">
              <w:rPr>
                <w:sz w:val="20"/>
                <w:szCs w:val="20"/>
                <w:lang w:val="en-US" w:eastAsia="ru-MD"/>
              </w:rPr>
              <w:t xml:space="preserve"> Optical, min. 1000 dpi, min. 3 buttons;</w:t>
            </w:r>
            <w:r w:rsidRPr="00E54438">
              <w:rPr>
                <w:sz w:val="20"/>
                <w:szCs w:val="20"/>
                <w:lang w:val="en-US" w:eastAsia="ru-MD"/>
              </w:rPr>
              <w:br/>
            </w:r>
            <w:r w:rsidRPr="00E54438">
              <w:rPr>
                <w:b/>
                <w:bCs/>
                <w:sz w:val="20"/>
                <w:szCs w:val="20"/>
                <w:lang w:val="en-US" w:eastAsia="ru-MD"/>
              </w:rPr>
              <w:t>Battery:</w:t>
            </w:r>
            <w:r w:rsidRPr="00E54438">
              <w:rPr>
                <w:sz w:val="20"/>
                <w:szCs w:val="20"/>
                <w:lang w:val="en-US" w:eastAsia="ru-MD"/>
              </w:rPr>
              <w:t xml:space="preserve"> Keyboard min. 2 × AAA, Mouse min. 1 × AA</w:t>
            </w:r>
          </w:p>
          <w:p w:rsidR="00FB29DE" w:rsidRPr="004E0464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  <w:r w:rsidRPr="00485001">
              <w:rPr>
                <w:sz w:val="20"/>
                <w:szCs w:val="20"/>
                <w:highlight w:val="yellow"/>
                <w:lang w:eastAsia="ru-MD"/>
              </w:rPr>
              <w:t>Termen de Garantie</w:t>
            </w:r>
            <w:r w:rsidR="004A447A">
              <w:rPr>
                <w:sz w:val="20"/>
                <w:szCs w:val="20"/>
                <w:lang w:eastAsia="ru-MD"/>
              </w:rPr>
              <w:t xml:space="preserve"> 24 luni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03908" w:rsidRDefault="00CA3CA7" w:rsidP="00FB29DE">
            <w:pPr>
              <w:rPr>
                <w:sz w:val="22"/>
                <w:szCs w:val="22"/>
                <w:lang w:eastAsia="ru-RU"/>
              </w:rPr>
            </w:pPr>
            <w:r w:rsidRPr="00485001">
              <w:rPr>
                <w:b/>
              </w:rPr>
              <w:t>Lot 5:</w:t>
            </w:r>
            <w:r w:rsidRPr="00485001" w:rsidDel="00520CD0">
              <w:rPr>
                <w:b/>
              </w:rPr>
              <w:t xml:space="preserve"> </w:t>
            </w:r>
            <w:r w:rsidRPr="00485001">
              <w:rPr>
                <w:b/>
                <w:lang w:val="en-US" w:eastAsia="ru-MD"/>
              </w:rPr>
              <w:t>Switch de rețea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B50BAB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4E0464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03908" w:rsidRDefault="00CA3CA7" w:rsidP="00FB29DE">
            <w:pPr>
              <w:rPr>
                <w:color w:val="00000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  <w:lang w:val="en-US" w:eastAsia="ru-RU"/>
              </w:rPr>
              <w:t>Switch de rețea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B50BAB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2963CC" w:rsidRDefault="00CA3CA7" w:rsidP="00CA3CA7">
            <w:pPr>
              <w:ind w:firstLine="31"/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Type: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Desktop Ethernet Switch, plastic case</w:t>
            </w:r>
          </w:p>
          <w:p w:rsidR="00CA3CA7" w:rsidRPr="002963CC" w:rsidRDefault="00CA3CA7" w:rsidP="00CA3CA7">
            <w:pPr>
              <w:ind w:firstLine="31"/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Ports: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Min. 5 × 10/100 Mbps RJ45 (Auto-Negotiation, Auto-MDI/MDIX)</w:t>
            </w:r>
          </w:p>
          <w:p w:rsidR="00CA3CA7" w:rsidRPr="002963CC" w:rsidRDefault="00CA3CA7" w:rsidP="00CA3CA7">
            <w:pPr>
              <w:ind w:firstLine="31"/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Standards: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IEEE 802.3, IEEE 802.3u compliant</w:t>
            </w:r>
          </w:p>
          <w:p w:rsidR="00CA3CA7" w:rsidRPr="002963CC" w:rsidRDefault="00CA3CA7" w:rsidP="00CA3CA7">
            <w:pPr>
              <w:ind w:firstLine="31"/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Features: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IEEE 802.3x flow control; MAC address auto-learning and auto-aging</w:t>
            </w:r>
          </w:p>
          <w:p w:rsidR="00CA3CA7" w:rsidRPr="002963CC" w:rsidRDefault="00CA3CA7" w:rsidP="00CA3CA7">
            <w:pPr>
              <w:ind w:firstLine="31"/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Indicators: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LED for power, link/activity</w:t>
            </w:r>
          </w:p>
          <w:p w:rsidR="00CA3CA7" w:rsidRPr="002963CC" w:rsidRDefault="00CA3CA7" w:rsidP="00CA3CA7">
            <w:pPr>
              <w:ind w:firstLine="31"/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Design: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Desktop or wall-mountable</w:t>
            </w:r>
          </w:p>
          <w:p w:rsidR="00CA3CA7" w:rsidRPr="002963CC" w:rsidRDefault="00CA3CA7" w:rsidP="00CA3CA7">
            <w:pPr>
              <w:ind w:firstLine="31"/>
              <w:rPr>
                <w:sz w:val="20"/>
                <w:szCs w:val="20"/>
                <w:lang w:val="en-US" w:eastAsia="ru-MD"/>
              </w:rPr>
            </w:pPr>
            <w:r w:rsidRPr="002963CC">
              <w:rPr>
                <w:b/>
                <w:bCs/>
                <w:sz w:val="20"/>
                <w:szCs w:val="20"/>
                <w:lang w:val="en-US" w:eastAsia="ru-MD"/>
              </w:rPr>
              <w:t>Power supply:</w:t>
            </w:r>
            <w:r w:rsidRPr="002963CC">
              <w:rPr>
                <w:sz w:val="20"/>
                <w:szCs w:val="20"/>
                <w:lang w:val="en-US" w:eastAsia="ru-MD"/>
              </w:rPr>
              <w:t xml:space="preserve"> External adapter</w:t>
            </w:r>
          </w:p>
          <w:p w:rsidR="00FB29DE" w:rsidRPr="004E0464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  <w:r w:rsidRPr="00485001">
              <w:rPr>
                <w:sz w:val="20"/>
                <w:szCs w:val="20"/>
                <w:highlight w:val="yellow"/>
                <w:lang w:eastAsia="ru-MD"/>
              </w:rPr>
              <w:t>Termen de Garantie</w:t>
            </w:r>
            <w:r w:rsidRPr="00636096">
              <w:rPr>
                <w:sz w:val="20"/>
                <w:szCs w:val="20"/>
                <w:lang w:eastAsia="ru-MD"/>
              </w:rPr>
              <w:t>:</w:t>
            </w:r>
            <w:r w:rsidR="004A447A">
              <w:rPr>
                <w:sz w:val="20"/>
                <w:szCs w:val="20"/>
                <w:lang w:eastAsia="ru-MD"/>
              </w:rPr>
              <w:t xml:space="preserve"> 24 luni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03908" w:rsidRDefault="00CA3CA7" w:rsidP="00FB29DE">
            <w:pPr>
              <w:rPr>
                <w:color w:val="000000"/>
                <w:sz w:val="22"/>
                <w:szCs w:val="22"/>
                <w:lang w:eastAsia="ru-RU"/>
              </w:rPr>
            </w:pPr>
            <w:r w:rsidRPr="00485001">
              <w:rPr>
                <w:b/>
              </w:rPr>
              <w:t xml:space="preserve">Lot 6: </w:t>
            </w:r>
            <w:r w:rsidRPr="00485001">
              <w:rPr>
                <w:b/>
                <w:lang w:val="en-US" w:eastAsia="ru-MD"/>
              </w:rPr>
              <w:t>Echipament de rețea tip router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B50BAB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4E0464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03908" w:rsidRDefault="00CA3CA7" w:rsidP="00FB29DE">
            <w:pPr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Echipament de rețea tip router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B50BAB" w:rsidRDefault="00FB29DE" w:rsidP="00FB29D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1E4581" w:rsidRDefault="00CA3CA7" w:rsidP="00CA3CA7">
            <w:pPr>
              <w:ind w:firstLine="31"/>
              <w:rPr>
                <w:sz w:val="20"/>
                <w:szCs w:val="20"/>
                <w:lang w:val="en-US" w:eastAsia="ru-MD"/>
              </w:rPr>
            </w:pPr>
            <w:r w:rsidRPr="001E4581">
              <w:rPr>
                <w:b/>
                <w:bCs/>
                <w:sz w:val="20"/>
                <w:szCs w:val="20"/>
                <w:lang w:val="en-US" w:eastAsia="ru-MD"/>
              </w:rPr>
              <w:t>Type:</w:t>
            </w:r>
            <w:r w:rsidRPr="001E4581">
              <w:rPr>
                <w:sz w:val="20"/>
                <w:szCs w:val="20"/>
                <w:lang w:val="en-US" w:eastAsia="ru-MD"/>
              </w:rPr>
              <w:t xml:space="preserve"> Wireless Router</w:t>
            </w:r>
          </w:p>
          <w:p w:rsidR="00CA3CA7" w:rsidRPr="001E4581" w:rsidRDefault="00CA3CA7" w:rsidP="00CA3CA7">
            <w:pPr>
              <w:ind w:firstLine="31"/>
              <w:rPr>
                <w:sz w:val="20"/>
                <w:szCs w:val="20"/>
                <w:lang w:val="en-US" w:eastAsia="ru-MD"/>
              </w:rPr>
            </w:pPr>
            <w:r w:rsidRPr="001E4581">
              <w:rPr>
                <w:b/>
                <w:bCs/>
                <w:sz w:val="20"/>
                <w:szCs w:val="20"/>
                <w:lang w:val="en-US" w:eastAsia="ru-MD"/>
              </w:rPr>
              <w:t>Wireless speed:</w:t>
            </w:r>
            <w:r w:rsidRPr="001E4581">
              <w:rPr>
                <w:sz w:val="20"/>
                <w:szCs w:val="20"/>
                <w:lang w:val="en-US" w:eastAsia="ru-MD"/>
              </w:rPr>
              <w:t xml:space="preserve"> Min. 300 Mbps</w:t>
            </w:r>
          </w:p>
          <w:p w:rsidR="00CA3CA7" w:rsidRPr="001E4581" w:rsidRDefault="00CA3CA7" w:rsidP="00CA3CA7">
            <w:pPr>
              <w:ind w:firstLine="31"/>
              <w:rPr>
                <w:sz w:val="20"/>
                <w:szCs w:val="20"/>
                <w:lang w:val="en-US" w:eastAsia="ru-MD"/>
              </w:rPr>
            </w:pPr>
            <w:r w:rsidRPr="001E4581">
              <w:rPr>
                <w:sz w:val="20"/>
                <w:szCs w:val="20"/>
                <w:lang w:val="en-US" w:eastAsia="ru-MD"/>
              </w:rPr>
              <w:lastRenderedPageBreak/>
              <w:t>Antennas: Min. 2 × fixed external antennas</w:t>
            </w:r>
          </w:p>
          <w:p w:rsidR="00CA3CA7" w:rsidRPr="001E4581" w:rsidRDefault="00CA3CA7" w:rsidP="00CA3CA7">
            <w:pPr>
              <w:ind w:firstLine="31"/>
              <w:rPr>
                <w:sz w:val="20"/>
                <w:szCs w:val="20"/>
                <w:lang w:val="en-US" w:eastAsia="ru-MD"/>
              </w:rPr>
            </w:pPr>
            <w:r w:rsidRPr="001E4581">
              <w:rPr>
                <w:b/>
                <w:bCs/>
                <w:sz w:val="20"/>
                <w:szCs w:val="20"/>
                <w:lang w:val="en-US" w:eastAsia="ru-MD"/>
              </w:rPr>
              <w:t>Standards:</w:t>
            </w:r>
            <w:r w:rsidRPr="001E4581">
              <w:rPr>
                <w:sz w:val="20"/>
                <w:szCs w:val="20"/>
                <w:lang w:val="en-US" w:eastAsia="ru-MD"/>
              </w:rPr>
              <w:t xml:space="preserve"> IEEE 802.11 b/g/n</w:t>
            </w:r>
          </w:p>
          <w:p w:rsidR="00CA3CA7" w:rsidRPr="001E4581" w:rsidRDefault="00CA3CA7" w:rsidP="00CA3CA7">
            <w:pPr>
              <w:ind w:firstLine="31"/>
              <w:rPr>
                <w:sz w:val="20"/>
                <w:szCs w:val="20"/>
                <w:lang w:val="en-US" w:eastAsia="ru-MD"/>
              </w:rPr>
            </w:pPr>
            <w:r w:rsidRPr="001E4581">
              <w:rPr>
                <w:b/>
                <w:bCs/>
                <w:sz w:val="20"/>
                <w:szCs w:val="20"/>
                <w:lang w:val="en-US" w:eastAsia="ru-MD"/>
              </w:rPr>
              <w:t>Ports:</w:t>
            </w:r>
            <w:r w:rsidRPr="001E4581">
              <w:rPr>
                <w:sz w:val="20"/>
                <w:szCs w:val="20"/>
                <w:lang w:val="en-US" w:eastAsia="ru-MD"/>
              </w:rPr>
              <w:t xml:space="preserve"> Min. 1 × WAN; Min. 4 × LAN (10/100 Mbps)</w:t>
            </w:r>
          </w:p>
          <w:p w:rsidR="00CA3CA7" w:rsidRPr="001E4581" w:rsidRDefault="00CA3CA7" w:rsidP="00CA3CA7">
            <w:pPr>
              <w:ind w:firstLine="31"/>
              <w:rPr>
                <w:sz w:val="20"/>
                <w:szCs w:val="20"/>
                <w:lang w:val="en-US" w:eastAsia="ru-MD"/>
              </w:rPr>
            </w:pPr>
            <w:r w:rsidRPr="001E4581">
              <w:rPr>
                <w:b/>
                <w:bCs/>
                <w:sz w:val="20"/>
                <w:szCs w:val="20"/>
                <w:lang w:val="en-US" w:eastAsia="ru-MD"/>
              </w:rPr>
              <w:t>Security:</w:t>
            </w:r>
            <w:r w:rsidRPr="001E4581">
              <w:rPr>
                <w:sz w:val="20"/>
                <w:szCs w:val="20"/>
                <w:lang w:val="en-US" w:eastAsia="ru-MD"/>
              </w:rPr>
              <w:t xml:space="preserve"> WPA/WPA2 encryption support</w:t>
            </w:r>
          </w:p>
          <w:p w:rsidR="00FB29DE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1E4581">
              <w:rPr>
                <w:b/>
                <w:bCs/>
                <w:sz w:val="20"/>
                <w:szCs w:val="20"/>
                <w:lang w:val="en-US" w:eastAsia="ru-MD"/>
              </w:rPr>
              <w:t>Power supply:</w:t>
            </w:r>
            <w:r w:rsidRPr="001E4581">
              <w:rPr>
                <w:sz w:val="20"/>
                <w:szCs w:val="20"/>
                <w:lang w:val="en-US" w:eastAsia="ru-MD"/>
              </w:rPr>
              <w:t xml:space="preserve"> External adapter</w:t>
            </w:r>
          </w:p>
          <w:p w:rsidR="004A447A" w:rsidRPr="004A447A" w:rsidRDefault="004A447A" w:rsidP="00CA3CA7">
            <w:pPr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4A447A">
              <w:rPr>
                <w:b/>
                <w:sz w:val="20"/>
                <w:szCs w:val="20"/>
                <w:lang w:val="en-US" w:eastAsia="ru-MD"/>
              </w:rPr>
              <w:t>Termen de garanție – 12 luni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03908" w:rsidRDefault="00CA3CA7" w:rsidP="00FB29DE">
            <w:pPr>
              <w:rPr>
                <w:color w:val="000000"/>
                <w:sz w:val="22"/>
                <w:szCs w:val="22"/>
                <w:lang w:eastAsia="ru-RU"/>
              </w:rPr>
            </w:pPr>
            <w:r w:rsidRPr="00D7026A">
              <w:rPr>
                <w:b/>
              </w:rPr>
              <w:lastRenderedPageBreak/>
              <w:t xml:space="preserve">Lot 7: </w:t>
            </w:r>
            <w:r w:rsidRPr="00D7026A">
              <w:rPr>
                <w:b/>
                <w:lang w:eastAsia="ru-MD"/>
              </w:rPr>
              <w:t>Cablu de rețea UTP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B50BAB" w:rsidRDefault="00FB29DE" w:rsidP="00FB29DE">
            <w:pPr>
              <w:tabs>
                <w:tab w:val="left" w:pos="1976"/>
              </w:tabs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4E0464" w:rsidRDefault="00FB29DE" w:rsidP="00FB29DE">
            <w:pPr>
              <w:tabs>
                <w:tab w:val="left" w:pos="1976"/>
              </w:tabs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</w:tr>
      <w:tr w:rsidR="00CA3CA7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775AC9" w:rsidRDefault="00CA3CA7" w:rsidP="00CA3CA7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Cablu de rețea UTP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RDefault="00CA3CA7" w:rsidP="00CA3CA7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193CAB" w:rsidRDefault="00CA3CA7" w:rsidP="00CA3CA7">
            <w:pPr>
              <w:rPr>
                <w:sz w:val="20"/>
                <w:szCs w:val="20"/>
              </w:rPr>
            </w:pPr>
            <w:r w:rsidRPr="00193CAB" w:rsidDel="00520CD0">
              <w:rPr>
                <w:sz w:val="20"/>
                <w:szCs w:val="20"/>
              </w:rPr>
              <w:t xml:space="preserve"> </w:t>
            </w:r>
            <w:r w:rsidRPr="00E54438">
              <w:rPr>
                <w:sz w:val="20"/>
                <w:szCs w:val="20"/>
                <w:lang w:val="en-US" w:eastAsia="ru-MD"/>
              </w:rPr>
              <w:t>Patch Cord UTP Cat.5e, Black, 3 m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775AC9" w:rsidRDefault="00CA3CA7" w:rsidP="00CA3CA7">
            <w:pPr>
              <w:rPr>
                <w:color w:val="000000" w:themeColor="text1"/>
                <w:sz w:val="22"/>
                <w:szCs w:val="22"/>
              </w:rPr>
            </w:pPr>
            <w:r w:rsidRPr="00D7026A">
              <w:rPr>
                <w:b/>
              </w:rPr>
              <w:t xml:space="preserve">Lot 8: </w:t>
            </w:r>
            <w:r w:rsidRPr="00D7026A">
              <w:rPr>
                <w:b/>
                <w:lang w:eastAsia="ru-MD"/>
              </w:rPr>
              <w:t>Cartuș toner pentru imprimantă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RDefault="00CA3CA7" w:rsidP="00CA3CA7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4E0464" w:rsidRDefault="00CA3CA7" w:rsidP="00CA3CA7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03908" w:rsidRDefault="00CA3CA7" w:rsidP="00CA3CA7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Cartuș toner pentru imprimantă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RDefault="00CA3CA7" w:rsidP="00CA3CA7">
            <w:pPr>
              <w:tabs>
                <w:tab w:val="left" w:pos="197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4E0464" w:rsidRDefault="00CA3CA7" w:rsidP="00CA3CA7">
            <w:pPr>
              <w:tabs>
                <w:tab w:val="left" w:pos="1976"/>
              </w:tabs>
              <w:rPr>
                <w:sz w:val="20"/>
                <w:szCs w:val="20"/>
                <w:lang w:eastAsia="ru-RU"/>
              </w:rPr>
            </w:pPr>
            <w:r w:rsidRPr="00E54438">
              <w:rPr>
                <w:sz w:val="20"/>
                <w:szCs w:val="20"/>
                <w:lang w:eastAsia="ru-MD"/>
              </w:rPr>
              <w:t>Cartridge pentru Printer 6030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775AC9" w:rsidRDefault="00CA3CA7" w:rsidP="00CA3CA7">
            <w:pPr>
              <w:rPr>
                <w:color w:val="000000" w:themeColor="text1"/>
                <w:sz w:val="22"/>
                <w:szCs w:val="22"/>
              </w:rPr>
            </w:pPr>
            <w:r w:rsidRPr="00D7026A">
              <w:rPr>
                <w:b/>
              </w:rPr>
              <w:t xml:space="preserve">Lot: 9 </w:t>
            </w:r>
            <w:r w:rsidRPr="00D7026A">
              <w:rPr>
                <w:b/>
                <w:lang w:eastAsia="ru-MD"/>
              </w:rPr>
              <w:t>Cartuș toner pentru imprimantă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RDefault="00CA3CA7" w:rsidP="00CA3CA7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4E0464" w:rsidRDefault="00CA3CA7" w:rsidP="00CA3CA7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775AC9" w:rsidRDefault="00CA3CA7" w:rsidP="00CA3CA7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Cartuș toner pentru imprimantă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RDefault="00CA3CA7" w:rsidP="00CA3CA7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193CAB" w:rsidRDefault="00CA3CA7" w:rsidP="00CA3CA7">
            <w:pPr>
              <w:ind w:firstLine="40"/>
              <w:rPr>
                <w:sz w:val="20"/>
                <w:szCs w:val="20"/>
              </w:rPr>
            </w:pPr>
            <w:r w:rsidRPr="00E54438">
              <w:rPr>
                <w:sz w:val="20"/>
                <w:szCs w:val="20"/>
                <w:lang w:eastAsia="ru-MD"/>
              </w:rPr>
              <w:t>Cartridge pentru  Printer HP 150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775AC9" w:rsidRDefault="00CA3CA7" w:rsidP="00CA3CA7">
            <w:pPr>
              <w:rPr>
                <w:color w:val="000000" w:themeColor="text1"/>
                <w:sz w:val="22"/>
                <w:szCs w:val="22"/>
              </w:rPr>
            </w:pPr>
            <w:r w:rsidRPr="001333B6">
              <w:rPr>
                <w:b/>
                <w:sz w:val="22"/>
                <w:szCs w:val="22"/>
              </w:rPr>
              <w:t xml:space="preserve">Lot 10: </w:t>
            </w:r>
            <w:r w:rsidRPr="00D7026A">
              <w:rPr>
                <w:b/>
                <w:lang w:eastAsia="ru-MD"/>
              </w:rPr>
              <w:t>Cerneală pentru imprimantă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RDefault="00CA3CA7" w:rsidP="00CA3CA7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4E0464" w:rsidRDefault="00CA3CA7" w:rsidP="00CA3CA7">
            <w:pPr>
              <w:spacing w:after="240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9C271A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T00S14A, 103 EcoTank, Black Bottle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RDefault="00CA3CA7" w:rsidP="00CA3CA7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T00S14A, 103 EcoTank, Black Bottle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9C271A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T00S24A, 103 EcoTank Cyan Bottle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RDefault="00CA3CA7" w:rsidP="00CA3CA7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T00S24A, 103 EcoTank Cyan Bottle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9C271A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T00S34A, 103 EcoTank Magenta Bottle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T00S34A, 103 EcoTank Magenta Bottle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9C271A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T00S44A, 103 EcoTank Yellow Bottle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T00S44A, 103 EcoTank Yellow Bottle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9C271A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Cartridge T66414A, bottle 70ml, Black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RDefault="00CA3CA7" w:rsidP="00CA3CA7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Cartridge T66414A, bottle 70ml, Black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9C271A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Cartridge T66424A, bottle 70ml, Cyan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Cartridge T66424A, bottle 70ml, Cyan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9C271A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Cartridge T66434A, 70ml, Magenta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Cartridge T66434A, 70ml, Magenta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9C271A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lastRenderedPageBreak/>
              <w:t>Ink Cartridge T66444A, 70ml, Yellow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33E85" w:rsidRDefault="00CA3CA7" w:rsidP="00CA3CA7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val="en-US" w:eastAsia="ru-MD"/>
              </w:rPr>
              <w:t>Ink Cartridge T66444A, 70ml, Yellow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03908" w:rsidRDefault="00CA3CA7" w:rsidP="00CA3CA7">
            <w:pPr>
              <w:rPr>
                <w:sz w:val="22"/>
                <w:szCs w:val="22"/>
                <w:lang w:eastAsia="ru-RU"/>
              </w:rPr>
            </w:pPr>
            <w:r w:rsidRPr="001333B6">
              <w:rPr>
                <w:b/>
                <w:sz w:val="22"/>
                <w:szCs w:val="22"/>
              </w:rPr>
              <w:t xml:space="preserve">Lot: 11 </w:t>
            </w:r>
            <w:r>
              <w:rPr>
                <w:b/>
                <w:lang w:eastAsia="ru-MD"/>
              </w:rPr>
              <w:t>Imprimantă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4E0464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CA3CA7" w:rsidRDefault="00CA3CA7" w:rsidP="00CA3CA7">
            <w:pPr>
              <w:rPr>
                <w:lang w:val="en-US" w:eastAsia="ru-RU"/>
              </w:rPr>
            </w:pPr>
            <w:r w:rsidRPr="00CA3CA7">
              <w:rPr>
                <w:lang w:val="en-US" w:eastAsia="ru-RU"/>
              </w:rPr>
              <w:t>Imprimantă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C27F0F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C27F0F">
              <w:rPr>
                <w:b/>
                <w:bCs/>
                <w:sz w:val="20"/>
                <w:szCs w:val="20"/>
                <w:lang w:val="en-US" w:eastAsia="ru-MD"/>
              </w:rPr>
              <w:t>Type:</w:t>
            </w:r>
            <w:r w:rsidRPr="00C27F0F">
              <w:rPr>
                <w:sz w:val="20"/>
                <w:szCs w:val="20"/>
                <w:lang w:val="en-US" w:eastAsia="ru-MD"/>
              </w:rPr>
              <w:t xml:space="preserve"> Monochrome laser printer A4</w:t>
            </w:r>
          </w:p>
          <w:p w:rsidR="00CA3CA7" w:rsidRPr="00C27F0F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C27F0F">
              <w:rPr>
                <w:b/>
                <w:bCs/>
                <w:sz w:val="20"/>
                <w:szCs w:val="20"/>
                <w:lang w:val="en-US" w:eastAsia="ru-MD"/>
              </w:rPr>
              <w:t>Print speed:</w:t>
            </w:r>
            <w:r w:rsidRPr="00C27F0F">
              <w:rPr>
                <w:sz w:val="20"/>
                <w:szCs w:val="20"/>
                <w:lang w:val="en-US" w:eastAsia="ru-MD"/>
              </w:rPr>
              <w:t xml:space="preserve"> Min. 18 ppm</w:t>
            </w:r>
            <w:r w:rsidRPr="00C27F0F">
              <w:rPr>
                <w:sz w:val="20"/>
                <w:szCs w:val="20"/>
                <w:lang w:val="en-US" w:eastAsia="ru-MD"/>
              </w:rPr>
              <w:br/>
            </w:r>
            <w:r w:rsidRPr="00C27F0F">
              <w:rPr>
                <w:b/>
                <w:bCs/>
                <w:sz w:val="20"/>
                <w:szCs w:val="20"/>
                <w:lang w:val="en-US" w:eastAsia="ru-MD"/>
              </w:rPr>
              <w:t>Resolution:</w:t>
            </w:r>
            <w:r w:rsidRPr="00C27F0F">
              <w:rPr>
                <w:sz w:val="20"/>
                <w:szCs w:val="20"/>
                <w:lang w:val="en-US" w:eastAsia="ru-MD"/>
              </w:rPr>
              <w:t xml:space="preserve"> Up to 2400 × 600 dpi or equivalent</w:t>
            </w:r>
          </w:p>
          <w:p w:rsidR="00CA3CA7" w:rsidRPr="00C27F0F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C27F0F">
              <w:rPr>
                <w:b/>
                <w:bCs/>
                <w:sz w:val="20"/>
                <w:szCs w:val="20"/>
                <w:lang w:val="en-US" w:eastAsia="ru-MD"/>
              </w:rPr>
              <w:t>Warm-up time:</w:t>
            </w:r>
            <w:r w:rsidRPr="00C27F0F">
              <w:rPr>
                <w:sz w:val="20"/>
                <w:szCs w:val="20"/>
                <w:lang w:val="en-US" w:eastAsia="ru-MD"/>
              </w:rPr>
              <w:t xml:space="preserve"> Max. 10 sec</w:t>
            </w:r>
            <w:r w:rsidRPr="00C27F0F">
              <w:rPr>
                <w:sz w:val="20"/>
                <w:szCs w:val="20"/>
                <w:lang w:val="en-US" w:eastAsia="ru-MD"/>
              </w:rPr>
              <w:br/>
            </w:r>
            <w:r w:rsidRPr="00C27F0F">
              <w:rPr>
                <w:b/>
                <w:bCs/>
                <w:sz w:val="20"/>
                <w:szCs w:val="20"/>
                <w:lang w:val="en-US" w:eastAsia="ru-MD"/>
              </w:rPr>
              <w:t>First page out:</w:t>
            </w:r>
            <w:r w:rsidRPr="00C27F0F">
              <w:rPr>
                <w:sz w:val="20"/>
                <w:szCs w:val="20"/>
                <w:lang w:val="en-US" w:eastAsia="ru-MD"/>
              </w:rPr>
              <w:t xml:space="preserve"> Max. 8 sec</w:t>
            </w:r>
          </w:p>
          <w:p w:rsidR="00CA3CA7" w:rsidRPr="00C27F0F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C27F0F">
              <w:rPr>
                <w:b/>
                <w:bCs/>
                <w:sz w:val="20"/>
                <w:szCs w:val="20"/>
                <w:lang w:val="en-US" w:eastAsia="ru-MD"/>
              </w:rPr>
              <w:t>Duty cycle:</w:t>
            </w:r>
            <w:r w:rsidRPr="00C27F0F">
              <w:rPr>
                <w:sz w:val="20"/>
                <w:szCs w:val="20"/>
                <w:lang w:val="en-US" w:eastAsia="ru-MD"/>
              </w:rPr>
              <w:t xml:space="preserve"> Min. 5000 pages/month</w:t>
            </w:r>
          </w:p>
          <w:p w:rsidR="00CA3CA7" w:rsidRPr="00C27F0F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C27F0F">
              <w:rPr>
                <w:b/>
                <w:bCs/>
                <w:sz w:val="20"/>
                <w:szCs w:val="20"/>
                <w:lang w:val="en-US" w:eastAsia="ru-MD"/>
              </w:rPr>
              <w:t>Paper capacity:</w:t>
            </w:r>
            <w:r w:rsidRPr="00C27F0F">
              <w:rPr>
                <w:sz w:val="20"/>
                <w:szCs w:val="20"/>
                <w:lang w:val="en-US" w:eastAsia="ru-MD"/>
              </w:rPr>
              <w:t xml:space="preserve"> Min. 150 sheets</w:t>
            </w:r>
          </w:p>
          <w:p w:rsidR="00CA3CA7" w:rsidRPr="00C27F0F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C27F0F">
              <w:rPr>
                <w:b/>
                <w:bCs/>
                <w:sz w:val="20"/>
                <w:szCs w:val="20"/>
                <w:lang w:val="en-US" w:eastAsia="ru-MD"/>
              </w:rPr>
              <w:t>Media:</w:t>
            </w:r>
            <w:r w:rsidRPr="00C27F0F">
              <w:rPr>
                <w:sz w:val="20"/>
                <w:szCs w:val="20"/>
                <w:lang w:val="en-US" w:eastAsia="ru-MD"/>
              </w:rPr>
              <w:t xml:space="preserve"> Plain, thick, transparencies, labels, envelopes (60–163 g/m²)</w:t>
            </w:r>
          </w:p>
          <w:p w:rsidR="00CA3CA7" w:rsidRPr="00C27F0F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C27F0F">
              <w:rPr>
                <w:b/>
                <w:bCs/>
                <w:sz w:val="20"/>
                <w:szCs w:val="20"/>
                <w:lang w:val="en-US" w:eastAsia="ru-MD"/>
              </w:rPr>
              <w:t>Memory:</w:t>
            </w:r>
            <w:r w:rsidRPr="00C27F0F">
              <w:rPr>
                <w:sz w:val="20"/>
                <w:szCs w:val="20"/>
                <w:lang w:val="en-US" w:eastAsia="ru-MD"/>
              </w:rPr>
              <w:t xml:space="preserve"> Min. 32 MB</w:t>
            </w:r>
          </w:p>
          <w:p w:rsidR="00CA3CA7" w:rsidRDefault="00CA3CA7" w:rsidP="00CA3CA7">
            <w:pPr>
              <w:rPr>
                <w:sz w:val="20"/>
                <w:szCs w:val="20"/>
                <w:lang w:val="en-US" w:eastAsia="ru-MD"/>
              </w:rPr>
            </w:pPr>
            <w:r w:rsidRPr="00C27F0F">
              <w:rPr>
                <w:b/>
                <w:bCs/>
                <w:sz w:val="20"/>
                <w:szCs w:val="20"/>
                <w:lang w:val="en-US" w:eastAsia="ru-MD"/>
              </w:rPr>
              <w:t>Interface:</w:t>
            </w:r>
            <w:r w:rsidRPr="00C27F0F">
              <w:rPr>
                <w:sz w:val="20"/>
                <w:szCs w:val="20"/>
                <w:lang w:val="en-US" w:eastAsia="ru-MD"/>
              </w:rPr>
              <w:t xml:space="preserve"> USB 2.0 or higher</w:t>
            </w:r>
          </w:p>
          <w:p w:rsidR="004A447A" w:rsidRPr="004E0464" w:rsidDel="00D048B6" w:rsidRDefault="004A447A" w:rsidP="00CA3CA7">
            <w:pPr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en-US" w:eastAsia="ru-MD"/>
              </w:rPr>
              <w:t>Termen de garanție - 24 luni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E2541B" w:rsidRDefault="00CA3CA7" w:rsidP="00CA3CA7">
            <w:pPr>
              <w:rPr>
                <w:color w:val="000000"/>
                <w:sz w:val="20"/>
                <w:szCs w:val="20"/>
                <w:lang w:eastAsia="ru-RU"/>
              </w:rPr>
            </w:pPr>
            <w:r w:rsidRPr="00B50E35">
              <w:rPr>
                <w:b/>
              </w:rPr>
              <w:t xml:space="preserve">Lot 12: </w:t>
            </w:r>
            <w:r w:rsidRPr="00B50E35">
              <w:rPr>
                <w:b/>
                <w:bCs/>
              </w:rPr>
              <w:t>Echipament PC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4E0464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CA3CA7" w:rsidRDefault="00CA3CA7" w:rsidP="00CA3CA7">
            <w:pPr>
              <w:rPr>
                <w:color w:val="000000"/>
                <w:lang w:eastAsia="ru-RU"/>
              </w:rPr>
            </w:pPr>
            <w:r w:rsidRPr="00CA3CA7">
              <w:rPr>
                <w:color w:val="000000"/>
                <w:lang w:eastAsia="ru-RU"/>
              </w:rPr>
              <w:t>Echipament PC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33E85" w:rsidRDefault="00CA3CA7" w:rsidP="00CA3CA7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Procesor: </w:t>
            </w:r>
            <w:r w:rsidRPr="00B33E85">
              <w:rPr>
                <w:sz w:val="20"/>
                <w:szCs w:val="20"/>
              </w:rPr>
              <w:t>Min. 24 nuclee (configurație hibridă 8P+16E), min. 24 thread-uri, frecvență min. 3.2 GHz (boost min. 5.7 GHz), min. 36MB cache, tehnologie max. 10nm, suport grafică integrată, TDP min. 125W</w:t>
            </w:r>
          </w:p>
          <w:p w:rsidR="00CA3CA7" w:rsidRPr="00B33E85" w:rsidRDefault="00CA3CA7" w:rsidP="00CA3CA7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Placă de bază: </w:t>
            </w:r>
            <w:r w:rsidRPr="00B33E85">
              <w:rPr>
                <w:sz w:val="20"/>
                <w:szCs w:val="20"/>
              </w:rPr>
              <w:t>Socket compatibil LGA1851, chipset min. Intel B860 sau echivalent, format ATX, min. 4 sloturi RAM DDR5, suport capacitate min. 256GB RAM</w:t>
            </w:r>
          </w:p>
          <w:p w:rsidR="00CA3CA7" w:rsidRPr="00B33E85" w:rsidRDefault="00CA3CA7" w:rsidP="00CA3CA7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Cooler procesor:</w:t>
            </w:r>
            <w:r w:rsidRPr="00B33E85">
              <w:rPr>
                <w:sz w:val="20"/>
                <w:szCs w:val="20"/>
              </w:rPr>
              <w:t xml:space="preserve"> Sistem răcire aer, capacitate disipare min. 260W, tip dual-tower, min. 2 ventilatoare 120mm PWM</w:t>
            </w:r>
          </w:p>
          <w:p w:rsidR="00CA3CA7" w:rsidRPr="00B33E85" w:rsidRDefault="00CA3CA7" w:rsidP="00CA3CA7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RAM:</w:t>
            </w:r>
            <w:r w:rsidRPr="00B33E85">
              <w:rPr>
                <w:sz w:val="20"/>
                <w:szCs w:val="20"/>
              </w:rPr>
              <w:t>Min. 64GB (2x32GB) DDR5, frecvență min. 6000 MHz, suport XMP/EXPO</w:t>
            </w:r>
          </w:p>
          <w:p w:rsidR="00CA3CA7" w:rsidRPr="00B33E85" w:rsidRDefault="00CA3CA7" w:rsidP="00CA3CA7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SSD: </w:t>
            </w:r>
            <w:r w:rsidRPr="00B33E85">
              <w:rPr>
                <w:sz w:val="20"/>
                <w:szCs w:val="20"/>
              </w:rPr>
              <w:t>Min. 1 x M.2 NVMe, capacitate min. 2TB, viteză citire min. 10,000 MB/s, viteză scriere min. 10,000 MB/s</w:t>
            </w:r>
          </w:p>
          <w:p w:rsidR="00CA3CA7" w:rsidRPr="00B33E85" w:rsidRDefault="00CA3CA7" w:rsidP="00CA3CA7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lastRenderedPageBreak/>
              <w:t xml:space="preserve">Video: </w:t>
            </w:r>
            <w:r w:rsidRPr="00B33E85">
              <w:rPr>
                <w:sz w:val="20"/>
                <w:szCs w:val="20"/>
              </w:rPr>
              <w:t>Grafică integrată în procesor, suport DirectX 12 sau mai nou</w:t>
            </w:r>
          </w:p>
          <w:p w:rsidR="00CA3CA7" w:rsidRPr="00B33E85" w:rsidRDefault="00CA3CA7" w:rsidP="00CA3CA7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LAN: </w:t>
            </w:r>
            <w:r w:rsidRPr="00B33E85">
              <w:rPr>
                <w:sz w:val="20"/>
                <w:szCs w:val="20"/>
              </w:rPr>
              <w:t>Gigabit Ethernet 10/100/1000</w:t>
            </w:r>
          </w:p>
          <w:p w:rsidR="00CA3CA7" w:rsidRPr="00B33E85" w:rsidRDefault="00CA3CA7" w:rsidP="00CA3CA7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Porturi externe și conectori:</w:t>
            </w:r>
            <w:r w:rsidRPr="00B33E85">
              <w:rPr>
                <w:sz w:val="20"/>
                <w:szCs w:val="20"/>
              </w:rPr>
              <w:br/>
              <w:t>Min: 4 x USB (din care min. 1 x USB Type-C), 1 x RJ45, 1 x HDMI sau DisplayPort, 1 x Audio Jack</w:t>
            </w:r>
          </w:p>
          <w:p w:rsidR="00CA3CA7" w:rsidRPr="00B33E85" w:rsidRDefault="00CA3CA7" w:rsidP="00CA3CA7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Sursă de alimentare: </w:t>
            </w:r>
            <w:r w:rsidRPr="00B33E85">
              <w:rPr>
                <w:sz w:val="20"/>
                <w:szCs w:val="20"/>
              </w:rPr>
              <w:t>Min. 1250W, certificare min. 80+ Gold, standard ATX 3.0, complet modulară</w:t>
            </w:r>
          </w:p>
          <w:p w:rsidR="00CA3CA7" w:rsidRPr="00B33E85" w:rsidRDefault="00CA3CA7" w:rsidP="00CA3CA7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Carcasă: </w:t>
            </w:r>
            <w:r w:rsidRPr="00B33E85">
              <w:rPr>
                <w:sz w:val="20"/>
                <w:szCs w:val="20"/>
              </w:rPr>
              <w:t>Compatibilă ATX, panou lateral din sticlă securizată, porturi frontale min. 1 x USB-C + 2 x USB 3.0 + audio, culoare negru</w:t>
            </w:r>
          </w:p>
          <w:p w:rsidR="00CA3CA7" w:rsidRPr="00B33E85" w:rsidRDefault="00CA3CA7" w:rsidP="00CA3CA7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Periferice: </w:t>
            </w:r>
            <w:r w:rsidRPr="00B33E85">
              <w:rPr>
                <w:sz w:val="20"/>
                <w:szCs w:val="20"/>
              </w:rPr>
              <w:t>Nu sunt incluse</w:t>
            </w:r>
          </w:p>
          <w:p w:rsidR="00CA3CA7" w:rsidRPr="00B33E85" w:rsidRDefault="00CA3CA7" w:rsidP="00CA3CA7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Sistem de operare: </w:t>
            </w:r>
            <w:r w:rsidRPr="00B33E85">
              <w:rPr>
                <w:sz w:val="20"/>
                <w:szCs w:val="20"/>
              </w:rPr>
              <w:t>Nu este inclus</w:t>
            </w:r>
          </w:p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Asamblare: </w:t>
            </w:r>
            <w:r w:rsidRPr="00B33E85">
              <w:rPr>
                <w:sz w:val="20"/>
                <w:szCs w:val="20"/>
              </w:rPr>
              <w:t>Asamblare profesională sistem PC, complexitate minim grad II</w:t>
            </w:r>
          </w:p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Termen de garanție:</w:t>
            </w:r>
            <w:r w:rsidR="004A447A">
              <w:rPr>
                <w:sz w:val="20"/>
                <w:szCs w:val="20"/>
              </w:rPr>
              <w:t xml:space="preserve">  </w:t>
            </w:r>
            <w:r w:rsidRPr="00B33E85">
              <w:rPr>
                <w:sz w:val="20"/>
                <w:szCs w:val="20"/>
              </w:rPr>
              <w:t>24 luni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E35" w:rsidRDefault="00CA3CA7" w:rsidP="00CA3CA7">
            <w:pPr>
              <w:ind w:firstLine="30"/>
              <w:rPr>
                <w:b/>
                <w:bCs/>
                <w:sz w:val="22"/>
                <w:szCs w:val="22"/>
              </w:rPr>
            </w:pPr>
            <w:r w:rsidRPr="00B50E35">
              <w:rPr>
                <w:b/>
              </w:rPr>
              <w:lastRenderedPageBreak/>
              <w:t xml:space="preserve">Lot </w:t>
            </w:r>
            <w:r>
              <w:rPr>
                <w:b/>
              </w:rPr>
              <w:t>13</w:t>
            </w:r>
            <w:r w:rsidRPr="00B50E35">
              <w:rPr>
                <w:b/>
              </w:rPr>
              <w:t xml:space="preserve">: </w:t>
            </w:r>
            <w:r w:rsidRPr="00B50E35">
              <w:rPr>
                <w:b/>
                <w:bCs/>
              </w:rPr>
              <w:t>Echipament PC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4E0464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CA3CA7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E2541B" w:rsidRDefault="00CA3CA7" w:rsidP="00CA3CA7">
            <w:pPr>
              <w:rPr>
                <w:color w:val="000000"/>
                <w:sz w:val="20"/>
                <w:szCs w:val="20"/>
                <w:lang w:eastAsia="ru-RU"/>
              </w:rPr>
            </w:pPr>
            <w:r w:rsidRPr="00CA3CA7">
              <w:rPr>
                <w:color w:val="000000"/>
                <w:lang w:eastAsia="ru-RU"/>
              </w:rPr>
              <w:t>Echipament PC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B50BAB" w:rsidRDefault="00CA3CA7" w:rsidP="00CA3CA7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50BAB" w:rsidDel="00D048B6" w:rsidRDefault="00CA3CA7" w:rsidP="00CA3CA7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Procesor:</w:t>
            </w:r>
            <w:r w:rsidRPr="00B33E85">
              <w:rPr>
                <w:sz w:val="20"/>
                <w:szCs w:val="20"/>
              </w:rPr>
              <w:t xml:space="preserve"> Min. 6 nuclee / 12 thread-uri, frecvență bază min. 3.9 GHz (boost min. 5.4 GHz), min. 32MB cache, tehnologie max. 5nm, suport grafică integrată, TDP max. 65W, compatibil socket AM5</w:t>
            </w:r>
          </w:p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Placă de bază:</w:t>
            </w:r>
            <w:r w:rsidRPr="00B33E85">
              <w:rPr>
                <w:sz w:val="20"/>
                <w:szCs w:val="20"/>
              </w:rPr>
              <w:t xml:space="preserve"> Socket AM5, chipset min. B650 sau echivalent, format Micro-ATX, suport memorie DDR5, min. 4 sloturi RAM, capacitate max. min. 256GB, frecvență memorie suportată min. 8000 MHz</w:t>
            </w:r>
          </w:p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Cooler procesor:</w:t>
            </w:r>
            <w:r w:rsidRPr="00B33E85">
              <w:rPr>
                <w:sz w:val="20"/>
                <w:szCs w:val="20"/>
              </w:rPr>
              <w:t xml:space="preserve"> Sistem răcire aer, capacitate disipare min. 260W, tip dual-tower, min. 2 ventilatoare 120mm PWM</w:t>
            </w:r>
          </w:p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RAM:</w:t>
            </w:r>
            <w:r w:rsidRPr="00B33E85">
              <w:rPr>
                <w:sz w:val="20"/>
                <w:szCs w:val="20"/>
              </w:rPr>
              <w:t xml:space="preserve"> Min. 32GB (2x16GB) DDR5, frecvență min. 5600 MHz, suport profile XMP și/sau EXPO</w:t>
            </w:r>
          </w:p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lastRenderedPageBreak/>
              <w:t>SSD:</w:t>
            </w:r>
            <w:r w:rsidRPr="00B33E85">
              <w:rPr>
                <w:sz w:val="20"/>
                <w:szCs w:val="20"/>
              </w:rPr>
              <w:t xml:space="preserve"> Min. 1 x M.2 NVMe PCIe 4.0 x4, capacitate min. 2TB, viteză citire min. 7000 MB/s, viteză scriere min. 5000 MB/s, memorie tip 3D TLC</w:t>
            </w:r>
          </w:p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Placă video dedicată:</w:t>
            </w:r>
            <w:r w:rsidRPr="00B33E85">
              <w:rPr>
                <w:sz w:val="20"/>
                <w:szCs w:val="20"/>
              </w:rPr>
              <w:t xml:space="preserve"> Min. NVIDIA GeForce RTX 5070 sau echivalent, min. 12GB GDDR7, suport DirectX 12 Ultimate</w:t>
            </w:r>
          </w:p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LAN:</w:t>
            </w:r>
            <w:r w:rsidRPr="00B33E85">
              <w:rPr>
                <w:sz w:val="20"/>
                <w:szCs w:val="20"/>
              </w:rPr>
              <w:t xml:space="preserve"> Gigabit Ethernet 10/100/1000</w:t>
            </w:r>
          </w:p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Porturi externe și conectori:</w:t>
            </w:r>
            <w:r w:rsidRPr="00B33E85">
              <w:rPr>
                <w:sz w:val="20"/>
                <w:szCs w:val="20"/>
              </w:rPr>
              <w:br/>
              <w:t>Min: 4 x USB (din care min. 1 x USB Type-C), 1 x RJ45, min. 1 x HDMI și/sau DisplayPort, 1 x Audio Jack</w:t>
            </w:r>
          </w:p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Sursă de alimentare:</w:t>
            </w:r>
            <w:r w:rsidRPr="00B33E85">
              <w:rPr>
                <w:sz w:val="20"/>
                <w:szCs w:val="20"/>
              </w:rPr>
              <w:t xml:space="preserve"> Min. 750W, certificare min. 80+ Gold, semi-modulară sau modulară</w:t>
            </w:r>
          </w:p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Carcasă:</w:t>
            </w:r>
            <w:r w:rsidRPr="00B33E85">
              <w:rPr>
                <w:sz w:val="20"/>
                <w:szCs w:val="20"/>
              </w:rPr>
              <w:t xml:space="preserve"> Compatibilă ATX / Micro-ATX, panou lateral din sticlă securizată, min. 4 ventilatoare incluse (preferabil ARGB), porturi frontale min. 1 x USB-C + 1 x USB 3.0 + 1 x USB 2.0 + audio, culoare negru</w:t>
            </w:r>
          </w:p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Periferice:</w:t>
            </w:r>
            <w:r w:rsidRPr="00B33E85">
              <w:rPr>
                <w:sz w:val="20"/>
                <w:szCs w:val="20"/>
              </w:rPr>
              <w:t xml:space="preserve"> Nu sunt incluse</w:t>
            </w:r>
          </w:p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Sistem de operare:</w:t>
            </w:r>
            <w:r w:rsidRPr="00B33E85">
              <w:rPr>
                <w:sz w:val="20"/>
                <w:szCs w:val="20"/>
              </w:rPr>
              <w:t xml:space="preserve"> Nu este inclus</w:t>
            </w:r>
          </w:p>
          <w:p w:rsidR="00CA3CA7" w:rsidRPr="00B33E85" w:rsidRDefault="00CA3CA7" w:rsidP="00CA3CA7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Asamblare:</w:t>
            </w:r>
            <w:r w:rsidRPr="00B33E85">
              <w:rPr>
                <w:sz w:val="20"/>
                <w:szCs w:val="20"/>
              </w:rPr>
              <w:t xml:space="preserve"> Asamblare profesională sistem PC, complexitate minim grad II</w:t>
            </w:r>
          </w:p>
          <w:p w:rsidR="00CA3CA7" w:rsidRPr="004E0464" w:rsidDel="00D048B6" w:rsidRDefault="004A447A" w:rsidP="00CA3CA7">
            <w:pPr>
              <w:rPr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sz w:val="20"/>
                <w:szCs w:val="20"/>
              </w:rPr>
              <w:t xml:space="preserve">Termen de garanție: </w:t>
            </w:r>
            <w:r w:rsidR="00CA3CA7" w:rsidRPr="00B33E85">
              <w:rPr>
                <w:sz w:val="20"/>
                <w:szCs w:val="20"/>
              </w:rPr>
              <w:t xml:space="preserve"> 24 luni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CA7" w:rsidRPr="0065496F" w:rsidRDefault="00CA3CA7" w:rsidP="00CA3CA7">
            <w:pPr>
              <w:rPr>
                <w:sz w:val="20"/>
                <w:szCs w:val="20"/>
              </w:rPr>
            </w:pPr>
          </w:p>
        </w:tc>
      </w:tr>
      <w:tr w:rsidR="001139F6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9F6" w:rsidRPr="00297D8C" w:rsidRDefault="001139F6" w:rsidP="001139F6">
            <w:pPr>
              <w:pStyle w:val="NormalWeb"/>
              <w:spacing w:before="0" w:beforeAutospacing="0" w:after="0"/>
              <w:ind w:firstLine="4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Lot 14: </w:t>
            </w:r>
            <w:r w:rsidRPr="0021534D">
              <w:rPr>
                <w:b/>
                <w:bCs/>
                <w:lang w:val="ro-RO"/>
              </w:rPr>
              <w:t>Unitate de stocare tip SSD (Solid State Drive)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9F6" w:rsidRPr="00B50BAB" w:rsidRDefault="001139F6" w:rsidP="001139F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9F6" w:rsidRPr="00B50BAB" w:rsidRDefault="001139F6" w:rsidP="001139F6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9F6" w:rsidRPr="00B50BAB" w:rsidDel="00D048B6" w:rsidRDefault="001139F6" w:rsidP="001139F6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9F6" w:rsidRPr="00B33E85" w:rsidRDefault="001139F6" w:rsidP="001139F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9F6" w:rsidRPr="0065496F" w:rsidRDefault="001139F6" w:rsidP="001139F6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9F6" w:rsidRPr="0065496F" w:rsidRDefault="001139F6" w:rsidP="001139F6">
            <w:pPr>
              <w:rPr>
                <w:sz w:val="20"/>
                <w:szCs w:val="20"/>
              </w:rPr>
            </w:pPr>
          </w:p>
        </w:tc>
      </w:tr>
      <w:tr w:rsidR="001139F6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9F6" w:rsidRPr="001139F6" w:rsidRDefault="001139F6" w:rsidP="001139F6">
            <w:pPr>
              <w:pStyle w:val="NormalWeb"/>
              <w:spacing w:before="0" w:beforeAutospacing="0" w:after="0"/>
              <w:ind w:firstLine="47"/>
              <w:rPr>
                <w:sz w:val="22"/>
                <w:szCs w:val="22"/>
              </w:rPr>
            </w:pPr>
            <w:r w:rsidRPr="001139F6">
              <w:rPr>
                <w:bCs/>
                <w:lang w:val="ro-RO"/>
              </w:rPr>
              <w:t>Unitate de stocare tip SSD (Solid State Drive)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9F6" w:rsidRPr="00B50BAB" w:rsidRDefault="001139F6" w:rsidP="001139F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9F6" w:rsidRPr="00B50BAB" w:rsidRDefault="001139F6" w:rsidP="001139F6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9F6" w:rsidRPr="00B50BAB" w:rsidDel="00D048B6" w:rsidRDefault="001139F6" w:rsidP="001139F6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9F6" w:rsidRPr="0021534D" w:rsidRDefault="001139F6" w:rsidP="001139F6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Type:</w:t>
            </w:r>
            <w:r w:rsidRPr="0021534D">
              <w:rPr>
                <w:sz w:val="20"/>
                <w:szCs w:val="20"/>
              </w:rPr>
              <w:t xml:space="preserve"> SSD (Solid State Drive), no moving parts </w:t>
            </w:r>
          </w:p>
          <w:p w:rsidR="001139F6" w:rsidRPr="0021534D" w:rsidRDefault="001139F6" w:rsidP="001139F6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Form Factor / Interface:</w:t>
            </w:r>
            <w:r w:rsidRPr="0021534D">
              <w:rPr>
                <w:sz w:val="20"/>
                <w:szCs w:val="20"/>
              </w:rPr>
              <w:t xml:space="preserve"> 2.5", SATA III (6 Gb/s) </w:t>
            </w:r>
          </w:p>
          <w:p w:rsidR="001139F6" w:rsidRPr="0021534D" w:rsidRDefault="001139F6" w:rsidP="001139F6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Capacity:</w:t>
            </w:r>
            <w:r w:rsidRPr="0021534D">
              <w:rPr>
                <w:sz w:val="20"/>
                <w:szCs w:val="20"/>
              </w:rPr>
              <w:t xml:space="preserve"> min. 256 GB </w:t>
            </w:r>
          </w:p>
          <w:p w:rsidR="001139F6" w:rsidRPr="0021534D" w:rsidRDefault="001139F6" w:rsidP="001139F6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Performance:</w:t>
            </w:r>
            <w:r w:rsidRPr="0021534D">
              <w:rPr>
                <w:sz w:val="20"/>
                <w:szCs w:val="20"/>
              </w:rPr>
              <w:t xml:space="preserve"> read min. 550 MB/s, write min. 490 MB/s </w:t>
            </w:r>
          </w:p>
          <w:p w:rsidR="001139F6" w:rsidRPr="0021534D" w:rsidRDefault="001139F6" w:rsidP="001139F6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Memory Type:</w:t>
            </w:r>
            <w:r w:rsidRPr="0021534D">
              <w:rPr>
                <w:sz w:val="20"/>
                <w:szCs w:val="20"/>
              </w:rPr>
              <w:t xml:space="preserve"> TLC or equivalent </w:t>
            </w:r>
          </w:p>
          <w:p w:rsidR="001139F6" w:rsidRPr="0021534D" w:rsidRDefault="001139F6" w:rsidP="001139F6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Features:</w:t>
            </w:r>
            <w:r w:rsidRPr="0021534D">
              <w:rPr>
                <w:sz w:val="20"/>
                <w:szCs w:val="20"/>
              </w:rPr>
              <w:t xml:space="preserve"> S.M.A.R.T., TRIM support </w:t>
            </w:r>
          </w:p>
          <w:p w:rsidR="001139F6" w:rsidRPr="0021534D" w:rsidRDefault="001139F6" w:rsidP="001139F6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Reliability:</w:t>
            </w:r>
            <w:r w:rsidRPr="0021534D">
              <w:rPr>
                <w:sz w:val="20"/>
                <w:szCs w:val="20"/>
              </w:rPr>
              <w:t xml:space="preserve"> shock and vibration resistant </w:t>
            </w:r>
          </w:p>
          <w:p w:rsidR="001139F6" w:rsidRPr="0021534D" w:rsidRDefault="001139F6" w:rsidP="001139F6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lastRenderedPageBreak/>
              <w:t>Power Consumption:</w:t>
            </w:r>
            <w:r w:rsidRPr="0021534D">
              <w:rPr>
                <w:sz w:val="20"/>
                <w:szCs w:val="20"/>
              </w:rPr>
              <w:t xml:space="preserve"> low</w:t>
            </w:r>
          </w:p>
          <w:p w:rsidR="001139F6" w:rsidRPr="00B33E85" w:rsidRDefault="001139F6" w:rsidP="001139F6">
            <w:pPr>
              <w:rPr>
                <w:b/>
                <w:bCs/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Termen de garanție</w:t>
            </w:r>
            <w:r w:rsidRPr="0021534D">
              <w:rPr>
                <w:sz w:val="20"/>
                <w:szCs w:val="20"/>
              </w:rPr>
              <w:t xml:space="preserve"> – 36 luni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9F6" w:rsidRPr="0065496F" w:rsidRDefault="001139F6" w:rsidP="001139F6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9F6" w:rsidRPr="0065496F" w:rsidRDefault="001139F6" w:rsidP="001139F6">
            <w:pPr>
              <w:rPr>
                <w:sz w:val="20"/>
                <w:szCs w:val="20"/>
              </w:rPr>
            </w:pPr>
          </w:p>
        </w:tc>
      </w:tr>
      <w:tr w:rsidR="001139F6" w:rsidRPr="00C00499" w:rsidTr="004E046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139F6" w:rsidRPr="00C00499" w:rsidRDefault="001139F6" w:rsidP="001139F6">
            <w:pPr>
              <w:tabs>
                <w:tab w:val="left" w:pos="6120"/>
              </w:tabs>
            </w:pPr>
          </w:p>
          <w:p w:rsidR="001139F6" w:rsidRPr="00C00499" w:rsidRDefault="001139F6" w:rsidP="001139F6">
            <w:r w:rsidRPr="00C00499">
              <w:t>Semnat:_______________ Numele, Prenumele:_____________________________ În calitate de: ________________</w:t>
            </w:r>
          </w:p>
          <w:p w:rsidR="001139F6" w:rsidRPr="00C00499" w:rsidRDefault="001139F6" w:rsidP="001139F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567" w:type="dxa"/>
              <w:tblLook w:val="04A0" w:firstRow="1" w:lastRow="0" w:firstColumn="1" w:lastColumn="0" w:noHBand="0" w:noVBand="1"/>
            </w:tblPr>
            <w:tblGrid>
              <w:gridCol w:w="12309"/>
              <w:gridCol w:w="769"/>
              <w:gridCol w:w="238"/>
              <w:gridCol w:w="1251"/>
            </w:tblGrid>
            <w:tr w:rsidR="001139F6" w:rsidRPr="00C00499" w:rsidTr="005C1FDF">
              <w:trPr>
                <w:trHeight w:val="697"/>
              </w:trPr>
              <w:tc>
                <w:tcPr>
                  <w:tcW w:w="13316" w:type="dxa"/>
                  <w:gridSpan w:val="3"/>
                  <w:shd w:val="clear" w:color="auto" w:fill="auto"/>
                  <w:vAlign w:val="center"/>
                </w:tcPr>
                <w:p w:rsidR="001139F6" w:rsidRPr="00DC35AC" w:rsidRDefault="001139F6" w:rsidP="004A447A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</w:tcPr>
                <w:p w:rsidR="001139F6" w:rsidRPr="00C00499" w:rsidRDefault="001139F6" w:rsidP="004A447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139F6" w:rsidRPr="00C00499" w:rsidTr="005C1FDF">
              <w:trPr>
                <w:trHeight w:val="567"/>
              </w:trPr>
              <w:tc>
                <w:tcPr>
                  <w:tcW w:w="12309" w:type="dxa"/>
                  <w:shd w:val="clear" w:color="auto" w:fill="auto"/>
                </w:tcPr>
                <w:p w:rsidR="001139F6" w:rsidRPr="00C00499" w:rsidRDefault="001139F6" w:rsidP="004A447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69" w:type="dxa"/>
                </w:tcPr>
                <w:p w:rsidR="001139F6" w:rsidRPr="00C00499" w:rsidRDefault="001139F6" w:rsidP="004A447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89" w:type="dxa"/>
                  <w:gridSpan w:val="2"/>
                </w:tcPr>
                <w:p w:rsidR="001139F6" w:rsidRPr="00C00499" w:rsidRDefault="001139F6" w:rsidP="004A447A">
                  <w:pPr>
                    <w:framePr w:hSpace="180" w:wrap="around" w:vAnchor="page" w:hAnchor="margin" w:y="347"/>
                  </w:pPr>
                </w:p>
              </w:tc>
            </w:tr>
          </w:tbl>
          <w:p w:rsidR="001139F6" w:rsidRPr="00C00499" w:rsidRDefault="001139F6" w:rsidP="001139F6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F5019A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D07"/>
    <w:rsid w:val="000F2A30"/>
    <w:rsid w:val="00106131"/>
    <w:rsid w:val="001139F6"/>
    <w:rsid w:val="00343855"/>
    <w:rsid w:val="004A447A"/>
    <w:rsid w:val="004C3663"/>
    <w:rsid w:val="004E0464"/>
    <w:rsid w:val="005C1FDF"/>
    <w:rsid w:val="005D77E4"/>
    <w:rsid w:val="00715D07"/>
    <w:rsid w:val="007F1455"/>
    <w:rsid w:val="00B12E82"/>
    <w:rsid w:val="00B602DA"/>
    <w:rsid w:val="00C20E7A"/>
    <w:rsid w:val="00CA3CA7"/>
    <w:rsid w:val="00CD393F"/>
    <w:rsid w:val="00DB0082"/>
    <w:rsid w:val="00EE6FF4"/>
    <w:rsid w:val="00F01031"/>
    <w:rsid w:val="00F5019A"/>
    <w:rsid w:val="00FB29DE"/>
    <w:rsid w:val="00FD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5C06"/>
  <w15:chartTrackingRefBased/>
  <w15:docId w15:val="{86A918A1-7453-4A0D-AAE5-3B77B5F0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1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F501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F501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uiPriority w:val="99"/>
    <w:unhideWhenUsed/>
    <w:rsid w:val="005C1FDF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EE6FF4"/>
    <w:pPr>
      <w:widowControl w:val="0"/>
      <w:autoSpaceDE w:val="0"/>
      <w:autoSpaceDN w:val="0"/>
      <w:ind w:left="112"/>
    </w:pPr>
    <w:rPr>
      <w:rFonts w:ascii="Calibri" w:eastAsia="Calibri" w:hAnsi="Calibri" w:cs="Calibri"/>
      <w:noProof w:val="0"/>
      <w:sz w:val="22"/>
      <w:szCs w:val="22"/>
    </w:rPr>
  </w:style>
  <w:style w:type="character" w:styleId="Robust">
    <w:name w:val="Strong"/>
    <w:basedOn w:val="Fontdeparagrafimplicit"/>
    <w:qFormat/>
    <w:rsid w:val="00FD62A3"/>
    <w:rPr>
      <w:b/>
      <w:bCs/>
    </w:rPr>
  </w:style>
  <w:style w:type="character" w:customStyle="1" w:styleId="Other">
    <w:name w:val="Other_"/>
    <w:basedOn w:val="Fontdeparagrafimplicit"/>
    <w:link w:val="Other0"/>
    <w:rsid w:val="00CA3CA7"/>
  </w:style>
  <w:style w:type="paragraph" w:customStyle="1" w:styleId="Other0">
    <w:name w:val="Other"/>
    <w:basedOn w:val="Normal"/>
    <w:link w:val="Other"/>
    <w:rsid w:val="00CA3CA7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paragraph" w:styleId="NormalWeb">
    <w:name w:val="Normal (Web)"/>
    <w:basedOn w:val="Normal"/>
    <w:link w:val="NormalWebCaracter"/>
    <w:qFormat/>
    <w:rsid w:val="001139F6"/>
    <w:pPr>
      <w:spacing w:before="100" w:beforeAutospacing="1" w:after="119"/>
    </w:pPr>
    <w:rPr>
      <w:noProof w:val="0"/>
      <w:lang w:val="en-GB"/>
    </w:rPr>
  </w:style>
  <w:style w:type="character" w:customStyle="1" w:styleId="NormalWebCaracter">
    <w:name w:val="Normal (Web) Caracter"/>
    <w:link w:val="NormalWeb"/>
    <w:rsid w:val="001139F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7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8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038029809" TargetMode="External"/><Relationship Id="rId5" Type="http://schemas.openxmlformats.org/officeDocument/2006/relationships/hyperlink" Target="https://mtender.gov.md/tenders/ocds-b3wdp1-MD-177203471476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C346B-ACBA-4C63-A6C0-8462DF195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1353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2025-01-23T17:23:00Z</dcterms:created>
  <dcterms:modified xsi:type="dcterms:W3CDTF">2026-04-24T13:45:00Z</dcterms:modified>
</cp:coreProperties>
</file>