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6"/>
        <w:gridCol w:w="1828"/>
        <w:gridCol w:w="1234"/>
        <w:gridCol w:w="1217"/>
        <w:gridCol w:w="714"/>
        <w:gridCol w:w="2259"/>
        <w:gridCol w:w="2860"/>
        <w:gridCol w:w="12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lang w:val="ro-RO"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Acumulatoare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0" w:type="pct"/>
            <w:gridSpan w:val="5"/>
            <w:shd w:val="clear" w:color="auto" w:fill="auto"/>
          </w:tcPr>
          <w:p/>
        </w:tc>
        <w:tc>
          <w:tcPr>
            <w:tcW w:w="2079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b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Acumulatore Li-on 100 Ah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WB-LYP100AHA (B)/179x218x62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Capacitate nominală 100A*h;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tensiune de lucru 2,7~4,0 V;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tensiune nominală 3,2 V;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greutate 3,6kg;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dimensiuni L-179mm, W-62mm; H-218mm;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curentul optim pentru încărcare - 0,5CA;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termenul de garanție din data dării în exploatare ≥ 12luni</w:t>
            </w:r>
            <w:bookmarkStart w:id="4" w:name="_GoBack"/>
            <w:bookmarkEnd w:id="4"/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/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4DB12E3"/>
    <w:rsid w:val="16F24AE5"/>
    <w:rsid w:val="1FA65A97"/>
    <w:rsid w:val="2F8527E5"/>
    <w:rsid w:val="47EF10A6"/>
    <w:rsid w:val="47F103B0"/>
    <w:rsid w:val="611463AC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2023-01-20T09:36:19Z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