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813DFB2" w14:textId="77777777" w:rsidR="00850D1C" w:rsidRPr="003C5111" w:rsidRDefault="00850D1C" w:rsidP="00850D1C">
      <w:pPr>
        <w:ind w:right="57"/>
        <w:jc w:val="right"/>
        <w:rPr>
          <w:sz w:val="24"/>
          <w:szCs w:val="24"/>
          <w:lang w:val="ro-RO" w:eastAsia="ru-RU"/>
        </w:rPr>
      </w:pPr>
      <w:r w:rsidRPr="003C5111">
        <w:rPr>
          <w:sz w:val="24"/>
          <w:szCs w:val="24"/>
          <w:lang w:val="ro-RO" w:eastAsia="ru-RU"/>
        </w:rPr>
        <w:t>Anexa nr. 1</w:t>
      </w:r>
    </w:p>
    <w:p w14:paraId="7D79751F" w14:textId="77777777" w:rsidR="00850D1C" w:rsidRPr="003C5111" w:rsidRDefault="00850D1C" w:rsidP="00850D1C">
      <w:pPr>
        <w:ind w:right="57" w:firstLine="0"/>
        <w:jc w:val="right"/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 w:rsidRPr="003C5111">
        <w:rPr>
          <w:sz w:val="24"/>
          <w:szCs w:val="24"/>
          <w:lang w:val="ro-RO" w:eastAsia="ru-RU"/>
        </w:rPr>
        <w:t>la Regulamentul cu privire la achizițiile</w:t>
      </w:r>
    </w:p>
    <w:p w14:paraId="378F0EB6" w14:textId="77777777" w:rsidR="00850D1C" w:rsidRPr="003C5111" w:rsidRDefault="00850D1C" w:rsidP="00850D1C">
      <w:pPr>
        <w:ind w:right="57"/>
        <w:jc w:val="right"/>
        <w:rPr>
          <w:sz w:val="24"/>
          <w:szCs w:val="24"/>
          <w:lang w:val="ro-RO"/>
        </w:rPr>
      </w:pP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 w:rsidRPr="003C5111">
        <w:rPr>
          <w:sz w:val="24"/>
          <w:szCs w:val="24"/>
          <w:lang w:val="ro-RO" w:eastAsia="ru-RU"/>
        </w:rPr>
        <w:t xml:space="preserve">publice de valoare mică </w:t>
      </w:r>
    </w:p>
    <w:p w14:paraId="06343E0D" w14:textId="77777777" w:rsidR="00850D1C" w:rsidRDefault="00850D1C" w:rsidP="00850D1C">
      <w:pPr>
        <w:ind w:right="57"/>
        <w:jc w:val="right"/>
        <w:rPr>
          <w:b/>
          <w:bCs/>
          <w:sz w:val="24"/>
          <w:szCs w:val="24"/>
          <w:lang w:val="ro-RO" w:eastAsia="ru-RU"/>
        </w:rPr>
      </w:pPr>
    </w:p>
    <w:p w14:paraId="1D3D3BB6" w14:textId="77777777" w:rsidR="00850D1C" w:rsidRPr="003C5111" w:rsidRDefault="00850D1C" w:rsidP="00850D1C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>ANUNŢ DE PARTICIPARE SIMPLIFICAT</w:t>
      </w:r>
    </w:p>
    <w:p w14:paraId="187A8749" w14:textId="165AC40A" w:rsidR="00850D1C" w:rsidRPr="003C5111" w:rsidRDefault="00850D1C" w:rsidP="00850D1C">
      <w:pPr>
        <w:ind w:right="57" w:firstLine="0"/>
        <w:jc w:val="center"/>
        <w:rPr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 xml:space="preserve"> PENTRU ACHIZIȚIA DE VALOARE MICĂ</w:t>
      </w:r>
    </w:p>
    <w:p w14:paraId="2FA4CA92" w14:textId="23467BCE" w:rsidR="00850D1C" w:rsidRPr="00D577FF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Privind achiziţionarea</w:t>
      </w:r>
      <w:r w:rsidR="00331DFC">
        <w:rPr>
          <w:bCs/>
          <w:sz w:val="24"/>
          <w:szCs w:val="24"/>
          <w:lang w:val="ro-RO" w:eastAsia="ru-RU"/>
        </w:rPr>
        <w:t xml:space="preserve">   </w:t>
      </w:r>
      <w:r w:rsidR="00331DFC">
        <w:t>Echipamente digitale pentru primăria Filipeni</w:t>
      </w:r>
    </w:p>
    <w:p w14:paraId="5FFC0EB7" w14:textId="77777777" w:rsidR="00850D1C" w:rsidRPr="00D577FF" w:rsidRDefault="00850D1C" w:rsidP="00850D1C">
      <w:pPr>
        <w:ind w:right="57"/>
        <w:rPr>
          <w:lang w:val="ro-RO" w:eastAsia="ru-RU"/>
        </w:rPr>
      </w:pPr>
      <w:r w:rsidRPr="00D577FF">
        <w:rPr>
          <w:lang w:val="ro-RO" w:eastAsia="ru-RU"/>
        </w:rPr>
        <w:t>                                                                     (se indică obiectul achiziţiei)</w:t>
      </w:r>
    </w:p>
    <w:p w14:paraId="5AFC2933" w14:textId="5625948F" w:rsidR="00850D1C" w:rsidRPr="00850D1C" w:rsidRDefault="00850D1C" w:rsidP="00850D1C">
      <w:pPr>
        <w:ind w:right="57" w:firstLine="0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prin achiziţie</w:t>
      </w:r>
      <w:r w:rsidRPr="00D577FF">
        <w:rPr>
          <w:sz w:val="24"/>
          <w:szCs w:val="24"/>
          <w:lang w:val="ro-RO" w:eastAsia="ru-RU"/>
        </w:rPr>
        <w:t xml:space="preserve"> publică de valoare mică. </w:t>
      </w:r>
    </w:p>
    <w:p w14:paraId="2CA768A7" w14:textId="058CF7F9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1. Denumirea autorităţii contractante</w:t>
      </w:r>
      <w:r w:rsidR="009653F2">
        <w:rPr>
          <w:sz w:val="24"/>
          <w:szCs w:val="24"/>
          <w:lang w:val="ro-RO" w:eastAsia="ru-RU"/>
        </w:rPr>
        <w:t xml:space="preserve"> Primăria Filipeni</w:t>
      </w:r>
    </w:p>
    <w:p w14:paraId="517BCD06" w14:textId="2353494A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2. IDNO</w:t>
      </w:r>
      <w:r w:rsidR="009653F2">
        <w:rPr>
          <w:sz w:val="24"/>
          <w:szCs w:val="24"/>
          <w:lang w:val="ro-RO" w:eastAsia="ru-RU"/>
        </w:rPr>
        <w:t xml:space="preserve"> 1007601004146</w:t>
      </w:r>
    </w:p>
    <w:p w14:paraId="509A1E23" w14:textId="678E4AB0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3.</w:t>
      </w:r>
      <w:r>
        <w:rPr>
          <w:bCs/>
          <w:sz w:val="24"/>
          <w:szCs w:val="24"/>
          <w:lang w:val="ro-RO" w:eastAsia="ru-RU"/>
        </w:rPr>
        <w:t> </w:t>
      </w:r>
      <w:r w:rsidRPr="00D577FF">
        <w:rPr>
          <w:bCs/>
          <w:sz w:val="24"/>
          <w:szCs w:val="24"/>
          <w:lang w:val="ro-RO" w:eastAsia="ru-RU"/>
        </w:rPr>
        <w:t>Adresa</w:t>
      </w:r>
      <w:r w:rsidR="009653F2">
        <w:rPr>
          <w:sz w:val="24"/>
          <w:szCs w:val="24"/>
          <w:lang w:val="ro-RO" w:eastAsia="ru-RU"/>
        </w:rPr>
        <w:t xml:space="preserve"> s. Filipeni, r. Leova.</w:t>
      </w:r>
    </w:p>
    <w:p w14:paraId="1623FFF7" w14:textId="72AA88ED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4. Numărul de telefon/fax</w:t>
      </w:r>
      <w:r w:rsidR="009653F2">
        <w:rPr>
          <w:sz w:val="24"/>
          <w:szCs w:val="24"/>
          <w:lang w:val="ro-RO" w:eastAsia="ru-RU"/>
        </w:rPr>
        <w:t xml:space="preserve"> 026340221</w:t>
      </w:r>
    </w:p>
    <w:p w14:paraId="7E1F59E7" w14:textId="73BB7E4C" w:rsidR="00850D1C" w:rsidRPr="00D577FF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5. Adresa de e-mail şi pagina web oficia</w:t>
      </w:r>
      <w:r>
        <w:rPr>
          <w:bCs/>
          <w:sz w:val="24"/>
          <w:szCs w:val="24"/>
          <w:lang w:val="ro-RO" w:eastAsia="ru-RU"/>
        </w:rPr>
        <w:t>lă ale autorităţii contractante</w:t>
      </w:r>
      <w:r w:rsidRPr="00D577FF">
        <w:rPr>
          <w:sz w:val="24"/>
          <w:szCs w:val="24"/>
          <w:lang w:val="ro-RO" w:eastAsia="ru-RU"/>
        </w:rPr>
        <w:t xml:space="preserve"> </w:t>
      </w:r>
      <w:r w:rsidR="009653F2">
        <w:rPr>
          <w:sz w:val="24"/>
          <w:szCs w:val="24"/>
          <w:lang w:val="ro-RO" w:eastAsia="ru-RU"/>
        </w:rPr>
        <w:t>primaria.filipeni@apl.gov.md</w:t>
      </w:r>
    </w:p>
    <w:p w14:paraId="13C8F572" w14:textId="77777777" w:rsidR="00850D1C" w:rsidRDefault="00850D1C" w:rsidP="00850D1C">
      <w:pPr>
        <w:ind w:right="57"/>
        <w:rPr>
          <w:bCs/>
          <w:sz w:val="24"/>
          <w:szCs w:val="24"/>
          <w:lang w:val="ro-RO" w:eastAsia="ru-RU"/>
        </w:rPr>
      </w:pPr>
    </w:p>
    <w:p w14:paraId="13C6E592" w14:textId="17B530D4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 xml:space="preserve">6. Adresa de e-mail sau pagina web oficială de la care se va putea obţine accesul la documentaţia de atribuire: </w:t>
      </w:r>
      <w:r w:rsidRPr="00D577FF">
        <w:rPr>
          <w:bCs/>
          <w:i/>
          <w:iCs/>
          <w:sz w:val="24"/>
          <w:szCs w:val="24"/>
          <w:lang w:val="ro-RO" w:eastAsia="ru-RU"/>
        </w:rPr>
        <w:t>documentaţia de atribuire este anex</w:t>
      </w:r>
      <w:r>
        <w:rPr>
          <w:bCs/>
          <w:i/>
          <w:iCs/>
          <w:sz w:val="24"/>
          <w:szCs w:val="24"/>
          <w:lang w:val="ro-RO" w:eastAsia="ru-RU"/>
        </w:rPr>
        <w:t>ată în cadrul procedurii în SIA </w:t>
      </w:r>
      <w:r w:rsidRPr="00D577FF">
        <w:rPr>
          <w:bCs/>
          <w:i/>
          <w:iCs/>
          <w:sz w:val="24"/>
          <w:szCs w:val="24"/>
          <w:lang w:val="ro-RO" w:eastAsia="ru-RU"/>
        </w:rPr>
        <w:t>RSAP</w:t>
      </w:r>
      <w:r>
        <w:rPr>
          <w:bCs/>
          <w:i/>
          <w:iCs/>
          <w:sz w:val="24"/>
          <w:szCs w:val="24"/>
          <w:lang w:val="ro-RO" w:eastAsia="ru-RU"/>
        </w:rPr>
        <w:t>.</w:t>
      </w:r>
    </w:p>
    <w:p w14:paraId="50A6F8DA" w14:textId="461EB752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7. Tipul autorităţii contractante şi obiectul principal de activitate (dacă este cazul, menţiunea că autoritatea contractantă este o autoritate centrală de achiziţie s</w:t>
      </w:r>
      <w:r>
        <w:rPr>
          <w:bCs/>
          <w:sz w:val="24"/>
          <w:szCs w:val="24"/>
          <w:lang w:val="ro-RO" w:eastAsia="ru-RU"/>
        </w:rPr>
        <w:t>au că achiziţia implică o altă formă de achiziţie comună</w:t>
      </w:r>
      <w:r w:rsidR="009653F2">
        <w:rPr>
          <w:bCs/>
          <w:sz w:val="24"/>
          <w:szCs w:val="24"/>
          <w:lang w:val="ro-RO" w:eastAsia="ru-RU"/>
        </w:rPr>
        <w:t>): APL I</w:t>
      </w:r>
    </w:p>
    <w:p w14:paraId="30A5958B" w14:textId="77777777" w:rsidR="00850D1C" w:rsidRPr="00D577FF" w:rsidRDefault="00850D1C" w:rsidP="00850D1C">
      <w:pPr>
        <w:ind w:right="57"/>
        <w:rPr>
          <w:sz w:val="24"/>
          <w:szCs w:val="24"/>
          <w:lang w:val="ro-RO"/>
        </w:rPr>
      </w:pPr>
      <w:r w:rsidRPr="00D577FF">
        <w:rPr>
          <w:bCs/>
          <w:sz w:val="24"/>
          <w:szCs w:val="24"/>
          <w:lang w:val="ro-RO" w:eastAsia="ru-RU"/>
        </w:rPr>
        <w:t>8. Cumpărătorul invită operatorii economici interesaţi, care îi pot satisface necesităţile, să participe la procedura de achiziţie privind livrarea/prestarea următoarelor bunuri/servicii:</w:t>
      </w:r>
    </w:p>
    <w:p w14:paraId="5B66C0DF" w14:textId="77777777" w:rsidR="00850D1C" w:rsidRPr="003C5111" w:rsidRDefault="00850D1C" w:rsidP="00850D1C">
      <w:pPr>
        <w:tabs>
          <w:tab w:val="left" w:pos="6386"/>
        </w:tabs>
        <w:rPr>
          <w:rFonts w:asciiTheme="majorBidi" w:hAnsiTheme="majorBidi" w:cstheme="majorBidi"/>
          <w:sz w:val="24"/>
          <w:szCs w:val="24"/>
          <w:lang w:val="ro-RO" w:eastAsia="ru-RU"/>
        </w:rPr>
      </w:pPr>
    </w:p>
    <w:tbl>
      <w:tblPr>
        <w:tblStyle w:val="GrilTabel2"/>
        <w:tblW w:w="10840" w:type="pct"/>
        <w:tblInd w:w="562" w:type="dxa"/>
        <w:tblLayout w:type="fixed"/>
        <w:tblLook w:val="04A0" w:firstRow="1" w:lastRow="0" w:firstColumn="1" w:lastColumn="0" w:noHBand="0" w:noVBand="1"/>
      </w:tblPr>
      <w:tblGrid>
        <w:gridCol w:w="749"/>
        <w:gridCol w:w="738"/>
        <w:gridCol w:w="1492"/>
        <w:gridCol w:w="568"/>
        <w:gridCol w:w="709"/>
        <w:gridCol w:w="3183"/>
        <w:gridCol w:w="12832"/>
      </w:tblGrid>
      <w:tr w:rsidR="00850D1C" w:rsidRPr="009737C6" w14:paraId="60E97A10" w14:textId="77777777" w:rsidTr="00143D5B">
        <w:tc>
          <w:tcPr>
            <w:tcW w:w="185" w:type="pct"/>
          </w:tcPr>
          <w:p w14:paraId="100220E1" w14:textId="77777777" w:rsidR="00850D1C" w:rsidRPr="009737C6" w:rsidRDefault="00850D1C" w:rsidP="00CD73CA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Nr.</w:t>
            </w:r>
            <w:r w:rsidRPr="009737C6">
              <w:rPr>
                <w:b/>
                <w:bCs/>
                <w:lang w:val="ro-RO" w:eastAsia="ru-RU"/>
              </w:rPr>
              <w:br/>
              <w:t>crt.</w:t>
            </w:r>
          </w:p>
        </w:tc>
        <w:tc>
          <w:tcPr>
            <w:tcW w:w="182" w:type="pct"/>
          </w:tcPr>
          <w:p w14:paraId="3CB40080" w14:textId="77777777" w:rsidR="00850D1C" w:rsidRPr="009737C6" w:rsidRDefault="00850D1C" w:rsidP="00CD73CA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Cod</w:t>
            </w:r>
            <w:r>
              <w:rPr>
                <w:b/>
                <w:bCs/>
                <w:lang w:val="ro-RO" w:eastAsia="ru-RU"/>
              </w:rPr>
              <w:t>ul</w:t>
            </w:r>
            <w:r w:rsidRPr="009737C6">
              <w:rPr>
                <w:b/>
                <w:bCs/>
                <w:lang w:val="ro-RO" w:eastAsia="ru-RU"/>
              </w:rPr>
              <w:br/>
              <w:t>CPV</w:t>
            </w:r>
          </w:p>
        </w:tc>
        <w:tc>
          <w:tcPr>
            <w:tcW w:w="368" w:type="pct"/>
          </w:tcPr>
          <w:p w14:paraId="60840125" w14:textId="77777777" w:rsidR="00850D1C" w:rsidRPr="009737C6" w:rsidRDefault="00850D1C" w:rsidP="00CD73CA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Denumirea</w:t>
            </w:r>
            <w:r w:rsidRPr="009737C6">
              <w:rPr>
                <w:b/>
                <w:bCs/>
                <w:lang w:val="ro-RO" w:eastAsia="ru-RU"/>
              </w:rPr>
              <w:br/>
              <w:t>bunurilor/serviciilor</w:t>
            </w:r>
          </w:p>
        </w:tc>
        <w:tc>
          <w:tcPr>
            <w:tcW w:w="140" w:type="pct"/>
          </w:tcPr>
          <w:p w14:paraId="432CCFB1" w14:textId="77777777" w:rsidR="00850D1C" w:rsidRPr="009737C6" w:rsidRDefault="00850D1C" w:rsidP="00CD73CA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Unitatea de</w:t>
            </w:r>
            <w:r w:rsidRPr="009737C6">
              <w:rPr>
                <w:b/>
                <w:bCs/>
                <w:lang w:val="ro-RO" w:eastAsia="ru-RU"/>
              </w:rPr>
              <w:br/>
              <w:t>măsură</w:t>
            </w:r>
          </w:p>
        </w:tc>
        <w:tc>
          <w:tcPr>
            <w:tcW w:w="175" w:type="pct"/>
          </w:tcPr>
          <w:p w14:paraId="29289EAE" w14:textId="77777777" w:rsidR="00850D1C" w:rsidRPr="009737C6" w:rsidRDefault="00850D1C" w:rsidP="00CD73CA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Cantitatea</w:t>
            </w:r>
          </w:p>
        </w:tc>
        <w:tc>
          <w:tcPr>
            <w:tcW w:w="785" w:type="pct"/>
          </w:tcPr>
          <w:p w14:paraId="165C49D6" w14:textId="77777777" w:rsidR="00850D1C" w:rsidRPr="009737C6" w:rsidRDefault="00850D1C" w:rsidP="00CD73CA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 xml:space="preserve">Specificarea tehnică deplină solicitată, </w:t>
            </w:r>
            <w:r>
              <w:rPr>
                <w:b/>
                <w:bCs/>
                <w:lang w:val="ro-RO" w:eastAsia="ru-RU"/>
              </w:rPr>
              <w:t>s</w:t>
            </w:r>
            <w:r w:rsidRPr="009737C6">
              <w:rPr>
                <w:b/>
                <w:bCs/>
                <w:lang w:val="ro-RO" w:eastAsia="ru-RU"/>
              </w:rPr>
              <w:t>tandarde</w:t>
            </w:r>
            <w:r>
              <w:rPr>
                <w:b/>
                <w:bCs/>
                <w:lang w:val="ro-RO" w:eastAsia="ru-RU"/>
              </w:rPr>
              <w:t>le</w:t>
            </w:r>
            <w:r w:rsidRPr="009737C6">
              <w:rPr>
                <w:b/>
                <w:bCs/>
                <w:lang w:val="ro-RO" w:eastAsia="ru-RU"/>
              </w:rPr>
              <w:t xml:space="preserve"> de referinţă</w:t>
            </w:r>
          </w:p>
        </w:tc>
        <w:tc>
          <w:tcPr>
            <w:tcW w:w="3166" w:type="pct"/>
          </w:tcPr>
          <w:p w14:paraId="6D895B4D" w14:textId="77777777" w:rsidR="00850D1C" w:rsidRDefault="00850D1C" w:rsidP="00CD73CA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>Valoarea estimată</w:t>
            </w:r>
          </w:p>
          <w:p w14:paraId="49807A87" w14:textId="77777777" w:rsidR="00850D1C" w:rsidRPr="00D95C0E" w:rsidRDefault="00850D1C" w:rsidP="00CD73CA">
            <w:pPr>
              <w:ind w:firstLine="0"/>
              <w:jc w:val="center"/>
              <w:rPr>
                <w:b/>
                <w:lang w:val="ro-RO"/>
              </w:rPr>
            </w:pPr>
            <w:r w:rsidRPr="00D95C0E">
              <w:rPr>
                <w:b/>
                <w:lang w:val="ro-RO" w:eastAsia="ru-RU"/>
              </w:rPr>
              <w:t>(se va indica pentru fiecare lot în parte)</w:t>
            </w:r>
          </w:p>
        </w:tc>
      </w:tr>
      <w:tr w:rsidR="00850D1C" w:rsidRPr="009737C6" w14:paraId="178137B6" w14:textId="77777777" w:rsidTr="00143D5B">
        <w:tc>
          <w:tcPr>
            <w:tcW w:w="185" w:type="pct"/>
          </w:tcPr>
          <w:p w14:paraId="77FC9CAA" w14:textId="77777777" w:rsidR="00850D1C" w:rsidRPr="009737C6" w:rsidRDefault="00850D1C" w:rsidP="00CD73CA">
            <w:pPr>
              <w:ind w:firstLine="0"/>
              <w:rPr>
                <w:lang w:val="ro-RO"/>
              </w:rPr>
            </w:pPr>
          </w:p>
        </w:tc>
        <w:tc>
          <w:tcPr>
            <w:tcW w:w="182" w:type="pct"/>
          </w:tcPr>
          <w:p w14:paraId="31131255" w14:textId="77777777" w:rsidR="00850D1C" w:rsidRPr="009737C6" w:rsidRDefault="00850D1C" w:rsidP="00CD73CA">
            <w:pPr>
              <w:ind w:firstLine="0"/>
              <w:rPr>
                <w:lang w:val="ro-RO"/>
              </w:rPr>
            </w:pPr>
          </w:p>
        </w:tc>
        <w:tc>
          <w:tcPr>
            <w:tcW w:w="368" w:type="pct"/>
          </w:tcPr>
          <w:p w14:paraId="43B301FF" w14:textId="77777777" w:rsidR="00850D1C" w:rsidRPr="009737C6" w:rsidRDefault="00850D1C" w:rsidP="00CD73CA">
            <w:pPr>
              <w:ind w:firstLine="0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Lotul 1</w:t>
            </w:r>
          </w:p>
        </w:tc>
        <w:tc>
          <w:tcPr>
            <w:tcW w:w="140" w:type="pct"/>
          </w:tcPr>
          <w:p w14:paraId="4560798A" w14:textId="77777777" w:rsidR="00850D1C" w:rsidRPr="009737C6" w:rsidRDefault="00850D1C" w:rsidP="00CD73CA">
            <w:pPr>
              <w:ind w:firstLine="0"/>
              <w:rPr>
                <w:lang w:val="ro-RO"/>
              </w:rPr>
            </w:pPr>
          </w:p>
        </w:tc>
        <w:tc>
          <w:tcPr>
            <w:tcW w:w="175" w:type="pct"/>
          </w:tcPr>
          <w:p w14:paraId="21237E2C" w14:textId="77777777" w:rsidR="00850D1C" w:rsidRPr="009737C6" w:rsidRDefault="00850D1C" w:rsidP="00CD73CA">
            <w:pPr>
              <w:ind w:firstLine="0"/>
              <w:rPr>
                <w:lang w:val="ro-RO"/>
              </w:rPr>
            </w:pPr>
          </w:p>
        </w:tc>
        <w:tc>
          <w:tcPr>
            <w:tcW w:w="785" w:type="pct"/>
          </w:tcPr>
          <w:p w14:paraId="69AC2C0F" w14:textId="77777777" w:rsidR="00850D1C" w:rsidRPr="009737C6" w:rsidRDefault="00850D1C" w:rsidP="00CD73CA">
            <w:pPr>
              <w:ind w:firstLine="0"/>
              <w:rPr>
                <w:lang w:val="ro-RO"/>
              </w:rPr>
            </w:pPr>
          </w:p>
        </w:tc>
        <w:tc>
          <w:tcPr>
            <w:tcW w:w="3166" w:type="pct"/>
          </w:tcPr>
          <w:p w14:paraId="0D231FA2" w14:textId="77777777" w:rsidR="00850D1C" w:rsidRPr="009737C6" w:rsidRDefault="00850D1C" w:rsidP="00CD73CA">
            <w:pPr>
              <w:ind w:firstLine="0"/>
              <w:rPr>
                <w:lang w:val="ro-RO"/>
              </w:rPr>
            </w:pPr>
          </w:p>
        </w:tc>
      </w:tr>
      <w:tr w:rsidR="009653F2" w:rsidRPr="009737C6" w14:paraId="687D8228" w14:textId="77777777" w:rsidTr="00143D5B">
        <w:tc>
          <w:tcPr>
            <w:tcW w:w="185" w:type="pct"/>
          </w:tcPr>
          <w:p w14:paraId="5878908D" w14:textId="16E6B8AD" w:rsidR="009653F2" w:rsidRPr="009737C6" w:rsidRDefault="00331DFC" w:rsidP="009653F2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  <w:tc>
          <w:tcPr>
            <w:tcW w:w="182" w:type="pct"/>
          </w:tcPr>
          <w:p w14:paraId="244E5D45" w14:textId="77777777" w:rsidR="009653F2" w:rsidRPr="009737C6" w:rsidRDefault="009653F2" w:rsidP="009653F2">
            <w:pPr>
              <w:ind w:firstLine="0"/>
              <w:rPr>
                <w:lang w:val="ro-RO"/>
              </w:rPr>
            </w:pPr>
          </w:p>
        </w:tc>
        <w:tc>
          <w:tcPr>
            <w:tcW w:w="368" w:type="pct"/>
            <w:vAlign w:val="center"/>
          </w:tcPr>
          <w:p w14:paraId="6D5CF70E" w14:textId="649C8AF8" w:rsidR="009653F2" w:rsidRPr="009737C6" w:rsidRDefault="00331DFC" w:rsidP="00143D5B">
            <w:pPr>
              <w:ind w:firstLine="0"/>
              <w:rPr>
                <w:b/>
                <w:bCs/>
                <w:lang w:val="ro-RO" w:eastAsia="ru-RU"/>
              </w:rPr>
            </w:pPr>
            <w:r>
              <w:t>Imp</w:t>
            </w:r>
            <w:r w:rsidR="00143D5B">
              <w:t>rimantă multifuncțională color</w:t>
            </w:r>
          </w:p>
        </w:tc>
        <w:tc>
          <w:tcPr>
            <w:tcW w:w="140" w:type="pct"/>
            <w:vAlign w:val="center"/>
          </w:tcPr>
          <w:p w14:paraId="227ECFDF" w14:textId="6350EECC" w:rsidR="009653F2" w:rsidRPr="009737C6" w:rsidRDefault="009653F2" w:rsidP="009653F2">
            <w:pPr>
              <w:ind w:firstLine="0"/>
              <w:rPr>
                <w:lang w:val="ro-RO"/>
              </w:rPr>
            </w:pPr>
            <w:r>
              <w:t>Buc.</w:t>
            </w:r>
          </w:p>
        </w:tc>
        <w:tc>
          <w:tcPr>
            <w:tcW w:w="175" w:type="pct"/>
            <w:vAlign w:val="center"/>
          </w:tcPr>
          <w:p w14:paraId="75F9542F" w14:textId="32E5E6AC" w:rsidR="009653F2" w:rsidRPr="009737C6" w:rsidRDefault="009653F2" w:rsidP="009653F2">
            <w:pPr>
              <w:ind w:firstLine="0"/>
              <w:rPr>
                <w:lang w:val="ro-RO"/>
              </w:rPr>
            </w:pPr>
            <w:r>
              <w:t>1</w:t>
            </w:r>
          </w:p>
        </w:tc>
        <w:tc>
          <w:tcPr>
            <w:tcW w:w="785" w:type="pct"/>
            <w:vAlign w:val="center"/>
          </w:tcPr>
          <w:p w14:paraId="791F756C" w14:textId="445ECF52" w:rsidR="009653F2" w:rsidRPr="009737C6" w:rsidRDefault="007B6735" w:rsidP="009653F2">
            <w:pPr>
              <w:ind w:firstLine="0"/>
              <w:rPr>
                <w:lang w:val="ro-RO"/>
              </w:rPr>
            </w:pPr>
            <w:r>
              <w:t xml:space="preserve">Funcții: imprimare, copiere și scanare; tehnologie inkjet color; </w:t>
            </w:r>
            <w:r>
              <w:rPr>
                <w:rStyle w:val="a4"/>
              </w:rPr>
              <w:t>sistem de alimentare continuă cu cerneală, cu rezervoare integrate și reîncărcabile direct de utilizator, fără necesitatea înlocuirii cartușelor la fiecare realimentare</w:t>
            </w:r>
            <w:r>
              <w:t xml:space="preserve">; posibilitatea verificării nivelului de cerneală; format max. A4; rezoluție imprimare min. </w:t>
            </w:r>
            <w:r>
              <w:rPr>
                <w:rStyle w:val="a4"/>
              </w:rPr>
              <w:t>4800×1200 dpi</w:t>
            </w:r>
            <w:r>
              <w:t xml:space="preserve">; scanner color; rezoluție optică min. </w:t>
            </w:r>
            <w:r>
              <w:rPr>
                <w:rStyle w:val="a4"/>
              </w:rPr>
              <w:t>1200×1200 dpi</w:t>
            </w:r>
            <w:r>
              <w:t xml:space="preserve">; USB, Wi-Fi și Wi-Fi Direct sau echivalent; imprimare wireless de pe calculator și dispozitive mobile; set inițial complet de cerneală inclus; accesorii necesare funcționării; produs nou; garanție min. </w:t>
            </w:r>
            <w:r>
              <w:rPr>
                <w:rStyle w:val="a4"/>
              </w:rPr>
              <w:t>12 luni</w:t>
            </w:r>
            <w:r>
              <w:t>.</w:t>
            </w:r>
          </w:p>
        </w:tc>
        <w:tc>
          <w:tcPr>
            <w:tcW w:w="3166" w:type="pct"/>
          </w:tcPr>
          <w:p w14:paraId="46E8B53B" w14:textId="77777777" w:rsidR="009653F2" w:rsidRPr="009737C6" w:rsidRDefault="009653F2" w:rsidP="009653F2">
            <w:pPr>
              <w:ind w:firstLine="0"/>
              <w:rPr>
                <w:lang w:val="ro-RO"/>
              </w:rPr>
            </w:pPr>
          </w:p>
        </w:tc>
      </w:tr>
      <w:tr w:rsidR="009653F2" w:rsidRPr="009737C6" w14:paraId="740A275E" w14:textId="77777777" w:rsidTr="00143D5B">
        <w:tc>
          <w:tcPr>
            <w:tcW w:w="185" w:type="pct"/>
          </w:tcPr>
          <w:p w14:paraId="4CCF7B36" w14:textId="4E9D65C7" w:rsidR="009653F2" w:rsidRPr="009737C6" w:rsidRDefault="00331DFC" w:rsidP="009653F2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lastRenderedPageBreak/>
              <w:t>2</w:t>
            </w:r>
          </w:p>
        </w:tc>
        <w:tc>
          <w:tcPr>
            <w:tcW w:w="182" w:type="pct"/>
          </w:tcPr>
          <w:p w14:paraId="4EB6B583" w14:textId="77777777" w:rsidR="009653F2" w:rsidRPr="009737C6" w:rsidRDefault="009653F2" w:rsidP="009653F2">
            <w:pPr>
              <w:ind w:firstLine="0"/>
              <w:rPr>
                <w:lang w:val="ro-RO"/>
              </w:rPr>
            </w:pPr>
          </w:p>
        </w:tc>
        <w:tc>
          <w:tcPr>
            <w:tcW w:w="368" w:type="pct"/>
            <w:vAlign w:val="center"/>
          </w:tcPr>
          <w:p w14:paraId="1CDD010B" w14:textId="77777777" w:rsidR="00143D5B" w:rsidRPr="00331DFC" w:rsidRDefault="00143D5B" w:rsidP="00143D5B">
            <w:pPr>
              <w:ind w:firstLine="0"/>
              <w:jc w:val="left"/>
              <w:rPr>
                <w:sz w:val="24"/>
                <w:szCs w:val="24"/>
                <w:lang w:val="ro-RO" w:eastAsia="ro-RO"/>
              </w:rPr>
            </w:pPr>
            <w:r w:rsidRPr="00331DFC">
              <w:rPr>
                <w:bCs/>
                <w:sz w:val="24"/>
                <w:szCs w:val="24"/>
                <w:lang w:val="ro-RO" w:eastAsia="ro-RO"/>
              </w:rPr>
              <w:t>Imprimantă</w:t>
            </w:r>
            <w:r>
              <w:rPr>
                <w:bCs/>
                <w:sz w:val="24"/>
                <w:szCs w:val="24"/>
                <w:lang w:val="ro-RO" w:eastAsia="ro-RO"/>
              </w:rPr>
              <w:t xml:space="preserve"> 3D, </w:t>
            </w:r>
          </w:p>
          <w:p w14:paraId="0B6FDC11" w14:textId="77777777" w:rsidR="00331DFC" w:rsidRPr="00331DFC" w:rsidRDefault="00331DFC" w:rsidP="00331DFC">
            <w:pPr>
              <w:ind w:firstLine="0"/>
              <w:jc w:val="left"/>
              <w:rPr>
                <w:vanish/>
                <w:sz w:val="24"/>
                <w:szCs w:val="24"/>
                <w:lang w:val="ro-RO" w:eastAsia="ro-RO"/>
              </w:rPr>
            </w:pPr>
          </w:p>
          <w:p w14:paraId="525E35D6" w14:textId="708D0F43" w:rsidR="009653F2" w:rsidRPr="009737C6" w:rsidRDefault="009653F2" w:rsidP="009653F2">
            <w:pPr>
              <w:ind w:firstLine="0"/>
              <w:rPr>
                <w:b/>
                <w:bCs/>
                <w:lang w:val="ro-RO" w:eastAsia="ru-RU"/>
              </w:rPr>
            </w:pPr>
          </w:p>
        </w:tc>
        <w:tc>
          <w:tcPr>
            <w:tcW w:w="140" w:type="pct"/>
          </w:tcPr>
          <w:p w14:paraId="03442504" w14:textId="38CF10CD" w:rsidR="009653F2" w:rsidRPr="009737C6" w:rsidRDefault="009653F2" w:rsidP="009653F2">
            <w:pPr>
              <w:ind w:firstLine="0"/>
              <w:rPr>
                <w:lang w:val="ro-RO"/>
              </w:rPr>
            </w:pPr>
            <w:r>
              <w:t>Buc.</w:t>
            </w:r>
          </w:p>
        </w:tc>
        <w:tc>
          <w:tcPr>
            <w:tcW w:w="175" w:type="pct"/>
            <w:vAlign w:val="center"/>
          </w:tcPr>
          <w:p w14:paraId="684CCEDC" w14:textId="7AC46AC6" w:rsidR="009653F2" w:rsidRPr="009737C6" w:rsidRDefault="009653F2" w:rsidP="009653F2">
            <w:pPr>
              <w:ind w:firstLine="0"/>
              <w:rPr>
                <w:lang w:val="ro-RO"/>
              </w:rPr>
            </w:pPr>
            <w:r>
              <w:t>1</w:t>
            </w:r>
          </w:p>
        </w:tc>
        <w:tc>
          <w:tcPr>
            <w:tcW w:w="785" w:type="pct"/>
            <w:vAlign w:val="center"/>
          </w:tcPr>
          <w:p w14:paraId="65A8C7E8" w14:textId="46860BCC" w:rsidR="009653F2" w:rsidRPr="009737C6" w:rsidRDefault="007B6735" w:rsidP="009653F2">
            <w:pPr>
              <w:ind w:firstLine="0"/>
              <w:rPr>
                <w:lang w:val="ro-RO"/>
              </w:rPr>
            </w:pPr>
            <w:r>
              <w:t xml:space="preserve">Tehnologie </w:t>
            </w:r>
            <w:r>
              <w:rPr>
                <w:rStyle w:val="a4"/>
              </w:rPr>
              <w:t>FDM/FFF</w:t>
            </w:r>
            <w:r>
              <w:t xml:space="preserve">; </w:t>
            </w:r>
            <w:r>
              <w:rPr>
                <w:rStyle w:val="a4"/>
              </w:rPr>
              <w:t>construcție/carcasă închisă</w:t>
            </w:r>
            <w:r>
              <w:t xml:space="preserve">; volum de imprimare min. </w:t>
            </w:r>
            <w:r>
              <w:rPr>
                <w:rStyle w:val="a4"/>
              </w:rPr>
              <w:t>220×220×250 mm</w:t>
            </w:r>
            <w:r>
              <w:t xml:space="preserve">; filament 1,75 mm; compatibilitate min. </w:t>
            </w:r>
            <w:r>
              <w:rPr>
                <w:rStyle w:val="a4"/>
              </w:rPr>
              <w:t>PLA, PETG, TPU, ABS și ASA</w:t>
            </w:r>
            <w:r>
              <w:t xml:space="preserve">, precum și materiale tehnice și/sau ranforsate cu fibră de carbon sau echivalent; duză min. </w:t>
            </w:r>
            <w:r>
              <w:rPr>
                <w:rStyle w:val="a4"/>
              </w:rPr>
              <w:t>300°C</w:t>
            </w:r>
            <w:r>
              <w:t xml:space="preserve">; pat încălzit min. </w:t>
            </w:r>
            <w:r>
              <w:rPr>
                <w:rStyle w:val="a4"/>
              </w:rPr>
              <w:t>100°C</w:t>
            </w:r>
            <w:r>
              <w:t xml:space="preserve">; nivelare automată; reluarea imprimării după întreruperea alimentării; viteză maximă declarată min. </w:t>
            </w:r>
            <w:r>
              <w:rPr>
                <w:rStyle w:val="a4"/>
              </w:rPr>
              <w:t>500 mm/s</w:t>
            </w:r>
            <w:r>
              <w:t xml:space="preserve">; ecran tactil color; </w:t>
            </w:r>
            <w:r>
              <w:rPr>
                <w:rStyle w:val="a4"/>
              </w:rPr>
              <w:t>cameră video integrată pentru monitorizarea imprimării</w:t>
            </w:r>
            <w:r>
              <w:t xml:space="preserve">; Wi-Fi și USB, LAN/Ethernet sau echivalent; monitorizare/control la distanță; software slicing compatibil; accesorii necesare; produs nou; garanție min. </w:t>
            </w:r>
            <w:r>
              <w:rPr>
                <w:rStyle w:val="a4"/>
              </w:rPr>
              <w:t>12 luni</w:t>
            </w:r>
            <w:r>
              <w:t>.</w:t>
            </w:r>
          </w:p>
        </w:tc>
        <w:tc>
          <w:tcPr>
            <w:tcW w:w="3166" w:type="pct"/>
          </w:tcPr>
          <w:p w14:paraId="1709F509" w14:textId="77777777" w:rsidR="009653F2" w:rsidRPr="009737C6" w:rsidRDefault="009653F2" w:rsidP="009653F2">
            <w:pPr>
              <w:ind w:firstLine="0"/>
              <w:rPr>
                <w:lang w:val="ro-RO"/>
              </w:rPr>
            </w:pPr>
          </w:p>
        </w:tc>
      </w:tr>
      <w:tr w:rsidR="009653F2" w:rsidRPr="009737C6" w14:paraId="1D0DE36B" w14:textId="77777777" w:rsidTr="00143D5B">
        <w:tc>
          <w:tcPr>
            <w:tcW w:w="185" w:type="pct"/>
          </w:tcPr>
          <w:p w14:paraId="5342FAE3" w14:textId="07566A19" w:rsidR="009653F2" w:rsidRPr="009737C6" w:rsidRDefault="00331DFC" w:rsidP="009653F2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3</w:t>
            </w:r>
          </w:p>
        </w:tc>
        <w:tc>
          <w:tcPr>
            <w:tcW w:w="182" w:type="pct"/>
          </w:tcPr>
          <w:p w14:paraId="4B9FB207" w14:textId="77777777" w:rsidR="009653F2" w:rsidRPr="009737C6" w:rsidRDefault="009653F2" w:rsidP="009653F2">
            <w:pPr>
              <w:ind w:firstLine="0"/>
              <w:rPr>
                <w:lang w:val="ro-RO"/>
              </w:rPr>
            </w:pPr>
          </w:p>
        </w:tc>
        <w:tc>
          <w:tcPr>
            <w:tcW w:w="368" w:type="pct"/>
            <w:vAlign w:val="center"/>
          </w:tcPr>
          <w:p w14:paraId="5036E927" w14:textId="2A5F6589" w:rsidR="00143D5B" w:rsidRDefault="00143D5B" w:rsidP="00143D5B">
            <w:pPr>
              <w:ind w:firstLine="0"/>
            </w:pPr>
            <w:r>
              <w:rPr>
                <w:bCs/>
                <w:sz w:val="24"/>
                <w:szCs w:val="24"/>
                <w:lang w:val="ro-RO" w:eastAsia="ro-RO"/>
              </w:rPr>
              <w:t xml:space="preserve">Dronă </w:t>
            </w:r>
          </w:p>
          <w:tbl>
            <w:tblPr>
              <w:tblW w:w="0" w:type="auto"/>
              <w:tblCellSpacing w:w="15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10"/>
            </w:tblGrid>
            <w:tr w:rsidR="00331DFC" w:rsidRPr="00331DFC" w14:paraId="2F41A8E0" w14:textId="77777777" w:rsidTr="00143D5B">
              <w:trPr>
                <w:tblCellSpacing w:w="15" w:type="dxa"/>
              </w:trPr>
              <w:tc>
                <w:tcPr>
                  <w:tcW w:w="50" w:type="dxa"/>
                  <w:vAlign w:val="center"/>
                  <w:hideMark/>
                </w:tcPr>
                <w:p w14:paraId="6F8A7F47" w14:textId="77777777" w:rsidR="00331DFC" w:rsidRPr="00331DFC" w:rsidRDefault="00331DFC" w:rsidP="00331DFC">
                  <w:pPr>
                    <w:ind w:firstLine="0"/>
                    <w:jc w:val="left"/>
                    <w:rPr>
                      <w:sz w:val="24"/>
                      <w:szCs w:val="24"/>
                      <w:lang w:val="ro-RO" w:eastAsia="ro-RO"/>
                    </w:rPr>
                  </w:pPr>
                </w:p>
              </w:tc>
            </w:tr>
          </w:tbl>
          <w:p w14:paraId="04F86A60" w14:textId="77777777" w:rsidR="00331DFC" w:rsidRPr="00331DFC" w:rsidRDefault="00331DFC" w:rsidP="00331DFC">
            <w:pPr>
              <w:ind w:firstLine="0"/>
              <w:jc w:val="left"/>
              <w:rPr>
                <w:vanish/>
                <w:sz w:val="24"/>
                <w:szCs w:val="24"/>
                <w:lang w:val="ro-RO" w:eastAsia="ro-RO"/>
              </w:rPr>
            </w:pPr>
          </w:p>
          <w:tbl>
            <w:tblPr>
              <w:tblW w:w="0" w:type="auto"/>
              <w:tblCellSpacing w:w="15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745"/>
            </w:tblGrid>
            <w:tr w:rsidR="00331DFC" w:rsidRPr="00331DFC" w14:paraId="5E8ACEF5" w14:textId="77777777" w:rsidTr="00331DFC">
              <w:trPr>
                <w:tblCellSpacing w:w="15" w:type="dxa"/>
              </w:trPr>
              <w:tc>
                <w:tcPr>
                  <w:tcW w:w="1685" w:type="dxa"/>
                  <w:vAlign w:val="center"/>
                  <w:hideMark/>
                </w:tcPr>
                <w:p w14:paraId="4915A5EA" w14:textId="253DD591" w:rsidR="00331DFC" w:rsidRPr="00331DFC" w:rsidRDefault="00331DFC" w:rsidP="00331DFC">
                  <w:pPr>
                    <w:ind w:firstLine="0"/>
                    <w:jc w:val="left"/>
                    <w:rPr>
                      <w:sz w:val="24"/>
                      <w:szCs w:val="24"/>
                      <w:lang w:val="ro-RO" w:eastAsia="ro-RO"/>
                    </w:rPr>
                  </w:pPr>
                </w:p>
              </w:tc>
            </w:tr>
          </w:tbl>
          <w:p w14:paraId="487D8F08" w14:textId="7D382FB0" w:rsidR="009653F2" w:rsidRPr="00DB5F56" w:rsidRDefault="009653F2" w:rsidP="009653F2">
            <w:pPr>
              <w:ind w:firstLine="0"/>
              <w:rPr>
                <w:lang w:val="ro-RO"/>
              </w:rPr>
            </w:pPr>
          </w:p>
        </w:tc>
        <w:tc>
          <w:tcPr>
            <w:tcW w:w="140" w:type="pct"/>
          </w:tcPr>
          <w:p w14:paraId="13E5139B" w14:textId="5C413A1E" w:rsidR="009653F2" w:rsidRPr="009737C6" w:rsidRDefault="009653F2" w:rsidP="009653F2">
            <w:pPr>
              <w:ind w:firstLine="0"/>
              <w:rPr>
                <w:lang w:val="ro-RO"/>
              </w:rPr>
            </w:pPr>
            <w:r>
              <w:t>Buc.</w:t>
            </w:r>
          </w:p>
        </w:tc>
        <w:tc>
          <w:tcPr>
            <w:tcW w:w="175" w:type="pct"/>
            <w:vAlign w:val="center"/>
          </w:tcPr>
          <w:p w14:paraId="562DD1C9" w14:textId="4D5F8B68" w:rsidR="009653F2" w:rsidRPr="009737C6" w:rsidRDefault="009653F2" w:rsidP="009653F2">
            <w:pPr>
              <w:ind w:firstLine="0"/>
              <w:rPr>
                <w:lang w:val="ro-RO"/>
              </w:rPr>
            </w:pPr>
            <w:r>
              <w:t>1</w:t>
            </w:r>
          </w:p>
        </w:tc>
        <w:tc>
          <w:tcPr>
            <w:tcW w:w="785" w:type="pct"/>
            <w:vAlign w:val="center"/>
          </w:tcPr>
          <w:p w14:paraId="36D5F9DE" w14:textId="5081DD18" w:rsidR="009653F2" w:rsidRPr="009737C6" w:rsidRDefault="007B6735" w:rsidP="009653F2">
            <w:pPr>
              <w:ind w:firstLine="0"/>
              <w:rPr>
                <w:lang w:val="ro-RO"/>
              </w:rPr>
            </w:pPr>
            <w:r>
              <w:t xml:space="preserve">Construcție pliabilă; cameră foto min. </w:t>
            </w:r>
            <w:r>
              <w:rPr>
                <w:rStyle w:val="a4"/>
              </w:rPr>
              <w:t>50 MP</w:t>
            </w:r>
            <w:r>
              <w:t xml:space="preserve">; senzor min. </w:t>
            </w:r>
            <w:r>
              <w:rPr>
                <w:rStyle w:val="a4"/>
              </w:rPr>
              <w:t>1 inch sau soluție echivalentă/superioară ca performanță în lumină redusă</w:t>
            </w:r>
            <w:r>
              <w:t xml:space="preserve">; filmare min. </w:t>
            </w:r>
            <w:r>
              <w:rPr>
                <w:rStyle w:val="a4"/>
              </w:rPr>
              <w:t>4K/60 fps</w:t>
            </w:r>
            <w:r>
              <w:t xml:space="preserve">; stabilizare mecanică pe 3 axe; </w:t>
            </w:r>
            <w:r>
              <w:rPr>
                <w:rStyle w:val="a4"/>
              </w:rPr>
              <w:t>mod Night/Nightscape/Low-Light sau echivalent</w:t>
            </w:r>
            <w:r>
              <w:t xml:space="preserve">; sistem omnidirecțional sau multidirecțional avansat de detectare/evitare a obstacolelor; asistență/detectare adaptată inclusiv condițiilor de iluminare redusă; GPS/Galileo/BeiDou sau echivalent; autonomie min. </w:t>
            </w:r>
            <w:r>
              <w:rPr>
                <w:rStyle w:val="a4"/>
              </w:rPr>
              <w:t>35 minute</w:t>
            </w:r>
            <w:r>
              <w:t xml:space="preserve">; transmisie video min. Full HD; rază declarată min. 10 km; </w:t>
            </w:r>
            <w:r>
              <w:rPr>
                <w:rStyle w:val="a4"/>
              </w:rPr>
              <w:t>telecomandă cu display integrat</w:t>
            </w:r>
            <w:r>
              <w:t xml:space="preserve">; min. </w:t>
            </w:r>
            <w:r>
              <w:rPr>
                <w:rStyle w:val="a4"/>
              </w:rPr>
              <w:t>3 baterii</w:t>
            </w:r>
            <w:r>
              <w:t xml:space="preserve">; hub/stație de încărcare; elice de rezervă; geantă; accesorii; produs nou; garanție min. </w:t>
            </w:r>
            <w:r>
              <w:rPr>
                <w:rStyle w:val="a4"/>
              </w:rPr>
              <w:t>12 luni</w:t>
            </w:r>
            <w:r>
              <w:t>.</w:t>
            </w:r>
          </w:p>
        </w:tc>
        <w:tc>
          <w:tcPr>
            <w:tcW w:w="3166" w:type="pct"/>
          </w:tcPr>
          <w:p w14:paraId="49DF7810" w14:textId="77777777" w:rsidR="009653F2" w:rsidRPr="009737C6" w:rsidRDefault="009653F2" w:rsidP="009653F2">
            <w:pPr>
              <w:ind w:firstLine="0"/>
              <w:rPr>
                <w:lang w:val="ro-RO"/>
              </w:rPr>
            </w:pPr>
          </w:p>
        </w:tc>
      </w:tr>
      <w:tr w:rsidR="009653F2" w:rsidRPr="009737C6" w14:paraId="7302A499" w14:textId="77777777" w:rsidTr="00143D5B">
        <w:tc>
          <w:tcPr>
            <w:tcW w:w="185" w:type="pct"/>
          </w:tcPr>
          <w:p w14:paraId="38DA3F09" w14:textId="1930FCA7" w:rsidR="009653F2" w:rsidRPr="009737C6" w:rsidRDefault="00331DFC" w:rsidP="009653F2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4</w:t>
            </w:r>
          </w:p>
        </w:tc>
        <w:tc>
          <w:tcPr>
            <w:tcW w:w="182" w:type="pct"/>
          </w:tcPr>
          <w:p w14:paraId="27B11AD5" w14:textId="77777777" w:rsidR="009653F2" w:rsidRPr="009737C6" w:rsidRDefault="009653F2" w:rsidP="009653F2">
            <w:pPr>
              <w:ind w:firstLine="0"/>
              <w:rPr>
                <w:lang w:val="ro-RO"/>
              </w:rPr>
            </w:pPr>
          </w:p>
        </w:tc>
        <w:tc>
          <w:tcPr>
            <w:tcW w:w="368" w:type="pct"/>
            <w:vAlign w:val="center"/>
          </w:tcPr>
          <w:p w14:paraId="505F19B2" w14:textId="5BA817FE" w:rsidR="009653F2" w:rsidRPr="009737C6" w:rsidRDefault="00143D5B" w:rsidP="00143D5B">
            <w:pPr>
              <w:ind w:firstLine="0"/>
              <w:rPr>
                <w:lang w:val="ro-RO"/>
              </w:rPr>
            </w:pPr>
            <w:r>
              <w:t>Display interactiv 75"</w:t>
            </w:r>
          </w:p>
        </w:tc>
        <w:tc>
          <w:tcPr>
            <w:tcW w:w="140" w:type="pct"/>
          </w:tcPr>
          <w:p w14:paraId="6B69A3F8" w14:textId="6573EDF2" w:rsidR="009653F2" w:rsidRPr="009737C6" w:rsidRDefault="009653F2" w:rsidP="009653F2">
            <w:pPr>
              <w:ind w:firstLine="0"/>
              <w:rPr>
                <w:lang w:val="ro-RO"/>
              </w:rPr>
            </w:pPr>
            <w:r>
              <w:t>Buc.</w:t>
            </w:r>
          </w:p>
        </w:tc>
        <w:tc>
          <w:tcPr>
            <w:tcW w:w="175" w:type="pct"/>
            <w:vAlign w:val="center"/>
          </w:tcPr>
          <w:p w14:paraId="4EC446EC" w14:textId="2B7C3C99" w:rsidR="009653F2" w:rsidRPr="009737C6" w:rsidRDefault="009653F2" w:rsidP="009653F2">
            <w:pPr>
              <w:ind w:firstLine="0"/>
              <w:rPr>
                <w:lang w:val="ro-RO"/>
              </w:rPr>
            </w:pPr>
            <w:r>
              <w:t>2</w:t>
            </w:r>
          </w:p>
        </w:tc>
        <w:tc>
          <w:tcPr>
            <w:tcW w:w="785" w:type="pct"/>
            <w:vAlign w:val="center"/>
          </w:tcPr>
          <w:p w14:paraId="5AE19FE1" w14:textId="5F2E701F" w:rsidR="009653F2" w:rsidRPr="009737C6" w:rsidRDefault="007B6735" w:rsidP="009653F2">
            <w:pPr>
              <w:ind w:firstLine="0"/>
              <w:rPr>
                <w:lang w:val="ro-RO"/>
              </w:rPr>
            </w:pPr>
            <w:r>
              <w:t xml:space="preserve">Diagonală min. </w:t>
            </w:r>
            <w:r>
              <w:rPr>
                <w:rStyle w:val="a4"/>
              </w:rPr>
              <w:t>75"</w:t>
            </w:r>
            <w:r>
              <w:t xml:space="preserve">; 4K UHD 3840×2160; luminozitate min. </w:t>
            </w:r>
            <w:r>
              <w:rPr>
                <w:rStyle w:val="a4"/>
              </w:rPr>
              <w:t>400 niți</w:t>
            </w:r>
            <w:r>
              <w:t xml:space="preserve">; suprafață anti-glare sau echivalent; multi-touch min. </w:t>
            </w:r>
            <w:r>
              <w:rPr>
                <w:rStyle w:val="a4"/>
              </w:rPr>
              <w:t>40 puncte</w:t>
            </w:r>
            <w:r>
              <w:t xml:space="preserve">; Android min. 13 sau echivalent; </w:t>
            </w:r>
            <w:r>
              <w:rPr>
                <w:rStyle w:val="a4"/>
              </w:rPr>
              <w:t>Google EDLA sau echivalent</w:t>
            </w:r>
            <w:r>
              <w:t xml:space="preserve">; procesor min. 8 nuclee; </w:t>
            </w:r>
            <w:r>
              <w:rPr>
                <w:rStyle w:val="a4"/>
              </w:rPr>
              <w:t>RAM min. 8 GB; stocare min. 128 GB</w:t>
            </w:r>
            <w:r>
              <w:t xml:space="preserve">; Wi-Fi 6; Bluetooth min. 5.2; LAN; min. 2×HDMI; USB 3.x; USB-C cu date/video/touch; difuzoare integrate min. 30 W total; whiteboard; screen sharing; </w:t>
            </w:r>
            <w:r>
              <w:rPr>
                <w:rStyle w:val="a4"/>
              </w:rPr>
              <w:t>cameră video 4K integrată sau modulară inclusă</w:t>
            </w:r>
            <w:r>
              <w:t xml:space="preserve">; </w:t>
            </w:r>
            <w:r>
              <w:rPr>
                <w:rStyle w:val="a4"/>
              </w:rPr>
              <w:t>sistem de microfoane integrat sau modular inclus</w:t>
            </w:r>
            <w:r>
              <w:t xml:space="preserve">; min. 2 </w:t>
            </w:r>
            <w:r>
              <w:lastRenderedPageBreak/>
              <w:t xml:space="preserve">stylus-uri; suport perete; cabluri și accesorii; produs nou; garanție min. </w:t>
            </w:r>
            <w:r>
              <w:rPr>
                <w:rStyle w:val="a4"/>
              </w:rPr>
              <w:t>24 luni</w:t>
            </w:r>
            <w:r>
              <w:t>.</w:t>
            </w:r>
          </w:p>
        </w:tc>
        <w:tc>
          <w:tcPr>
            <w:tcW w:w="3166" w:type="pct"/>
          </w:tcPr>
          <w:p w14:paraId="1CBF53E8" w14:textId="77777777" w:rsidR="009653F2" w:rsidRPr="009737C6" w:rsidRDefault="009653F2" w:rsidP="009653F2">
            <w:pPr>
              <w:ind w:firstLine="0"/>
              <w:rPr>
                <w:lang w:val="ro-RO"/>
              </w:rPr>
            </w:pPr>
          </w:p>
        </w:tc>
      </w:tr>
      <w:tr w:rsidR="009653F2" w:rsidRPr="009737C6" w14:paraId="1621DC9F" w14:textId="77777777" w:rsidTr="00143D5B">
        <w:tc>
          <w:tcPr>
            <w:tcW w:w="185" w:type="pct"/>
          </w:tcPr>
          <w:p w14:paraId="47718010" w14:textId="075955A8" w:rsidR="009653F2" w:rsidRPr="009737C6" w:rsidRDefault="00331DFC" w:rsidP="009653F2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6</w:t>
            </w:r>
          </w:p>
        </w:tc>
        <w:tc>
          <w:tcPr>
            <w:tcW w:w="182" w:type="pct"/>
          </w:tcPr>
          <w:p w14:paraId="684AB0AA" w14:textId="77777777" w:rsidR="009653F2" w:rsidRPr="009737C6" w:rsidRDefault="009653F2" w:rsidP="009653F2">
            <w:pPr>
              <w:ind w:firstLine="0"/>
              <w:rPr>
                <w:lang w:val="ro-RO"/>
              </w:rPr>
            </w:pPr>
          </w:p>
        </w:tc>
        <w:tc>
          <w:tcPr>
            <w:tcW w:w="368" w:type="pct"/>
            <w:vAlign w:val="center"/>
          </w:tcPr>
          <w:p w14:paraId="14685535" w14:textId="5BB4E370" w:rsidR="009653F2" w:rsidRPr="00DB5F56" w:rsidRDefault="00143D5B" w:rsidP="00143D5B">
            <w:pPr>
              <w:ind w:firstLine="0"/>
              <w:rPr>
                <w:lang w:val="ro-RO"/>
              </w:rPr>
            </w:pPr>
            <w:r>
              <w:t>Calculator All-in-One 27",</w:t>
            </w:r>
          </w:p>
        </w:tc>
        <w:tc>
          <w:tcPr>
            <w:tcW w:w="140" w:type="pct"/>
          </w:tcPr>
          <w:p w14:paraId="019997DE" w14:textId="582D91B2" w:rsidR="009653F2" w:rsidRPr="009737C6" w:rsidRDefault="009653F2" w:rsidP="009653F2">
            <w:pPr>
              <w:ind w:firstLine="0"/>
              <w:rPr>
                <w:lang w:val="ro-RO"/>
              </w:rPr>
            </w:pPr>
            <w:r>
              <w:t>Buc.</w:t>
            </w:r>
          </w:p>
        </w:tc>
        <w:tc>
          <w:tcPr>
            <w:tcW w:w="175" w:type="pct"/>
            <w:vAlign w:val="center"/>
          </w:tcPr>
          <w:p w14:paraId="7C63C94E" w14:textId="673B4AE1" w:rsidR="009653F2" w:rsidRPr="009737C6" w:rsidRDefault="009653F2" w:rsidP="009653F2">
            <w:pPr>
              <w:ind w:firstLine="0"/>
              <w:rPr>
                <w:lang w:val="ro-RO"/>
              </w:rPr>
            </w:pPr>
            <w:r>
              <w:t>4</w:t>
            </w:r>
          </w:p>
        </w:tc>
        <w:tc>
          <w:tcPr>
            <w:tcW w:w="785" w:type="pct"/>
            <w:vAlign w:val="center"/>
          </w:tcPr>
          <w:p w14:paraId="1B2EB53E" w14:textId="54D571C7" w:rsidR="009653F2" w:rsidRPr="009737C6" w:rsidRDefault="007B6735" w:rsidP="009653F2">
            <w:pPr>
              <w:ind w:firstLine="0"/>
              <w:rPr>
                <w:lang w:val="ro-RO"/>
              </w:rPr>
            </w:pPr>
            <w:r>
              <w:t xml:space="preserve">Tip All-in-One; display min. </w:t>
            </w:r>
            <w:r>
              <w:rPr>
                <w:rStyle w:val="a4"/>
              </w:rPr>
              <w:t>27", FHD, IPS</w:t>
            </w:r>
            <w:r>
              <w:t xml:space="preserve">, anti-glare sau echivalent, min. 300 niți; procesor generație actuală/recentă, min. </w:t>
            </w:r>
            <w:r>
              <w:rPr>
                <w:rStyle w:val="a4"/>
              </w:rPr>
              <w:t>8 nuclee</w:t>
            </w:r>
            <w:r>
              <w:t xml:space="preserve">, performanță corespunzătoare categoriei </w:t>
            </w:r>
            <w:r>
              <w:rPr>
                <w:rStyle w:val="a4"/>
              </w:rPr>
              <w:t>Intel Core Ultra 7 / AMD Ryzen 7 sau echivalent/superior</w:t>
            </w:r>
            <w:r>
              <w:t xml:space="preserve">; RAM min. </w:t>
            </w:r>
            <w:r>
              <w:rPr>
                <w:rStyle w:val="a4"/>
              </w:rPr>
              <w:t>16 GB DDR5/LPDDR5 sau echivalent</w:t>
            </w:r>
            <w:r>
              <w:t xml:space="preserve">; </w:t>
            </w:r>
            <w:r>
              <w:rPr>
                <w:rStyle w:val="a4"/>
              </w:rPr>
              <w:t>SSD NVMe min. 1 TB</w:t>
            </w:r>
            <w:r>
              <w:t xml:space="preserve">; grafică integrată sau superioară; cameră web min. Full HD; microfon și difuzoare; Wi-Fi 6; Bluetooth min. 5.2; LAN Gigabit; USB 3.x; USB-C; HDMI; </w:t>
            </w:r>
            <w:r>
              <w:rPr>
                <w:rStyle w:val="a4"/>
              </w:rPr>
              <w:t>tastatură și mouse wireless</w:t>
            </w:r>
            <w:r>
              <w:t xml:space="preserve">; încărcare wireless min. 10 W integrată în suport/bază sau soluție funcțională echivalentă; produs nou; garanție min. </w:t>
            </w:r>
            <w:r>
              <w:rPr>
                <w:rStyle w:val="a4"/>
              </w:rPr>
              <w:t>24 luni</w:t>
            </w:r>
            <w:r>
              <w:t>.</w:t>
            </w:r>
            <w:bookmarkStart w:id="0" w:name="_GoBack"/>
            <w:bookmarkEnd w:id="0"/>
          </w:p>
        </w:tc>
        <w:tc>
          <w:tcPr>
            <w:tcW w:w="3166" w:type="pct"/>
          </w:tcPr>
          <w:p w14:paraId="69EBCCEF" w14:textId="77777777" w:rsidR="009653F2" w:rsidRPr="009737C6" w:rsidRDefault="009653F2" w:rsidP="009653F2">
            <w:pPr>
              <w:ind w:firstLine="0"/>
              <w:rPr>
                <w:lang w:val="ro-RO"/>
              </w:rPr>
            </w:pPr>
          </w:p>
        </w:tc>
      </w:tr>
      <w:tr w:rsidR="009653F2" w:rsidRPr="009737C6" w14:paraId="19B27C2F" w14:textId="77777777" w:rsidTr="00143D5B">
        <w:trPr>
          <w:trHeight w:val="380"/>
        </w:trPr>
        <w:tc>
          <w:tcPr>
            <w:tcW w:w="185" w:type="pct"/>
          </w:tcPr>
          <w:p w14:paraId="03F903CF" w14:textId="77777777" w:rsidR="009653F2" w:rsidRPr="009737C6" w:rsidRDefault="009653F2" w:rsidP="009653F2">
            <w:pPr>
              <w:ind w:firstLine="0"/>
              <w:rPr>
                <w:lang w:val="ro-RO"/>
              </w:rPr>
            </w:pPr>
          </w:p>
        </w:tc>
        <w:tc>
          <w:tcPr>
            <w:tcW w:w="182" w:type="pct"/>
          </w:tcPr>
          <w:p w14:paraId="0313DA2B" w14:textId="77777777" w:rsidR="009653F2" w:rsidRPr="009737C6" w:rsidRDefault="009653F2" w:rsidP="009653F2">
            <w:pPr>
              <w:ind w:firstLine="0"/>
              <w:rPr>
                <w:lang w:val="ro-RO"/>
              </w:rPr>
            </w:pPr>
          </w:p>
        </w:tc>
        <w:tc>
          <w:tcPr>
            <w:tcW w:w="368" w:type="pct"/>
            <w:vAlign w:val="center"/>
          </w:tcPr>
          <w:p w14:paraId="2BA55F6A" w14:textId="77777777" w:rsidR="009653F2" w:rsidRDefault="009653F2" w:rsidP="009653F2">
            <w:pPr>
              <w:ind w:firstLine="0"/>
            </w:pPr>
          </w:p>
        </w:tc>
        <w:tc>
          <w:tcPr>
            <w:tcW w:w="140" w:type="pct"/>
          </w:tcPr>
          <w:p w14:paraId="024A3D68" w14:textId="77777777" w:rsidR="009653F2" w:rsidRDefault="009653F2" w:rsidP="009653F2">
            <w:pPr>
              <w:ind w:firstLine="0"/>
            </w:pPr>
          </w:p>
        </w:tc>
        <w:tc>
          <w:tcPr>
            <w:tcW w:w="175" w:type="pct"/>
            <w:vAlign w:val="center"/>
          </w:tcPr>
          <w:p w14:paraId="7522655E" w14:textId="77777777" w:rsidR="009653F2" w:rsidRDefault="009653F2" w:rsidP="009653F2">
            <w:pPr>
              <w:ind w:firstLine="0"/>
            </w:pPr>
          </w:p>
        </w:tc>
        <w:tc>
          <w:tcPr>
            <w:tcW w:w="785" w:type="pct"/>
            <w:vAlign w:val="center"/>
          </w:tcPr>
          <w:p w14:paraId="4397B5E5" w14:textId="77777777" w:rsidR="009653F2" w:rsidRDefault="009653F2" w:rsidP="009653F2">
            <w:pPr>
              <w:ind w:firstLine="0"/>
            </w:pPr>
          </w:p>
        </w:tc>
        <w:tc>
          <w:tcPr>
            <w:tcW w:w="3166" w:type="pct"/>
          </w:tcPr>
          <w:p w14:paraId="2E29EE94" w14:textId="04086B32" w:rsidR="009653F2" w:rsidRPr="009737C6" w:rsidRDefault="0068117F" w:rsidP="009653F2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196 311,68</w:t>
            </w:r>
          </w:p>
        </w:tc>
      </w:tr>
      <w:tr w:rsidR="00850D1C" w:rsidRPr="009737C6" w14:paraId="67723C50" w14:textId="77777777" w:rsidTr="00143D5B">
        <w:tc>
          <w:tcPr>
            <w:tcW w:w="5000" w:type="pct"/>
            <w:gridSpan w:val="7"/>
          </w:tcPr>
          <w:p w14:paraId="2C19738A" w14:textId="77777777" w:rsidR="00850D1C" w:rsidRPr="009737C6" w:rsidRDefault="00850D1C" w:rsidP="00CD73CA">
            <w:pPr>
              <w:ind w:firstLine="0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Valoarea estimativă totală</w:t>
            </w:r>
          </w:p>
        </w:tc>
      </w:tr>
    </w:tbl>
    <w:p w14:paraId="2480B855" w14:textId="77777777" w:rsidR="00850D1C" w:rsidRPr="009737C6" w:rsidRDefault="00850D1C" w:rsidP="00850D1C">
      <w:pPr>
        <w:tabs>
          <w:tab w:val="left" w:pos="6386"/>
        </w:tabs>
        <w:ind w:firstLine="0"/>
        <w:rPr>
          <w:rFonts w:asciiTheme="majorBidi" w:hAnsiTheme="majorBidi" w:cstheme="majorBidi"/>
          <w:sz w:val="24"/>
          <w:szCs w:val="24"/>
          <w:lang w:val="ro-RO" w:eastAsia="ru-RU"/>
        </w:rPr>
      </w:pPr>
    </w:p>
    <w:p w14:paraId="792C6499" w14:textId="77777777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9. În cazul în care contractul este împărţit pe loturi</w:t>
      </w:r>
      <w:r>
        <w:rPr>
          <w:bCs/>
          <w:sz w:val="24"/>
          <w:szCs w:val="24"/>
          <w:lang w:val="ro-RO" w:eastAsia="ru-RU"/>
        </w:rPr>
        <w:t>,</w:t>
      </w:r>
      <w:r w:rsidRPr="009737C6">
        <w:rPr>
          <w:bCs/>
          <w:sz w:val="24"/>
          <w:szCs w:val="24"/>
          <w:lang w:val="ro-RO" w:eastAsia="ru-RU"/>
        </w:rPr>
        <w:t xml:space="preserve"> un operator economic poate depune oferta (se va selecta):</w:t>
      </w:r>
    </w:p>
    <w:p w14:paraId="371C4BFA" w14:textId="77777777" w:rsidR="00850D1C" w:rsidRPr="009653F2" w:rsidRDefault="00850D1C" w:rsidP="00850D1C">
      <w:pPr>
        <w:ind w:firstLine="567"/>
        <w:rPr>
          <w:b/>
          <w:sz w:val="24"/>
          <w:szCs w:val="24"/>
          <w:lang w:val="ro-RO" w:eastAsia="ru-RU"/>
        </w:rPr>
      </w:pPr>
      <w:r w:rsidRPr="009653F2">
        <w:rPr>
          <w:b/>
          <w:sz w:val="24"/>
          <w:szCs w:val="24"/>
          <w:lang w:val="ro-RO" w:eastAsia="ru-RU"/>
        </w:rPr>
        <w:t>1) pentru un singur lot;</w:t>
      </w:r>
    </w:p>
    <w:p w14:paraId="539B7C2D" w14:textId="77777777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 xml:space="preserve">2) </w:t>
      </w:r>
      <w:r>
        <w:rPr>
          <w:sz w:val="24"/>
          <w:szCs w:val="24"/>
          <w:lang w:val="ro-RO" w:eastAsia="ru-RU"/>
        </w:rPr>
        <w:t>p</w:t>
      </w:r>
      <w:r w:rsidRPr="009737C6">
        <w:rPr>
          <w:sz w:val="24"/>
          <w:szCs w:val="24"/>
          <w:lang w:val="ro-RO" w:eastAsia="ru-RU"/>
        </w:rPr>
        <w:t>entru mai multe loturi;</w:t>
      </w:r>
    </w:p>
    <w:p w14:paraId="0EF7B9B2" w14:textId="77777777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 xml:space="preserve">3) </w:t>
      </w:r>
      <w:r>
        <w:rPr>
          <w:sz w:val="24"/>
          <w:szCs w:val="24"/>
          <w:lang w:val="ro-RO" w:eastAsia="ru-RU"/>
        </w:rPr>
        <w:t>p</w:t>
      </w:r>
      <w:r w:rsidRPr="009737C6">
        <w:rPr>
          <w:sz w:val="24"/>
          <w:szCs w:val="24"/>
          <w:lang w:val="ro-RO" w:eastAsia="ru-RU"/>
        </w:rPr>
        <w:t>entru toate loturile;</w:t>
      </w:r>
    </w:p>
    <w:p w14:paraId="7B3C9D2E" w14:textId="601C71C3" w:rsidR="00850D1C" w:rsidRPr="00850D1C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 xml:space="preserve">4) </w:t>
      </w:r>
      <w:r>
        <w:rPr>
          <w:sz w:val="24"/>
          <w:szCs w:val="24"/>
          <w:lang w:val="ro-RO" w:eastAsia="ru-RU"/>
        </w:rPr>
        <w:t>a</w:t>
      </w:r>
      <w:r w:rsidRPr="009737C6">
        <w:rPr>
          <w:sz w:val="24"/>
          <w:szCs w:val="24"/>
          <w:lang w:val="ro-RO" w:eastAsia="ru-RU"/>
        </w:rPr>
        <w:t>lte limitări privind numărul de loturi care pot fi atribuite aceluiaşi ofertant_______________________</w:t>
      </w:r>
      <w:r>
        <w:rPr>
          <w:sz w:val="24"/>
          <w:szCs w:val="24"/>
          <w:lang w:val="ro-RO" w:eastAsia="ru-RU"/>
        </w:rPr>
        <w:t>________________________________________________</w:t>
      </w:r>
    </w:p>
    <w:p w14:paraId="07E21CDE" w14:textId="7638320B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10. </w:t>
      </w:r>
      <w:r w:rsidRPr="009737C6">
        <w:rPr>
          <w:bCs/>
          <w:sz w:val="24"/>
          <w:szCs w:val="24"/>
          <w:lang w:val="ro-RO" w:eastAsia="ru-RU"/>
        </w:rPr>
        <w:t>Termen</w:t>
      </w:r>
      <w:r>
        <w:rPr>
          <w:bCs/>
          <w:sz w:val="24"/>
          <w:szCs w:val="24"/>
          <w:lang w:val="ro-RO" w:eastAsia="ru-RU"/>
        </w:rPr>
        <w:t>ele şi condiţiile de livrare/prestare </w:t>
      </w:r>
      <w:r w:rsidRPr="009737C6">
        <w:rPr>
          <w:bCs/>
          <w:sz w:val="24"/>
          <w:szCs w:val="24"/>
          <w:lang w:val="ro-RO" w:eastAsia="ru-RU"/>
        </w:rPr>
        <w:t>solicita</w:t>
      </w:r>
      <w:r>
        <w:rPr>
          <w:bCs/>
          <w:sz w:val="24"/>
          <w:szCs w:val="24"/>
          <w:lang w:val="ro-RO" w:eastAsia="ru-RU"/>
        </w:rPr>
        <w:t>te</w:t>
      </w:r>
      <w:r w:rsidR="0068117F">
        <w:rPr>
          <w:sz w:val="24"/>
          <w:szCs w:val="24"/>
          <w:lang w:val="ro-RO" w:eastAsia="ru-RU"/>
        </w:rPr>
        <w:t xml:space="preserve"> 30.09</w:t>
      </w:r>
      <w:r w:rsidR="009653F2">
        <w:rPr>
          <w:sz w:val="24"/>
          <w:szCs w:val="24"/>
          <w:lang w:val="ro-RO" w:eastAsia="ru-RU"/>
        </w:rPr>
        <w:t>.2026</w:t>
      </w:r>
    </w:p>
    <w:p w14:paraId="4EE2E727" w14:textId="05EEA6EA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11. Termenul de valabilitate a contractului</w:t>
      </w:r>
      <w:r w:rsidR="009653F2">
        <w:rPr>
          <w:bCs/>
          <w:sz w:val="24"/>
          <w:szCs w:val="24"/>
          <w:lang w:val="ro-RO" w:eastAsia="ru-RU"/>
        </w:rPr>
        <w:t xml:space="preserve">: </w:t>
      </w:r>
      <w:r w:rsidR="009653F2">
        <w:rPr>
          <w:sz w:val="24"/>
          <w:szCs w:val="24"/>
          <w:lang w:val="ro-RO" w:eastAsia="ru-RU"/>
        </w:rPr>
        <w:t>31.12.2026</w:t>
      </w:r>
    </w:p>
    <w:p w14:paraId="71CAA279" w14:textId="77777777" w:rsidR="00850D1C" w:rsidRPr="00EB033C" w:rsidRDefault="00850D1C" w:rsidP="00850D1C">
      <w:pPr>
        <w:ind w:firstLine="567"/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12. Scurt</w:t>
      </w:r>
      <w:r>
        <w:rPr>
          <w:bCs/>
          <w:sz w:val="24"/>
          <w:szCs w:val="24"/>
          <w:lang w:val="ro-RO" w:eastAsia="ru-RU"/>
        </w:rPr>
        <w:t>ă</w:t>
      </w:r>
      <w:r w:rsidRPr="009737C6">
        <w:rPr>
          <w:bCs/>
          <w:sz w:val="24"/>
          <w:szCs w:val="24"/>
          <w:lang w:val="ro-RO" w:eastAsia="ru-RU"/>
        </w:rPr>
        <w:t xml:space="preserve"> descriere (ind</w:t>
      </w:r>
      <w:r>
        <w:rPr>
          <w:bCs/>
          <w:sz w:val="24"/>
          <w:szCs w:val="24"/>
          <w:lang w:val="ro-RO" w:eastAsia="ru-RU"/>
        </w:rPr>
        <w:t>i</w:t>
      </w:r>
      <w:r w:rsidRPr="009737C6">
        <w:rPr>
          <w:bCs/>
          <w:sz w:val="24"/>
          <w:szCs w:val="24"/>
          <w:lang w:val="ro-RO" w:eastAsia="ru-RU"/>
        </w:rPr>
        <w:t>cați după caz) a criteriilor de calificare:</w:t>
      </w:r>
    </w:p>
    <w:tbl>
      <w:tblPr>
        <w:tblStyle w:val="GrilTabel2"/>
        <w:tblW w:w="5000" w:type="pct"/>
        <w:tblLook w:val="04A0" w:firstRow="1" w:lastRow="0" w:firstColumn="1" w:lastColumn="0" w:noHBand="0" w:noVBand="1"/>
      </w:tblPr>
      <w:tblGrid>
        <w:gridCol w:w="675"/>
        <w:gridCol w:w="3388"/>
        <w:gridCol w:w="3546"/>
        <w:gridCol w:w="1741"/>
      </w:tblGrid>
      <w:tr w:rsidR="00850D1C" w:rsidRPr="009737C6" w14:paraId="31C3A016" w14:textId="77777777" w:rsidTr="00CD73CA">
        <w:tc>
          <w:tcPr>
            <w:tcW w:w="361" w:type="pct"/>
            <w:hideMark/>
          </w:tcPr>
          <w:p w14:paraId="05C7FDF6" w14:textId="77777777" w:rsidR="00850D1C" w:rsidRDefault="00850D1C" w:rsidP="00CD73CA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>Nr.</w:t>
            </w:r>
          </w:p>
          <w:p w14:paraId="64667F89" w14:textId="77777777" w:rsidR="00850D1C" w:rsidRPr="006A6F4C" w:rsidRDefault="00850D1C" w:rsidP="00CD73CA">
            <w:pPr>
              <w:ind w:firstLine="0"/>
              <w:jc w:val="center"/>
              <w:rPr>
                <w:b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>crt.</w:t>
            </w:r>
          </w:p>
        </w:tc>
        <w:tc>
          <w:tcPr>
            <w:tcW w:w="1812" w:type="pct"/>
            <w:hideMark/>
          </w:tcPr>
          <w:p w14:paraId="4B379B50" w14:textId="77777777" w:rsidR="00850D1C" w:rsidRPr="006A6F4C" w:rsidRDefault="00850D1C" w:rsidP="00CD73CA">
            <w:pPr>
              <w:ind w:firstLine="0"/>
              <w:jc w:val="center"/>
              <w:rPr>
                <w:b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>Criteriile de calificare şi de selecţie (</w:t>
            </w:r>
            <w:r>
              <w:rPr>
                <w:b/>
                <w:bCs/>
                <w:lang w:val="ro-RO" w:eastAsia="ru-RU"/>
              </w:rPr>
              <w:t>d</w:t>
            </w:r>
            <w:r w:rsidRPr="006A6F4C">
              <w:rPr>
                <w:b/>
                <w:bCs/>
                <w:lang w:val="ro-RO" w:eastAsia="ru-RU"/>
              </w:rPr>
              <w:t>escrierea criteriului/cerinţei)</w:t>
            </w:r>
          </w:p>
        </w:tc>
        <w:tc>
          <w:tcPr>
            <w:tcW w:w="1896" w:type="pct"/>
            <w:hideMark/>
          </w:tcPr>
          <w:p w14:paraId="2F4E1F29" w14:textId="77777777" w:rsidR="00850D1C" w:rsidRPr="006A6F4C" w:rsidRDefault="00850D1C" w:rsidP="00CD73CA">
            <w:pPr>
              <w:ind w:firstLine="0"/>
              <w:jc w:val="center"/>
              <w:rPr>
                <w:b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>Mod</w:t>
            </w:r>
            <w:r>
              <w:rPr>
                <w:b/>
                <w:bCs/>
                <w:lang w:val="ro-RO" w:eastAsia="ru-RU"/>
              </w:rPr>
              <w:t>ul</w:t>
            </w:r>
            <w:r w:rsidRPr="006A6F4C">
              <w:rPr>
                <w:b/>
                <w:bCs/>
                <w:lang w:val="ro-RO" w:eastAsia="ru-RU"/>
              </w:rPr>
              <w:t xml:space="preserve"> de demonstrare a îndeplinirii criteriului/cerinţei</w:t>
            </w:r>
          </w:p>
        </w:tc>
        <w:tc>
          <w:tcPr>
            <w:tcW w:w="931" w:type="pct"/>
            <w:hideMark/>
          </w:tcPr>
          <w:p w14:paraId="630E2C3A" w14:textId="77777777" w:rsidR="00850D1C" w:rsidRPr="006A6F4C" w:rsidRDefault="00850D1C" w:rsidP="00CD73CA">
            <w:pPr>
              <w:ind w:firstLine="0"/>
              <w:jc w:val="center"/>
              <w:rPr>
                <w:b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 xml:space="preserve">Nivelul minim/ </w:t>
            </w:r>
            <w:r>
              <w:rPr>
                <w:b/>
                <w:bCs/>
                <w:lang w:val="ro-RO" w:eastAsia="ru-RU"/>
              </w:rPr>
              <w:t>o</w:t>
            </w:r>
            <w:r w:rsidRPr="006A6F4C">
              <w:rPr>
                <w:b/>
                <w:bCs/>
                <w:lang w:val="ro-RO" w:eastAsia="ru-RU"/>
              </w:rPr>
              <w:t>bligativitatea</w:t>
            </w:r>
          </w:p>
        </w:tc>
      </w:tr>
      <w:tr w:rsidR="00850D1C" w:rsidRPr="009737C6" w14:paraId="6808C747" w14:textId="77777777" w:rsidTr="00CD73CA">
        <w:tc>
          <w:tcPr>
            <w:tcW w:w="361" w:type="pct"/>
            <w:hideMark/>
          </w:tcPr>
          <w:p w14:paraId="38E13EDD" w14:textId="77777777" w:rsidR="00850D1C" w:rsidRPr="009737C6" w:rsidRDefault="00850D1C" w:rsidP="00CD73CA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1.</w:t>
            </w:r>
          </w:p>
        </w:tc>
        <w:tc>
          <w:tcPr>
            <w:tcW w:w="1812" w:type="pct"/>
            <w:hideMark/>
          </w:tcPr>
          <w:p w14:paraId="34357A14" w14:textId="6DF656A2" w:rsidR="00850D1C" w:rsidRPr="009737C6" w:rsidRDefault="006812FB" w:rsidP="00CD73CA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t>Operatorul economic trebuie să fie inclus în Registrul de stat al întreprinzătorilor.</w:t>
            </w:r>
          </w:p>
        </w:tc>
        <w:tc>
          <w:tcPr>
            <w:tcW w:w="1896" w:type="pct"/>
            <w:hideMark/>
          </w:tcPr>
          <w:p w14:paraId="02992A49" w14:textId="30F7C797" w:rsidR="00850D1C" w:rsidRPr="009737C6" w:rsidRDefault="006812FB" w:rsidP="00CD73CA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t>Certificat/decizie de înregistrare a întreprinderii/extras din Registrul de Stat al persoanelor juridice (in ultimei trei luni) - copie, confirmată prin aplicarea semnăturii electronice.</w:t>
            </w:r>
          </w:p>
        </w:tc>
        <w:tc>
          <w:tcPr>
            <w:tcW w:w="931" w:type="pct"/>
            <w:hideMark/>
          </w:tcPr>
          <w:p w14:paraId="48F7DDE7" w14:textId="1B7E95AD" w:rsidR="00850D1C" w:rsidRPr="009737C6" w:rsidRDefault="00331DFC" w:rsidP="00CD73CA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 xml:space="preserve">Obligatoriu </w:t>
            </w:r>
          </w:p>
        </w:tc>
      </w:tr>
      <w:tr w:rsidR="00850D1C" w:rsidRPr="009737C6" w14:paraId="6E83E3BF" w14:textId="77777777" w:rsidTr="00CD73CA">
        <w:tc>
          <w:tcPr>
            <w:tcW w:w="361" w:type="pct"/>
            <w:hideMark/>
          </w:tcPr>
          <w:p w14:paraId="33D1CFE7" w14:textId="77777777" w:rsidR="00850D1C" w:rsidRPr="009737C6" w:rsidRDefault="00850D1C" w:rsidP="00CD73CA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2.</w:t>
            </w:r>
          </w:p>
        </w:tc>
        <w:tc>
          <w:tcPr>
            <w:tcW w:w="1812" w:type="pct"/>
            <w:hideMark/>
          </w:tcPr>
          <w:p w14:paraId="132193FB" w14:textId="65A7F267" w:rsidR="00850D1C" w:rsidRPr="009737C6" w:rsidRDefault="00331DFC" w:rsidP="00CD73CA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t>Specificaţii tehnice</w:t>
            </w:r>
          </w:p>
        </w:tc>
        <w:tc>
          <w:tcPr>
            <w:tcW w:w="1896" w:type="pct"/>
            <w:hideMark/>
          </w:tcPr>
          <w:p w14:paraId="0A36CD78" w14:textId="16F3A96E" w:rsidR="00850D1C" w:rsidRPr="009737C6" w:rsidRDefault="00331DFC" w:rsidP="00CD73CA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t>Conform Anexei nr. 22 din Documentaţia standard pentru realizarea AP de bunuri şi servicii – Ordinul MF nr. 115/2021</w:t>
            </w:r>
          </w:p>
        </w:tc>
        <w:tc>
          <w:tcPr>
            <w:tcW w:w="931" w:type="pct"/>
            <w:hideMark/>
          </w:tcPr>
          <w:p w14:paraId="73751A6E" w14:textId="16A7987E" w:rsidR="00850D1C" w:rsidRPr="009737C6" w:rsidRDefault="00331DFC" w:rsidP="00CD73CA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 xml:space="preserve">Ogligatoriu </w:t>
            </w:r>
          </w:p>
        </w:tc>
      </w:tr>
      <w:tr w:rsidR="006812FB" w:rsidRPr="009737C6" w14:paraId="04967045" w14:textId="77777777" w:rsidTr="00CD73CA">
        <w:tc>
          <w:tcPr>
            <w:tcW w:w="361" w:type="pct"/>
          </w:tcPr>
          <w:p w14:paraId="47788065" w14:textId="65FF2937" w:rsidR="006812FB" w:rsidRDefault="00331DFC" w:rsidP="00CD73CA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3</w:t>
            </w:r>
          </w:p>
        </w:tc>
        <w:tc>
          <w:tcPr>
            <w:tcW w:w="1812" w:type="pct"/>
          </w:tcPr>
          <w:p w14:paraId="74E29089" w14:textId="4CE2E13A" w:rsidR="006812FB" w:rsidRPr="009737C6" w:rsidRDefault="00331DFC" w:rsidP="00CD73CA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 xml:space="preserve">Specificații de preț </w:t>
            </w:r>
          </w:p>
        </w:tc>
        <w:tc>
          <w:tcPr>
            <w:tcW w:w="1896" w:type="pct"/>
          </w:tcPr>
          <w:p w14:paraId="32CFBC8D" w14:textId="3B928555" w:rsidR="006812FB" w:rsidRPr="009737C6" w:rsidRDefault="00331DFC" w:rsidP="00CD73CA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t>Conform Anexei nr. 23 din Documentaţia standard pentru realizarea AP de bunuri şi servicii – Ordinul MF nr. 115/2021</w:t>
            </w:r>
          </w:p>
        </w:tc>
        <w:tc>
          <w:tcPr>
            <w:tcW w:w="931" w:type="pct"/>
          </w:tcPr>
          <w:p w14:paraId="66812C89" w14:textId="13A9BC9A" w:rsidR="006812FB" w:rsidRPr="009737C6" w:rsidRDefault="00331DFC" w:rsidP="00CD73CA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 xml:space="preserve">Obligatoriu </w:t>
            </w:r>
          </w:p>
        </w:tc>
      </w:tr>
      <w:tr w:rsidR="006812FB" w:rsidRPr="009737C6" w14:paraId="7E7A7F0B" w14:textId="77777777" w:rsidTr="00CD73CA">
        <w:tc>
          <w:tcPr>
            <w:tcW w:w="361" w:type="pct"/>
          </w:tcPr>
          <w:p w14:paraId="38465287" w14:textId="21A04CAB" w:rsidR="006812FB" w:rsidRDefault="00331DFC" w:rsidP="00CD73CA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4</w:t>
            </w:r>
          </w:p>
        </w:tc>
        <w:tc>
          <w:tcPr>
            <w:tcW w:w="1812" w:type="pct"/>
          </w:tcPr>
          <w:p w14:paraId="4476CE5D" w14:textId="17446C9A" w:rsidR="00331DFC" w:rsidRPr="00331DFC" w:rsidRDefault="00331DFC" w:rsidP="00331DFC">
            <w:pPr>
              <w:tabs>
                <w:tab w:val="left" w:pos="6386"/>
              </w:tabs>
              <w:ind w:firstLine="0"/>
              <w:rPr>
                <w:sz w:val="24"/>
                <w:szCs w:val="24"/>
                <w:lang w:val="ro-RO"/>
              </w:rPr>
            </w:pPr>
            <w:r w:rsidRPr="00331DFC">
              <w:rPr>
                <w:sz w:val="24"/>
                <w:szCs w:val="24"/>
                <w:lang w:val="x-none"/>
              </w:rPr>
              <w:t>Declaraţie de eligibilitate</w:t>
            </w:r>
          </w:p>
          <w:p w14:paraId="7CD8C4A7" w14:textId="77777777" w:rsidR="006812FB" w:rsidRPr="009737C6" w:rsidRDefault="006812FB" w:rsidP="00CD73CA">
            <w:pPr>
              <w:ind w:firstLine="0"/>
              <w:rPr>
                <w:sz w:val="24"/>
                <w:szCs w:val="24"/>
                <w:lang w:val="ro-RO" w:eastAsia="ru-RU"/>
              </w:rPr>
            </w:pPr>
          </w:p>
        </w:tc>
        <w:tc>
          <w:tcPr>
            <w:tcW w:w="1896" w:type="pct"/>
          </w:tcPr>
          <w:p w14:paraId="1D3E7AD8" w14:textId="1630B792" w:rsidR="00331DFC" w:rsidRPr="00331DFC" w:rsidRDefault="00331DFC" w:rsidP="00331DFC">
            <w:pPr>
              <w:ind w:firstLine="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eastAsia="ru-RU"/>
              </w:rPr>
              <w:t>Anexa nr. 2</w:t>
            </w:r>
            <w:r>
              <w:rPr>
                <w:sz w:val="24"/>
                <w:szCs w:val="24"/>
                <w:lang w:val="ro-RO"/>
              </w:rPr>
              <w:t xml:space="preserve"> </w:t>
            </w:r>
            <w:r>
              <w:rPr>
                <w:sz w:val="24"/>
                <w:szCs w:val="24"/>
                <w:lang w:eastAsia="ru-RU"/>
              </w:rPr>
              <w:t>la Regulamentul cu privire la achizițiile</w:t>
            </w:r>
            <w:r>
              <w:rPr>
                <w:sz w:val="24"/>
                <w:szCs w:val="24"/>
                <w:lang w:val="ro-RO"/>
              </w:rPr>
              <w:t xml:space="preserve"> </w:t>
            </w:r>
            <w:r>
              <w:rPr>
                <w:sz w:val="24"/>
                <w:szCs w:val="24"/>
                <w:lang w:eastAsia="ru-RU"/>
              </w:rPr>
              <w:t xml:space="preserve">publice de valoare mică </w:t>
            </w:r>
          </w:p>
          <w:p w14:paraId="22FD430A" w14:textId="77777777" w:rsidR="006812FB" w:rsidRPr="009737C6" w:rsidRDefault="006812FB" w:rsidP="00331DFC">
            <w:pPr>
              <w:tabs>
                <w:tab w:val="left" w:pos="6386"/>
              </w:tabs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</w:p>
        </w:tc>
        <w:tc>
          <w:tcPr>
            <w:tcW w:w="931" w:type="pct"/>
          </w:tcPr>
          <w:p w14:paraId="6901A096" w14:textId="629067B6" w:rsidR="006812FB" w:rsidRPr="009737C6" w:rsidRDefault="00331DFC" w:rsidP="00CD73CA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 xml:space="preserve">Obligatoriu </w:t>
            </w:r>
          </w:p>
        </w:tc>
      </w:tr>
      <w:tr w:rsidR="0007038D" w:rsidRPr="009737C6" w14:paraId="3B277681" w14:textId="77777777" w:rsidTr="00CD73CA">
        <w:tc>
          <w:tcPr>
            <w:tcW w:w="361" w:type="pct"/>
          </w:tcPr>
          <w:p w14:paraId="740A18B7" w14:textId="73FA10D2" w:rsidR="0007038D" w:rsidRDefault="0007038D" w:rsidP="00CD73CA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lastRenderedPageBreak/>
              <w:t>5</w:t>
            </w:r>
          </w:p>
        </w:tc>
        <w:tc>
          <w:tcPr>
            <w:tcW w:w="1812" w:type="pct"/>
          </w:tcPr>
          <w:p w14:paraId="426322F6" w14:textId="35146D19" w:rsidR="0007038D" w:rsidRPr="0007038D" w:rsidRDefault="0007038D" w:rsidP="00331DFC">
            <w:pPr>
              <w:tabs>
                <w:tab w:val="left" w:pos="6386"/>
              </w:tabs>
              <w:ind w:firstLine="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Cerere de paricipare </w:t>
            </w:r>
          </w:p>
        </w:tc>
        <w:tc>
          <w:tcPr>
            <w:tcW w:w="1896" w:type="pct"/>
          </w:tcPr>
          <w:p w14:paraId="70410238" w14:textId="330E7C4C" w:rsidR="0007038D" w:rsidRDefault="0007038D" w:rsidP="00331DFC">
            <w:pPr>
              <w:ind w:firstLine="0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 xml:space="preserve">Completata si semnată electronic de către ofertant </w:t>
            </w:r>
          </w:p>
        </w:tc>
        <w:tc>
          <w:tcPr>
            <w:tcW w:w="931" w:type="pct"/>
          </w:tcPr>
          <w:p w14:paraId="08FF09CB" w14:textId="47353A39" w:rsidR="0007038D" w:rsidRDefault="0007038D" w:rsidP="00CD73CA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Obligatoriu</w:t>
            </w:r>
          </w:p>
        </w:tc>
      </w:tr>
    </w:tbl>
    <w:p w14:paraId="54C504E8" w14:textId="77777777" w:rsidR="00850D1C" w:rsidRPr="009737C6" w:rsidRDefault="00850D1C" w:rsidP="00850D1C">
      <w:pPr>
        <w:rPr>
          <w:sz w:val="24"/>
          <w:szCs w:val="24"/>
          <w:lang w:val="ro-RO"/>
        </w:rPr>
      </w:pPr>
    </w:p>
    <w:p w14:paraId="0B03061C" w14:textId="4053E953" w:rsidR="00850D1C" w:rsidRDefault="00850D1C" w:rsidP="00850D1C">
      <w:pPr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13. Tehnici şi instrumente specifice de atribuire (</w:t>
      </w:r>
      <w:r>
        <w:rPr>
          <w:bCs/>
          <w:sz w:val="24"/>
          <w:szCs w:val="24"/>
          <w:lang w:val="ro-RO" w:eastAsia="ru-RU"/>
        </w:rPr>
        <w:t>după</w:t>
      </w:r>
      <w:r w:rsidRPr="009737C6">
        <w:rPr>
          <w:bCs/>
          <w:sz w:val="24"/>
          <w:szCs w:val="24"/>
          <w:lang w:val="ro-RO" w:eastAsia="ru-RU"/>
        </w:rPr>
        <w:t xml:space="preserve"> caz</w:t>
      </w:r>
      <w:r>
        <w:rPr>
          <w:bCs/>
          <w:sz w:val="24"/>
          <w:szCs w:val="24"/>
          <w:lang w:val="ro-RO" w:eastAsia="ru-RU"/>
        </w:rPr>
        <w:t>,</w:t>
      </w:r>
      <w:r w:rsidRPr="009737C6">
        <w:rPr>
          <w:bCs/>
          <w:sz w:val="24"/>
          <w:szCs w:val="24"/>
          <w:lang w:val="ro-RO" w:eastAsia="ru-RU"/>
        </w:rPr>
        <w:t xml:space="preserve"> specificaţi dacă se va</w:t>
      </w:r>
      <w:r>
        <w:rPr>
          <w:bCs/>
          <w:sz w:val="24"/>
          <w:szCs w:val="24"/>
          <w:lang w:val="ro-RO" w:eastAsia="ru-RU"/>
        </w:rPr>
        <w:t xml:space="preserve"> utiliza licitaţia electronică</w:t>
      </w:r>
      <w:r w:rsidR="009653F2">
        <w:rPr>
          <w:bCs/>
          <w:sz w:val="24"/>
          <w:szCs w:val="24"/>
          <w:lang w:val="ro-RO" w:eastAsia="ru-RU"/>
        </w:rPr>
        <w:t xml:space="preserve">):  nu se va utiliza </w:t>
      </w:r>
    </w:p>
    <w:p w14:paraId="4EB84618" w14:textId="7EA71AC7" w:rsidR="00850D1C" w:rsidRPr="00850D1C" w:rsidRDefault="00850D1C" w:rsidP="00850D1C">
      <w:pPr>
        <w:rPr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14.  Condiţii speciale de care depinde îndeplinirea c</w:t>
      </w:r>
      <w:r>
        <w:rPr>
          <w:bCs/>
          <w:sz w:val="24"/>
          <w:szCs w:val="24"/>
          <w:lang w:val="ro-RO" w:eastAsia="ru-RU"/>
        </w:rPr>
        <w:t>ontractului (indicaţi după caz)</w:t>
      </w:r>
      <w:r w:rsidRPr="009737C6">
        <w:rPr>
          <w:sz w:val="24"/>
          <w:szCs w:val="24"/>
          <w:lang w:val="ro-RO" w:eastAsia="ru-RU"/>
        </w:rPr>
        <w:t>_________________________________________</w:t>
      </w:r>
      <w:r>
        <w:rPr>
          <w:sz w:val="24"/>
          <w:szCs w:val="24"/>
          <w:lang w:val="ro-RO" w:eastAsia="ru-RU"/>
        </w:rPr>
        <w:t>______________________________</w:t>
      </w:r>
    </w:p>
    <w:p w14:paraId="77250B71" w14:textId="08729C6F" w:rsidR="00850D1C" w:rsidRP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15. Ofertele se prezintă în </w:t>
      </w:r>
      <w:r w:rsidRPr="009737C6">
        <w:rPr>
          <w:bCs/>
          <w:sz w:val="24"/>
          <w:szCs w:val="24"/>
          <w:lang w:val="ro-RO" w:eastAsia="ru-RU"/>
        </w:rPr>
        <w:t>valut</w:t>
      </w:r>
      <w:r>
        <w:rPr>
          <w:bCs/>
          <w:sz w:val="24"/>
          <w:szCs w:val="24"/>
          <w:lang w:val="ro-RO" w:eastAsia="ru-RU"/>
        </w:rPr>
        <w:t>ă</w:t>
      </w:r>
      <w:r w:rsidR="009653F2">
        <w:rPr>
          <w:sz w:val="24"/>
          <w:szCs w:val="24"/>
          <w:lang w:val="ro-RO" w:eastAsia="ru-RU"/>
        </w:rPr>
        <w:t xml:space="preserve"> MDL</w:t>
      </w:r>
    </w:p>
    <w:p w14:paraId="01F8361B" w14:textId="055642ED" w:rsidR="00850D1C" w:rsidRP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16. Criteriul de evaluare aplicat pentru atribuirea contractului</w:t>
      </w:r>
      <w:r w:rsidR="009653F2">
        <w:rPr>
          <w:bCs/>
          <w:sz w:val="24"/>
          <w:szCs w:val="24"/>
          <w:lang w:val="ro-RO" w:eastAsia="ru-RU"/>
        </w:rPr>
        <w:t xml:space="preserve"> Prețul cel mai scăzut </w:t>
      </w:r>
    </w:p>
    <w:p w14:paraId="2A4049E1" w14:textId="77777777" w:rsidR="00850D1C" w:rsidRPr="00EB033C" w:rsidRDefault="00850D1C" w:rsidP="00850D1C">
      <w:pPr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 xml:space="preserve">17. Factorii de evaluare a celei mai avantajoase </w:t>
      </w:r>
      <w:r>
        <w:rPr>
          <w:bCs/>
          <w:sz w:val="24"/>
          <w:szCs w:val="24"/>
          <w:lang w:val="ro-RO" w:eastAsia="ru-RU"/>
        </w:rPr>
        <w:t>oferte</w:t>
      </w:r>
      <w:r w:rsidRPr="009737C6">
        <w:rPr>
          <w:bCs/>
          <w:sz w:val="24"/>
          <w:szCs w:val="24"/>
          <w:lang w:val="ro-RO" w:eastAsia="ru-RU"/>
        </w:rPr>
        <w:t xml:space="preserve"> din punct de vedere economic, precum şi ponderile lor:</w:t>
      </w:r>
    </w:p>
    <w:tbl>
      <w:tblPr>
        <w:tblStyle w:val="GrilTabel2"/>
        <w:tblW w:w="3790" w:type="pct"/>
        <w:tblInd w:w="1271" w:type="dxa"/>
        <w:tblLook w:val="04A0" w:firstRow="1" w:lastRow="0" w:firstColumn="1" w:lastColumn="0" w:noHBand="0" w:noVBand="1"/>
      </w:tblPr>
      <w:tblGrid>
        <w:gridCol w:w="852"/>
        <w:gridCol w:w="4669"/>
        <w:gridCol w:w="1566"/>
      </w:tblGrid>
      <w:tr w:rsidR="00850D1C" w:rsidRPr="009737C6" w14:paraId="33C2CE1B" w14:textId="77777777" w:rsidTr="00850D1C">
        <w:tc>
          <w:tcPr>
            <w:tcW w:w="601" w:type="pct"/>
            <w:hideMark/>
          </w:tcPr>
          <w:p w14:paraId="7F5F0CB0" w14:textId="77777777" w:rsidR="00850D1C" w:rsidRPr="009737C6" w:rsidRDefault="00850D1C" w:rsidP="00CD73CA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 xml:space="preserve">Nr. </w:t>
            </w:r>
            <w:r>
              <w:rPr>
                <w:b/>
                <w:bCs/>
                <w:lang w:val="ro-RO" w:eastAsia="ru-RU"/>
              </w:rPr>
              <w:t>crt.</w:t>
            </w:r>
          </w:p>
        </w:tc>
        <w:tc>
          <w:tcPr>
            <w:tcW w:w="3294" w:type="pct"/>
            <w:hideMark/>
          </w:tcPr>
          <w:p w14:paraId="7C76A582" w14:textId="77777777" w:rsidR="00850D1C" w:rsidRPr="009737C6" w:rsidRDefault="00850D1C" w:rsidP="00CD73CA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>Denumirea factorului de evaluare</w:t>
            </w:r>
          </w:p>
        </w:tc>
        <w:tc>
          <w:tcPr>
            <w:tcW w:w="1105" w:type="pct"/>
            <w:hideMark/>
          </w:tcPr>
          <w:p w14:paraId="6EB869E1" w14:textId="77777777" w:rsidR="00850D1C" w:rsidRPr="009737C6" w:rsidRDefault="00850D1C" w:rsidP="00CD73CA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>Ponderea</w:t>
            </w:r>
            <w:r>
              <w:rPr>
                <w:b/>
                <w:bCs/>
                <w:lang w:val="ro-RO" w:eastAsia="ru-RU"/>
              </w:rPr>
              <w:t>,</w:t>
            </w:r>
            <w:r w:rsidRPr="009737C6">
              <w:rPr>
                <w:b/>
                <w:bCs/>
                <w:lang w:val="ro-RO" w:eastAsia="ru-RU"/>
              </w:rPr>
              <w:t xml:space="preserve"> %</w:t>
            </w:r>
          </w:p>
        </w:tc>
      </w:tr>
      <w:tr w:rsidR="00850D1C" w:rsidRPr="009737C6" w14:paraId="5AD56398" w14:textId="77777777" w:rsidTr="00850D1C">
        <w:tc>
          <w:tcPr>
            <w:tcW w:w="601" w:type="pct"/>
            <w:hideMark/>
          </w:tcPr>
          <w:p w14:paraId="5369B4E7" w14:textId="77777777" w:rsidR="00850D1C" w:rsidRPr="00496650" w:rsidRDefault="00850D1C" w:rsidP="00CD73CA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496650">
              <w:rPr>
                <w:sz w:val="24"/>
                <w:szCs w:val="24"/>
                <w:lang w:val="ro-RO" w:eastAsia="ru-RU"/>
              </w:rPr>
              <w:t>1.</w:t>
            </w:r>
          </w:p>
        </w:tc>
        <w:tc>
          <w:tcPr>
            <w:tcW w:w="3294" w:type="pct"/>
            <w:hideMark/>
          </w:tcPr>
          <w:p w14:paraId="194DEC9E" w14:textId="77777777" w:rsidR="00850D1C" w:rsidRPr="009737C6" w:rsidRDefault="00850D1C" w:rsidP="00CD73CA">
            <w:pPr>
              <w:ind w:firstLine="0"/>
              <w:rPr>
                <w:lang w:val="ro-RO" w:eastAsia="ru-RU"/>
              </w:rPr>
            </w:pPr>
          </w:p>
        </w:tc>
        <w:tc>
          <w:tcPr>
            <w:tcW w:w="1105" w:type="pct"/>
            <w:hideMark/>
          </w:tcPr>
          <w:p w14:paraId="5D7B360C" w14:textId="77777777" w:rsidR="00850D1C" w:rsidRPr="009737C6" w:rsidRDefault="00850D1C" w:rsidP="00CD73CA">
            <w:pPr>
              <w:ind w:firstLine="0"/>
              <w:rPr>
                <w:lang w:val="ro-RO" w:eastAsia="ru-RU"/>
              </w:rPr>
            </w:pPr>
          </w:p>
        </w:tc>
      </w:tr>
      <w:tr w:rsidR="00850D1C" w:rsidRPr="009737C6" w14:paraId="58020104" w14:textId="77777777" w:rsidTr="00850D1C">
        <w:tc>
          <w:tcPr>
            <w:tcW w:w="601" w:type="pct"/>
            <w:hideMark/>
          </w:tcPr>
          <w:p w14:paraId="475A9403" w14:textId="77777777" w:rsidR="00850D1C" w:rsidRPr="00496650" w:rsidRDefault="00850D1C" w:rsidP="00CD73CA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496650">
              <w:rPr>
                <w:sz w:val="24"/>
                <w:szCs w:val="24"/>
                <w:lang w:val="ro-RO" w:eastAsia="ru-RU"/>
              </w:rPr>
              <w:t>2.</w:t>
            </w:r>
          </w:p>
        </w:tc>
        <w:tc>
          <w:tcPr>
            <w:tcW w:w="3294" w:type="pct"/>
            <w:hideMark/>
          </w:tcPr>
          <w:p w14:paraId="78ED101A" w14:textId="77777777" w:rsidR="00850D1C" w:rsidRPr="009737C6" w:rsidRDefault="00850D1C" w:rsidP="00CD73CA">
            <w:pPr>
              <w:ind w:firstLine="0"/>
              <w:rPr>
                <w:lang w:val="ro-RO" w:eastAsia="ru-RU"/>
              </w:rPr>
            </w:pPr>
          </w:p>
        </w:tc>
        <w:tc>
          <w:tcPr>
            <w:tcW w:w="1105" w:type="pct"/>
            <w:hideMark/>
          </w:tcPr>
          <w:p w14:paraId="398FAD8E" w14:textId="77777777" w:rsidR="00850D1C" w:rsidRPr="009737C6" w:rsidRDefault="00850D1C" w:rsidP="00CD73CA">
            <w:pPr>
              <w:ind w:firstLine="0"/>
              <w:rPr>
                <w:lang w:val="ro-RO" w:eastAsia="ru-RU"/>
              </w:rPr>
            </w:pPr>
          </w:p>
        </w:tc>
      </w:tr>
    </w:tbl>
    <w:p w14:paraId="5FEDEDE3" w14:textId="77777777" w:rsidR="00850D1C" w:rsidRPr="009737C6" w:rsidRDefault="00850D1C" w:rsidP="00850D1C">
      <w:pPr>
        <w:tabs>
          <w:tab w:val="left" w:pos="6386"/>
        </w:tabs>
        <w:rPr>
          <w:rFonts w:asciiTheme="majorBidi" w:hAnsiTheme="majorBidi" w:cstheme="majorBidi"/>
          <w:sz w:val="24"/>
          <w:szCs w:val="24"/>
          <w:lang w:val="ro-RO" w:eastAsia="ru-RU"/>
        </w:rPr>
      </w:pPr>
    </w:p>
    <w:p w14:paraId="45CC0BD6" w14:textId="77777777" w:rsidR="00850D1C" w:rsidRPr="005D0AE2" w:rsidRDefault="00850D1C" w:rsidP="00850D1C">
      <w:pPr>
        <w:rPr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18. Termenul</w:t>
      </w:r>
      <w:r>
        <w:rPr>
          <w:bCs/>
          <w:sz w:val="24"/>
          <w:szCs w:val="24"/>
          <w:lang w:val="ro-RO" w:eastAsia="ru-RU"/>
        </w:rPr>
        <w:noBreakHyphen/>
      </w:r>
      <w:r w:rsidRPr="005D0AE2">
        <w:rPr>
          <w:bCs/>
          <w:sz w:val="24"/>
          <w:szCs w:val="24"/>
          <w:lang w:val="ro-RO" w:eastAsia="ru-RU"/>
        </w:rPr>
        <w:t>limită de depunere/deschidere a ofertelor:</w:t>
      </w:r>
    </w:p>
    <w:p w14:paraId="3FEED993" w14:textId="77777777" w:rsidR="00850D1C" w:rsidRPr="005D0AE2" w:rsidRDefault="00850D1C" w:rsidP="00850D1C">
      <w:pPr>
        <w:tabs>
          <w:tab w:val="left" w:pos="567"/>
          <w:tab w:val="left" w:pos="709"/>
        </w:tabs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noBreakHyphen/>
        <w:t> </w:t>
      </w:r>
      <w:r>
        <w:rPr>
          <w:bCs/>
          <w:sz w:val="24"/>
          <w:szCs w:val="24"/>
          <w:lang w:val="ro-RO" w:eastAsia="ru-RU"/>
        </w:rPr>
        <w:t>conform SIA ,,RSAP”/până </w:t>
      </w:r>
      <w:r w:rsidRPr="005D0AE2">
        <w:rPr>
          <w:bCs/>
          <w:sz w:val="24"/>
          <w:szCs w:val="24"/>
          <w:lang w:val="ro-RO" w:eastAsia="ru-RU"/>
        </w:rPr>
        <w:t>la:</w:t>
      </w:r>
      <w:r>
        <w:rPr>
          <w:bCs/>
          <w:sz w:val="24"/>
          <w:szCs w:val="24"/>
          <w:lang w:val="ro-RO" w:eastAsia="ru-RU"/>
        </w:rPr>
        <w:t> </w:t>
      </w:r>
      <w:r>
        <w:rPr>
          <w:bCs/>
          <w:i/>
          <w:iCs/>
          <w:sz w:val="24"/>
          <w:szCs w:val="24"/>
          <w:lang w:val="ro-RO" w:eastAsia="ru-RU"/>
        </w:rPr>
        <w:t>(ora </w:t>
      </w:r>
      <w:r w:rsidRPr="005D0AE2">
        <w:rPr>
          <w:bCs/>
          <w:i/>
          <w:iCs/>
          <w:sz w:val="24"/>
          <w:szCs w:val="24"/>
          <w:lang w:val="ro-RO" w:eastAsia="ru-RU"/>
        </w:rPr>
        <w:t>exactă</w:t>
      </w:r>
      <w:r>
        <w:rPr>
          <w:bCs/>
          <w:i/>
          <w:iCs/>
          <w:sz w:val="24"/>
          <w:szCs w:val="24"/>
          <w:lang w:val="ro-RO" w:eastAsia="ru-RU"/>
        </w:rPr>
        <w:t>)</w:t>
      </w:r>
      <w:r w:rsidRPr="005D0AE2">
        <w:rPr>
          <w:sz w:val="24"/>
          <w:szCs w:val="24"/>
          <w:lang w:val="ro-RO" w:eastAsia="ru-RU"/>
        </w:rPr>
        <w:t>________________________________</w:t>
      </w:r>
      <w:r>
        <w:rPr>
          <w:sz w:val="24"/>
          <w:szCs w:val="24"/>
          <w:lang w:val="ro-RO" w:eastAsia="ru-RU"/>
        </w:rPr>
        <w:t>_</w:t>
      </w:r>
    </w:p>
    <w:p w14:paraId="491DA528" w14:textId="77777777" w:rsidR="00850D1C" w:rsidRPr="005D0AE2" w:rsidRDefault="00850D1C" w:rsidP="00850D1C">
      <w:pPr>
        <w:tabs>
          <w:tab w:val="left" w:pos="567"/>
          <w:tab w:val="left" w:pos="709"/>
        </w:tabs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noBreakHyphen/>
        <w:t> </w:t>
      </w:r>
      <w:r w:rsidRPr="005D0AE2">
        <w:rPr>
          <w:bCs/>
          <w:sz w:val="24"/>
          <w:szCs w:val="24"/>
          <w:lang w:val="ro-RO" w:eastAsia="ru-RU"/>
        </w:rPr>
        <w:t>pe:</w:t>
      </w:r>
      <w:r>
        <w:rPr>
          <w:bCs/>
          <w:sz w:val="24"/>
          <w:szCs w:val="24"/>
          <w:lang w:val="ro-RO" w:eastAsia="ru-RU"/>
        </w:rPr>
        <w:t> </w:t>
      </w:r>
      <w:r>
        <w:rPr>
          <w:bCs/>
          <w:i/>
          <w:iCs/>
          <w:sz w:val="24"/>
          <w:szCs w:val="24"/>
          <w:lang w:val="ro-RO" w:eastAsia="ru-RU"/>
        </w:rPr>
        <w:t>(</w:t>
      </w:r>
      <w:r w:rsidRPr="005D0AE2">
        <w:rPr>
          <w:bCs/>
          <w:i/>
          <w:iCs/>
          <w:sz w:val="24"/>
          <w:szCs w:val="24"/>
          <w:lang w:val="ro-RO" w:eastAsia="ru-RU"/>
        </w:rPr>
        <w:t>data</w:t>
      </w:r>
      <w:r>
        <w:rPr>
          <w:bCs/>
          <w:i/>
          <w:iCs/>
          <w:sz w:val="24"/>
          <w:szCs w:val="24"/>
          <w:lang w:val="ro-RO" w:eastAsia="ru-RU"/>
        </w:rPr>
        <w:t>)</w:t>
      </w:r>
      <w:r w:rsidRPr="005D0AE2">
        <w:rPr>
          <w:sz w:val="24"/>
          <w:szCs w:val="24"/>
          <w:lang w:val="ro-RO" w:eastAsia="ru-RU"/>
        </w:rPr>
        <w:t>_____________________________________________________________</w:t>
      </w:r>
    </w:p>
    <w:p w14:paraId="1155D7AF" w14:textId="77777777" w:rsidR="00850D1C" w:rsidRDefault="00850D1C" w:rsidP="00850D1C">
      <w:pPr>
        <w:rPr>
          <w:bCs/>
          <w:sz w:val="24"/>
          <w:szCs w:val="24"/>
          <w:lang w:val="ro-RO" w:eastAsia="ru-RU"/>
        </w:rPr>
      </w:pPr>
    </w:p>
    <w:p w14:paraId="2744CC95" w14:textId="1834BAC2" w:rsidR="00850D1C" w:rsidRPr="00850D1C" w:rsidRDefault="00850D1C" w:rsidP="00850D1C">
      <w:pPr>
        <w:rPr>
          <w:bCs/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19. Adresa la care trebuie transmise ofertele sa</w:t>
      </w:r>
      <w:r>
        <w:rPr>
          <w:bCs/>
          <w:sz w:val="24"/>
          <w:szCs w:val="24"/>
          <w:lang w:val="ro-RO" w:eastAsia="ru-RU"/>
        </w:rPr>
        <w:t>u cererile de participare</w:t>
      </w:r>
      <w:r w:rsidR="009653F2">
        <w:rPr>
          <w:bCs/>
          <w:sz w:val="24"/>
          <w:szCs w:val="24"/>
          <w:lang w:val="ro-RO" w:eastAsia="ru-RU"/>
        </w:rPr>
        <w:t>: primaria.filipeni@apl.gov.md</w:t>
      </w:r>
    </w:p>
    <w:p w14:paraId="00C39DBD" w14:textId="336A579C" w:rsidR="00850D1C" w:rsidRPr="00850D1C" w:rsidRDefault="00850D1C" w:rsidP="00850D1C">
      <w:pPr>
        <w:rPr>
          <w:sz w:val="24"/>
          <w:szCs w:val="24"/>
          <w:lang w:val="ro-RO" w:eastAsia="ru-RU"/>
        </w:rPr>
      </w:pPr>
      <w:r w:rsidRPr="005D0AE2">
        <w:rPr>
          <w:bCs/>
          <w:i/>
          <w:iCs/>
          <w:sz w:val="24"/>
          <w:szCs w:val="24"/>
          <w:lang w:val="ro-RO" w:eastAsia="ru-RU"/>
        </w:rPr>
        <w:t xml:space="preserve">Ofertele sau cererile de participare vor fi depuse </w:t>
      </w:r>
      <w:r>
        <w:rPr>
          <w:bCs/>
          <w:i/>
          <w:iCs/>
          <w:sz w:val="24"/>
          <w:szCs w:val="24"/>
          <w:lang w:val="ro-RO" w:eastAsia="ru-RU"/>
        </w:rPr>
        <w:t>electronic prin intermediul SIA ,,</w:t>
      </w:r>
      <w:r w:rsidRPr="005D0AE2">
        <w:rPr>
          <w:bCs/>
          <w:i/>
          <w:iCs/>
          <w:sz w:val="24"/>
          <w:szCs w:val="24"/>
          <w:lang w:val="ro-RO" w:eastAsia="ru-RU"/>
        </w:rPr>
        <w:t>RSAP</w:t>
      </w:r>
      <w:r>
        <w:rPr>
          <w:bCs/>
          <w:i/>
          <w:iCs/>
          <w:sz w:val="24"/>
          <w:szCs w:val="24"/>
          <w:lang w:val="ro-RO" w:eastAsia="ru-RU"/>
        </w:rPr>
        <w:t>”.</w:t>
      </w:r>
    </w:p>
    <w:p w14:paraId="37A74007" w14:textId="7EE34674" w:rsidR="00850D1C" w:rsidRP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20. Termenul de valabilitate a ofertelor</w:t>
      </w:r>
      <w:r w:rsidR="009653F2">
        <w:rPr>
          <w:bCs/>
          <w:sz w:val="24"/>
          <w:szCs w:val="24"/>
          <w:lang w:val="ro-RO" w:eastAsia="ru-RU"/>
        </w:rPr>
        <w:t xml:space="preserve"> </w:t>
      </w:r>
      <w:r w:rsidR="009653F2">
        <w:rPr>
          <w:sz w:val="24"/>
          <w:szCs w:val="24"/>
          <w:lang w:val="ro-RO" w:eastAsia="ru-RU"/>
        </w:rPr>
        <w:t xml:space="preserve">30 zile </w:t>
      </w:r>
    </w:p>
    <w:p w14:paraId="2650130D" w14:textId="59C29FA4" w:rsidR="00850D1C" w:rsidRPr="005D0AE2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21. Locul deschiderii ofertelor</w:t>
      </w:r>
      <w:r w:rsidR="009653F2">
        <w:rPr>
          <w:sz w:val="24"/>
          <w:szCs w:val="24"/>
          <w:lang w:val="ro-RO" w:eastAsia="ru-RU"/>
        </w:rPr>
        <w:t xml:space="preserve"> Primăria Filipeni </w:t>
      </w:r>
    </w:p>
    <w:p w14:paraId="68F7B0A3" w14:textId="77777777" w:rsidR="00850D1C" w:rsidRPr="000217D0" w:rsidRDefault="00850D1C" w:rsidP="00850D1C">
      <w:pPr>
        <w:rPr>
          <w:lang w:val="ro-RO" w:eastAsia="ru-RU"/>
        </w:rPr>
      </w:pPr>
      <w:r w:rsidRPr="005D0AE2">
        <w:rPr>
          <w:sz w:val="24"/>
          <w:szCs w:val="24"/>
          <w:lang w:val="ro-RO" w:eastAsia="ru-RU"/>
        </w:rPr>
        <w:t xml:space="preserve"> </w:t>
      </w:r>
      <w:r>
        <w:rPr>
          <w:sz w:val="24"/>
          <w:szCs w:val="24"/>
          <w:lang w:val="ro-RO" w:eastAsia="ru-RU"/>
        </w:rPr>
        <w:t xml:space="preserve">                                                                   </w:t>
      </w:r>
      <w:r w:rsidRPr="000217D0">
        <w:rPr>
          <w:lang w:val="ro-RO" w:eastAsia="ru-RU"/>
        </w:rPr>
        <w:t xml:space="preserve">(SIA </w:t>
      </w:r>
      <w:r>
        <w:rPr>
          <w:lang w:val="ro-RO" w:eastAsia="ru-RU"/>
        </w:rPr>
        <w:t>,,</w:t>
      </w:r>
      <w:r w:rsidRPr="000217D0">
        <w:rPr>
          <w:lang w:val="ro-RO" w:eastAsia="ru-RU"/>
        </w:rPr>
        <w:t>RSAP</w:t>
      </w:r>
      <w:r>
        <w:rPr>
          <w:lang w:val="ro-RO" w:eastAsia="ru-RU"/>
        </w:rPr>
        <w:t>”</w:t>
      </w:r>
      <w:r w:rsidRPr="000217D0">
        <w:rPr>
          <w:lang w:val="ro-RO" w:eastAsia="ru-RU"/>
        </w:rPr>
        <w:t xml:space="preserve"> sau adresa </w:t>
      </w:r>
      <w:r>
        <w:rPr>
          <w:lang w:val="ro-RO" w:eastAsia="ru-RU"/>
        </w:rPr>
        <w:t xml:space="preserve">locului </w:t>
      </w:r>
      <w:r w:rsidRPr="000217D0">
        <w:rPr>
          <w:lang w:val="ro-RO" w:eastAsia="ru-RU"/>
        </w:rPr>
        <w:t>deschiderii)</w:t>
      </w:r>
    </w:p>
    <w:p w14:paraId="1B97B734" w14:textId="331F7486" w:rsidR="00850D1C" w:rsidRPr="00850D1C" w:rsidRDefault="00850D1C" w:rsidP="00850D1C">
      <w:pPr>
        <w:rPr>
          <w:sz w:val="24"/>
          <w:szCs w:val="24"/>
          <w:lang w:val="ro-RO" w:eastAsia="ru-RU"/>
        </w:rPr>
      </w:pPr>
      <w:r w:rsidRPr="005D0AE2">
        <w:rPr>
          <w:bCs/>
          <w:i/>
          <w:iCs/>
          <w:sz w:val="24"/>
          <w:szCs w:val="24"/>
          <w:lang w:val="ro-RO" w:eastAsia="ru-RU"/>
        </w:rPr>
        <w:t>Ofertele întârziate vor fi respinse.</w:t>
      </w:r>
    </w:p>
    <w:p w14:paraId="334C135F" w14:textId="20D91950" w:rsidR="00850D1C" w:rsidRPr="00850D1C" w:rsidRDefault="00850D1C" w:rsidP="00850D1C">
      <w:pPr>
        <w:rPr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22. Limba sau limbile în care trebuie redactate ofertele sau cererile de</w:t>
      </w:r>
      <w:r>
        <w:rPr>
          <w:bCs/>
          <w:sz w:val="24"/>
          <w:szCs w:val="24"/>
          <w:lang w:val="ro-RO" w:eastAsia="ru-RU"/>
        </w:rPr>
        <w:t xml:space="preserve"> participare</w:t>
      </w:r>
      <w:r w:rsidR="009653F2">
        <w:rPr>
          <w:sz w:val="24"/>
          <w:szCs w:val="24"/>
          <w:lang w:val="ro-RO" w:eastAsia="ru-RU"/>
        </w:rPr>
        <w:t xml:space="preserve"> limba de stat </w:t>
      </w:r>
    </w:p>
    <w:p w14:paraId="098A1758" w14:textId="3DBC384A" w:rsidR="00850D1C" w:rsidRP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23. Alte informaţii relevante</w:t>
      </w:r>
      <w:r w:rsidRPr="005D0AE2">
        <w:rPr>
          <w:sz w:val="24"/>
          <w:szCs w:val="24"/>
          <w:lang w:val="ro-RO" w:eastAsia="ru-RU"/>
        </w:rPr>
        <w:t>____________________________________________________________</w:t>
      </w:r>
      <w:r>
        <w:rPr>
          <w:sz w:val="24"/>
          <w:szCs w:val="24"/>
          <w:lang w:val="ro-RO" w:eastAsia="ru-RU"/>
        </w:rPr>
        <w:t>____________________________________________________________</w:t>
      </w:r>
    </w:p>
    <w:p w14:paraId="11AE5304" w14:textId="77777777" w:rsidR="00850D1C" w:rsidRPr="005D0AE2" w:rsidRDefault="00850D1C" w:rsidP="00850D1C">
      <w:pPr>
        <w:rPr>
          <w:bCs/>
          <w:sz w:val="24"/>
          <w:szCs w:val="24"/>
          <w:lang w:val="ro-RO" w:eastAsia="ru-RU"/>
        </w:rPr>
      </w:pPr>
    </w:p>
    <w:p w14:paraId="67B37995" w14:textId="50C81C8A" w:rsidR="00850D1C" w:rsidRPr="005D0AE2" w:rsidRDefault="00850D1C" w:rsidP="00850D1C">
      <w:pPr>
        <w:rPr>
          <w:sz w:val="24"/>
          <w:szCs w:val="24"/>
          <w:lang w:val="ro-RO" w:eastAsia="ru-RU"/>
        </w:rPr>
      </w:pPr>
      <w:r w:rsidRPr="000217D0">
        <w:rPr>
          <w:b/>
          <w:bCs/>
          <w:sz w:val="24"/>
          <w:szCs w:val="24"/>
          <w:lang w:val="ro-RO" w:eastAsia="ru-RU"/>
        </w:rPr>
        <w:t>Conducătorul grupului de lucru</w:t>
      </w:r>
      <w:r w:rsidRPr="005D0AE2">
        <w:rPr>
          <w:sz w:val="24"/>
          <w:szCs w:val="24"/>
          <w:lang w:val="ro-RO" w:eastAsia="ru-RU"/>
        </w:rPr>
        <w:t xml:space="preserve"> </w:t>
      </w:r>
      <w:r w:rsidR="009653F2">
        <w:rPr>
          <w:sz w:val="24"/>
          <w:szCs w:val="24"/>
          <w:lang w:val="ro-RO" w:eastAsia="ru-RU"/>
        </w:rPr>
        <w:t xml:space="preserve"> Camerzan Tudor </w:t>
      </w:r>
    </w:p>
    <w:sectPr w:rsidR="00850D1C" w:rsidRPr="005D0AE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EA1A522" w14:textId="77777777" w:rsidR="00A86AB1" w:rsidRDefault="00A86AB1" w:rsidP="009653F2">
      <w:r>
        <w:separator/>
      </w:r>
    </w:p>
  </w:endnote>
  <w:endnote w:type="continuationSeparator" w:id="0">
    <w:p w14:paraId="1655421A" w14:textId="77777777" w:rsidR="00A86AB1" w:rsidRDefault="00A86AB1" w:rsidP="009653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Pragma_MonitorOficial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14D2C31" w14:textId="77777777" w:rsidR="00A86AB1" w:rsidRDefault="00A86AB1" w:rsidP="009653F2">
      <w:r>
        <w:separator/>
      </w:r>
    </w:p>
  </w:footnote>
  <w:footnote w:type="continuationSeparator" w:id="0">
    <w:p w14:paraId="26C8BC3D" w14:textId="77777777" w:rsidR="00A86AB1" w:rsidRDefault="00A86AB1" w:rsidP="009653F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2475FF2"/>
    <w:multiLevelType w:val="hybridMultilevel"/>
    <w:tmpl w:val="11067866"/>
    <w:lvl w:ilvl="0" w:tplc="34A8822E">
      <w:start w:val="1"/>
      <w:numFmt w:val="decimal"/>
      <w:pStyle w:val="1ALIN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8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6A95"/>
    <w:rsid w:val="0007038D"/>
    <w:rsid w:val="00143D5B"/>
    <w:rsid w:val="002137D2"/>
    <w:rsid w:val="00331DFC"/>
    <w:rsid w:val="004B613E"/>
    <w:rsid w:val="00592BB6"/>
    <w:rsid w:val="0068117F"/>
    <w:rsid w:val="006812FB"/>
    <w:rsid w:val="007977E4"/>
    <w:rsid w:val="007B6735"/>
    <w:rsid w:val="00850D1C"/>
    <w:rsid w:val="008805C2"/>
    <w:rsid w:val="009653F2"/>
    <w:rsid w:val="00A86AB1"/>
    <w:rsid w:val="00CB6A95"/>
    <w:rsid w:val="00CD73CA"/>
    <w:rsid w:val="00F115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566EA5"/>
  <w15:chartTrackingRefBased/>
  <w15:docId w15:val="{89486DE1-09E0-48EC-AB56-2EC272FD7B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TEXT">
    <w:name w:val="1.TEXT"/>
    <w:basedOn w:val="a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eastAsiaTheme="minorHAnsi" w:cs="Pragma_MonitorOficial"/>
      <w:color w:val="000000"/>
      <w:sz w:val="24"/>
      <w:szCs w:val="16"/>
      <w:lang w:val="ru-RU"/>
      <w14:ligatures w14:val="standardContextual"/>
    </w:rPr>
  </w:style>
  <w:style w:type="character" w:customStyle="1" w:styleId="1TEXT0">
    <w:name w:val="1.TEXT Знак"/>
    <w:basedOn w:val="a0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table" w:customStyle="1" w:styleId="GrilTabel2">
    <w:name w:val="Grilă Tabel2"/>
    <w:basedOn w:val="a1"/>
    <w:next w:val="a3"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3">
    <w:name w:val="Table Grid"/>
    <w:basedOn w:val="a1"/>
    <w:uiPriority w:val="39"/>
    <w:rsid w:val="00850D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Strong"/>
    <w:basedOn w:val="a0"/>
    <w:uiPriority w:val="22"/>
    <w:qFormat/>
    <w:rsid w:val="009653F2"/>
    <w:rPr>
      <w:b/>
      <w:bCs/>
    </w:rPr>
  </w:style>
  <w:style w:type="paragraph" w:styleId="a5">
    <w:name w:val="header"/>
    <w:basedOn w:val="a"/>
    <w:link w:val="a6"/>
    <w:uiPriority w:val="99"/>
    <w:unhideWhenUsed/>
    <w:rsid w:val="009653F2"/>
    <w:pPr>
      <w:tabs>
        <w:tab w:val="center" w:pos="4536"/>
        <w:tab w:val="right" w:pos="9072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9653F2"/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paragraph" w:styleId="a7">
    <w:name w:val="footer"/>
    <w:basedOn w:val="a"/>
    <w:link w:val="a8"/>
    <w:uiPriority w:val="99"/>
    <w:unhideWhenUsed/>
    <w:rsid w:val="009653F2"/>
    <w:pPr>
      <w:tabs>
        <w:tab w:val="center" w:pos="4536"/>
        <w:tab w:val="right" w:pos="9072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9653F2"/>
    <w:rPr>
      <w:rFonts w:ascii="Times New Roman" w:eastAsia="Times New Roman" w:hAnsi="Times New Roman" w:cs="Times New Roman"/>
      <w:kern w:val="0"/>
      <w:sz w:val="20"/>
      <w:szCs w:val="2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42277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2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25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919C36E-6AF4-4C0F-B490-AE38985E4B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4</Pages>
  <Words>1151</Words>
  <Characters>6679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Учетная запись Майкрософт</cp:lastModifiedBy>
  <cp:revision>5</cp:revision>
  <dcterms:created xsi:type="dcterms:W3CDTF">2022-12-23T12:03:00Z</dcterms:created>
  <dcterms:modified xsi:type="dcterms:W3CDTF">2026-08-28T08:49:00Z</dcterms:modified>
</cp:coreProperties>
</file>