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B82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B82C84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A8BB756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73558F" w:rsidRPr="005D7980">
              <w:rPr>
                <w:b/>
                <w:bCs/>
                <w:sz w:val="22"/>
                <w:szCs w:val="22"/>
              </w:rPr>
              <w:t xml:space="preserve"> </w:t>
            </w:r>
            <w:r w:rsidR="0073558F" w:rsidRPr="005D7980">
              <w:rPr>
                <w:b/>
                <w:bCs/>
                <w:sz w:val="22"/>
                <w:szCs w:val="22"/>
              </w:rPr>
              <w:t xml:space="preserve">Achiziționarea </w:t>
            </w:r>
            <w:r w:rsidR="0073558F">
              <w:rPr>
                <w:b/>
                <w:sz w:val="22"/>
                <w:szCs w:val="22"/>
                <w:lang w:val="ro-MD"/>
              </w:rPr>
              <w:t>p</w:t>
            </w:r>
            <w:r w:rsidR="0073558F" w:rsidRPr="00776942">
              <w:rPr>
                <w:b/>
                <w:sz w:val="22"/>
                <w:szCs w:val="22"/>
                <w:lang w:val="ro-MD"/>
              </w:rPr>
              <w:t>roiector</w:t>
            </w:r>
            <w:r w:rsidR="0073558F">
              <w:rPr>
                <w:b/>
                <w:sz w:val="22"/>
                <w:szCs w:val="22"/>
                <w:lang w:val="ro-MD"/>
              </w:rPr>
              <w:t>ului</w:t>
            </w:r>
            <w:r w:rsidR="0073558F" w:rsidRPr="00776942">
              <w:rPr>
                <w:b/>
                <w:sz w:val="22"/>
                <w:szCs w:val="22"/>
                <w:lang w:val="ro-MD"/>
              </w:rPr>
              <w:t xml:space="preserve"> </w:t>
            </w:r>
            <w:r w:rsidR="0073558F">
              <w:rPr>
                <w:b/>
                <w:sz w:val="22"/>
                <w:szCs w:val="22"/>
                <w:lang w:val="ro-MD"/>
              </w:rPr>
              <w:t>v</w:t>
            </w:r>
            <w:r w:rsidR="0073558F" w:rsidRPr="00776942">
              <w:rPr>
                <w:b/>
                <w:sz w:val="22"/>
                <w:szCs w:val="22"/>
                <w:lang w:val="ro-MD"/>
              </w:rPr>
              <w:t>ideo</w:t>
            </w:r>
          </w:p>
        </w:tc>
      </w:tr>
      <w:tr w:rsidR="00E91CB1" w:rsidRPr="00C00499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B82C84" w:rsidRPr="00C00499" w14:paraId="268B3EC8" w14:textId="77777777" w:rsidTr="0066200B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59C10CA" w:rsidR="00B82C84" w:rsidRPr="007E2CC4" w:rsidRDefault="00B82C84" w:rsidP="00B82C8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1.1 </w:t>
            </w:r>
            <w:r w:rsidR="0066200B" w:rsidRPr="00A45336">
              <w:rPr>
                <w:b/>
                <w:color w:val="000000" w:themeColor="text1"/>
                <w:lang w:val="ro-MD"/>
              </w:rPr>
              <w:t xml:space="preserve"> </w:t>
            </w:r>
            <w:r w:rsidR="00452236" w:rsidRPr="00FC2C2F">
              <w:t xml:space="preserve"> </w:t>
            </w:r>
            <w:r w:rsidR="0073558F">
              <w:t xml:space="preserve"> </w:t>
            </w:r>
            <w:r w:rsidR="0073558F">
              <w:t>Proiector video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9FB7" w14:textId="2D9ABBEE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Luminozitate (ANSI Lumens): 6000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;</w:t>
            </w:r>
          </w:p>
          <w:p w14:paraId="70E6F1B7" w14:textId="1A7B4250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Tehnologia Cip de display: DLP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;</w:t>
            </w:r>
          </w:p>
          <w:p w14:paraId="66D3E932" w14:textId="05ABB854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Rezoluție nativă: 1920 x 1080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;</w:t>
            </w:r>
          </w:p>
          <w:p w14:paraId="6AA61CC5" w14:textId="27CB2A03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Compatibilitate rezoluții: Până la 4K UHD (3840x2160)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;</w:t>
            </w:r>
          </w:p>
          <w:p w14:paraId="01AAAA35" w14:textId="3817711C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Aspect imagine: 4:3, 16:9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0B50514E" w14:textId="765B059A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Raport de contrast: 50000:1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234BCA99" w14:textId="152B9DE4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Dimensiunea proiecției: 22" (55.9 cm) ~ 300" (762 cm)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2DA80EF7" w14:textId="4C403E96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Raportul de proiecție: 1.2 - 2.04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;</w:t>
            </w:r>
          </w:p>
          <w:p w14:paraId="2352D796" w14:textId="57ADE0A0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Distanța de Proiecție: 1 - 8 m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;</w:t>
            </w:r>
          </w:p>
          <w:p w14:paraId="3C255A04" w14:textId="448F35B0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Factor mărire optică: 1.7x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;</w:t>
            </w:r>
          </w:p>
          <w:p w14:paraId="7FFB1657" w14:textId="39CEE5DA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Reglarea scalării: Manual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5E9509AE" w14:textId="5154B62F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Tipul Focalizării: Manual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16A13EA4" w14:textId="39DE08AF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Schimbarea obiectivului: Verticală: +51.5%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42ECD8AB" w14:textId="15FFF2B9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Tipul lampei: Laser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1340EFB7" w14:textId="170F722F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Durata de viață lămpa, luminozitate medie (ore): 20000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3D38FFEB" w14:textId="469C39C9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Durata de viață lămpa, luminozitate scăzută (ore): 30000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35AF3D11" w14:textId="1EC6838E" w:rsidR="00CB3AE6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Puterea lămpii (W): 88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  <w:p w14:paraId="064ABF53" w14:textId="40B191E9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lastRenderedPageBreak/>
              <w:t>Rata maximă de reîmprospătare: 120 Hz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;</w:t>
            </w:r>
          </w:p>
          <w:p w14:paraId="7C9A9576" w14:textId="773781BD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Nivel de performanță HDR: HDR10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pt-BR"/>
              </w:rPr>
              <w:t>;</w:t>
            </w:r>
          </w:p>
          <w:p w14:paraId="5164C68E" w14:textId="277937A8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 xml:space="preserve">Audio incorporate: </w:t>
            </w: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x2, 15 W Speaker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ro-RO"/>
              </w:rPr>
              <w:t>;</w:t>
            </w:r>
          </w:p>
          <w:p w14:paraId="222204A3" w14:textId="7058F594" w:rsidR="0073558F" w:rsidRPr="00CB3AE6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Intrări HDMI: 2 x (HDMI 1.4b (HDCP 1.4) x 1,HDMI 2.0 (HDCP 2.2) x 1)</w:t>
            </w:r>
            <w:r w:rsidR="00CB3AE6"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0E18ACE5" w14:textId="1FD22EE5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D-Sub (VGA): x1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63AD9233" w14:textId="5D5DD20B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RJ45-LAN: x1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14CE9389" w14:textId="734FDB71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USB: 2 x USB 2.0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53FE9C8D" w14:textId="59A26A05" w:rsidR="0073558F" w:rsidRP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Audio Out: x1, 3.5mm mini jack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69C8A663" w14:textId="46CA3847" w:rsidR="0073558F" w:rsidRDefault="0073558F" w:rsidP="0073558F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</w:pPr>
            <w:r w:rsidRPr="0073558F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Power Supply: AC input 100~240V</w:t>
            </w:r>
            <w:r w:rsid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en-US"/>
              </w:rPr>
              <w:t>;</w:t>
            </w:r>
          </w:p>
          <w:p w14:paraId="447152D0" w14:textId="0AF49D75" w:rsidR="00CB3AE6" w:rsidRPr="00CB3AE6" w:rsidRDefault="00CB3AE6" w:rsidP="00CB3AE6">
            <w:pPr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</w:pPr>
            <w:r w:rsidRPr="00CB3AE6"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  <w:t>Power Consumption: 245Watts (Standard), 215 W (ECO), 0.5Watts (Standby)</w:t>
            </w:r>
            <w:r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  <w:t>;</w:t>
            </w:r>
          </w:p>
          <w:p w14:paraId="4A82CFDA" w14:textId="65494547" w:rsidR="00CB3AE6" w:rsidRPr="00CB3AE6" w:rsidRDefault="00CB3AE6" w:rsidP="00CB3AE6">
            <w:pPr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</w:pPr>
            <w:r w:rsidRPr="00CB3AE6"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  <w:t>Accessories: AC Power Cord, Battery for remote control, HDMI Cable, Quick, Start Guide, Remote Control</w:t>
            </w:r>
            <w:r>
              <w:rPr>
                <w:rFonts w:eastAsia="Arial"/>
                <w:noProof w:val="0"/>
                <w:color w:val="000000" w:themeColor="text1"/>
                <w:sz w:val="20"/>
                <w:szCs w:val="22"/>
                <w:lang w:val="en-US"/>
              </w:rPr>
              <w:t>;</w:t>
            </w:r>
          </w:p>
          <w:p w14:paraId="176CB351" w14:textId="46F3A257" w:rsidR="00CB3AE6" w:rsidRPr="00CB3AE6" w:rsidRDefault="00CB3AE6" w:rsidP="00CB3AE6">
            <w:pPr>
              <w:rPr>
                <w:rFonts w:eastAsia="Arial"/>
                <w:noProof w:val="0"/>
                <w:color w:val="000000" w:themeColor="text1"/>
                <w:sz w:val="20"/>
                <w:szCs w:val="22"/>
                <w:lang w:val="it-IT"/>
              </w:rPr>
            </w:pPr>
            <w:r w:rsidRPr="00CB3AE6">
              <w:rPr>
                <w:rFonts w:eastAsia="Arial"/>
                <w:noProof w:val="0"/>
                <w:color w:val="000000" w:themeColor="text1"/>
                <w:sz w:val="20"/>
                <w:szCs w:val="22"/>
                <w:lang w:val="it-IT"/>
              </w:rPr>
              <w:t>Materiale: Plastic ABS</w:t>
            </w:r>
            <w:r w:rsidRPr="00CB3AE6">
              <w:rPr>
                <w:rFonts w:eastAsia="Arial"/>
                <w:noProof w:val="0"/>
                <w:color w:val="000000" w:themeColor="text1"/>
                <w:sz w:val="20"/>
                <w:szCs w:val="22"/>
                <w:lang w:val="it-IT"/>
              </w:rPr>
              <w:t>;</w:t>
            </w:r>
          </w:p>
          <w:p w14:paraId="122581AC" w14:textId="3A91ED50" w:rsidR="00673DDA" w:rsidRPr="00CB3AE6" w:rsidRDefault="00CB3AE6" w:rsidP="00CB3AE6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CB3AE6"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Garanție: min. 24 luni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  <w:t>;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94CA8" w14:textId="77777777" w:rsidR="00E3054E" w:rsidRDefault="00E3054E" w:rsidP="00EF5ECB">
      <w:r>
        <w:separator/>
      </w:r>
    </w:p>
  </w:endnote>
  <w:endnote w:type="continuationSeparator" w:id="0">
    <w:p w14:paraId="23D44DA2" w14:textId="77777777" w:rsidR="00E3054E" w:rsidRDefault="00E3054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7D5" w14:textId="77777777" w:rsidR="00E3054E" w:rsidRDefault="00E3054E" w:rsidP="00EF5ECB">
      <w:r>
        <w:separator/>
      </w:r>
    </w:p>
  </w:footnote>
  <w:footnote w:type="continuationSeparator" w:id="0">
    <w:p w14:paraId="374A5A73" w14:textId="77777777" w:rsidR="00E3054E" w:rsidRDefault="00E3054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66E9A"/>
    <w:multiLevelType w:val="hybridMultilevel"/>
    <w:tmpl w:val="A5DA47FC"/>
    <w:lvl w:ilvl="0" w:tplc="08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 w16cid:durableId="248854138">
    <w:abstractNumId w:val="0"/>
  </w:num>
  <w:num w:numId="2" w16cid:durableId="593827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2B07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2236"/>
    <w:rsid w:val="00456724"/>
    <w:rsid w:val="00460CC8"/>
    <w:rsid w:val="00461654"/>
    <w:rsid w:val="00484151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6200B"/>
    <w:rsid w:val="00673DDA"/>
    <w:rsid w:val="006C1BD3"/>
    <w:rsid w:val="006C1E46"/>
    <w:rsid w:val="006E7362"/>
    <w:rsid w:val="00706B09"/>
    <w:rsid w:val="007072D7"/>
    <w:rsid w:val="007104C6"/>
    <w:rsid w:val="00720481"/>
    <w:rsid w:val="0073558F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6644A"/>
    <w:rsid w:val="0087171A"/>
    <w:rsid w:val="0087748C"/>
    <w:rsid w:val="00896FAB"/>
    <w:rsid w:val="008B153F"/>
    <w:rsid w:val="008B4671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C584A"/>
    <w:rsid w:val="00AE5F34"/>
    <w:rsid w:val="00B01FC1"/>
    <w:rsid w:val="00B15D8A"/>
    <w:rsid w:val="00B42DFC"/>
    <w:rsid w:val="00B560A0"/>
    <w:rsid w:val="00B70B2C"/>
    <w:rsid w:val="00B7546B"/>
    <w:rsid w:val="00B82C84"/>
    <w:rsid w:val="00B95C78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A602F"/>
    <w:rsid w:val="00CB3AE6"/>
    <w:rsid w:val="00CE3832"/>
    <w:rsid w:val="00D11F58"/>
    <w:rsid w:val="00D240C1"/>
    <w:rsid w:val="00D2708B"/>
    <w:rsid w:val="00D8085A"/>
    <w:rsid w:val="00D8296E"/>
    <w:rsid w:val="00D84515"/>
    <w:rsid w:val="00D903FC"/>
    <w:rsid w:val="00DA34C6"/>
    <w:rsid w:val="00DA3FAE"/>
    <w:rsid w:val="00DA5769"/>
    <w:rsid w:val="00DB2105"/>
    <w:rsid w:val="00DB55ED"/>
    <w:rsid w:val="00E05815"/>
    <w:rsid w:val="00E142D1"/>
    <w:rsid w:val="00E21659"/>
    <w:rsid w:val="00E3054E"/>
    <w:rsid w:val="00E36603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168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1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,List Paragraph1,List Paragraph2"/>
    <w:basedOn w:val="Normal"/>
    <w:link w:val="ListparagrafCaracter"/>
    <w:uiPriority w:val="34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,List Paragraph1 Caracter1,List Paragraph2 Caracter"/>
    <w:link w:val="Listparagraf"/>
    <w:uiPriority w:val="34"/>
    <w:locked/>
    <w:rsid w:val="00D8296E"/>
  </w:style>
  <w:style w:type="character" w:customStyle="1" w:styleId="WW8Num10z0">
    <w:name w:val="WW8Num10z0"/>
    <w:rsid w:val="00CB3AE6"/>
    <w:rPr>
      <w:rFonts w:ascii="Symbol" w:hAnsi="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289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90</cp:revision>
  <cp:lastPrinted>2022-06-08T09:00:00Z</cp:lastPrinted>
  <dcterms:created xsi:type="dcterms:W3CDTF">2022-01-05T13:42:00Z</dcterms:created>
  <dcterms:modified xsi:type="dcterms:W3CDTF">2026-08-06T10:50:00Z</dcterms:modified>
</cp:coreProperties>
</file>