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F44" w:rsidRDefault="00902F44" w:rsidP="00902F44">
      <w:pPr>
        <w:spacing w:after="0" w:line="240" w:lineRule="auto"/>
        <w:jc w:val="center"/>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Caiet de sarcini</w:t>
      </w:r>
    </w:p>
    <w:p w:rsidR="00902F44" w:rsidRDefault="00902F44" w:rsidP="00902F44">
      <w:pPr>
        <w:spacing w:after="0" w:line="240" w:lineRule="auto"/>
        <w:jc w:val="center"/>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privind achiziționarea drapelelor</w:t>
      </w:r>
    </w:p>
    <w:p w:rsidR="00902F44" w:rsidRDefault="00902F44" w:rsidP="00902F44">
      <w:pPr>
        <w:spacing w:after="0" w:line="240" w:lineRule="auto"/>
        <w:jc w:val="both"/>
        <w:rPr>
          <w:rFonts w:ascii="Times New Roman" w:eastAsia="MS Mincho" w:hAnsi="Times New Roman" w:cs="Times New Roman"/>
          <w:sz w:val="28"/>
          <w:szCs w:val="28"/>
          <w:lang w:eastAsia="ja-JP"/>
        </w:rPr>
      </w:pPr>
    </w:p>
    <w:p w:rsidR="00902F44" w:rsidRPr="00902F44" w:rsidRDefault="00902F44" w:rsidP="00902F44">
      <w:pPr>
        <w:spacing w:after="0" w:line="240" w:lineRule="auto"/>
        <w:jc w:val="both"/>
        <w:rPr>
          <w:rFonts w:ascii="Times New Roman" w:eastAsia="MS Mincho" w:hAnsi="Times New Roman" w:cs="Times New Roman"/>
          <w:sz w:val="28"/>
          <w:szCs w:val="28"/>
          <w:lang w:eastAsia="ja-JP"/>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6156"/>
        <w:gridCol w:w="1600"/>
        <w:gridCol w:w="1303"/>
      </w:tblGrid>
      <w:tr w:rsidR="00902F44" w:rsidRPr="00902F44" w:rsidTr="006F6C4E">
        <w:trPr>
          <w:trHeight w:val="144"/>
        </w:trPr>
        <w:tc>
          <w:tcPr>
            <w:tcW w:w="864"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sz w:val="20"/>
                <w:szCs w:val="20"/>
                <w:lang w:eastAsia="ja-JP"/>
              </w:rPr>
            </w:pPr>
            <w:r w:rsidRPr="00902F44">
              <w:rPr>
                <w:rFonts w:ascii="Times New Roman" w:eastAsia="MS Mincho" w:hAnsi="Times New Roman" w:cs="Times New Roman"/>
                <w:b/>
                <w:bCs/>
                <w:color w:val="000000"/>
                <w:spacing w:val="4"/>
                <w:sz w:val="20"/>
                <w:szCs w:val="20"/>
                <w:lang w:eastAsia="ja-JP"/>
              </w:rPr>
              <w:t xml:space="preserve">Nr. </w:t>
            </w:r>
          </w:p>
        </w:tc>
        <w:tc>
          <w:tcPr>
            <w:tcW w:w="6156"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sz w:val="20"/>
                <w:szCs w:val="20"/>
                <w:lang w:eastAsia="ja-JP"/>
              </w:rPr>
            </w:pPr>
            <w:r w:rsidRPr="00902F44">
              <w:rPr>
                <w:rFonts w:ascii="Times New Roman" w:eastAsia="MS Mincho" w:hAnsi="Times New Roman" w:cs="Times New Roman"/>
                <w:b/>
                <w:bCs/>
                <w:color w:val="000000"/>
                <w:spacing w:val="7"/>
                <w:sz w:val="20"/>
                <w:szCs w:val="20"/>
                <w:lang w:eastAsia="ja-JP"/>
              </w:rPr>
              <w:t>Denumirea mărfii</w:t>
            </w:r>
          </w:p>
        </w:tc>
        <w:tc>
          <w:tcPr>
            <w:tcW w:w="1600" w:type="dxa"/>
            <w:vAlign w:val="center"/>
          </w:tcPr>
          <w:p w:rsidR="00902F44" w:rsidRPr="00902F44" w:rsidRDefault="00902F44" w:rsidP="00902F44">
            <w:pPr>
              <w:spacing w:before="240" w:after="60" w:line="240" w:lineRule="auto"/>
              <w:jc w:val="center"/>
              <w:outlineLvl w:val="6"/>
              <w:rPr>
                <w:rFonts w:ascii="Times New Roman" w:eastAsia="Calibri" w:hAnsi="Times New Roman" w:cs="Times New Roman"/>
                <w:b/>
                <w:sz w:val="20"/>
                <w:szCs w:val="20"/>
                <w:lang w:eastAsia="ru-RU"/>
              </w:rPr>
            </w:pPr>
            <w:r w:rsidRPr="00902F44">
              <w:rPr>
                <w:rFonts w:ascii="Times New Roman" w:eastAsia="Calibri" w:hAnsi="Times New Roman" w:cs="Times New Roman"/>
                <w:b/>
                <w:sz w:val="20"/>
                <w:szCs w:val="20"/>
                <w:lang w:eastAsia="ru-RU"/>
              </w:rPr>
              <w:t>Cantitatea</w:t>
            </w:r>
          </w:p>
        </w:tc>
        <w:tc>
          <w:tcPr>
            <w:tcW w:w="1303" w:type="dxa"/>
          </w:tcPr>
          <w:p w:rsidR="00902F44" w:rsidRPr="00902F44" w:rsidRDefault="00902F44" w:rsidP="00902F44">
            <w:pPr>
              <w:spacing w:before="240" w:after="60" w:line="240" w:lineRule="auto"/>
              <w:ind w:right="244"/>
              <w:jc w:val="center"/>
              <w:outlineLvl w:val="6"/>
              <w:rPr>
                <w:rFonts w:ascii="Times New Roman" w:eastAsia="Calibri" w:hAnsi="Times New Roman" w:cs="Times New Roman"/>
                <w:b/>
                <w:sz w:val="20"/>
                <w:szCs w:val="20"/>
                <w:lang w:eastAsia="ru-RU"/>
              </w:rPr>
            </w:pPr>
            <w:r w:rsidRPr="00902F44">
              <w:rPr>
                <w:rFonts w:ascii="Times New Roman" w:eastAsia="Calibri" w:hAnsi="Times New Roman" w:cs="Times New Roman"/>
                <w:b/>
                <w:sz w:val="20"/>
                <w:szCs w:val="20"/>
                <w:lang w:eastAsia="ru-RU"/>
              </w:rPr>
              <w:t>Suma totală</w:t>
            </w:r>
          </w:p>
        </w:tc>
      </w:tr>
      <w:tr w:rsidR="00902F44" w:rsidRPr="00902F44" w:rsidTr="006F6C4E">
        <w:trPr>
          <w:trHeight w:val="144"/>
        </w:trPr>
        <w:tc>
          <w:tcPr>
            <w:tcW w:w="864"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color w:val="000000"/>
                <w:spacing w:val="4"/>
                <w:sz w:val="20"/>
                <w:szCs w:val="20"/>
                <w:lang w:eastAsia="ja-JP"/>
              </w:rPr>
            </w:pPr>
          </w:p>
        </w:tc>
        <w:tc>
          <w:tcPr>
            <w:tcW w:w="6156"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color w:val="000000"/>
                <w:spacing w:val="7"/>
                <w:sz w:val="20"/>
                <w:szCs w:val="20"/>
                <w:lang w:eastAsia="ja-JP"/>
              </w:rPr>
            </w:pPr>
            <w:r w:rsidRPr="00902F44">
              <w:rPr>
                <w:rFonts w:ascii="Times New Roman" w:eastAsia="MS Mincho" w:hAnsi="Times New Roman" w:cs="Times New Roman"/>
                <w:b/>
                <w:bCs/>
                <w:color w:val="000000"/>
                <w:spacing w:val="7"/>
                <w:sz w:val="20"/>
                <w:szCs w:val="20"/>
                <w:lang w:eastAsia="ja-JP"/>
              </w:rPr>
              <w:t>LOT1</w:t>
            </w:r>
          </w:p>
        </w:tc>
        <w:tc>
          <w:tcPr>
            <w:tcW w:w="1600" w:type="dxa"/>
            <w:vAlign w:val="center"/>
          </w:tcPr>
          <w:p w:rsidR="00902F44" w:rsidRPr="00902F44" w:rsidRDefault="00902F44" w:rsidP="00902F44">
            <w:pPr>
              <w:spacing w:before="240" w:after="60" w:line="240" w:lineRule="auto"/>
              <w:jc w:val="center"/>
              <w:outlineLvl w:val="6"/>
              <w:rPr>
                <w:rFonts w:ascii="Times New Roman" w:eastAsia="Calibri" w:hAnsi="Times New Roman" w:cs="Times New Roman"/>
                <w:b/>
                <w:sz w:val="20"/>
                <w:szCs w:val="20"/>
                <w:lang w:eastAsia="ru-RU"/>
              </w:rPr>
            </w:pPr>
          </w:p>
        </w:tc>
        <w:tc>
          <w:tcPr>
            <w:tcW w:w="1303" w:type="dxa"/>
          </w:tcPr>
          <w:p w:rsidR="00902F44" w:rsidRPr="00902F44" w:rsidRDefault="00902F44" w:rsidP="00902F44">
            <w:pPr>
              <w:spacing w:before="240" w:after="60" w:line="240" w:lineRule="auto"/>
              <w:ind w:right="244"/>
              <w:jc w:val="center"/>
              <w:outlineLvl w:val="6"/>
              <w:rPr>
                <w:rFonts w:ascii="Times New Roman" w:eastAsia="Calibri" w:hAnsi="Times New Roman" w:cs="Times New Roman"/>
                <w:b/>
                <w:sz w:val="20"/>
                <w:szCs w:val="20"/>
                <w:lang w:eastAsia="ru-RU"/>
              </w:rPr>
            </w:pPr>
          </w:p>
        </w:tc>
      </w:tr>
      <w:tr w:rsidR="00902F44" w:rsidRPr="00B71F59" w:rsidTr="006F6C4E">
        <w:trPr>
          <w:trHeight w:val="144"/>
        </w:trPr>
        <w:tc>
          <w:tcPr>
            <w:tcW w:w="864" w:type="dxa"/>
            <w:vAlign w:val="center"/>
          </w:tcPr>
          <w:p w:rsidR="00902F44" w:rsidRPr="00B71F59" w:rsidRDefault="00902F44" w:rsidP="00902F44">
            <w:pPr>
              <w:widowControl w:val="0"/>
              <w:autoSpaceDE w:val="0"/>
              <w:autoSpaceDN w:val="0"/>
              <w:adjustRightInd w:val="0"/>
              <w:spacing w:after="0" w:line="240" w:lineRule="auto"/>
              <w:rPr>
                <w:rFonts w:ascii="Times New Roman" w:eastAsia="MS Mincho" w:hAnsi="Times New Roman" w:cs="Times New Roman"/>
                <w:color w:val="000000"/>
                <w:spacing w:val="4"/>
                <w:sz w:val="20"/>
                <w:szCs w:val="20"/>
                <w:lang w:eastAsia="ja-JP"/>
              </w:rPr>
            </w:pPr>
            <w:r w:rsidRPr="00B71F59">
              <w:rPr>
                <w:rFonts w:ascii="Times New Roman" w:eastAsia="MS Mincho" w:hAnsi="Times New Roman" w:cs="Times New Roman"/>
                <w:color w:val="000000"/>
                <w:spacing w:val="4"/>
                <w:sz w:val="20"/>
                <w:szCs w:val="20"/>
                <w:lang w:eastAsia="ja-JP"/>
              </w:rPr>
              <w:t>1</w:t>
            </w:r>
          </w:p>
        </w:tc>
        <w:tc>
          <w:tcPr>
            <w:tcW w:w="6156" w:type="dxa"/>
            <w:vAlign w:val="center"/>
          </w:tcPr>
          <w:p w:rsidR="00902F44" w:rsidRPr="00B71F59" w:rsidRDefault="00902F44" w:rsidP="00902F44">
            <w:pPr>
              <w:spacing w:after="0" w:line="240" w:lineRule="auto"/>
              <w:rPr>
                <w:rFonts w:ascii="Times New Roman" w:eastAsia="MS Mincho" w:hAnsi="Times New Roman" w:cs="Times New Roman"/>
                <w:b/>
                <w:bCs/>
                <w:sz w:val="20"/>
                <w:szCs w:val="20"/>
                <w:lang w:eastAsia="ja-JP"/>
              </w:rPr>
            </w:pPr>
            <w:r w:rsidRPr="00B71F59">
              <w:rPr>
                <w:rFonts w:ascii="Times New Roman" w:eastAsia="MS Mincho" w:hAnsi="Times New Roman" w:cs="Times New Roman"/>
                <w:b/>
                <w:bCs/>
                <w:sz w:val="20"/>
                <w:szCs w:val="20"/>
                <w:lang w:eastAsia="ja-JP"/>
              </w:rPr>
              <w:t>Drapel Republica Moldova (2x1m)</w:t>
            </w:r>
          </w:p>
          <w:p w:rsidR="00902F44" w:rsidRPr="00B71F59" w:rsidRDefault="00902F44" w:rsidP="00902F44">
            <w:pPr>
              <w:spacing w:after="0" w:line="240" w:lineRule="auto"/>
              <w:jc w:val="both"/>
              <w:rPr>
                <w:rFonts w:ascii="Times New Roman" w:eastAsia="MS Mincho" w:hAnsi="Times New Roman" w:cs="Times New Roman"/>
                <w:sz w:val="20"/>
                <w:szCs w:val="20"/>
                <w:lang w:eastAsia="ja-JP"/>
              </w:rPr>
            </w:pPr>
            <w:r w:rsidRPr="00B71F59">
              <w:rPr>
                <w:rFonts w:ascii="Times New Roman" w:eastAsia="MS Mincho" w:hAnsi="Times New Roman" w:cs="Times New Roman"/>
                <w:sz w:val="20"/>
                <w:szCs w:val="20"/>
                <w:u w:val="single"/>
                <w:lang w:eastAsia="ja-JP"/>
              </w:rPr>
              <w:t>Caracteristice tehnice</w:t>
            </w:r>
            <w:r w:rsidRPr="00B71F59">
              <w:rPr>
                <w:rFonts w:ascii="Times New Roman" w:eastAsia="MS Mincho" w:hAnsi="Times New Roman" w:cs="Times New Roman"/>
                <w:sz w:val="20"/>
                <w:szCs w:val="20"/>
                <w:lang w:eastAsia="ja-JP"/>
              </w:rPr>
              <w:t xml:space="preserve">: din material textil special cu rezistenta sporită la UV si intemperii, semitransparent; densitatea stofei– minim 190 gr/m²,  dintr-o singura bucata (fără îmbinări), ceea ce îl face sa se preteze la arborarea </w:t>
            </w:r>
            <w:r w:rsidRPr="00B71F59">
              <w:rPr>
                <w:rFonts w:ascii="Times New Roman" w:eastAsia="MS Mincho" w:hAnsi="Times New Roman" w:cs="Times New Roman"/>
                <w:b/>
                <w:sz w:val="20"/>
                <w:szCs w:val="20"/>
                <w:lang w:eastAsia="ja-JP"/>
              </w:rPr>
              <w:t xml:space="preserve">în exterior </w:t>
            </w:r>
            <w:r w:rsidRPr="00B71F59">
              <w:rPr>
                <w:rFonts w:ascii="Times New Roman" w:eastAsia="MS Mincho" w:hAnsi="Times New Roman" w:cs="Times New Roman"/>
                <w:sz w:val="20"/>
                <w:szCs w:val="20"/>
                <w:lang w:eastAsia="ja-JP"/>
              </w:rPr>
              <w:t>(poate fi expus pe frontispiciul clădirilor, in interior, pe străzi etc.). Drapelul va fi folosit atât la interior, cat si la exterior. Buzunar cu diametrul 45 mm și două bucle pentru prindere pe lance. Cusătura de culoarea steagului cu ață rezistentă la umeditate., printarea pe ambele părți. Termenul de exploatarea  în condiții de temperatură de la -25° până la + 40° la umiditate de la 45% până la 95% și vitezei vântului medie până la 25 m/sec - min. 1 an.</w:t>
            </w:r>
          </w:p>
          <w:p w:rsidR="00902F44" w:rsidRPr="00B71F59" w:rsidRDefault="00902F44" w:rsidP="00902F44">
            <w:pPr>
              <w:spacing w:after="0" w:line="240" w:lineRule="auto"/>
              <w:jc w:val="both"/>
              <w:rPr>
                <w:rFonts w:ascii="Times New Roman" w:eastAsia="MS Mincho" w:hAnsi="Times New Roman" w:cs="Times New Roman"/>
                <w:sz w:val="20"/>
                <w:szCs w:val="20"/>
                <w:lang w:eastAsia="ja-JP"/>
              </w:rPr>
            </w:pPr>
            <w:r w:rsidRPr="00B71F59">
              <w:rPr>
                <w:rFonts w:ascii="Times New Roman" w:eastAsia="MS Mincho" w:hAnsi="Times New Roman" w:cs="Times New Roman"/>
                <w:sz w:val="20"/>
                <w:szCs w:val="20"/>
                <w:u w:val="single"/>
                <w:lang w:eastAsia="ja-JP"/>
              </w:rPr>
              <w:t xml:space="preserve">Descrierea </w:t>
            </w:r>
            <w:r w:rsidRPr="00B71F59">
              <w:rPr>
                <w:rFonts w:ascii="Times New Roman" w:eastAsia="MS Mincho" w:hAnsi="Times New Roman" w:cs="Times New Roman"/>
                <w:sz w:val="20"/>
                <w:szCs w:val="20"/>
                <w:lang w:eastAsia="ja-JP"/>
              </w:rPr>
              <w:t>drapelului conform  LEGII Nr. 217 din 17.09.2010 privind Drapelul de Stat al Republicii Moldova.</w:t>
            </w:r>
          </w:p>
        </w:tc>
        <w:tc>
          <w:tcPr>
            <w:tcW w:w="1600" w:type="dxa"/>
            <w:vAlign w:val="center"/>
          </w:tcPr>
          <w:p w:rsidR="00902F44" w:rsidRPr="00B71F59" w:rsidRDefault="00902F44" w:rsidP="00ED378D">
            <w:pPr>
              <w:spacing w:after="0" w:line="240" w:lineRule="auto"/>
              <w:rPr>
                <w:rFonts w:ascii="Times New Roman" w:eastAsia="Calibri" w:hAnsi="Times New Roman" w:cs="Times New Roman"/>
                <w:sz w:val="20"/>
                <w:szCs w:val="20"/>
                <w:lang w:eastAsia="ru-RU"/>
              </w:rPr>
            </w:pPr>
            <w:r w:rsidRPr="00B71F59">
              <w:rPr>
                <w:rFonts w:ascii="Times New Roman" w:eastAsia="Calibri" w:hAnsi="Times New Roman" w:cs="Times New Roman"/>
                <w:sz w:val="20"/>
                <w:szCs w:val="20"/>
                <w:lang w:eastAsia="ru-RU"/>
              </w:rPr>
              <w:t xml:space="preserve">       </w:t>
            </w:r>
            <w:r w:rsidR="00ED378D" w:rsidRPr="00B71F59">
              <w:rPr>
                <w:rFonts w:ascii="Times New Roman" w:eastAsia="Calibri" w:hAnsi="Times New Roman" w:cs="Times New Roman"/>
                <w:sz w:val="20"/>
                <w:szCs w:val="20"/>
                <w:lang w:eastAsia="ru-RU"/>
              </w:rPr>
              <w:t>1</w:t>
            </w:r>
          </w:p>
        </w:tc>
        <w:tc>
          <w:tcPr>
            <w:tcW w:w="1303" w:type="dxa"/>
          </w:tcPr>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F93F10" w:rsidP="00902F44">
            <w:pPr>
              <w:spacing w:after="0" w:line="240" w:lineRule="auto"/>
              <w:ind w:right="244"/>
              <w:rPr>
                <w:rFonts w:ascii="Times New Roman" w:eastAsia="Calibri" w:hAnsi="Times New Roman" w:cs="Times New Roman"/>
                <w:b/>
                <w:sz w:val="20"/>
                <w:szCs w:val="20"/>
                <w:lang w:eastAsia="ru-RU"/>
              </w:rPr>
            </w:pPr>
            <w:r w:rsidRPr="00B71F59">
              <w:rPr>
                <w:rFonts w:ascii="Times New Roman" w:eastAsia="Calibri" w:hAnsi="Times New Roman" w:cs="Times New Roman"/>
                <w:b/>
                <w:sz w:val="20"/>
                <w:szCs w:val="20"/>
                <w:lang w:eastAsia="ru-RU"/>
              </w:rPr>
              <w:t>800,00</w:t>
            </w: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p w:rsidR="00902F44" w:rsidRPr="00B71F59" w:rsidRDefault="00902F44" w:rsidP="00902F44">
            <w:pPr>
              <w:spacing w:after="0" w:line="240" w:lineRule="auto"/>
              <w:ind w:right="244"/>
              <w:rPr>
                <w:rFonts w:ascii="Times New Roman" w:eastAsia="Calibri" w:hAnsi="Times New Roman" w:cs="Times New Roman"/>
                <w:sz w:val="20"/>
                <w:szCs w:val="20"/>
                <w:lang w:eastAsia="ru-RU"/>
              </w:rPr>
            </w:pPr>
          </w:p>
        </w:tc>
      </w:tr>
      <w:tr w:rsidR="00902F44" w:rsidRPr="00B71F59"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B71F59">
              <w:rPr>
                <w:rFonts w:ascii="Times New Roman" w:eastAsia="MS Mincho" w:hAnsi="Times New Roman" w:cs="Times New Roman"/>
                <w:bCs/>
                <w:color w:val="000000"/>
                <w:spacing w:val="4"/>
                <w:sz w:val="20"/>
                <w:szCs w:val="20"/>
                <w:lang w:eastAsia="ja-JP"/>
              </w:rPr>
              <w:t>2</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pacing w:after="0" w:line="240" w:lineRule="auto"/>
              <w:rPr>
                <w:rFonts w:ascii="Times New Roman" w:eastAsia="MS Mincho" w:hAnsi="Times New Roman" w:cs="Times New Roman"/>
                <w:b/>
                <w:bCs/>
                <w:sz w:val="20"/>
                <w:szCs w:val="20"/>
                <w:lang w:eastAsia="ja-JP"/>
              </w:rPr>
            </w:pPr>
            <w:r w:rsidRPr="00B71F59">
              <w:rPr>
                <w:rFonts w:ascii="Times New Roman" w:eastAsia="MS Mincho" w:hAnsi="Times New Roman" w:cs="Times New Roman"/>
                <w:b/>
                <w:bCs/>
                <w:sz w:val="20"/>
                <w:szCs w:val="20"/>
                <w:lang w:eastAsia="ja-JP"/>
              </w:rPr>
              <w:t>Drapel Uniunea Europeană(2x1m)</w:t>
            </w:r>
          </w:p>
          <w:p w:rsidR="00902F44" w:rsidRPr="00B71F59" w:rsidRDefault="00902F44" w:rsidP="00902F44">
            <w:pPr>
              <w:spacing w:after="0" w:line="240" w:lineRule="auto"/>
              <w:jc w:val="both"/>
              <w:rPr>
                <w:rFonts w:ascii="Times New Roman" w:eastAsia="MS Mincho" w:hAnsi="Times New Roman" w:cs="Times New Roman"/>
                <w:sz w:val="20"/>
                <w:szCs w:val="20"/>
                <w:lang w:eastAsia="ja-JP"/>
              </w:rPr>
            </w:pPr>
            <w:r w:rsidRPr="00B71F59">
              <w:rPr>
                <w:rFonts w:ascii="Times New Roman" w:eastAsia="MS Mincho" w:hAnsi="Times New Roman" w:cs="Times New Roman"/>
                <w:sz w:val="20"/>
                <w:szCs w:val="20"/>
                <w:lang w:eastAsia="ja-JP"/>
              </w:rPr>
              <w:t>Caracteristice tehnice: din material textil special cu rezistenta sporită la UV si intemperii, semitransparent; densitatea stofei– minim 190 gr/m²,  dintr-o singura bucata (fără îmbinări), ceea ce îl face să se preteze la arborarea în exterior (poate fi expus pe frontispiciul clădirilor, in interior, pe străzi etc.). Drapelul va fi folosit atât la interior, cat si la exterior. Buzunar cu diametrul 45 mm și două bucle pentru prindere pe lance. Printarea pe ambele părți. Termenul de exploatarea  în condiții de temperatură de la -25° până la + 40° la umiditate de la 45% până la 95% și vitezei vântului medie până la 25 m/sec - min. 1 an. Design drapelului, proporțiile  și geometria stelelor în conformitatea  strictă cu protocoalele internaționale legale.</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ED378D">
            <w:pPr>
              <w:spacing w:after="0" w:line="240" w:lineRule="auto"/>
              <w:rPr>
                <w:rFonts w:ascii="Times New Roman" w:eastAsia="MS Mincho" w:hAnsi="Times New Roman" w:cs="Times New Roman"/>
                <w:b/>
                <w:sz w:val="20"/>
                <w:szCs w:val="20"/>
                <w:lang w:eastAsia="ja-JP"/>
              </w:rPr>
            </w:pPr>
            <w:r w:rsidRPr="00B71F59">
              <w:rPr>
                <w:rFonts w:ascii="Times New Roman" w:eastAsia="MS Mincho" w:hAnsi="Times New Roman" w:cs="Times New Roman"/>
                <w:b/>
                <w:sz w:val="20"/>
                <w:szCs w:val="20"/>
                <w:lang w:eastAsia="ja-JP"/>
              </w:rPr>
              <w:t xml:space="preserve">       </w:t>
            </w:r>
            <w:r w:rsidR="00ED378D" w:rsidRPr="00B71F59">
              <w:rPr>
                <w:rFonts w:ascii="Times New Roman" w:eastAsia="MS Mincho" w:hAnsi="Times New Roman" w:cs="Times New Roman"/>
                <w:b/>
                <w:sz w:val="20"/>
                <w:szCs w:val="20"/>
                <w:lang w:eastAsia="ja-JP"/>
              </w:rPr>
              <w:t>1</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F93F10"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B71F59">
              <w:rPr>
                <w:rFonts w:ascii="Times New Roman" w:eastAsia="MS Mincho" w:hAnsi="Times New Roman" w:cs="Times New Roman"/>
                <w:b/>
                <w:bCs/>
                <w:spacing w:val="-1"/>
                <w:sz w:val="20"/>
                <w:szCs w:val="20"/>
                <w:lang w:eastAsia="ja-JP"/>
              </w:rPr>
              <w:t>800,00</w:t>
            </w:r>
          </w:p>
        </w:tc>
      </w:tr>
      <w:tr w:rsidR="00902F44" w:rsidRPr="00B71F59"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B71F59">
              <w:rPr>
                <w:rFonts w:ascii="Times New Roman" w:eastAsia="MS Mincho" w:hAnsi="Times New Roman" w:cs="Times New Roman"/>
                <w:bCs/>
                <w:color w:val="000000"/>
                <w:spacing w:val="4"/>
                <w:sz w:val="20"/>
                <w:szCs w:val="20"/>
                <w:lang w:eastAsia="ja-JP"/>
              </w:rPr>
              <w:t>3</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ED378D">
            <w:pPr>
              <w:spacing w:after="0" w:line="240" w:lineRule="auto"/>
              <w:rPr>
                <w:rFonts w:ascii="Times New Roman" w:eastAsia="MS Mincho" w:hAnsi="Times New Roman" w:cs="Times New Roman"/>
                <w:b/>
                <w:bCs/>
                <w:sz w:val="20"/>
                <w:szCs w:val="20"/>
                <w:lang w:eastAsia="ja-JP"/>
              </w:rPr>
            </w:pPr>
            <w:r w:rsidRPr="00B71F59">
              <w:rPr>
                <w:rFonts w:ascii="Times New Roman" w:eastAsia="MS Mincho" w:hAnsi="Times New Roman" w:cs="Times New Roman"/>
                <w:b/>
                <w:bCs/>
                <w:sz w:val="20"/>
                <w:szCs w:val="20"/>
                <w:lang w:eastAsia="ja-JP"/>
              </w:rPr>
              <w:t xml:space="preserve">Drapel </w:t>
            </w:r>
            <w:r w:rsidR="00ED378D" w:rsidRPr="00B71F59">
              <w:rPr>
                <w:rFonts w:ascii="Times New Roman" w:eastAsia="MS Mincho" w:hAnsi="Times New Roman" w:cs="Times New Roman"/>
                <w:b/>
                <w:bCs/>
                <w:sz w:val="20"/>
                <w:szCs w:val="20"/>
                <w:lang w:eastAsia="ja-JP"/>
              </w:rPr>
              <w:t xml:space="preserve">Universitatea de Stat de Medicină şi Farmacie „Nicolae Testemiţanu” din Republica Moldova </w:t>
            </w:r>
            <w:r w:rsidR="00B71F59" w:rsidRPr="00B71F59">
              <w:rPr>
                <w:rFonts w:ascii="Times New Roman" w:eastAsia="MS Mincho" w:hAnsi="Times New Roman" w:cs="Times New Roman"/>
                <w:b/>
                <w:bCs/>
                <w:sz w:val="20"/>
                <w:szCs w:val="20"/>
                <w:lang w:eastAsia="ja-JP"/>
              </w:rPr>
              <w:t>(2x1m)</w:t>
            </w:r>
          </w:p>
          <w:p w:rsidR="00902F44" w:rsidRPr="00B71F59" w:rsidRDefault="00902F44" w:rsidP="00902F44">
            <w:pPr>
              <w:spacing w:after="0" w:line="240" w:lineRule="auto"/>
              <w:jc w:val="both"/>
              <w:rPr>
                <w:rFonts w:ascii="Times New Roman" w:eastAsia="MS Mincho" w:hAnsi="Times New Roman" w:cs="Times New Roman"/>
                <w:sz w:val="20"/>
                <w:szCs w:val="20"/>
                <w:lang w:eastAsia="ja-JP"/>
              </w:rPr>
            </w:pPr>
            <w:r w:rsidRPr="00B71F59">
              <w:rPr>
                <w:rFonts w:ascii="Times New Roman" w:eastAsia="MS Mincho" w:hAnsi="Times New Roman" w:cs="Times New Roman"/>
                <w:sz w:val="20"/>
                <w:szCs w:val="20"/>
                <w:u w:val="single"/>
                <w:lang w:eastAsia="ja-JP"/>
              </w:rPr>
              <w:t xml:space="preserve">Caracteristice tehnice: </w:t>
            </w:r>
            <w:r w:rsidRPr="00B71F59">
              <w:rPr>
                <w:rFonts w:ascii="Times New Roman" w:eastAsia="MS Mincho" w:hAnsi="Times New Roman" w:cs="Times New Roman"/>
                <w:sz w:val="20"/>
                <w:szCs w:val="20"/>
                <w:lang w:eastAsia="ja-JP"/>
              </w:rPr>
              <w:t>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Buzunar cu diametrul 45 mm și două bucle pentru prindere pe lance. Printarea pe ambele părți. Termenul de exploatarea  în condiții de temperatură de la -25° până la + 40° la umiditate de la 45% până la 95% și vitezei vântului medie până la 25 m/sec - min. 1 an.</w:t>
            </w:r>
          </w:p>
          <w:p w:rsidR="00902F44" w:rsidRPr="00B71F59" w:rsidRDefault="00902F44" w:rsidP="00F93F10">
            <w:pPr>
              <w:spacing w:after="0" w:line="240" w:lineRule="auto"/>
              <w:rPr>
                <w:rFonts w:ascii="Times New Roman" w:eastAsia="Calibri" w:hAnsi="Times New Roman" w:cs="Times New Roman"/>
                <w:b/>
                <w:spacing w:val="10"/>
                <w:sz w:val="20"/>
                <w:szCs w:val="20"/>
                <w:lang w:eastAsia="ru-RU"/>
              </w:rPr>
            </w:pPr>
            <w:r w:rsidRPr="00B71F59">
              <w:rPr>
                <w:rFonts w:ascii="Times New Roman" w:eastAsia="MS Mincho" w:hAnsi="Times New Roman" w:cs="Times New Roman"/>
                <w:sz w:val="20"/>
                <w:szCs w:val="20"/>
                <w:u w:val="single"/>
                <w:lang w:eastAsia="ja-JP"/>
              </w:rPr>
              <w:t>Descrierea</w:t>
            </w:r>
            <w:r w:rsidRPr="00B71F59">
              <w:rPr>
                <w:rFonts w:ascii="Times New Roman" w:eastAsia="MS Mincho" w:hAnsi="Times New Roman" w:cs="Times New Roman"/>
                <w:sz w:val="20"/>
                <w:szCs w:val="20"/>
                <w:lang w:eastAsia="ja-JP"/>
              </w:rPr>
              <w:t xml:space="preserve"> drapelului conform </w:t>
            </w:r>
            <w:r w:rsidR="00F93F10" w:rsidRPr="00B71F59">
              <w:rPr>
                <w:rFonts w:ascii="Times New Roman" w:eastAsia="MS Mincho" w:hAnsi="Times New Roman" w:cs="Times New Roman"/>
                <w:sz w:val="20"/>
                <w:szCs w:val="20"/>
                <w:lang w:eastAsia="ja-JP"/>
              </w:rPr>
              <w:t>https://relatiipublice.usmf.md/sites/default/files/inline-files/Brandbook_USMF_2026_web.pdf</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902F44" w:rsidRPr="00B71F59" w:rsidRDefault="00902F44" w:rsidP="00F93F10">
            <w:pPr>
              <w:spacing w:after="0" w:line="240" w:lineRule="auto"/>
              <w:rPr>
                <w:rFonts w:ascii="Times New Roman" w:eastAsia="MS Mincho" w:hAnsi="Times New Roman" w:cs="Times New Roman"/>
                <w:b/>
                <w:sz w:val="20"/>
                <w:szCs w:val="20"/>
                <w:lang w:eastAsia="ja-JP"/>
              </w:rPr>
            </w:pPr>
            <w:r w:rsidRPr="00B71F59">
              <w:rPr>
                <w:rFonts w:ascii="Times New Roman" w:eastAsia="MS Mincho" w:hAnsi="Times New Roman" w:cs="Times New Roman"/>
                <w:b/>
                <w:sz w:val="20"/>
                <w:szCs w:val="20"/>
                <w:lang w:eastAsia="ja-JP"/>
              </w:rPr>
              <w:t xml:space="preserve">          </w:t>
            </w:r>
            <w:r w:rsidR="00F93F10" w:rsidRPr="00B71F59">
              <w:rPr>
                <w:rFonts w:ascii="Times New Roman" w:eastAsia="MS Mincho" w:hAnsi="Times New Roman" w:cs="Times New Roman"/>
                <w:b/>
                <w:sz w:val="20"/>
                <w:szCs w:val="20"/>
                <w:lang w:eastAsia="ja-JP"/>
              </w:rPr>
              <w:t>1</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B71F59" w:rsidRDefault="00F93F10" w:rsidP="00F93F10">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B71F59">
              <w:rPr>
                <w:rFonts w:ascii="Times New Roman" w:eastAsia="MS Mincho" w:hAnsi="Times New Roman" w:cs="Times New Roman"/>
                <w:b/>
                <w:bCs/>
                <w:spacing w:val="-1"/>
                <w:sz w:val="20"/>
                <w:szCs w:val="20"/>
                <w:lang w:eastAsia="ja-JP"/>
              </w:rPr>
              <w:t>800,00</w:t>
            </w:r>
          </w:p>
        </w:tc>
      </w:tr>
      <w:tr w:rsidR="00902F44" w:rsidRPr="00B71F59"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B71F59">
              <w:rPr>
                <w:rFonts w:ascii="Times New Roman" w:eastAsia="MS Mincho" w:hAnsi="Times New Roman" w:cs="Times New Roman"/>
                <w:bCs/>
                <w:color w:val="000000"/>
                <w:spacing w:val="4"/>
                <w:sz w:val="20"/>
                <w:szCs w:val="20"/>
                <w:lang w:eastAsia="ja-JP"/>
              </w:rPr>
              <w:t>4</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F93F10" w:rsidRPr="00B71F59" w:rsidRDefault="00F93F10" w:rsidP="00F93F10">
            <w:pPr>
              <w:spacing w:after="0" w:line="240" w:lineRule="auto"/>
              <w:rPr>
                <w:rFonts w:ascii="Times New Roman" w:eastAsia="MS Mincho" w:hAnsi="Times New Roman" w:cs="Times New Roman"/>
                <w:b/>
                <w:bCs/>
                <w:sz w:val="20"/>
                <w:szCs w:val="20"/>
                <w:lang w:eastAsia="ja-JP"/>
              </w:rPr>
            </w:pPr>
            <w:r w:rsidRPr="00B71F59">
              <w:rPr>
                <w:rFonts w:ascii="Times New Roman" w:eastAsia="MS Mincho" w:hAnsi="Times New Roman" w:cs="Times New Roman"/>
                <w:b/>
                <w:bCs/>
                <w:sz w:val="20"/>
                <w:szCs w:val="20"/>
                <w:lang w:eastAsia="ja-JP"/>
              </w:rPr>
              <w:t xml:space="preserve">Drapel Municipiul Chișinău </w:t>
            </w:r>
            <w:r w:rsidR="00B71F59" w:rsidRPr="00B71F59">
              <w:rPr>
                <w:rFonts w:ascii="Times New Roman" w:eastAsia="MS Mincho" w:hAnsi="Times New Roman" w:cs="Times New Roman"/>
                <w:b/>
                <w:bCs/>
                <w:sz w:val="20"/>
                <w:szCs w:val="20"/>
                <w:lang w:eastAsia="ja-JP"/>
              </w:rPr>
              <w:t>(2x1m)</w:t>
            </w:r>
          </w:p>
          <w:p w:rsidR="00F93F10" w:rsidRPr="00B71F59" w:rsidRDefault="00F93F10" w:rsidP="00F93F10">
            <w:pPr>
              <w:spacing w:after="0" w:line="240" w:lineRule="auto"/>
              <w:jc w:val="both"/>
              <w:rPr>
                <w:rFonts w:ascii="Times New Roman" w:eastAsia="MS Mincho" w:hAnsi="Times New Roman" w:cs="Times New Roman"/>
                <w:sz w:val="20"/>
                <w:szCs w:val="20"/>
                <w:lang w:eastAsia="ja-JP"/>
              </w:rPr>
            </w:pPr>
            <w:r w:rsidRPr="00B71F59">
              <w:rPr>
                <w:rFonts w:ascii="Times New Roman" w:eastAsia="MS Mincho" w:hAnsi="Times New Roman" w:cs="Times New Roman"/>
                <w:sz w:val="20"/>
                <w:szCs w:val="20"/>
                <w:u w:val="single"/>
                <w:lang w:eastAsia="ja-JP"/>
              </w:rPr>
              <w:t xml:space="preserve">Caracteristice tehnice: </w:t>
            </w:r>
            <w:r w:rsidRPr="00B71F59">
              <w:rPr>
                <w:rFonts w:ascii="Times New Roman" w:eastAsia="MS Mincho" w:hAnsi="Times New Roman" w:cs="Times New Roman"/>
                <w:sz w:val="20"/>
                <w:szCs w:val="20"/>
                <w:lang w:eastAsia="ja-JP"/>
              </w:rPr>
              <w:t>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Buzunar cu diametrul 45 mm și două bucle pentru prindere pe lance. Printarea pe ambele părți. Termenul de exploatarea  în condiții de temperatură de la -25° până la + 40° la umiditate de la 45% până la 95% și vitezei vântului medie până la 25 m/sec - min. 1 an.</w:t>
            </w:r>
          </w:p>
          <w:p w:rsidR="00902F44" w:rsidRPr="00B71F59" w:rsidRDefault="00F93F10" w:rsidP="00F93F10">
            <w:pPr>
              <w:spacing w:after="0" w:line="240" w:lineRule="auto"/>
              <w:rPr>
                <w:rFonts w:ascii="Times New Roman" w:eastAsia="MS Mincho" w:hAnsi="Times New Roman" w:cs="Times New Roman"/>
                <w:bCs/>
                <w:sz w:val="20"/>
                <w:szCs w:val="20"/>
                <w:lang w:eastAsia="ja-JP"/>
              </w:rPr>
            </w:pPr>
            <w:r w:rsidRPr="00B71F59">
              <w:rPr>
                <w:rFonts w:ascii="Times New Roman" w:eastAsia="MS Mincho" w:hAnsi="Times New Roman" w:cs="Times New Roman"/>
                <w:sz w:val="20"/>
                <w:szCs w:val="20"/>
                <w:u w:val="single"/>
                <w:lang w:eastAsia="ja-JP"/>
              </w:rPr>
              <w:t>Descrierea</w:t>
            </w:r>
            <w:r w:rsidRPr="00B71F59">
              <w:rPr>
                <w:rFonts w:ascii="Times New Roman" w:eastAsia="MS Mincho" w:hAnsi="Times New Roman" w:cs="Times New Roman"/>
                <w:sz w:val="20"/>
                <w:szCs w:val="20"/>
                <w:lang w:eastAsia="ja-JP"/>
              </w:rPr>
              <w:t xml:space="preserve"> drapelului conform </w:t>
            </w:r>
            <w:r w:rsidRPr="00B71F59">
              <w:rPr>
                <w:rFonts w:ascii="Times New Roman" w:hAnsi="Times New Roman" w:cs="Times New Roman"/>
                <w:color w:val="222222"/>
                <w:sz w:val="20"/>
                <w:szCs w:val="20"/>
                <w:shd w:val="clear" w:color="auto" w:fill="FFFFFF"/>
              </w:rPr>
              <w:t>Comisia Naţională de Heraldică</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F93F10" w:rsidRPr="00B71F59" w:rsidRDefault="00F93F10" w:rsidP="00902F44">
            <w:pPr>
              <w:spacing w:after="0" w:line="240" w:lineRule="auto"/>
              <w:rPr>
                <w:rFonts w:ascii="Times New Roman" w:eastAsia="MS Mincho" w:hAnsi="Times New Roman" w:cs="Times New Roman"/>
                <w:b/>
                <w:sz w:val="20"/>
                <w:szCs w:val="20"/>
                <w:lang w:eastAsia="ja-JP"/>
              </w:rPr>
            </w:pPr>
          </w:p>
          <w:p w:rsidR="00F93F10" w:rsidRPr="00B71F59" w:rsidRDefault="00F93F10" w:rsidP="00902F44">
            <w:pPr>
              <w:spacing w:after="0" w:line="240" w:lineRule="auto"/>
              <w:rPr>
                <w:rFonts w:ascii="Times New Roman" w:eastAsia="MS Mincho" w:hAnsi="Times New Roman" w:cs="Times New Roman"/>
                <w:b/>
                <w:sz w:val="20"/>
                <w:szCs w:val="20"/>
                <w:lang w:eastAsia="ja-JP"/>
              </w:rPr>
            </w:pPr>
          </w:p>
          <w:p w:rsidR="00F93F10" w:rsidRPr="00B71F59" w:rsidRDefault="00F93F10" w:rsidP="00902F44">
            <w:pPr>
              <w:spacing w:after="0" w:line="240" w:lineRule="auto"/>
              <w:rPr>
                <w:rFonts w:ascii="Times New Roman" w:eastAsia="MS Mincho" w:hAnsi="Times New Roman" w:cs="Times New Roman"/>
                <w:b/>
                <w:sz w:val="20"/>
                <w:szCs w:val="20"/>
                <w:lang w:eastAsia="ja-JP"/>
              </w:rPr>
            </w:pPr>
          </w:p>
          <w:p w:rsidR="00F93F10" w:rsidRPr="00B71F59" w:rsidRDefault="00F93F10" w:rsidP="00902F44">
            <w:pPr>
              <w:spacing w:after="0" w:line="240" w:lineRule="auto"/>
              <w:rPr>
                <w:rFonts w:ascii="Times New Roman" w:eastAsia="MS Mincho" w:hAnsi="Times New Roman" w:cs="Times New Roman"/>
                <w:b/>
                <w:sz w:val="20"/>
                <w:szCs w:val="20"/>
                <w:lang w:eastAsia="ja-JP"/>
              </w:rPr>
            </w:pPr>
          </w:p>
          <w:p w:rsidR="00F93F10" w:rsidRPr="00B71F59" w:rsidRDefault="00F93F10" w:rsidP="00902F44">
            <w:pPr>
              <w:spacing w:after="0" w:line="240" w:lineRule="auto"/>
              <w:rPr>
                <w:rFonts w:ascii="Times New Roman" w:eastAsia="MS Mincho" w:hAnsi="Times New Roman" w:cs="Times New Roman"/>
                <w:b/>
                <w:sz w:val="20"/>
                <w:szCs w:val="20"/>
                <w:lang w:eastAsia="ja-JP"/>
              </w:rPr>
            </w:pPr>
            <w:r w:rsidRPr="00B71F59">
              <w:rPr>
                <w:rFonts w:ascii="Times New Roman" w:eastAsia="MS Mincho" w:hAnsi="Times New Roman" w:cs="Times New Roman"/>
                <w:b/>
                <w:sz w:val="20"/>
                <w:szCs w:val="20"/>
                <w:lang w:eastAsia="ja-JP"/>
              </w:rPr>
              <w:t xml:space="preserve">          1</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F93F10" w:rsidRPr="00B71F59" w:rsidRDefault="00F93F10"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F93F10" w:rsidRPr="00B71F59" w:rsidRDefault="00F93F10"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F93F10" w:rsidRPr="00B71F59" w:rsidRDefault="00F93F10"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F93F10" w:rsidRPr="00B71F59" w:rsidRDefault="00F93F10"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F93F10" w:rsidRPr="00B71F59" w:rsidRDefault="00F93F10"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B71F59">
              <w:rPr>
                <w:rFonts w:ascii="Times New Roman" w:eastAsia="MS Mincho" w:hAnsi="Times New Roman" w:cs="Times New Roman"/>
                <w:b/>
                <w:bCs/>
                <w:spacing w:val="-1"/>
                <w:sz w:val="20"/>
                <w:szCs w:val="20"/>
                <w:lang w:eastAsia="ja-JP"/>
              </w:rPr>
              <w:t>800,00</w:t>
            </w:r>
          </w:p>
        </w:tc>
      </w:tr>
      <w:tr w:rsidR="00902F44" w:rsidRPr="00B71F59"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B71F59">
              <w:rPr>
                <w:rFonts w:ascii="Times New Roman" w:eastAsia="MS Mincho" w:hAnsi="Times New Roman" w:cs="Times New Roman"/>
                <w:bCs/>
                <w:color w:val="000000"/>
                <w:spacing w:val="4"/>
                <w:sz w:val="20"/>
                <w:szCs w:val="20"/>
                <w:lang w:eastAsia="ja-JP"/>
              </w:rPr>
              <w:t>5</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5E1131" w:rsidRPr="00B71F59" w:rsidRDefault="005E1131" w:rsidP="005E1131">
            <w:pPr>
              <w:spacing w:after="0" w:line="240" w:lineRule="auto"/>
              <w:rPr>
                <w:rFonts w:ascii="Times New Roman" w:hAnsi="Times New Roman" w:cs="Times New Roman"/>
                <w:sz w:val="20"/>
                <w:szCs w:val="20"/>
              </w:rPr>
            </w:pPr>
            <w:r w:rsidRPr="00B71F59">
              <w:rPr>
                <w:rFonts w:ascii="Times New Roman" w:hAnsi="Times New Roman" w:cs="Times New Roman"/>
                <w:sz w:val="20"/>
                <w:szCs w:val="20"/>
              </w:rPr>
              <w:t>Drapele de protocol Atlas Premium</w:t>
            </w:r>
          </w:p>
          <w:p w:rsidR="005E1131" w:rsidRPr="00B71F59" w:rsidRDefault="005E1131" w:rsidP="005E1131">
            <w:pPr>
              <w:spacing w:after="0" w:line="240" w:lineRule="auto"/>
              <w:rPr>
                <w:rFonts w:ascii="Times New Roman" w:hAnsi="Times New Roman" w:cs="Times New Roman"/>
                <w:sz w:val="20"/>
                <w:szCs w:val="20"/>
              </w:rPr>
            </w:pPr>
            <w:r w:rsidRPr="00B71F59">
              <w:rPr>
                <w:rFonts w:ascii="Times New Roman" w:hAnsi="Times New Roman" w:cs="Times New Roman"/>
                <w:sz w:val="20"/>
                <w:szCs w:val="20"/>
              </w:rPr>
              <w:t>(100x200cm)</w:t>
            </w:r>
            <w:r w:rsidR="00B71F59">
              <w:rPr>
                <w:rFonts w:ascii="Times New Roman" w:hAnsi="Times New Roman" w:cs="Times New Roman"/>
                <w:sz w:val="20"/>
                <w:szCs w:val="20"/>
              </w:rPr>
              <w:t xml:space="preserve"> M</w:t>
            </w:r>
            <w:r w:rsidRPr="00B71F59">
              <w:rPr>
                <w:rFonts w:ascii="Times New Roman" w:hAnsi="Times New Roman" w:cs="Times New Roman"/>
                <w:sz w:val="20"/>
                <w:szCs w:val="20"/>
              </w:rPr>
              <w:t>ărime: 1m * 2</w:t>
            </w:r>
            <w:r w:rsidR="00F93F10" w:rsidRPr="00B71F59">
              <w:rPr>
                <w:rFonts w:ascii="Times New Roman" w:hAnsi="Times New Roman" w:cs="Times New Roman"/>
                <w:sz w:val="20"/>
                <w:szCs w:val="20"/>
              </w:rPr>
              <w:t xml:space="preserve">m Culoare: 4+4. M aterial: Atlas premium, stofa poliester </w:t>
            </w:r>
            <w:r w:rsidR="00B71F59">
              <w:rPr>
                <w:rFonts w:ascii="Times New Roman" w:hAnsi="Times New Roman" w:cs="Times New Roman"/>
                <w:sz w:val="20"/>
                <w:szCs w:val="20"/>
              </w:rPr>
              <w:t xml:space="preserve">minim </w:t>
            </w:r>
            <w:r w:rsidR="00F93F10" w:rsidRPr="00B71F59">
              <w:rPr>
                <w:rFonts w:ascii="Times New Roman" w:hAnsi="Times New Roman" w:cs="Times New Roman"/>
                <w:sz w:val="20"/>
                <w:szCs w:val="20"/>
              </w:rPr>
              <w:t xml:space="preserve">450 gr, realizat dintr-o singură bucată fără îmbinări, tipărit prin metoda de sublimare pentru interior. Finisare: cu buzunar pentru lance cu două şireturi pentru fixare. </w:t>
            </w:r>
          </w:p>
          <w:p w:rsidR="005E1131" w:rsidRPr="00B71F59" w:rsidRDefault="00F93F10" w:rsidP="00902F44">
            <w:pPr>
              <w:spacing w:after="0" w:line="240" w:lineRule="auto"/>
              <w:rPr>
                <w:rFonts w:ascii="Times New Roman" w:hAnsi="Times New Roman" w:cs="Times New Roman"/>
                <w:sz w:val="20"/>
                <w:szCs w:val="20"/>
              </w:rPr>
            </w:pPr>
            <w:r w:rsidRPr="00B71F59">
              <w:rPr>
                <w:rFonts w:ascii="Times New Roman" w:hAnsi="Times New Roman" w:cs="Times New Roman"/>
                <w:b/>
                <w:sz w:val="20"/>
                <w:szCs w:val="20"/>
              </w:rPr>
              <w:lastRenderedPageBreak/>
              <w:t xml:space="preserve">Drapelul USMF „Nicolae Testemiţanu” </w:t>
            </w:r>
            <w:r w:rsidRPr="00B71F59">
              <w:rPr>
                <w:rFonts w:ascii="Times New Roman" w:hAnsi="Times New Roman" w:cs="Times New Roman"/>
                <w:sz w:val="20"/>
                <w:szCs w:val="20"/>
              </w:rPr>
              <w:t>va fi realizat conform Deciziei Comisiei Naţionale de H</w:t>
            </w:r>
            <w:r w:rsidR="00B71F59" w:rsidRPr="00B71F59">
              <w:rPr>
                <w:rFonts w:ascii="Times New Roman" w:hAnsi="Times New Roman" w:cs="Times New Roman"/>
                <w:sz w:val="20"/>
                <w:szCs w:val="20"/>
              </w:rPr>
              <w:t>eraldică nr. 347 din 29.07.2015. 1- buc</w:t>
            </w:r>
          </w:p>
          <w:p w:rsidR="005E1131" w:rsidRPr="00B71F59" w:rsidRDefault="00F93F10" w:rsidP="00902F44">
            <w:pPr>
              <w:spacing w:after="0" w:line="240" w:lineRule="auto"/>
              <w:rPr>
                <w:rFonts w:ascii="Times New Roman" w:hAnsi="Times New Roman" w:cs="Times New Roman"/>
                <w:sz w:val="20"/>
                <w:szCs w:val="20"/>
              </w:rPr>
            </w:pPr>
            <w:r w:rsidRPr="00B71F59">
              <w:rPr>
                <w:rFonts w:ascii="Times New Roman" w:hAnsi="Times New Roman" w:cs="Times New Roman"/>
                <w:sz w:val="20"/>
                <w:szCs w:val="20"/>
              </w:rPr>
              <w:t xml:space="preserve">Drapelul RM va fi realizat în conformitate cu Legea nr. 217 din 17.09.2010 privind Drapelul de Stat al Republicii Moldova. </w:t>
            </w:r>
            <w:r w:rsidR="00B71F59" w:rsidRPr="00B71F59">
              <w:rPr>
                <w:rFonts w:ascii="Times New Roman" w:hAnsi="Times New Roman" w:cs="Times New Roman"/>
                <w:sz w:val="20"/>
                <w:szCs w:val="20"/>
              </w:rPr>
              <w:t>– 1 buc</w:t>
            </w:r>
          </w:p>
          <w:p w:rsidR="005E1131" w:rsidRPr="00B71F59" w:rsidRDefault="00B71F59" w:rsidP="005E1131">
            <w:pPr>
              <w:spacing w:after="0" w:line="240" w:lineRule="auto"/>
              <w:rPr>
                <w:rFonts w:ascii="Times New Roman" w:hAnsi="Times New Roman" w:cs="Times New Roman"/>
                <w:sz w:val="20"/>
                <w:szCs w:val="20"/>
              </w:rPr>
            </w:pPr>
            <w:r w:rsidRPr="00B71F59">
              <w:rPr>
                <w:rFonts w:ascii="Times New Roman" w:hAnsi="Times New Roman" w:cs="Times New Roman"/>
                <w:sz w:val="20"/>
                <w:szCs w:val="20"/>
              </w:rPr>
              <w:t>Drapelul UE. -1 buc</w:t>
            </w:r>
          </w:p>
          <w:p w:rsidR="00B71F59" w:rsidRPr="00B71F59" w:rsidRDefault="00B71F59" w:rsidP="005E1131">
            <w:pPr>
              <w:spacing w:after="0" w:line="240" w:lineRule="auto"/>
              <w:rPr>
                <w:rFonts w:ascii="Times New Roman" w:hAnsi="Times New Roman" w:cs="Times New Roman"/>
                <w:sz w:val="20"/>
                <w:szCs w:val="20"/>
              </w:rPr>
            </w:pPr>
            <w:r w:rsidRPr="00B71F59">
              <w:rPr>
                <w:rFonts w:ascii="Times New Roman" w:hAnsi="Times New Roman" w:cs="Times New Roman"/>
                <w:sz w:val="20"/>
                <w:szCs w:val="20"/>
              </w:rPr>
              <w:t>Drapelul municipiului Chișinău. -1 buc</w:t>
            </w:r>
          </w:p>
          <w:p w:rsidR="00DC509D" w:rsidRDefault="00DC509D" w:rsidP="005E1131">
            <w:pPr>
              <w:spacing w:after="0" w:line="240" w:lineRule="auto"/>
              <w:rPr>
                <w:rFonts w:ascii="Times New Roman" w:hAnsi="Times New Roman" w:cs="Times New Roman"/>
                <w:sz w:val="20"/>
                <w:szCs w:val="20"/>
              </w:rPr>
            </w:pPr>
            <w:r>
              <w:rPr>
                <w:rFonts w:ascii="Times New Roman" w:hAnsi="Times New Roman" w:cs="Times New Roman"/>
                <w:sz w:val="20"/>
                <w:szCs w:val="20"/>
              </w:rPr>
              <w:t>Drapelele vor fi pastrate în tuburi confecționate pentru păstrare individuala și depozitare sigură.</w:t>
            </w:r>
          </w:p>
          <w:p w:rsidR="00B71F59" w:rsidRPr="00DC509D" w:rsidRDefault="00F93F10" w:rsidP="005E1131">
            <w:pPr>
              <w:spacing w:after="0" w:line="240" w:lineRule="auto"/>
              <w:rPr>
                <w:rFonts w:ascii="Times New Roman" w:hAnsi="Times New Roman" w:cs="Times New Roman"/>
                <w:sz w:val="20"/>
                <w:szCs w:val="20"/>
              </w:rPr>
            </w:pPr>
            <w:r w:rsidRPr="00B71F59">
              <w:rPr>
                <w:rFonts w:ascii="Times New Roman" w:hAnsi="Times New Roman" w:cs="Times New Roman"/>
                <w:sz w:val="20"/>
                <w:szCs w:val="20"/>
              </w:rPr>
              <w:t>Suport pentru drapel</w:t>
            </w:r>
            <w:r w:rsidR="00B71F59" w:rsidRPr="00B71F59">
              <w:rPr>
                <w:rFonts w:ascii="Times New Roman" w:hAnsi="Times New Roman" w:cs="Times New Roman"/>
                <w:sz w:val="20"/>
                <w:szCs w:val="20"/>
              </w:rPr>
              <w:t>e</w:t>
            </w:r>
            <w:r w:rsidRPr="00B71F59">
              <w:rPr>
                <w:rFonts w:ascii="Times New Roman" w:hAnsi="Times New Roman" w:cs="Times New Roman"/>
                <w:sz w:val="20"/>
                <w:szCs w:val="20"/>
              </w:rPr>
              <w:t>: suport metalic cu un braţ. Lancea din metal (diametru ţevei de 3 cm, înălţimea de 2,5 m şi vârf lance inclus, cu suport de podea metalic cu diametru minim de 28 mm, bara cu două sisteme de fixare a drapelului de sus în jos.</w:t>
            </w:r>
            <w:r w:rsidR="00B71F59" w:rsidRPr="00B71F59">
              <w:rPr>
                <w:rFonts w:ascii="Times New Roman" w:hAnsi="Times New Roman" w:cs="Times New Roman"/>
                <w:sz w:val="20"/>
                <w:szCs w:val="20"/>
              </w:rPr>
              <w:t xml:space="preserve"> – 4 buc.</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B71F59" w:rsidRDefault="00902F44" w:rsidP="00902F44">
            <w:pPr>
              <w:spacing w:after="0" w:line="240" w:lineRule="auto"/>
              <w:rPr>
                <w:rFonts w:ascii="Times New Roman" w:eastAsia="MS Mincho" w:hAnsi="Times New Roman" w:cs="Times New Roman"/>
                <w:b/>
                <w:sz w:val="20"/>
                <w:szCs w:val="20"/>
                <w:lang w:eastAsia="ja-JP"/>
              </w:rPr>
            </w:pPr>
          </w:p>
          <w:p w:rsidR="005E1131" w:rsidRPr="00B71F59" w:rsidRDefault="005E1131" w:rsidP="00902F44">
            <w:pPr>
              <w:spacing w:after="0" w:line="240" w:lineRule="auto"/>
              <w:rPr>
                <w:rFonts w:ascii="Times New Roman" w:eastAsia="MS Mincho" w:hAnsi="Times New Roman" w:cs="Times New Roman"/>
                <w:b/>
                <w:sz w:val="20"/>
                <w:szCs w:val="20"/>
                <w:lang w:eastAsia="ja-JP"/>
              </w:rPr>
            </w:pPr>
          </w:p>
          <w:p w:rsidR="005E1131" w:rsidRPr="00B71F59" w:rsidRDefault="005E1131" w:rsidP="00902F44">
            <w:pPr>
              <w:spacing w:after="0" w:line="240" w:lineRule="auto"/>
              <w:rPr>
                <w:rFonts w:ascii="Times New Roman" w:eastAsia="MS Mincho" w:hAnsi="Times New Roman" w:cs="Times New Roman"/>
                <w:b/>
                <w:sz w:val="20"/>
                <w:szCs w:val="20"/>
                <w:lang w:eastAsia="ja-JP"/>
              </w:rPr>
            </w:pPr>
          </w:p>
          <w:p w:rsidR="005E1131" w:rsidRPr="00B71F59" w:rsidRDefault="005E1131" w:rsidP="00902F44">
            <w:pPr>
              <w:spacing w:after="0" w:line="240" w:lineRule="auto"/>
              <w:rPr>
                <w:rFonts w:ascii="Times New Roman" w:eastAsia="MS Mincho" w:hAnsi="Times New Roman" w:cs="Times New Roman"/>
                <w:b/>
                <w:sz w:val="20"/>
                <w:szCs w:val="20"/>
                <w:lang w:eastAsia="ja-JP"/>
              </w:rPr>
            </w:pPr>
          </w:p>
          <w:p w:rsidR="005E1131" w:rsidRPr="00B71F59" w:rsidRDefault="005E1131" w:rsidP="00902F44">
            <w:pPr>
              <w:spacing w:after="0" w:line="240" w:lineRule="auto"/>
              <w:rPr>
                <w:rFonts w:ascii="Times New Roman" w:eastAsia="MS Mincho" w:hAnsi="Times New Roman" w:cs="Times New Roman"/>
                <w:b/>
                <w:sz w:val="20"/>
                <w:szCs w:val="20"/>
                <w:lang w:eastAsia="ja-JP"/>
              </w:rPr>
            </w:pPr>
          </w:p>
          <w:p w:rsidR="005E1131" w:rsidRPr="00B71F59" w:rsidRDefault="005E1131" w:rsidP="00902F44">
            <w:pPr>
              <w:spacing w:after="0" w:line="240" w:lineRule="auto"/>
              <w:rPr>
                <w:rFonts w:ascii="Times New Roman" w:eastAsia="MS Mincho" w:hAnsi="Times New Roman" w:cs="Times New Roman"/>
                <w:b/>
                <w:sz w:val="20"/>
                <w:szCs w:val="20"/>
                <w:lang w:eastAsia="ja-JP"/>
              </w:rPr>
            </w:pPr>
          </w:p>
          <w:p w:rsidR="005E1131" w:rsidRPr="00B71F59" w:rsidRDefault="005E1131" w:rsidP="00902F44">
            <w:pPr>
              <w:spacing w:after="0" w:line="240" w:lineRule="auto"/>
              <w:rPr>
                <w:rFonts w:ascii="Times New Roman" w:eastAsia="MS Mincho" w:hAnsi="Times New Roman" w:cs="Times New Roman"/>
                <w:b/>
                <w:sz w:val="20"/>
                <w:szCs w:val="20"/>
                <w:lang w:eastAsia="ja-JP"/>
              </w:rPr>
            </w:pPr>
            <w:r w:rsidRPr="00B71F59">
              <w:rPr>
                <w:rFonts w:ascii="Times New Roman" w:eastAsia="MS Mincho" w:hAnsi="Times New Roman" w:cs="Times New Roman"/>
                <w:b/>
                <w:sz w:val="20"/>
                <w:szCs w:val="20"/>
                <w:lang w:eastAsia="ja-JP"/>
              </w:rPr>
              <w:t xml:space="preserve">         4</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B71F59"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5E1131" w:rsidRPr="00B71F59" w:rsidRDefault="005E1131"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5E1131" w:rsidRPr="00B71F59" w:rsidRDefault="005E1131"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5E1131" w:rsidRPr="00B71F59" w:rsidRDefault="005E1131"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5E1131" w:rsidRPr="00B71F59" w:rsidRDefault="005E1131"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5E1131" w:rsidRPr="00B71F59" w:rsidRDefault="005E1131"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5E1131" w:rsidRPr="00B71F59" w:rsidRDefault="00B71F59"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B71F59">
              <w:rPr>
                <w:rFonts w:ascii="Times New Roman" w:eastAsia="MS Mincho" w:hAnsi="Times New Roman" w:cs="Times New Roman"/>
                <w:b/>
                <w:bCs/>
                <w:spacing w:val="-1"/>
                <w:sz w:val="20"/>
                <w:szCs w:val="20"/>
                <w:lang w:eastAsia="ja-JP"/>
              </w:rPr>
              <w:t>20 000,00</w:t>
            </w:r>
          </w:p>
        </w:tc>
      </w:tr>
      <w:tr w:rsidR="00902F44" w:rsidRPr="00B71F59"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B71F59" w:rsidRDefault="00902F44" w:rsidP="00902F44">
            <w:pPr>
              <w:spacing w:after="0" w:line="240" w:lineRule="auto"/>
              <w:rPr>
                <w:rFonts w:ascii="Times New Roman" w:eastAsia="Calibri" w:hAnsi="Times New Roman" w:cs="Times New Roman"/>
                <w:b/>
                <w:spacing w:val="10"/>
                <w:sz w:val="20"/>
                <w:szCs w:val="20"/>
                <w:lang w:eastAsia="ru-RU"/>
              </w:rPr>
            </w:pPr>
            <w:r w:rsidRPr="00B71F59">
              <w:rPr>
                <w:rFonts w:ascii="Times New Roman" w:eastAsia="Calibri" w:hAnsi="Times New Roman" w:cs="Times New Roman"/>
                <w:b/>
                <w:spacing w:val="10"/>
                <w:sz w:val="20"/>
                <w:szCs w:val="20"/>
                <w:lang w:eastAsia="ru-RU"/>
              </w:rPr>
              <w:t>Suma totală</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B71F59" w:rsidRDefault="00902F44" w:rsidP="00902F44">
            <w:pPr>
              <w:spacing w:after="0" w:line="240" w:lineRule="auto"/>
              <w:rPr>
                <w:rFonts w:ascii="Times New Roman" w:eastAsia="MS Mincho" w:hAnsi="Times New Roman" w:cs="Times New Roman"/>
                <w:b/>
                <w:sz w:val="20"/>
                <w:szCs w:val="20"/>
                <w:lang w:eastAsia="ja-JP"/>
              </w:rPr>
            </w:pPr>
            <w:bookmarkStart w:id="0" w:name="_GoBack"/>
            <w:bookmarkEnd w:id="0"/>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B71F59" w:rsidRDefault="00902F44" w:rsidP="00DC509D">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B71F59">
              <w:rPr>
                <w:rFonts w:ascii="Times New Roman" w:eastAsia="MS Mincho" w:hAnsi="Times New Roman" w:cs="Times New Roman"/>
                <w:b/>
                <w:bCs/>
                <w:spacing w:val="-1"/>
                <w:sz w:val="20"/>
                <w:szCs w:val="20"/>
                <w:lang w:eastAsia="ja-JP"/>
              </w:rPr>
              <w:t xml:space="preserve">    </w:t>
            </w:r>
            <w:r w:rsidR="00B71F59">
              <w:rPr>
                <w:rFonts w:ascii="Times New Roman" w:eastAsia="MS Mincho" w:hAnsi="Times New Roman" w:cs="Times New Roman"/>
                <w:b/>
                <w:bCs/>
                <w:spacing w:val="-1"/>
                <w:sz w:val="20"/>
                <w:szCs w:val="20"/>
                <w:lang w:eastAsia="ja-JP"/>
              </w:rPr>
              <w:t>23 </w:t>
            </w:r>
            <w:r w:rsidR="00DC509D">
              <w:rPr>
                <w:rFonts w:ascii="Times New Roman" w:eastAsia="MS Mincho" w:hAnsi="Times New Roman" w:cs="Times New Roman"/>
                <w:b/>
                <w:bCs/>
                <w:spacing w:val="-1"/>
                <w:sz w:val="20"/>
                <w:szCs w:val="20"/>
                <w:lang w:eastAsia="ja-JP"/>
              </w:rPr>
              <w:t>2</w:t>
            </w:r>
            <w:r w:rsidR="00B71F59">
              <w:rPr>
                <w:rFonts w:ascii="Times New Roman" w:eastAsia="MS Mincho" w:hAnsi="Times New Roman" w:cs="Times New Roman"/>
                <w:b/>
                <w:bCs/>
                <w:spacing w:val="-1"/>
                <w:sz w:val="20"/>
                <w:szCs w:val="20"/>
                <w:lang w:eastAsia="ja-JP"/>
              </w:rPr>
              <w:t>00,00</w:t>
            </w:r>
          </w:p>
        </w:tc>
      </w:tr>
    </w:tbl>
    <w:p w:rsidR="00902F44" w:rsidRDefault="00902F44" w:rsidP="00902F44">
      <w:pPr>
        <w:spacing w:after="0" w:line="240" w:lineRule="auto"/>
        <w:rPr>
          <w:rFonts w:ascii="Times New Roman" w:eastAsia="MS Mincho" w:hAnsi="Times New Roman" w:cs="Times New Roman"/>
          <w:sz w:val="20"/>
          <w:szCs w:val="20"/>
          <w:lang w:eastAsia="ja-JP"/>
        </w:rPr>
      </w:pPr>
    </w:p>
    <w:p w:rsidR="00572C83" w:rsidRDefault="00572C83" w:rsidP="00902F44">
      <w:pPr>
        <w:spacing w:after="0" w:line="240" w:lineRule="auto"/>
        <w:rPr>
          <w:rFonts w:ascii="Times New Roman" w:eastAsia="MS Mincho" w:hAnsi="Times New Roman" w:cs="Times New Roman"/>
          <w:sz w:val="20"/>
          <w:szCs w:val="20"/>
          <w:lang w:eastAsia="ja-JP"/>
        </w:rPr>
      </w:pPr>
    </w:p>
    <w:p w:rsidR="00572C83" w:rsidRPr="00B71F59" w:rsidRDefault="00572C83" w:rsidP="00902F44">
      <w:pPr>
        <w:spacing w:after="0" w:line="240" w:lineRule="auto"/>
        <w:rPr>
          <w:rFonts w:ascii="Times New Roman" w:eastAsia="MS Mincho" w:hAnsi="Times New Roman" w:cs="Times New Roman"/>
          <w:sz w:val="20"/>
          <w:szCs w:val="20"/>
          <w:lang w:eastAsia="ja-JP"/>
        </w:rPr>
      </w:pPr>
      <w:r>
        <w:rPr>
          <w:rFonts w:ascii="Times New Roman" w:eastAsia="MS Mincho" w:hAnsi="Times New Roman" w:cs="Times New Roman"/>
          <w:sz w:val="20"/>
          <w:szCs w:val="20"/>
          <w:lang w:eastAsia="ja-JP"/>
        </w:rPr>
        <w:t xml:space="preserve">CPV - </w:t>
      </w:r>
      <w:hyperlink r:id="rId5" w:tgtFrame="_blank" w:history="1">
        <w:r>
          <w:rPr>
            <w:rStyle w:val="a4"/>
            <w:rFonts w:ascii="Helvetica" w:hAnsi="Helvetica"/>
            <w:color w:val="2771C5"/>
            <w:sz w:val="23"/>
            <w:szCs w:val="23"/>
            <w:bdr w:val="none" w:sz="0" w:space="0" w:color="auto" w:frame="1"/>
            <w:shd w:val="clear" w:color="auto" w:fill="FFFFFF"/>
          </w:rPr>
          <w:t>35821000-5</w:t>
        </w:r>
      </w:hyperlink>
      <w:r>
        <w:rPr>
          <w:rFonts w:ascii="Helvetica" w:hAnsi="Helvetica"/>
          <w:color w:val="333333"/>
          <w:sz w:val="23"/>
          <w:szCs w:val="23"/>
          <w:shd w:val="clear" w:color="auto" w:fill="FFFFFF"/>
        </w:rPr>
        <w:t xml:space="preserve"> – Steaguri </w:t>
      </w:r>
    </w:p>
    <w:sectPr w:rsidR="00572C83" w:rsidRPr="00B71F59" w:rsidSect="00AA20E9">
      <w:pgSz w:w="11906" w:h="16838" w:code="9"/>
      <w:pgMar w:top="851" w:right="849"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341A3"/>
    <w:multiLevelType w:val="hybridMultilevel"/>
    <w:tmpl w:val="82E4CBAA"/>
    <w:lvl w:ilvl="0" w:tplc="146A815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E32"/>
    <w:rsid w:val="0014675C"/>
    <w:rsid w:val="00572C83"/>
    <w:rsid w:val="005E1131"/>
    <w:rsid w:val="00902F44"/>
    <w:rsid w:val="00B71F59"/>
    <w:rsid w:val="00DC509D"/>
    <w:rsid w:val="00ED378D"/>
    <w:rsid w:val="00F93F10"/>
    <w:rsid w:val="00FD3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10B8E"/>
  <w15:docId w15:val="{5B61F1B2-3E65-4CBA-8C80-B93F692EC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unhideWhenUsed/>
    <w:rsid w:val="00902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3"/>
    <w:uiPriority w:val="59"/>
    <w:rsid w:val="00902F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572C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hizitii.md/ro/public/tender/list?cpv=35821000-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690</Words>
  <Characters>3938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Gigabyte</cp:lastModifiedBy>
  <cp:revision>4</cp:revision>
  <dcterms:created xsi:type="dcterms:W3CDTF">2026-08-05T13:27:00Z</dcterms:created>
  <dcterms:modified xsi:type="dcterms:W3CDTF">2026-08-05T13:49:00Z</dcterms:modified>
</cp:coreProperties>
</file>