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BA" w:rsidRPr="008663BA" w:rsidRDefault="008663BA" w:rsidP="008663BA">
      <w:pPr>
        <w:rPr>
          <w:rFonts w:ascii="Times New Roman" w:hAnsi="Times New Roman" w:cs="Times New Roman"/>
          <w:b/>
          <w:lang w:val="ro-RO"/>
        </w:rPr>
      </w:pPr>
      <w:r w:rsidRPr="008663BA">
        <w:rPr>
          <w:rFonts w:ascii="Times New Roman" w:hAnsi="Times New Roman" w:cs="Times New Roman"/>
          <w:b/>
          <w:lang w:val="ro-RO"/>
        </w:rPr>
        <w:t xml:space="preserve">                                                                                                                  Aprobat:</w:t>
      </w:r>
    </w:p>
    <w:p w:rsidR="008663BA" w:rsidRPr="008663BA" w:rsidRDefault="008663BA" w:rsidP="008663BA">
      <w:pPr>
        <w:jc w:val="right"/>
        <w:rPr>
          <w:rFonts w:ascii="Times New Roman" w:hAnsi="Times New Roman" w:cs="Times New Roman"/>
          <w:b/>
          <w:lang w:val="ro-RO"/>
        </w:rPr>
      </w:pPr>
      <w:r w:rsidRPr="008663BA">
        <w:rPr>
          <w:rFonts w:ascii="Times New Roman" w:hAnsi="Times New Roman" w:cs="Times New Roman"/>
          <w:b/>
          <w:lang w:val="ro-RO"/>
        </w:rPr>
        <w:t>Director al IMSP SCTO</w:t>
      </w:r>
    </w:p>
    <w:p w:rsidR="008663BA" w:rsidRPr="008663BA" w:rsidRDefault="008663BA" w:rsidP="008663BA">
      <w:pPr>
        <w:jc w:val="right"/>
        <w:rPr>
          <w:rFonts w:ascii="Times New Roman" w:hAnsi="Times New Roman" w:cs="Times New Roman"/>
          <w:b/>
          <w:lang w:val="ro-RO"/>
        </w:rPr>
      </w:pPr>
      <w:r w:rsidRPr="008663BA">
        <w:rPr>
          <w:rFonts w:ascii="Times New Roman" w:hAnsi="Times New Roman" w:cs="Times New Roman"/>
          <w:b/>
          <w:lang w:val="ro-RO"/>
        </w:rPr>
        <w:t xml:space="preserve">  ___________ Ștepa Serghei</w:t>
      </w:r>
    </w:p>
    <w:p w:rsidR="008663BA" w:rsidRPr="008663BA" w:rsidRDefault="008663BA" w:rsidP="008663BA">
      <w:pPr>
        <w:jc w:val="right"/>
        <w:rPr>
          <w:rFonts w:ascii="Times New Roman" w:hAnsi="Times New Roman" w:cs="Times New Roman"/>
        </w:rPr>
      </w:pPr>
    </w:p>
    <w:p w:rsidR="008663BA" w:rsidRPr="008663BA" w:rsidRDefault="008663BA" w:rsidP="008663BA">
      <w:pPr>
        <w:jc w:val="right"/>
        <w:rPr>
          <w:rFonts w:ascii="Times New Roman" w:hAnsi="Times New Roman" w:cs="Times New Roman"/>
        </w:rPr>
      </w:pPr>
    </w:p>
    <w:p w:rsidR="008663BA" w:rsidRPr="008663BA" w:rsidRDefault="008663BA" w:rsidP="008663BA">
      <w:pPr>
        <w:jc w:val="right"/>
        <w:rPr>
          <w:rFonts w:ascii="Times New Roman" w:hAnsi="Times New Roman" w:cs="Times New Roman"/>
        </w:rPr>
      </w:pPr>
    </w:p>
    <w:p w:rsidR="00405C95" w:rsidRDefault="00405C95" w:rsidP="008663BA">
      <w:pPr>
        <w:jc w:val="center"/>
        <w:rPr>
          <w:rFonts w:ascii="Times New Roman" w:hAnsi="Times New Roman" w:cs="Times New Roman"/>
          <w:b/>
          <w:bCs/>
          <w:i/>
          <w:iCs/>
        </w:rPr>
      </w:pPr>
    </w:p>
    <w:p w:rsidR="008663BA" w:rsidRPr="008663BA" w:rsidRDefault="008663BA" w:rsidP="008663BA">
      <w:pPr>
        <w:jc w:val="center"/>
        <w:rPr>
          <w:rFonts w:ascii="Times New Roman" w:hAnsi="Times New Roman" w:cs="Times New Roman"/>
          <w:b/>
          <w:bCs/>
          <w:i/>
          <w:iCs/>
        </w:rPr>
      </w:pPr>
      <w:r w:rsidRPr="008663BA">
        <w:rPr>
          <w:rFonts w:ascii="Times New Roman" w:hAnsi="Times New Roman" w:cs="Times New Roman"/>
          <w:b/>
          <w:bCs/>
          <w:i/>
          <w:iCs/>
        </w:rPr>
        <w:t>CAIET DE SARCINI</w:t>
      </w:r>
    </w:p>
    <w:p w:rsidR="008663BA" w:rsidRPr="008663BA" w:rsidRDefault="008663BA" w:rsidP="008663BA">
      <w:pPr>
        <w:numPr>
          <w:ilvl w:val="0"/>
          <w:numId w:val="1"/>
        </w:numPr>
        <w:jc w:val="both"/>
        <w:rPr>
          <w:rFonts w:ascii="Times New Roman" w:hAnsi="Times New Roman" w:cs="Times New Roman"/>
          <w:b/>
          <w:bCs/>
        </w:rPr>
      </w:pPr>
      <w:r w:rsidRPr="008663BA">
        <w:rPr>
          <w:rFonts w:ascii="Times New Roman" w:hAnsi="Times New Roman" w:cs="Times New Roman"/>
        </w:rPr>
        <w:t xml:space="preserve">Denumirea beneficiarului de stat: </w:t>
      </w:r>
      <w:r w:rsidRPr="008663BA">
        <w:rPr>
          <w:rFonts w:ascii="Times New Roman" w:hAnsi="Times New Roman" w:cs="Times New Roman"/>
          <w:b/>
          <w:bCs/>
        </w:rPr>
        <w:t>Instituţia Medico Sanitară Publică Spitalul Clinic de Traumatologie şi Ortopedie.</w:t>
      </w:r>
    </w:p>
    <w:p w:rsidR="008663BA" w:rsidRPr="008663BA" w:rsidRDefault="008663BA" w:rsidP="008663BA">
      <w:pPr>
        <w:numPr>
          <w:ilvl w:val="0"/>
          <w:numId w:val="1"/>
        </w:numPr>
        <w:jc w:val="both"/>
        <w:rPr>
          <w:rFonts w:ascii="Times New Roman" w:hAnsi="Times New Roman" w:cs="Times New Roman"/>
          <w:b/>
          <w:bCs/>
        </w:rPr>
      </w:pPr>
      <w:r w:rsidRPr="008663BA">
        <w:rPr>
          <w:rFonts w:ascii="Times New Roman" w:hAnsi="Times New Roman" w:cs="Times New Roman"/>
        </w:rPr>
        <w:t>Organizatorul procedurii de achiziţie:</w:t>
      </w:r>
      <w:r w:rsidRPr="008663BA">
        <w:rPr>
          <w:rFonts w:ascii="Times New Roman" w:hAnsi="Times New Roman" w:cs="Times New Roman"/>
          <w:b/>
          <w:bCs/>
        </w:rPr>
        <w:t xml:space="preserve"> Instituţia Medico Sanitară Publică Spitalul Clinic de Traumatologie şi Ortopedie.</w:t>
      </w:r>
    </w:p>
    <w:p w:rsidR="008663BA" w:rsidRDefault="008663BA" w:rsidP="008663BA">
      <w:pPr>
        <w:numPr>
          <w:ilvl w:val="0"/>
          <w:numId w:val="1"/>
        </w:numPr>
        <w:tabs>
          <w:tab w:val="left" w:pos="900"/>
        </w:tabs>
        <w:jc w:val="both"/>
        <w:rPr>
          <w:rFonts w:ascii="Times New Roman" w:hAnsi="Times New Roman" w:cs="Times New Roman"/>
          <w:b/>
          <w:bCs/>
        </w:rPr>
      </w:pPr>
      <w:r w:rsidRPr="008663BA">
        <w:rPr>
          <w:rFonts w:ascii="Times New Roman" w:hAnsi="Times New Roman" w:cs="Times New Roman"/>
        </w:rPr>
        <w:t xml:space="preserve">Obiectul achiziţilor: </w:t>
      </w:r>
      <w:proofErr w:type="spellStart"/>
      <w:r w:rsidR="00405C95">
        <w:rPr>
          <w:rFonts w:ascii="Times New Roman" w:hAnsi="Times New Roman" w:cs="Times New Roman"/>
          <w:b/>
          <w:u w:val="single"/>
          <w:lang w:val="en-US"/>
        </w:rPr>
        <w:t>Materiale</w:t>
      </w:r>
      <w:proofErr w:type="spellEnd"/>
      <w:r w:rsidR="00405C95">
        <w:rPr>
          <w:rFonts w:ascii="Times New Roman" w:hAnsi="Times New Roman" w:cs="Times New Roman"/>
          <w:b/>
          <w:u w:val="single"/>
          <w:lang w:val="en-US"/>
        </w:rPr>
        <w:t xml:space="preserve"> </w:t>
      </w:r>
      <w:proofErr w:type="spellStart"/>
      <w:r w:rsidR="00405C95">
        <w:rPr>
          <w:rFonts w:ascii="Times New Roman" w:hAnsi="Times New Roman" w:cs="Times New Roman"/>
          <w:b/>
          <w:u w:val="single"/>
          <w:lang w:val="en-US"/>
        </w:rPr>
        <w:t>sanitare</w:t>
      </w:r>
      <w:proofErr w:type="spellEnd"/>
      <w:r w:rsidRPr="008663BA">
        <w:rPr>
          <w:rFonts w:ascii="Times New Roman" w:hAnsi="Times New Roman" w:cs="Times New Roman"/>
          <w:b/>
          <w:u w:val="single"/>
          <w:lang w:val="en-US"/>
        </w:rPr>
        <w:t xml:space="preserve"> </w:t>
      </w:r>
      <w:proofErr w:type="spellStart"/>
      <w:r w:rsidRPr="008663BA">
        <w:rPr>
          <w:rFonts w:ascii="Times New Roman" w:hAnsi="Times New Roman" w:cs="Times New Roman"/>
          <w:b/>
          <w:u w:val="single"/>
          <w:lang w:val="en-US"/>
        </w:rPr>
        <w:t>si</w:t>
      </w:r>
      <w:proofErr w:type="spellEnd"/>
      <w:r w:rsidRPr="008663BA">
        <w:rPr>
          <w:rFonts w:ascii="Times New Roman" w:hAnsi="Times New Roman" w:cs="Times New Roman"/>
          <w:b/>
          <w:u w:val="single"/>
          <w:lang w:val="en-US"/>
        </w:rPr>
        <w:t xml:space="preserve"> </w:t>
      </w:r>
      <w:proofErr w:type="spellStart"/>
      <w:r w:rsidRPr="008663BA">
        <w:rPr>
          <w:rFonts w:ascii="Times New Roman" w:hAnsi="Times New Roman" w:cs="Times New Roman"/>
          <w:b/>
          <w:u w:val="single"/>
          <w:lang w:val="en-US"/>
        </w:rPr>
        <w:t>consumabile</w:t>
      </w:r>
      <w:proofErr w:type="spellEnd"/>
      <w:r w:rsidRPr="008663BA">
        <w:rPr>
          <w:rFonts w:ascii="Times New Roman" w:hAnsi="Times New Roman" w:cs="Times New Roman"/>
          <w:b/>
          <w:u w:val="single"/>
          <w:lang w:val="en-US"/>
        </w:rPr>
        <w:t xml:space="preserve"> </w:t>
      </w:r>
      <w:r w:rsidRPr="008663BA">
        <w:rPr>
          <w:rFonts w:ascii="Times New Roman" w:hAnsi="Times New Roman" w:cs="Times New Roman"/>
          <w:b/>
          <w:bCs/>
        </w:rPr>
        <w:t>conform necesităţilor IMSP</w:t>
      </w:r>
      <w:r w:rsidRPr="008663BA">
        <w:rPr>
          <w:rFonts w:ascii="Times New Roman" w:hAnsi="Times New Roman" w:cs="Times New Roman"/>
        </w:rPr>
        <w:t xml:space="preserve"> </w:t>
      </w:r>
      <w:r w:rsidRPr="008663BA">
        <w:rPr>
          <w:rFonts w:ascii="Times New Roman" w:hAnsi="Times New Roman" w:cs="Times New Roman"/>
          <w:b/>
          <w:bCs/>
        </w:rPr>
        <w:t>Spitalul Clinic de Traumatologie şi Ortopedie pentru anul 2022</w:t>
      </w:r>
    </w:p>
    <w:p w:rsidR="00405C95" w:rsidRPr="00405C95" w:rsidRDefault="00405C95" w:rsidP="00405C95">
      <w:pPr>
        <w:tabs>
          <w:tab w:val="left" w:pos="900"/>
        </w:tabs>
        <w:ind w:left="720"/>
        <w:jc w:val="both"/>
        <w:rPr>
          <w:rFonts w:ascii="Times New Roman" w:hAnsi="Times New Roman" w:cs="Times New Roman"/>
          <w:b/>
          <w:bCs/>
        </w:rPr>
      </w:pPr>
    </w:p>
    <w:p w:rsidR="008663BA" w:rsidRPr="008663BA" w:rsidRDefault="008663BA" w:rsidP="00405C95">
      <w:pPr>
        <w:tabs>
          <w:tab w:val="left" w:pos="284"/>
          <w:tab w:val="right" w:pos="426"/>
        </w:tabs>
        <w:spacing w:before="120"/>
        <w:ind w:left="284"/>
        <w:jc w:val="center"/>
        <w:rPr>
          <w:rFonts w:ascii="Times New Roman" w:hAnsi="Times New Roman" w:cs="Times New Roman"/>
          <w:b/>
        </w:rPr>
      </w:pPr>
      <w:r w:rsidRPr="008663BA">
        <w:rPr>
          <w:rFonts w:ascii="Times New Roman" w:hAnsi="Times New Roman" w:cs="Times New Roman"/>
          <w:b/>
        </w:rPr>
        <w:t>Lista bunurilor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951"/>
        <w:gridCol w:w="3428"/>
        <w:gridCol w:w="709"/>
        <w:gridCol w:w="1275"/>
      </w:tblGrid>
      <w:tr w:rsidR="008663BA" w:rsidRPr="008663BA" w:rsidTr="008663BA">
        <w:trPr>
          <w:trHeight w:val="163"/>
          <w:jc w:val="center"/>
        </w:trPr>
        <w:tc>
          <w:tcPr>
            <w:tcW w:w="704" w:type="dxa"/>
            <w:shd w:val="clear" w:color="auto" w:fill="DDD9C3"/>
          </w:tcPr>
          <w:p w:rsidR="008663BA" w:rsidRPr="008663BA" w:rsidRDefault="008663BA" w:rsidP="00C15ECE">
            <w:pPr>
              <w:jc w:val="center"/>
              <w:rPr>
                <w:rFonts w:ascii="Times New Roman" w:hAnsi="Times New Roman" w:cs="Times New Roman"/>
                <w:b/>
                <w:lang w:val="en-US"/>
              </w:rPr>
            </w:pPr>
            <w:r w:rsidRPr="008663BA">
              <w:rPr>
                <w:rFonts w:ascii="Times New Roman" w:hAnsi="Times New Roman" w:cs="Times New Roman"/>
                <w:b/>
                <w:lang w:val="en-US"/>
              </w:rPr>
              <w:t>Nr.</w:t>
            </w:r>
          </w:p>
        </w:tc>
        <w:tc>
          <w:tcPr>
            <w:tcW w:w="2951" w:type="dxa"/>
            <w:shd w:val="clear" w:color="auto" w:fill="DDD9C3"/>
          </w:tcPr>
          <w:p w:rsidR="008663BA" w:rsidRPr="008663BA" w:rsidRDefault="008663BA" w:rsidP="00C15ECE">
            <w:pPr>
              <w:jc w:val="center"/>
              <w:rPr>
                <w:rFonts w:ascii="Times New Roman" w:hAnsi="Times New Roman" w:cs="Times New Roman"/>
                <w:b/>
                <w:lang w:val="en-US"/>
              </w:rPr>
            </w:pPr>
            <w:proofErr w:type="spellStart"/>
            <w:r w:rsidRPr="008663BA">
              <w:rPr>
                <w:rFonts w:ascii="Times New Roman" w:hAnsi="Times New Roman" w:cs="Times New Roman"/>
                <w:b/>
                <w:lang w:val="en-US"/>
              </w:rPr>
              <w:t>Denumirea</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materialelor</w:t>
            </w:r>
            <w:proofErr w:type="spellEnd"/>
          </w:p>
        </w:tc>
        <w:tc>
          <w:tcPr>
            <w:tcW w:w="3428" w:type="dxa"/>
            <w:shd w:val="clear" w:color="auto" w:fill="DDD9C3"/>
          </w:tcPr>
          <w:p w:rsidR="008663BA" w:rsidRPr="008663BA" w:rsidRDefault="008663BA" w:rsidP="00C15ECE">
            <w:pPr>
              <w:jc w:val="center"/>
              <w:rPr>
                <w:rFonts w:ascii="Times New Roman" w:hAnsi="Times New Roman" w:cs="Times New Roman"/>
                <w:b/>
                <w:lang w:val="en-US"/>
              </w:rPr>
            </w:pPr>
            <w:proofErr w:type="spellStart"/>
            <w:r w:rsidRPr="008663BA">
              <w:rPr>
                <w:rFonts w:ascii="Times New Roman" w:hAnsi="Times New Roman" w:cs="Times New Roman"/>
                <w:b/>
                <w:lang w:val="en-US"/>
              </w:rPr>
              <w:t>Descriere,cerinţe</w:t>
            </w:r>
            <w:proofErr w:type="spellEnd"/>
          </w:p>
        </w:tc>
        <w:tc>
          <w:tcPr>
            <w:tcW w:w="709" w:type="dxa"/>
            <w:shd w:val="clear" w:color="auto" w:fill="DDD9C3"/>
          </w:tcPr>
          <w:p w:rsidR="008663BA" w:rsidRPr="008663BA" w:rsidRDefault="008663BA" w:rsidP="00C15ECE">
            <w:pPr>
              <w:jc w:val="center"/>
              <w:rPr>
                <w:rFonts w:ascii="Times New Roman" w:hAnsi="Times New Roman" w:cs="Times New Roman"/>
                <w:b/>
                <w:lang w:val="en-US"/>
              </w:rPr>
            </w:pPr>
            <w:r w:rsidRPr="008663BA">
              <w:rPr>
                <w:rFonts w:ascii="Times New Roman" w:hAnsi="Times New Roman" w:cs="Times New Roman"/>
                <w:b/>
                <w:lang w:val="en-US"/>
              </w:rPr>
              <w:t>U/M</w:t>
            </w:r>
          </w:p>
        </w:tc>
        <w:tc>
          <w:tcPr>
            <w:tcW w:w="1275" w:type="dxa"/>
            <w:shd w:val="clear" w:color="auto" w:fill="DDD9C3"/>
          </w:tcPr>
          <w:p w:rsidR="008663BA" w:rsidRPr="008663BA" w:rsidRDefault="008663BA" w:rsidP="00C15ECE">
            <w:pPr>
              <w:jc w:val="center"/>
              <w:rPr>
                <w:rFonts w:ascii="Times New Roman" w:hAnsi="Times New Roman" w:cs="Times New Roman"/>
                <w:b/>
                <w:lang w:val="en-US"/>
              </w:rPr>
            </w:pPr>
            <w:proofErr w:type="spellStart"/>
            <w:r w:rsidRPr="008663BA">
              <w:rPr>
                <w:rFonts w:ascii="Times New Roman" w:hAnsi="Times New Roman" w:cs="Times New Roman"/>
                <w:b/>
                <w:lang w:val="en-US"/>
              </w:rPr>
              <w:t>Cnatitatea</w:t>
            </w:r>
            <w:proofErr w:type="spellEnd"/>
          </w:p>
        </w:tc>
      </w:tr>
      <w:tr w:rsidR="008663BA" w:rsidRPr="008663BA" w:rsidTr="008663BA">
        <w:trPr>
          <w:trHeight w:val="732"/>
          <w:jc w:val="center"/>
        </w:trPr>
        <w:tc>
          <w:tcPr>
            <w:tcW w:w="704" w:type="dxa"/>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w:t>
            </w:r>
          </w:p>
        </w:tc>
        <w:tc>
          <w:tcPr>
            <w:tcW w:w="2951" w:type="dxa"/>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Sifon</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lavuar</w:t>
            </w:r>
            <w:proofErr w:type="spellEnd"/>
            <w:r w:rsidRPr="008663BA">
              <w:rPr>
                <w:rFonts w:ascii="Times New Roman" w:hAnsi="Times New Roman" w:cs="Times New Roman"/>
                <w:b/>
                <w:lang w:val="en-US"/>
              </w:rPr>
              <w:t xml:space="preserve"> </w:t>
            </w:r>
          </w:p>
        </w:tc>
        <w:tc>
          <w:tcPr>
            <w:tcW w:w="3428" w:type="dxa"/>
          </w:tcPr>
          <w:p w:rsidR="008663BA" w:rsidRPr="008663BA" w:rsidRDefault="008663BA" w:rsidP="00C15ECE">
            <w:pPr>
              <w:shd w:val="clear" w:color="auto" w:fill="FFFFFF"/>
              <w:rPr>
                <w:rFonts w:ascii="Times New Roman" w:hAnsi="Times New Roman" w:cs="Times New Roman"/>
                <w:lang w:val="en-US"/>
              </w:rPr>
            </w:pPr>
            <w:proofErr w:type="spellStart"/>
            <w:r w:rsidRPr="008663BA">
              <w:rPr>
                <w:rFonts w:ascii="Times New Roman" w:hAnsi="Times New Roman" w:cs="Times New Roman"/>
                <w:lang w:val="en-US"/>
              </w:rPr>
              <w:t>Gofrat</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fără</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păhar</w:t>
            </w:r>
            <w:proofErr w:type="spellEnd"/>
            <w:r w:rsidRPr="008663BA">
              <w:rPr>
                <w:rFonts w:ascii="Times New Roman" w:hAnsi="Times New Roman" w:cs="Times New Roman"/>
                <w:lang w:val="en-US"/>
              </w:rPr>
              <w:t xml:space="preserve"> 1/2/40/50 </w:t>
            </w:r>
            <w:proofErr w:type="spellStart"/>
            <w:r w:rsidRPr="008663BA">
              <w:rPr>
                <w:rFonts w:ascii="Times New Roman" w:hAnsi="Times New Roman" w:cs="Times New Roman"/>
                <w:lang w:val="en-US"/>
              </w:rPr>
              <w:t>ventil</w:t>
            </w:r>
            <w:proofErr w:type="spellEnd"/>
            <w:r w:rsidRPr="008663BA">
              <w:rPr>
                <w:rFonts w:ascii="Times New Roman" w:hAnsi="Times New Roman" w:cs="Times New Roman"/>
                <w:lang w:val="en-US"/>
              </w:rPr>
              <w:t xml:space="preserve"> metal 70mm</w:t>
            </w:r>
          </w:p>
        </w:tc>
        <w:tc>
          <w:tcPr>
            <w:tcW w:w="709" w:type="dxa"/>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20</w:t>
            </w:r>
          </w:p>
        </w:tc>
      </w:tr>
      <w:tr w:rsidR="008663BA" w:rsidRPr="008663BA" w:rsidTr="008663BA">
        <w:trPr>
          <w:trHeight w:val="809"/>
          <w:jc w:val="center"/>
        </w:trPr>
        <w:tc>
          <w:tcPr>
            <w:tcW w:w="704" w:type="dxa"/>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2</w:t>
            </w:r>
          </w:p>
        </w:tc>
        <w:tc>
          <w:tcPr>
            <w:tcW w:w="2951" w:type="dxa"/>
          </w:tcPr>
          <w:p w:rsidR="008663BA" w:rsidRPr="008663BA" w:rsidRDefault="008663BA" w:rsidP="00C15ECE">
            <w:pPr>
              <w:rPr>
                <w:rFonts w:ascii="Times New Roman" w:hAnsi="Times New Roman" w:cs="Times New Roman"/>
                <w:b/>
                <w:lang w:val="en-US"/>
              </w:rPr>
            </w:pPr>
            <w:r w:rsidRPr="008663BA">
              <w:rPr>
                <w:rFonts w:ascii="Times New Roman" w:hAnsi="Times New Roman" w:cs="Times New Roman"/>
                <w:b/>
                <w:lang w:val="en-US"/>
              </w:rPr>
              <w:t xml:space="preserve">Set </w:t>
            </w:r>
            <w:proofErr w:type="spellStart"/>
            <w:r w:rsidRPr="008663BA">
              <w:rPr>
                <w:rFonts w:ascii="Times New Roman" w:hAnsi="Times New Roman" w:cs="Times New Roman"/>
                <w:b/>
                <w:lang w:val="en-US"/>
              </w:rPr>
              <w:t>fixare</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lavuar</w:t>
            </w:r>
            <w:proofErr w:type="spellEnd"/>
            <w:r w:rsidRPr="008663BA">
              <w:rPr>
                <w:rFonts w:ascii="Times New Roman" w:hAnsi="Times New Roman" w:cs="Times New Roman"/>
                <w:b/>
                <w:lang w:val="en-US"/>
              </w:rPr>
              <w:t xml:space="preserve"> cu </w:t>
            </w:r>
            <w:proofErr w:type="spellStart"/>
            <w:r w:rsidRPr="008663BA">
              <w:rPr>
                <w:rFonts w:ascii="Times New Roman" w:hAnsi="Times New Roman" w:cs="Times New Roman"/>
                <w:b/>
                <w:lang w:val="en-US"/>
              </w:rPr>
              <w:t>diblu</w:t>
            </w:r>
            <w:proofErr w:type="spellEnd"/>
          </w:p>
        </w:tc>
        <w:tc>
          <w:tcPr>
            <w:tcW w:w="3428" w:type="dxa"/>
          </w:tcPr>
          <w:p w:rsidR="008663BA" w:rsidRPr="008663BA" w:rsidRDefault="008663BA" w:rsidP="00C15ECE">
            <w:pPr>
              <w:shd w:val="clear" w:color="auto" w:fill="FFFFFF"/>
              <w:rPr>
                <w:rFonts w:ascii="Times New Roman" w:hAnsi="Times New Roman" w:cs="Times New Roman"/>
                <w:lang w:val="en-US"/>
              </w:rPr>
            </w:pPr>
            <w:proofErr w:type="spellStart"/>
            <w:r w:rsidRPr="008663BA">
              <w:rPr>
                <w:rFonts w:ascii="Times New Roman" w:hAnsi="Times New Roman" w:cs="Times New Roman"/>
                <w:lang w:val="en-US"/>
              </w:rPr>
              <w:t>Diametru</w:t>
            </w:r>
            <w:proofErr w:type="spellEnd"/>
            <w:r w:rsidRPr="008663BA">
              <w:rPr>
                <w:rFonts w:ascii="Times New Roman" w:hAnsi="Times New Roman" w:cs="Times New Roman"/>
                <w:lang w:val="en-US"/>
              </w:rPr>
              <w:t xml:space="preserve"> 12mm</w:t>
            </w:r>
          </w:p>
          <w:p w:rsidR="008663BA" w:rsidRPr="008663BA" w:rsidRDefault="008663BA" w:rsidP="00C15ECE">
            <w:pPr>
              <w:shd w:val="clear" w:color="auto" w:fill="FFFFFF"/>
              <w:rPr>
                <w:rFonts w:ascii="Times New Roman" w:hAnsi="Times New Roman" w:cs="Times New Roman"/>
                <w:lang w:val="en-US"/>
              </w:rPr>
            </w:pPr>
            <w:proofErr w:type="spellStart"/>
            <w:r w:rsidRPr="008663BA">
              <w:rPr>
                <w:rFonts w:ascii="Times New Roman" w:hAnsi="Times New Roman" w:cs="Times New Roman"/>
                <w:lang w:val="en-US"/>
              </w:rPr>
              <w:t>Lungimea</w:t>
            </w:r>
            <w:proofErr w:type="spellEnd"/>
            <w:r w:rsidRPr="008663BA">
              <w:rPr>
                <w:rFonts w:ascii="Times New Roman" w:hAnsi="Times New Roman" w:cs="Times New Roman"/>
                <w:lang w:val="en-US"/>
              </w:rPr>
              <w:t xml:space="preserve"> 15cm</w:t>
            </w:r>
          </w:p>
          <w:p w:rsidR="008663BA" w:rsidRPr="008663BA" w:rsidRDefault="008663BA" w:rsidP="00C15ECE">
            <w:pPr>
              <w:shd w:val="clear" w:color="auto" w:fill="FFFFFF"/>
              <w:rPr>
                <w:rFonts w:ascii="Times New Roman" w:hAnsi="Times New Roman" w:cs="Times New Roman"/>
                <w:lang w:val="en-US"/>
              </w:rPr>
            </w:pPr>
            <w:r w:rsidRPr="008663BA">
              <w:rPr>
                <w:rFonts w:ascii="Times New Roman" w:hAnsi="Times New Roman" w:cs="Times New Roman"/>
                <w:lang w:val="en-US"/>
              </w:rPr>
              <w:t xml:space="preserve">Cu </w:t>
            </w:r>
            <w:proofErr w:type="spellStart"/>
            <w:r w:rsidRPr="008663BA">
              <w:rPr>
                <w:rFonts w:ascii="Times New Roman" w:hAnsi="Times New Roman" w:cs="Times New Roman"/>
                <w:lang w:val="en-US"/>
              </w:rPr>
              <w:t>capac</w:t>
            </w:r>
            <w:proofErr w:type="spellEnd"/>
            <w:r w:rsidRPr="008663BA">
              <w:rPr>
                <w:rFonts w:ascii="Times New Roman" w:hAnsi="Times New Roman" w:cs="Times New Roman"/>
                <w:lang w:val="en-US"/>
              </w:rPr>
              <w:t xml:space="preserve"> </w:t>
            </w:r>
          </w:p>
        </w:tc>
        <w:tc>
          <w:tcPr>
            <w:tcW w:w="709" w:type="dxa"/>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20</w:t>
            </w:r>
          </w:p>
        </w:tc>
      </w:tr>
      <w:tr w:rsidR="008663BA" w:rsidRPr="008663BA" w:rsidTr="008663BA">
        <w:trPr>
          <w:trHeight w:val="324"/>
          <w:jc w:val="center"/>
        </w:trPr>
        <w:tc>
          <w:tcPr>
            <w:tcW w:w="704" w:type="dxa"/>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3</w:t>
            </w:r>
          </w:p>
        </w:tc>
        <w:tc>
          <w:tcPr>
            <w:tcW w:w="2951" w:type="dxa"/>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Sifon</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lavuar</w:t>
            </w:r>
            <w:proofErr w:type="spellEnd"/>
            <w:r w:rsidRPr="008663BA">
              <w:rPr>
                <w:rFonts w:ascii="Times New Roman" w:hAnsi="Times New Roman" w:cs="Times New Roman"/>
                <w:b/>
                <w:lang w:val="en-US"/>
              </w:rPr>
              <w:t xml:space="preserve">  </w:t>
            </w:r>
          </w:p>
        </w:tc>
        <w:tc>
          <w:tcPr>
            <w:tcW w:w="3428" w:type="dxa"/>
          </w:tcPr>
          <w:p w:rsidR="008663BA" w:rsidRPr="008663BA" w:rsidRDefault="008663BA" w:rsidP="00C15ECE">
            <w:pPr>
              <w:shd w:val="clear" w:color="auto" w:fill="FFFFFF"/>
              <w:rPr>
                <w:rFonts w:ascii="Times New Roman" w:hAnsi="Times New Roman" w:cs="Times New Roman"/>
                <w:lang w:val="en-US"/>
              </w:rPr>
            </w:pPr>
            <w:r w:rsidRPr="008663BA">
              <w:rPr>
                <w:rFonts w:ascii="Times New Roman" w:hAnsi="Times New Roman" w:cs="Times New Roman"/>
                <w:lang w:val="en-US"/>
              </w:rPr>
              <w:t xml:space="preserve"> Cu  </w:t>
            </w:r>
            <w:proofErr w:type="spellStart"/>
            <w:r w:rsidRPr="008663BA">
              <w:rPr>
                <w:rFonts w:ascii="Times New Roman" w:hAnsi="Times New Roman" w:cs="Times New Roman"/>
                <w:lang w:val="en-US"/>
              </w:rPr>
              <w:t>păhar</w:t>
            </w:r>
            <w:proofErr w:type="spellEnd"/>
            <w:r w:rsidRPr="008663BA">
              <w:rPr>
                <w:rFonts w:ascii="Times New Roman" w:hAnsi="Times New Roman" w:cs="Times New Roman"/>
                <w:lang w:val="en-US"/>
              </w:rPr>
              <w:t xml:space="preserve"> 1/2/40/50 </w:t>
            </w:r>
            <w:proofErr w:type="spellStart"/>
            <w:r w:rsidRPr="008663BA">
              <w:rPr>
                <w:rFonts w:ascii="Times New Roman" w:hAnsi="Times New Roman" w:cs="Times New Roman"/>
                <w:lang w:val="en-US"/>
              </w:rPr>
              <w:t>ventil</w:t>
            </w:r>
            <w:proofErr w:type="spellEnd"/>
            <w:r w:rsidRPr="008663BA">
              <w:rPr>
                <w:rFonts w:ascii="Times New Roman" w:hAnsi="Times New Roman" w:cs="Times New Roman"/>
                <w:lang w:val="en-US"/>
              </w:rPr>
              <w:t xml:space="preserve"> metal 70mm</w:t>
            </w:r>
          </w:p>
        </w:tc>
        <w:tc>
          <w:tcPr>
            <w:tcW w:w="709" w:type="dxa"/>
          </w:tcPr>
          <w:p w:rsidR="008663BA" w:rsidRPr="008663BA" w:rsidRDefault="008663BA" w:rsidP="00C15ECE">
            <w:pPr>
              <w:jc w:val="center"/>
              <w:rPr>
                <w:rFonts w:ascii="Times New Roman" w:hAnsi="Times New Roman" w:cs="Times New Roman"/>
                <w:lang w:val="en-US"/>
              </w:rPr>
            </w:pPr>
            <w:proofErr w:type="spellStart"/>
            <w:proofErr w:type="gramStart"/>
            <w:r w:rsidRPr="008663BA">
              <w:rPr>
                <w:rFonts w:ascii="Times New Roman" w:hAnsi="Times New Roman" w:cs="Times New Roman"/>
                <w:lang w:val="en-US"/>
              </w:rPr>
              <w:t>buc</w:t>
            </w:r>
            <w:proofErr w:type="spellEnd"/>
            <w:proofErr w:type="gramEnd"/>
            <w:r w:rsidRPr="008663BA">
              <w:rPr>
                <w:rFonts w:ascii="Times New Roman" w:hAnsi="Times New Roman" w:cs="Times New Roman"/>
                <w:lang w:val="en-US"/>
              </w:rPr>
              <w:t>.</w:t>
            </w:r>
          </w:p>
        </w:tc>
        <w:tc>
          <w:tcPr>
            <w:tcW w:w="1275" w:type="dxa"/>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20</w:t>
            </w:r>
          </w:p>
        </w:tc>
      </w:tr>
      <w:tr w:rsidR="008663BA" w:rsidRPr="008663BA" w:rsidTr="008663BA">
        <w:trPr>
          <w:trHeight w:val="324"/>
          <w:jc w:val="center"/>
        </w:trPr>
        <w:tc>
          <w:tcPr>
            <w:tcW w:w="704" w:type="dxa"/>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4</w:t>
            </w:r>
          </w:p>
        </w:tc>
        <w:tc>
          <w:tcPr>
            <w:tcW w:w="2951" w:type="dxa"/>
          </w:tcPr>
          <w:p w:rsidR="008663BA" w:rsidRPr="008663BA" w:rsidRDefault="008663BA" w:rsidP="00C15ECE">
            <w:pPr>
              <w:rPr>
                <w:rFonts w:ascii="Times New Roman" w:hAnsi="Times New Roman" w:cs="Times New Roman"/>
                <w:b/>
                <w:lang w:val="ro-RO"/>
              </w:rPr>
            </w:pPr>
            <w:proofErr w:type="spellStart"/>
            <w:r w:rsidRPr="008663BA">
              <w:rPr>
                <w:rFonts w:ascii="Times New Roman" w:hAnsi="Times New Roman" w:cs="Times New Roman"/>
                <w:b/>
                <w:lang w:val="en-US"/>
              </w:rPr>
              <w:t>Baterie</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pentru</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chiuvetă</w:t>
            </w:r>
            <w:proofErr w:type="spellEnd"/>
            <w:r w:rsidRPr="008663BA">
              <w:rPr>
                <w:rFonts w:ascii="Times New Roman" w:hAnsi="Times New Roman" w:cs="Times New Roman"/>
                <w:b/>
                <w:lang w:val="en-US"/>
              </w:rPr>
              <w:t xml:space="preserve"> cu </w:t>
            </w:r>
            <w:proofErr w:type="spellStart"/>
            <w:r w:rsidRPr="008663BA">
              <w:rPr>
                <w:rFonts w:ascii="Times New Roman" w:hAnsi="Times New Roman" w:cs="Times New Roman"/>
                <w:b/>
                <w:lang w:val="en-US"/>
              </w:rPr>
              <w:t>piuli</w:t>
            </w:r>
            <w:proofErr w:type="spellEnd"/>
            <w:r w:rsidRPr="008663BA">
              <w:rPr>
                <w:rFonts w:ascii="Times New Roman" w:hAnsi="Times New Roman" w:cs="Times New Roman"/>
                <w:b/>
                <w:lang w:val="ro-RO"/>
              </w:rPr>
              <w:t>ță întro apa( nasul de scurgere încovoiat ca la cel de bucătarie)cu furtun de racordare</w:t>
            </w:r>
          </w:p>
          <w:p w:rsidR="008663BA" w:rsidRPr="008663BA" w:rsidRDefault="008663BA" w:rsidP="00C15ECE">
            <w:pPr>
              <w:rPr>
                <w:rFonts w:ascii="Times New Roman" w:hAnsi="Times New Roman" w:cs="Times New Roman"/>
                <w:b/>
                <w:lang w:val="en-US"/>
              </w:rPr>
            </w:pPr>
          </w:p>
        </w:tc>
        <w:tc>
          <w:tcPr>
            <w:tcW w:w="3428" w:type="dxa"/>
          </w:tcPr>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 xml:space="preserve">Tip </w:t>
            </w:r>
            <w:proofErr w:type="spellStart"/>
            <w:r w:rsidRPr="008663BA">
              <w:rPr>
                <w:rFonts w:ascii="Times New Roman" w:hAnsi="Times New Roman" w:cs="Times New Roman"/>
                <w:lang w:val="en-US"/>
              </w:rPr>
              <w:t>comanda:Un</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robinet</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Montaj</w:t>
            </w:r>
            <w:proofErr w:type="spellEnd"/>
            <w:r w:rsidRPr="008663BA">
              <w:rPr>
                <w:rFonts w:ascii="Times New Roman" w:hAnsi="Times New Roman" w:cs="Times New Roman"/>
                <w:lang w:val="en-US"/>
              </w:rPr>
              <w:t>:</w:t>
            </w:r>
            <w:r w:rsidRPr="008663BA">
              <w:rPr>
                <w:rStyle w:val="apple-converted-space"/>
                <w:rFonts w:ascii="Times New Roman" w:hAnsi="Times New Roman" w:cs="Times New Roman"/>
                <w:lang w:val="en-US"/>
              </w:rPr>
              <w:t> </w:t>
            </w:r>
            <w:proofErr w:type="spellStart"/>
            <w:r w:rsidRPr="008663BA">
              <w:rPr>
                <w:rFonts w:ascii="Times New Roman" w:hAnsi="Times New Roman" w:cs="Times New Roman"/>
                <w:lang w:val="en-US"/>
              </w:rPr>
              <w:t>Pe</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chiuveta</w:t>
            </w:r>
            <w:proofErr w:type="spellEnd"/>
          </w:p>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Material:</w:t>
            </w:r>
            <w:r w:rsidRPr="008663BA">
              <w:rPr>
                <w:rStyle w:val="apple-converted-space"/>
                <w:rFonts w:ascii="Times New Roman" w:hAnsi="Times New Roman" w:cs="Times New Roman"/>
                <w:lang w:val="en-US"/>
              </w:rPr>
              <w:t> </w:t>
            </w:r>
            <w:proofErr w:type="spellStart"/>
            <w:r w:rsidRPr="008663BA">
              <w:rPr>
                <w:rFonts w:ascii="Times New Roman" w:hAnsi="Times New Roman" w:cs="Times New Roman"/>
                <w:lang w:val="en-US"/>
              </w:rPr>
              <w:t>Alama</w:t>
            </w:r>
            <w:proofErr w:type="spellEnd"/>
          </w:p>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 xml:space="preserve">Tip </w:t>
            </w:r>
            <w:proofErr w:type="spellStart"/>
            <w:r w:rsidRPr="008663BA">
              <w:rPr>
                <w:rFonts w:ascii="Times New Roman" w:hAnsi="Times New Roman" w:cs="Times New Roman"/>
                <w:lang w:val="en-US"/>
              </w:rPr>
              <w:t>actionare</w:t>
            </w:r>
            <w:proofErr w:type="spellEnd"/>
            <w:r w:rsidRPr="008663BA">
              <w:rPr>
                <w:rFonts w:ascii="Times New Roman" w:hAnsi="Times New Roman" w:cs="Times New Roman"/>
                <w:lang w:val="en-US"/>
              </w:rPr>
              <w:t>:</w:t>
            </w:r>
            <w:r w:rsidRPr="008663BA">
              <w:rPr>
                <w:rStyle w:val="apple-converted-space"/>
                <w:rFonts w:ascii="Times New Roman" w:hAnsi="Times New Roman" w:cs="Times New Roman"/>
                <w:lang w:val="en-US"/>
              </w:rPr>
              <w:t> </w:t>
            </w:r>
            <w:proofErr w:type="spellStart"/>
            <w:r w:rsidRPr="008663BA">
              <w:rPr>
                <w:rStyle w:val="apple-converted-space"/>
                <w:rFonts w:ascii="Times New Roman" w:hAnsi="Times New Roman" w:cs="Times New Roman"/>
                <w:lang w:val="en-US"/>
              </w:rPr>
              <w:t>Piuliță</w:t>
            </w:r>
            <w:proofErr w:type="spellEnd"/>
          </w:p>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lang w:val="en-US"/>
              </w:rPr>
              <w:t>Lungime</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scurgere</w:t>
            </w:r>
            <w:proofErr w:type="spellEnd"/>
            <w:r w:rsidRPr="008663BA">
              <w:rPr>
                <w:rFonts w:ascii="Times New Roman" w:hAnsi="Times New Roman" w:cs="Times New Roman"/>
                <w:lang w:val="en-US"/>
              </w:rPr>
              <w:t>:</w:t>
            </w:r>
            <w:r w:rsidRPr="008663BA">
              <w:rPr>
                <w:rStyle w:val="apple-converted-space"/>
                <w:rFonts w:ascii="Times New Roman" w:hAnsi="Times New Roman" w:cs="Times New Roman"/>
                <w:lang w:val="en-US"/>
              </w:rPr>
              <w:t> </w:t>
            </w:r>
            <w:r w:rsidRPr="008663BA">
              <w:rPr>
                <w:rFonts w:ascii="Times New Roman" w:hAnsi="Times New Roman" w:cs="Times New Roman"/>
                <w:lang w:val="en-US"/>
              </w:rPr>
              <w:t>13 cm</w:t>
            </w:r>
          </w:p>
        </w:tc>
        <w:tc>
          <w:tcPr>
            <w:tcW w:w="709" w:type="dxa"/>
          </w:tcPr>
          <w:p w:rsidR="008663BA" w:rsidRPr="008663BA" w:rsidRDefault="008663BA" w:rsidP="00C15ECE">
            <w:pPr>
              <w:jc w:val="center"/>
              <w:rPr>
                <w:rFonts w:ascii="Times New Roman" w:hAnsi="Times New Roman" w:cs="Times New Roman"/>
                <w:lang w:val="en-US"/>
              </w:rPr>
            </w:pPr>
            <w:proofErr w:type="spellStart"/>
            <w:proofErr w:type="gramStart"/>
            <w:r w:rsidRPr="008663BA">
              <w:rPr>
                <w:rFonts w:ascii="Times New Roman" w:hAnsi="Times New Roman" w:cs="Times New Roman"/>
                <w:lang w:val="en-US"/>
              </w:rPr>
              <w:t>buc</w:t>
            </w:r>
            <w:proofErr w:type="spellEnd"/>
            <w:proofErr w:type="gramEnd"/>
            <w:r w:rsidRPr="008663BA">
              <w:rPr>
                <w:rFonts w:ascii="Times New Roman" w:hAnsi="Times New Roman" w:cs="Times New Roman"/>
                <w:lang w:val="en-US"/>
              </w:rPr>
              <w:t>.</w:t>
            </w:r>
          </w:p>
        </w:tc>
        <w:tc>
          <w:tcPr>
            <w:tcW w:w="1275" w:type="dxa"/>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20</w:t>
            </w:r>
          </w:p>
        </w:tc>
      </w:tr>
      <w:tr w:rsidR="008663BA" w:rsidRPr="008663BA" w:rsidTr="008663BA">
        <w:trPr>
          <w:trHeight w:val="324"/>
          <w:jc w:val="center"/>
        </w:trPr>
        <w:tc>
          <w:tcPr>
            <w:tcW w:w="704" w:type="dxa"/>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5</w:t>
            </w:r>
          </w:p>
        </w:tc>
        <w:tc>
          <w:tcPr>
            <w:tcW w:w="2951" w:type="dxa"/>
          </w:tcPr>
          <w:p w:rsidR="008663BA" w:rsidRPr="008663BA" w:rsidRDefault="008663BA" w:rsidP="00C15ECE">
            <w:pPr>
              <w:rPr>
                <w:rFonts w:ascii="Times New Roman" w:hAnsi="Times New Roman" w:cs="Times New Roman"/>
                <w:b/>
                <w:shd w:val="clear" w:color="auto" w:fill="FFFFFF"/>
                <w:lang w:val="en-US"/>
              </w:rPr>
            </w:pPr>
            <w:proofErr w:type="spellStart"/>
            <w:r w:rsidRPr="008663BA">
              <w:rPr>
                <w:rFonts w:ascii="Times New Roman" w:hAnsi="Times New Roman" w:cs="Times New Roman"/>
                <w:b/>
                <w:shd w:val="clear" w:color="auto" w:fill="FFFFFF"/>
                <w:lang w:val="en-US"/>
              </w:rPr>
              <w:t>Baterie</w:t>
            </w:r>
            <w:proofErr w:type="spellEnd"/>
            <w:r w:rsidRPr="008663BA">
              <w:rPr>
                <w:rFonts w:ascii="Times New Roman" w:hAnsi="Times New Roman" w:cs="Times New Roman"/>
                <w:b/>
                <w:shd w:val="clear" w:color="auto" w:fill="FFFFFF"/>
                <w:lang w:val="en-US"/>
              </w:rPr>
              <w:t xml:space="preserve"> </w:t>
            </w:r>
            <w:proofErr w:type="spellStart"/>
            <w:r w:rsidRPr="008663BA">
              <w:rPr>
                <w:rFonts w:ascii="Times New Roman" w:hAnsi="Times New Roman" w:cs="Times New Roman"/>
                <w:b/>
                <w:shd w:val="clear" w:color="auto" w:fill="FFFFFF"/>
                <w:lang w:val="en-US"/>
              </w:rPr>
              <w:t>pentru</w:t>
            </w:r>
            <w:proofErr w:type="spellEnd"/>
            <w:r w:rsidRPr="008663BA">
              <w:rPr>
                <w:rFonts w:ascii="Times New Roman" w:hAnsi="Times New Roman" w:cs="Times New Roman"/>
                <w:b/>
                <w:shd w:val="clear" w:color="auto" w:fill="FFFFFF"/>
                <w:lang w:val="en-US"/>
              </w:rPr>
              <w:t xml:space="preserve"> </w:t>
            </w:r>
            <w:proofErr w:type="spellStart"/>
            <w:r w:rsidRPr="008663BA">
              <w:rPr>
                <w:rFonts w:ascii="Times New Roman" w:hAnsi="Times New Roman" w:cs="Times New Roman"/>
                <w:b/>
                <w:shd w:val="clear" w:color="auto" w:fill="FFFFFF"/>
                <w:lang w:val="en-US"/>
              </w:rPr>
              <w:t>bucătărie</w:t>
            </w:r>
            <w:proofErr w:type="spellEnd"/>
            <w:r w:rsidRPr="008663BA">
              <w:rPr>
                <w:rFonts w:ascii="Times New Roman" w:hAnsi="Times New Roman" w:cs="Times New Roman"/>
                <w:b/>
                <w:shd w:val="clear" w:color="auto" w:fill="FFFFFF"/>
                <w:lang w:val="en-US"/>
              </w:rPr>
              <w:t xml:space="preserve"> cu </w:t>
            </w:r>
            <w:proofErr w:type="spellStart"/>
            <w:r w:rsidRPr="008663BA">
              <w:rPr>
                <w:rFonts w:ascii="Times New Roman" w:hAnsi="Times New Roman" w:cs="Times New Roman"/>
                <w:b/>
                <w:shd w:val="clear" w:color="auto" w:fill="FFFFFF"/>
                <w:lang w:val="en-US"/>
              </w:rPr>
              <w:t>furtun</w:t>
            </w:r>
            <w:proofErr w:type="spellEnd"/>
            <w:r w:rsidRPr="008663BA">
              <w:rPr>
                <w:rFonts w:ascii="Times New Roman" w:hAnsi="Times New Roman" w:cs="Times New Roman"/>
                <w:b/>
                <w:shd w:val="clear" w:color="auto" w:fill="FFFFFF"/>
                <w:lang w:val="en-US"/>
              </w:rPr>
              <w:t xml:space="preserve"> de </w:t>
            </w:r>
            <w:proofErr w:type="spellStart"/>
            <w:r w:rsidRPr="008663BA">
              <w:rPr>
                <w:rFonts w:ascii="Times New Roman" w:hAnsi="Times New Roman" w:cs="Times New Roman"/>
                <w:b/>
                <w:shd w:val="clear" w:color="auto" w:fill="FFFFFF"/>
                <w:lang w:val="en-US"/>
              </w:rPr>
              <w:t>racordare</w:t>
            </w:r>
            <w:proofErr w:type="spellEnd"/>
          </w:p>
          <w:p w:rsidR="008663BA" w:rsidRPr="008663BA" w:rsidRDefault="008663BA" w:rsidP="00C15ECE">
            <w:pPr>
              <w:rPr>
                <w:rFonts w:ascii="Times New Roman" w:hAnsi="Times New Roman" w:cs="Times New Roman"/>
                <w:b/>
                <w:lang w:val="en-US"/>
              </w:rPr>
            </w:pPr>
          </w:p>
          <w:p w:rsidR="008663BA" w:rsidRPr="008663BA" w:rsidRDefault="008663BA" w:rsidP="00C15ECE">
            <w:pPr>
              <w:rPr>
                <w:rFonts w:ascii="Times New Roman" w:hAnsi="Times New Roman" w:cs="Times New Roman"/>
                <w:b/>
                <w:lang w:val="en-US"/>
              </w:rPr>
            </w:pPr>
          </w:p>
        </w:tc>
        <w:tc>
          <w:tcPr>
            <w:tcW w:w="3428" w:type="dxa"/>
          </w:tcPr>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 xml:space="preserve">Tip </w:t>
            </w:r>
            <w:proofErr w:type="spellStart"/>
            <w:r w:rsidRPr="008663BA">
              <w:rPr>
                <w:rFonts w:ascii="Times New Roman" w:hAnsi="Times New Roman" w:cs="Times New Roman"/>
                <w:lang w:val="en-US"/>
              </w:rPr>
              <w:t>comanda</w:t>
            </w:r>
            <w:proofErr w:type="spellEnd"/>
            <w:r w:rsidRPr="008663BA">
              <w:rPr>
                <w:rFonts w:ascii="Times New Roman" w:hAnsi="Times New Roman" w:cs="Times New Roman"/>
                <w:lang w:val="en-US"/>
              </w:rPr>
              <w:t>:</w:t>
            </w:r>
            <w:r w:rsidRPr="008663BA">
              <w:rPr>
                <w:rStyle w:val="apple-converted-space"/>
                <w:rFonts w:ascii="Times New Roman" w:hAnsi="Times New Roman" w:cs="Times New Roman"/>
                <w:lang w:val="en-US"/>
              </w:rPr>
              <w:t> </w:t>
            </w:r>
            <w:r w:rsidRPr="008663BA">
              <w:rPr>
                <w:rFonts w:ascii="Times New Roman" w:hAnsi="Times New Roman" w:cs="Times New Roman"/>
                <w:lang w:val="en-US"/>
              </w:rPr>
              <w:t>Mono</w:t>
            </w:r>
          </w:p>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lang w:val="en-US"/>
              </w:rPr>
              <w:t>Montaj:pe</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chiuvetă</w:t>
            </w:r>
            <w:proofErr w:type="spellEnd"/>
          </w:p>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Material:</w:t>
            </w:r>
            <w:r w:rsidRPr="008663BA">
              <w:rPr>
                <w:rStyle w:val="apple-converted-space"/>
                <w:rFonts w:ascii="Times New Roman" w:hAnsi="Times New Roman" w:cs="Times New Roman"/>
                <w:lang w:val="en-US"/>
              </w:rPr>
              <w:t> </w:t>
            </w:r>
            <w:proofErr w:type="spellStart"/>
            <w:r w:rsidRPr="008663BA">
              <w:rPr>
                <w:rFonts w:ascii="Times New Roman" w:hAnsi="Times New Roman" w:cs="Times New Roman"/>
                <w:lang w:val="en-US"/>
              </w:rPr>
              <w:t>Alama</w:t>
            </w:r>
            <w:proofErr w:type="spellEnd"/>
          </w:p>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 xml:space="preserve">Tip </w:t>
            </w:r>
            <w:proofErr w:type="spellStart"/>
            <w:r w:rsidRPr="008663BA">
              <w:rPr>
                <w:rFonts w:ascii="Times New Roman" w:hAnsi="Times New Roman" w:cs="Times New Roman"/>
                <w:lang w:val="en-US"/>
              </w:rPr>
              <w:t>actionare</w:t>
            </w:r>
            <w:proofErr w:type="spellEnd"/>
            <w:r w:rsidRPr="008663BA">
              <w:rPr>
                <w:rFonts w:ascii="Times New Roman" w:hAnsi="Times New Roman" w:cs="Times New Roman"/>
                <w:lang w:val="en-US"/>
              </w:rPr>
              <w:t>:</w:t>
            </w:r>
            <w:r w:rsidRPr="008663BA">
              <w:rPr>
                <w:rStyle w:val="apple-converted-space"/>
                <w:rFonts w:ascii="Times New Roman" w:hAnsi="Times New Roman" w:cs="Times New Roman"/>
                <w:lang w:val="en-US"/>
              </w:rPr>
              <w:t> </w:t>
            </w:r>
            <w:proofErr w:type="spellStart"/>
            <w:r w:rsidRPr="008663BA">
              <w:rPr>
                <w:rFonts w:ascii="Times New Roman" w:hAnsi="Times New Roman" w:cs="Times New Roman"/>
                <w:lang w:val="en-US"/>
              </w:rPr>
              <w:t>Cartus</w:t>
            </w:r>
            <w:proofErr w:type="spellEnd"/>
            <w:r w:rsidRPr="008663BA">
              <w:rPr>
                <w:rFonts w:ascii="Times New Roman" w:hAnsi="Times New Roman" w:cs="Times New Roman"/>
                <w:lang w:val="en-US"/>
              </w:rPr>
              <w:t xml:space="preserve"> 40</w:t>
            </w:r>
          </w:p>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lang w:val="en-US"/>
              </w:rPr>
              <w:t>Lungime</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scurgere</w:t>
            </w:r>
            <w:proofErr w:type="spellEnd"/>
            <w:r w:rsidRPr="008663BA">
              <w:rPr>
                <w:rFonts w:ascii="Times New Roman" w:hAnsi="Times New Roman" w:cs="Times New Roman"/>
                <w:lang w:val="en-US"/>
              </w:rPr>
              <w:t>:</w:t>
            </w:r>
            <w:r w:rsidRPr="008663BA">
              <w:rPr>
                <w:rStyle w:val="apple-converted-space"/>
                <w:rFonts w:ascii="Times New Roman" w:hAnsi="Times New Roman" w:cs="Times New Roman"/>
                <w:lang w:val="en-US"/>
              </w:rPr>
              <w:t> </w:t>
            </w:r>
            <w:r w:rsidRPr="008663BA">
              <w:rPr>
                <w:rFonts w:ascii="Times New Roman" w:hAnsi="Times New Roman" w:cs="Times New Roman"/>
                <w:lang w:val="en-US"/>
              </w:rPr>
              <w:t>25.7 cm</w:t>
            </w:r>
          </w:p>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lang w:val="en-US"/>
              </w:rPr>
              <w:t>Adancime</w:t>
            </w:r>
            <w:proofErr w:type="spellEnd"/>
            <w:r w:rsidRPr="008663BA">
              <w:rPr>
                <w:rFonts w:ascii="Times New Roman" w:hAnsi="Times New Roman" w:cs="Times New Roman"/>
                <w:lang w:val="en-US"/>
              </w:rPr>
              <w:t>:</w:t>
            </w:r>
            <w:r w:rsidRPr="008663BA">
              <w:rPr>
                <w:rStyle w:val="apple-converted-space"/>
                <w:rFonts w:ascii="Times New Roman" w:hAnsi="Times New Roman" w:cs="Times New Roman"/>
                <w:lang w:val="en-US"/>
              </w:rPr>
              <w:t> </w:t>
            </w:r>
            <w:r w:rsidRPr="008663BA">
              <w:rPr>
                <w:rFonts w:ascii="Times New Roman" w:hAnsi="Times New Roman" w:cs="Times New Roman"/>
                <w:lang w:val="en-US"/>
              </w:rPr>
              <w:t>27.2 cm</w:t>
            </w:r>
          </w:p>
        </w:tc>
        <w:tc>
          <w:tcPr>
            <w:tcW w:w="709" w:type="dxa"/>
          </w:tcPr>
          <w:p w:rsidR="008663BA" w:rsidRPr="008663BA" w:rsidRDefault="008663BA" w:rsidP="00C15ECE">
            <w:pPr>
              <w:jc w:val="center"/>
              <w:rPr>
                <w:rFonts w:ascii="Times New Roman" w:hAnsi="Times New Roman" w:cs="Times New Roman"/>
                <w:lang w:val="en-US"/>
              </w:rPr>
            </w:pPr>
            <w:proofErr w:type="spellStart"/>
            <w:proofErr w:type="gramStart"/>
            <w:r w:rsidRPr="008663BA">
              <w:rPr>
                <w:rFonts w:ascii="Times New Roman" w:hAnsi="Times New Roman" w:cs="Times New Roman"/>
                <w:lang w:val="en-US"/>
              </w:rPr>
              <w:t>buc</w:t>
            </w:r>
            <w:proofErr w:type="spellEnd"/>
            <w:proofErr w:type="gramEnd"/>
            <w:r w:rsidRPr="008663BA">
              <w:rPr>
                <w:rFonts w:ascii="Times New Roman" w:hAnsi="Times New Roman" w:cs="Times New Roman"/>
                <w:lang w:val="en-US"/>
              </w:rPr>
              <w:t>.</w:t>
            </w:r>
          </w:p>
        </w:tc>
        <w:tc>
          <w:tcPr>
            <w:tcW w:w="1275" w:type="dxa"/>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10</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6</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Racord</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flexibil</w:t>
            </w:r>
            <w:proofErr w:type="spellEnd"/>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ro-RO"/>
              </w:rPr>
            </w:pPr>
            <w:r w:rsidRPr="008663BA">
              <w:rPr>
                <w:rFonts w:ascii="Times New Roman" w:hAnsi="Times New Roman" w:cs="Times New Roman"/>
                <w:lang w:val="ro-RO"/>
              </w:rPr>
              <w:t>Protecție inox</w:t>
            </w:r>
          </w:p>
          <w:p w:rsidR="008663BA" w:rsidRPr="008663BA" w:rsidRDefault="008663BA" w:rsidP="00C15ECE">
            <w:pPr>
              <w:rPr>
                <w:rFonts w:ascii="Times New Roman" w:hAnsi="Times New Roman" w:cs="Times New Roman"/>
                <w:lang w:val="ro-RO"/>
              </w:rPr>
            </w:pPr>
            <w:r w:rsidRPr="008663BA">
              <w:rPr>
                <w:rFonts w:ascii="Times New Roman" w:hAnsi="Times New Roman" w:cs="Times New Roman"/>
                <w:lang w:val="ro-RO"/>
              </w:rPr>
              <w:t>Lungime 50cm</w:t>
            </w:r>
          </w:p>
          <w:p w:rsidR="008663BA" w:rsidRPr="008663BA" w:rsidRDefault="008663BA" w:rsidP="00C15ECE">
            <w:pPr>
              <w:rPr>
                <w:rFonts w:ascii="Times New Roman" w:hAnsi="Times New Roman" w:cs="Times New Roman"/>
                <w:lang w:val="ro-RO"/>
              </w:rPr>
            </w:pPr>
            <w:r w:rsidRPr="008663BA">
              <w:rPr>
                <w:rFonts w:ascii="Times New Roman" w:hAnsi="Times New Roman" w:cs="Times New Roman"/>
                <w:lang w:val="ro-RO"/>
              </w:rPr>
              <w:t>Mama/Mama</w:t>
            </w:r>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20</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7</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Prelungitor</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redus</w:t>
            </w:r>
            <w:proofErr w:type="spellEnd"/>
            <w:r w:rsidRPr="008663BA">
              <w:rPr>
                <w:rFonts w:ascii="Times New Roman" w:hAnsi="Times New Roman" w:cs="Times New Roman"/>
                <w:b/>
                <w:lang w:val="en-US"/>
              </w:rPr>
              <w:t xml:space="preserve"> alamă1/2*3/8(cu </w:t>
            </w:r>
            <w:proofErr w:type="spellStart"/>
            <w:r w:rsidRPr="008663BA">
              <w:rPr>
                <w:rFonts w:ascii="Times New Roman" w:hAnsi="Times New Roman" w:cs="Times New Roman"/>
                <w:b/>
                <w:lang w:val="en-US"/>
              </w:rPr>
              <w:t>garnitură</w:t>
            </w:r>
            <w:proofErr w:type="spellEnd"/>
            <w:r w:rsidRPr="008663BA">
              <w:rPr>
                <w:rFonts w:ascii="Times New Roman" w:hAnsi="Times New Roman" w:cs="Times New Roman"/>
                <w:b/>
                <w:lang w:val="en-US"/>
              </w:rPr>
              <w:t xml:space="preserve"> de </w:t>
            </w:r>
            <w:proofErr w:type="spellStart"/>
            <w:r w:rsidRPr="008663BA">
              <w:rPr>
                <w:rFonts w:ascii="Times New Roman" w:hAnsi="Times New Roman" w:cs="Times New Roman"/>
                <w:b/>
                <w:lang w:val="en-US"/>
              </w:rPr>
              <w:t>cauciuc</w:t>
            </w:r>
            <w:proofErr w:type="spellEnd"/>
            <w:r w:rsidRPr="008663BA">
              <w:rPr>
                <w:rFonts w:ascii="Times New Roman" w:hAnsi="Times New Roman" w:cs="Times New Roman"/>
                <w:b/>
                <w:lang w:val="en-US"/>
              </w:rPr>
              <w:t>)</w:t>
            </w:r>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lang w:val="en-US"/>
              </w:rPr>
              <w:t>Bronz-alamă</w:t>
            </w:r>
            <w:proofErr w:type="spellEnd"/>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40</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8</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Racord</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flexibil</w:t>
            </w:r>
            <w:proofErr w:type="spellEnd"/>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lang w:val="en-US"/>
              </w:rPr>
              <w:t>Protecție</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inox</w:t>
            </w:r>
            <w:proofErr w:type="spellEnd"/>
          </w:p>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lang w:val="en-US"/>
              </w:rPr>
              <w:t>Lungime</w:t>
            </w:r>
            <w:proofErr w:type="spellEnd"/>
            <w:r w:rsidRPr="008663BA">
              <w:rPr>
                <w:rFonts w:ascii="Times New Roman" w:hAnsi="Times New Roman" w:cs="Times New Roman"/>
                <w:lang w:val="en-US"/>
              </w:rPr>
              <w:t xml:space="preserve"> 40cm</w:t>
            </w:r>
          </w:p>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Mama/</w:t>
            </w:r>
            <w:proofErr w:type="spellStart"/>
            <w:r w:rsidRPr="008663BA">
              <w:rPr>
                <w:rFonts w:ascii="Times New Roman" w:hAnsi="Times New Roman" w:cs="Times New Roman"/>
                <w:lang w:val="en-US"/>
              </w:rPr>
              <w:t>tata</w:t>
            </w:r>
            <w:proofErr w:type="spellEnd"/>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20</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9</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Țeava</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canalizare</w:t>
            </w:r>
            <w:proofErr w:type="spellEnd"/>
            <w:r w:rsidRPr="008663BA">
              <w:rPr>
                <w:rFonts w:ascii="Times New Roman" w:hAnsi="Times New Roman" w:cs="Times New Roman"/>
                <w:b/>
                <w:lang w:val="en-US"/>
              </w:rPr>
              <w:t xml:space="preserve"> P/P</w:t>
            </w:r>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shd w:val="clear" w:color="auto" w:fill="FFFFFF"/>
                <w:lang w:val="en-US"/>
              </w:rPr>
            </w:pPr>
            <w:proofErr w:type="spellStart"/>
            <w:r w:rsidRPr="008663BA">
              <w:rPr>
                <w:rFonts w:ascii="Times New Roman" w:hAnsi="Times New Roman" w:cs="Times New Roman"/>
                <w:shd w:val="clear" w:color="auto" w:fill="FFFFFF"/>
                <w:lang w:val="en-US"/>
              </w:rPr>
              <w:t>Diametru</w:t>
            </w:r>
            <w:proofErr w:type="spellEnd"/>
            <w:r w:rsidRPr="008663BA">
              <w:rPr>
                <w:rFonts w:ascii="Times New Roman" w:hAnsi="Times New Roman" w:cs="Times New Roman"/>
                <w:shd w:val="clear" w:color="auto" w:fill="FFFFFF"/>
                <w:lang w:val="en-US"/>
              </w:rPr>
              <w:t xml:space="preserve"> 50</w:t>
            </w:r>
          </w:p>
          <w:p w:rsidR="008663BA" w:rsidRPr="008663BA" w:rsidRDefault="008663BA" w:rsidP="00C15ECE">
            <w:pPr>
              <w:rPr>
                <w:rFonts w:ascii="Times New Roman" w:hAnsi="Times New Roman" w:cs="Times New Roman"/>
                <w:shd w:val="clear" w:color="auto" w:fill="FFFFFF"/>
                <w:lang w:val="en-US"/>
              </w:rPr>
            </w:pPr>
            <w:proofErr w:type="spellStart"/>
            <w:r w:rsidRPr="008663BA">
              <w:rPr>
                <w:rFonts w:ascii="Times New Roman" w:hAnsi="Times New Roman" w:cs="Times New Roman"/>
                <w:shd w:val="clear" w:color="auto" w:fill="FFFFFF"/>
                <w:lang w:val="en-US"/>
              </w:rPr>
              <w:t>Lungimea</w:t>
            </w:r>
            <w:proofErr w:type="spellEnd"/>
            <w:r w:rsidRPr="008663BA">
              <w:rPr>
                <w:rFonts w:ascii="Times New Roman" w:hAnsi="Times New Roman" w:cs="Times New Roman"/>
                <w:shd w:val="clear" w:color="auto" w:fill="FFFFFF"/>
                <w:lang w:val="en-US"/>
              </w:rPr>
              <w:t xml:space="preserve"> 1metru</w:t>
            </w:r>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10</w:t>
            </w:r>
          </w:p>
        </w:tc>
      </w:tr>
      <w:tr w:rsidR="008663BA" w:rsidRPr="008663BA" w:rsidTr="008663BA">
        <w:trPr>
          <w:trHeight w:val="515"/>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10</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r w:rsidRPr="008663BA">
              <w:rPr>
                <w:rFonts w:ascii="Times New Roman" w:hAnsi="Times New Roman" w:cs="Times New Roman"/>
                <w:b/>
                <w:lang w:val="en-US"/>
              </w:rPr>
              <w:t xml:space="preserve">Tub </w:t>
            </w:r>
            <w:proofErr w:type="spellStart"/>
            <w:r w:rsidRPr="008663BA">
              <w:rPr>
                <w:rFonts w:ascii="Times New Roman" w:hAnsi="Times New Roman" w:cs="Times New Roman"/>
                <w:b/>
                <w:lang w:val="en-US"/>
              </w:rPr>
              <w:t>canalizare</w:t>
            </w:r>
            <w:proofErr w:type="spellEnd"/>
            <w:r w:rsidRPr="008663BA">
              <w:rPr>
                <w:rFonts w:ascii="Times New Roman" w:hAnsi="Times New Roman" w:cs="Times New Roman"/>
                <w:b/>
                <w:lang w:val="en-US"/>
              </w:rPr>
              <w:t xml:space="preserve"> </w:t>
            </w:r>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shd w:val="clear" w:color="auto" w:fill="FFFFFF"/>
                <w:lang w:val="en-US"/>
              </w:rPr>
              <w:t>Lungime</w:t>
            </w:r>
            <w:proofErr w:type="spellEnd"/>
            <w:r w:rsidRPr="008663BA">
              <w:rPr>
                <w:rFonts w:ascii="Times New Roman" w:hAnsi="Times New Roman" w:cs="Times New Roman"/>
                <w:shd w:val="clear" w:color="auto" w:fill="FFFFFF"/>
                <w:lang w:val="en-US"/>
              </w:rPr>
              <w:t>: 2000 mm</w:t>
            </w:r>
            <w:r w:rsidRPr="008663BA">
              <w:rPr>
                <w:rStyle w:val="apple-converted-space"/>
                <w:rFonts w:ascii="Times New Roman" w:hAnsi="Times New Roman" w:cs="Times New Roman"/>
                <w:shd w:val="clear" w:color="auto" w:fill="FFFFFF"/>
                <w:lang w:val="en-US"/>
              </w:rPr>
              <w:t> </w:t>
            </w:r>
            <w:r w:rsidRPr="008663BA">
              <w:rPr>
                <w:rFonts w:ascii="Times New Roman" w:hAnsi="Times New Roman" w:cs="Times New Roman"/>
                <w:lang w:val="en-US"/>
              </w:rPr>
              <w:br/>
            </w:r>
            <w:proofErr w:type="spellStart"/>
            <w:r w:rsidRPr="008663BA">
              <w:rPr>
                <w:rFonts w:ascii="Times New Roman" w:hAnsi="Times New Roman" w:cs="Times New Roman"/>
                <w:shd w:val="clear" w:color="auto" w:fill="FFFFFF"/>
                <w:lang w:val="en-US"/>
              </w:rPr>
              <w:t>Diametru</w:t>
            </w:r>
            <w:proofErr w:type="spellEnd"/>
            <w:r w:rsidRPr="008663BA">
              <w:rPr>
                <w:rFonts w:ascii="Times New Roman" w:hAnsi="Times New Roman" w:cs="Times New Roman"/>
                <w:shd w:val="clear" w:color="auto" w:fill="FFFFFF"/>
                <w:lang w:val="en-US"/>
              </w:rPr>
              <w:t>: 1100 mm</w:t>
            </w:r>
            <w:r w:rsidRPr="008663BA">
              <w:rPr>
                <w:rStyle w:val="apple-converted-space"/>
                <w:rFonts w:ascii="Times New Roman" w:hAnsi="Times New Roman" w:cs="Times New Roman"/>
                <w:shd w:val="clear" w:color="auto" w:fill="FFFFFF"/>
                <w:lang w:val="en-US"/>
              </w:rPr>
              <w:t> </w:t>
            </w:r>
            <w:r w:rsidRPr="008663BA">
              <w:rPr>
                <w:rFonts w:ascii="Times New Roman" w:hAnsi="Times New Roman" w:cs="Times New Roman"/>
                <w:lang w:val="en-US"/>
              </w:rPr>
              <w:br/>
            </w:r>
            <w:r w:rsidRPr="008663BA">
              <w:rPr>
                <w:rFonts w:ascii="Times New Roman" w:hAnsi="Times New Roman" w:cs="Times New Roman"/>
                <w:shd w:val="clear" w:color="auto" w:fill="FFFFFF"/>
                <w:lang w:val="en-US"/>
              </w:rPr>
              <w:t xml:space="preserve">Material: </w:t>
            </w:r>
            <w:proofErr w:type="spellStart"/>
            <w:r w:rsidRPr="008663BA">
              <w:rPr>
                <w:rFonts w:ascii="Times New Roman" w:hAnsi="Times New Roman" w:cs="Times New Roman"/>
                <w:shd w:val="clear" w:color="auto" w:fill="FFFFFF"/>
                <w:lang w:val="en-US"/>
              </w:rPr>
              <w:t>polipropilena</w:t>
            </w:r>
            <w:proofErr w:type="spellEnd"/>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10</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11</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Teavă</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canalizare</w:t>
            </w:r>
            <w:proofErr w:type="spellEnd"/>
            <w:r w:rsidRPr="008663BA">
              <w:rPr>
                <w:rFonts w:ascii="Times New Roman" w:hAnsi="Times New Roman" w:cs="Times New Roman"/>
                <w:b/>
                <w:lang w:val="en-US"/>
              </w:rPr>
              <w:t xml:space="preserve"> P/P</w:t>
            </w:r>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shd w:val="clear" w:color="auto" w:fill="FFFFFF"/>
                <w:lang w:val="en-US"/>
              </w:rPr>
            </w:pPr>
            <w:proofErr w:type="spellStart"/>
            <w:r w:rsidRPr="008663BA">
              <w:rPr>
                <w:rFonts w:ascii="Times New Roman" w:hAnsi="Times New Roman" w:cs="Times New Roman"/>
                <w:shd w:val="clear" w:color="auto" w:fill="FFFFFF"/>
                <w:lang w:val="en-US"/>
              </w:rPr>
              <w:t>Diametru</w:t>
            </w:r>
            <w:proofErr w:type="spellEnd"/>
            <w:r w:rsidRPr="008663BA">
              <w:rPr>
                <w:rFonts w:ascii="Times New Roman" w:hAnsi="Times New Roman" w:cs="Times New Roman"/>
                <w:shd w:val="clear" w:color="auto" w:fill="FFFFFF"/>
                <w:lang w:val="en-US"/>
              </w:rPr>
              <w:t xml:space="preserve"> 50</w:t>
            </w:r>
          </w:p>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shd w:val="clear" w:color="auto" w:fill="FFFFFF"/>
                <w:lang w:val="en-US"/>
              </w:rPr>
              <w:t>Lungimea</w:t>
            </w:r>
            <w:proofErr w:type="spellEnd"/>
            <w:r w:rsidRPr="008663BA">
              <w:rPr>
                <w:rFonts w:ascii="Times New Roman" w:hAnsi="Times New Roman" w:cs="Times New Roman"/>
                <w:shd w:val="clear" w:color="auto" w:fill="FFFFFF"/>
                <w:lang w:val="en-US"/>
              </w:rPr>
              <w:t xml:space="preserve"> 2 m</w:t>
            </w:r>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10</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lastRenderedPageBreak/>
              <w:t>12</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Paclea</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găță</w:t>
            </w:r>
            <w:proofErr w:type="spellEnd"/>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Material in</w:t>
            </w:r>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kg</w:t>
            </w:r>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13</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Tros</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pentru</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canalizare</w:t>
            </w:r>
            <w:proofErr w:type="spellEnd"/>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Material Metal</w:t>
            </w:r>
          </w:p>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lang w:val="en-US"/>
              </w:rPr>
              <w:t>Lungime</w:t>
            </w:r>
            <w:proofErr w:type="spellEnd"/>
            <w:r w:rsidRPr="008663BA">
              <w:rPr>
                <w:rFonts w:ascii="Times New Roman" w:hAnsi="Times New Roman" w:cs="Times New Roman"/>
                <w:lang w:val="en-US"/>
              </w:rPr>
              <w:t xml:space="preserve"> 15m</w:t>
            </w:r>
          </w:p>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Diametru160mm</w:t>
            </w:r>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14</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Teavă</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canalizare</w:t>
            </w:r>
            <w:proofErr w:type="spellEnd"/>
            <w:r w:rsidRPr="008663BA">
              <w:rPr>
                <w:rFonts w:ascii="Times New Roman" w:hAnsi="Times New Roman" w:cs="Times New Roman"/>
                <w:b/>
                <w:lang w:val="en-US"/>
              </w:rPr>
              <w:t xml:space="preserve"> P/P</w:t>
            </w:r>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shd w:val="clear" w:color="auto" w:fill="FFFFFF"/>
                <w:lang w:val="en-US"/>
              </w:rPr>
            </w:pPr>
            <w:proofErr w:type="spellStart"/>
            <w:r w:rsidRPr="008663BA">
              <w:rPr>
                <w:rFonts w:ascii="Times New Roman" w:hAnsi="Times New Roman" w:cs="Times New Roman"/>
                <w:shd w:val="clear" w:color="auto" w:fill="FFFFFF"/>
                <w:lang w:val="en-US"/>
              </w:rPr>
              <w:t>Diametru</w:t>
            </w:r>
            <w:proofErr w:type="spellEnd"/>
            <w:r w:rsidRPr="008663BA">
              <w:rPr>
                <w:rFonts w:ascii="Times New Roman" w:hAnsi="Times New Roman" w:cs="Times New Roman"/>
                <w:shd w:val="clear" w:color="auto" w:fill="FFFFFF"/>
                <w:lang w:val="en-US"/>
              </w:rPr>
              <w:t xml:space="preserve"> 50</w:t>
            </w:r>
          </w:p>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shd w:val="clear" w:color="auto" w:fill="FFFFFF"/>
                <w:lang w:val="en-US"/>
              </w:rPr>
              <w:t>Lungimea</w:t>
            </w:r>
            <w:proofErr w:type="spellEnd"/>
            <w:r w:rsidRPr="008663BA">
              <w:rPr>
                <w:rFonts w:ascii="Times New Roman" w:hAnsi="Times New Roman" w:cs="Times New Roman"/>
                <w:shd w:val="clear" w:color="auto" w:fill="FFFFFF"/>
                <w:lang w:val="en-US"/>
              </w:rPr>
              <w:t xml:space="preserve"> 3 m</w:t>
            </w:r>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10</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15</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Trecere</w:t>
            </w:r>
            <w:proofErr w:type="spellEnd"/>
            <w:r w:rsidRPr="008663BA">
              <w:rPr>
                <w:rFonts w:ascii="Times New Roman" w:hAnsi="Times New Roman" w:cs="Times New Roman"/>
                <w:b/>
                <w:lang w:val="en-US"/>
              </w:rPr>
              <w:t xml:space="preserve"> din 100/50</w:t>
            </w:r>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 xml:space="preserve">P/P </w:t>
            </w:r>
            <w:proofErr w:type="spellStart"/>
            <w:r w:rsidRPr="008663BA">
              <w:rPr>
                <w:rFonts w:ascii="Times New Roman" w:hAnsi="Times New Roman" w:cs="Times New Roman"/>
                <w:lang w:val="en-US"/>
              </w:rPr>
              <w:t>Canalizare</w:t>
            </w:r>
            <w:proofErr w:type="spellEnd"/>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10</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16</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r w:rsidRPr="008663BA">
              <w:rPr>
                <w:rFonts w:ascii="Times New Roman" w:hAnsi="Times New Roman" w:cs="Times New Roman"/>
                <w:b/>
                <w:lang w:val="en-US"/>
              </w:rPr>
              <w:t xml:space="preserve">Cot </w:t>
            </w:r>
            <w:proofErr w:type="spellStart"/>
            <w:r w:rsidRPr="008663BA">
              <w:rPr>
                <w:rFonts w:ascii="Times New Roman" w:hAnsi="Times New Roman" w:cs="Times New Roman"/>
                <w:b/>
                <w:lang w:val="en-US"/>
              </w:rPr>
              <w:t>canalizare</w:t>
            </w:r>
            <w:proofErr w:type="spellEnd"/>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lang w:val="en-US"/>
              </w:rPr>
              <w:t>Diametru</w:t>
            </w:r>
            <w:proofErr w:type="spellEnd"/>
            <w:r w:rsidRPr="008663BA">
              <w:rPr>
                <w:rFonts w:ascii="Times New Roman" w:hAnsi="Times New Roman" w:cs="Times New Roman"/>
                <w:lang w:val="en-US"/>
              </w:rPr>
              <w:t xml:space="preserve"> 100</w:t>
            </w:r>
          </w:p>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P/P</w:t>
            </w:r>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10</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17</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Teu</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canalizare</w:t>
            </w:r>
            <w:proofErr w:type="spellEnd"/>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lang w:val="en-US"/>
              </w:rPr>
              <w:t>Diametru</w:t>
            </w:r>
            <w:proofErr w:type="spellEnd"/>
            <w:r w:rsidRPr="008663BA">
              <w:rPr>
                <w:rFonts w:ascii="Times New Roman" w:hAnsi="Times New Roman" w:cs="Times New Roman"/>
                <w:lang w:val="en-US"/>
              </w:rPr>
              <w:t xml:space="preserve"> 100</w:t>
            </w:r>
          </w:p>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P/P</w:t>
            </w:r>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5</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18</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Dop</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alamă</w:t>
            </w:r>
            <w:proofErr w:type="spellEnd"/>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1/2Fmama</w:t>
            </w:r>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15</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19</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Dop</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alamă</w:t>
            </w:r>
            <w:proofErr w:type="spellEnd"/>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 xml:space="preserve">½ </w:t>
            </w:r>
            <w:proofErr w:type="spellStart"/>
            <w:r w:rsidRPr="008663BA">
              <w:rPr>
                <w:rFonts w:ascii="Times New Roman" w:hAnsi="Times New Roman" w:cs="Times New Roman"/>
                <w:lang w:val="en-US"/>
              </w:rPr>
              <w:t>tata</w:t>
            </w:r>
            <w:proofErr w:type="spellEnd"/>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15</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20</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Mufă</w:t>
            </w:r>
            <w:proofErr w:type="spellEnd"/>
            <w:r w:rsidRPr="008663BA">
              <w:rPr>
                <w:rFonts w:ascii="Times New Roman" w:hAnsi="Times New Roman" w:cs="Times New Roman"/>
                <w:b/>
                <w:lang w:val="en-US"/>
              </w:rPr>
              <w:t xml:space="preserve"> PP</w:t>
            </w:r>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en-US"/>
              </w:rPr>
            </w:pPr>
            <w:proofErr w:type="spellStart"/>
            <w:r w:rsidRPr="008663BA">
              <w:rPr>
                <w:rFonts w:ascii="Times New Roman" w:hAnsi="Times New Roman" w:cs="Times New Roman"/>
                <w:lang w:val="en-US"/>
              </w:rPr>
              <w:t>Diametru</w:t>
            </w:r>
            <w:proofErr w:type="spellEnd"/>
            <w:r w:rsidRPr="008663BA">
              <w:rPr>
                <w:rFonts w:ascii="Times New Roman" w:hAnsi="Times New Roman" w:cs="Times New Roman"/>
                <w:lang w:val="en-US"/>
              </w:rPr>
              <w:t xml:space="preserve"> 110mm</w:t>
            </w:r>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10</w:t>
            </w:r>
          </w:p>
        </w:tc>
      </w:tr>
      <w:tr w:rsidR="008663BA" w:rsidRPr="008663BA" w:rsidTr="008663BA">
        <w:trPr>
          <w:trHeight w:val="324"/>
          <w:jc w:val="center"/>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21</w:t>
            </w:r>
          </w:p>
        </w:tc>
        <w:tc>
          <w:tcPr>
            <w:tcW w:w="2951"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b/>
                <w:lang w:val="en-US"/>
              </w:rPr>
            </w:pPr>
            <w:proofErr w:type="spellStart"/>
            <w:r w:rsidRPr="008663BA">
              <w:rPr>
                <w:rFonts w:ascii="Times New Roman" w:hAnsi="Times New Roman" w:cs="Times New Roman"/>
                <w:b/>
                <w:lang w:val="en-US"/>
              </w:rPr>
              <w:t>Niplu</w:t>
            </w:r>
            <w:proofErr w:type="spellEnd"/>
            <w:r w:rsidRPr="008663BA">
              <w:rPr>
                <w:rFonts w:ascii="Times New Roman" w:hAnsi="Times New Roman" w:cs="Times New Roman"/>
                <w:b/>
                <w:lang w:val="en-US"/>
              </w:rPr>
              <w:t xml:space="preserve"> </w:t>
            </w:r>
            <w:proofErr w:type="spellStart"/>
            <w:r w:rsidRPr="008663BA">
              <w:rPr>
                <w:rFonts w:ascii="Times New Roman" w:hAnsi="Times New Roman" w:cs="Times New Roman"/>
                <w:b/>
                <w:lang w:val="en-US"/>
              </w:rPr>
              <w:t>metaloplast</w:t>
            </w:r>
            <w:proofErr w:type="spellEnd"/>
            <w:r w:rsidRPr="008663BA">
              <w:rPr>
                <w:rFonts w:ascii="Times New Roman" w:hAnsi="Times New Roman" w:cs="Times New Roman"/>
                <w:b/>
                <w:lang w:val="en-US"/>
              </w:rPr>
              <w:t xml:space="preserve"> ½ Tata)</w:t>
            </w:r>
          </w:p>
        </w:tc>
        <w:tc>
          <w:tcPr>
            <w:tcW w:w="3428"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rPr>
                <w:rFonts w:ascii="Times New Roman" w:hAnsi="Times New Roman" w:cs="Times New Roman"/>
                <w:lang w:val="en-US"/>
              </w:rPr>
            </w:pPr>
            <w:r w:rsidRPr="008663BA">
              <w:rPr>
                <w:rFonts w:ascii="Times New Roman" w:hAnsi="Times New Roman" w:cs="Times New Roman"/>
                <w:lang w:val="en-US"/>
              </w:rPr>
              <w:t>Diaametru1/2</w:t>
            </w:r>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proofErr w:type="spellStart"/>
            <w:r w:rsidRPr="008663BA">
              <w:rPr>
                <w:rFonts w:ascii="Times New Roman" w:hAnsi="Times New Roman" w:cs="Times New Roman"/>
                <w:lang w:val="en-US"/>
              </w:rPr>
              <w:t>buc</w:t>
            </w:r>
            <w:proofErr w:type="spellEnd"/>
          </w:p>
        </w:tc>
        <w:tc>
          <w:tcPr>
            <w:tcW w:w="1275"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jc w:val="center"/>
              <w:rPr>
                <w:rFonts w:ascii="Times New Roman" w:hAnsi="Times New Roman" w:cs="Times New Roman"/>
                <w:lang w:val="en-US"/>
              </w:rPr>
            </w:pPr>
            <w:r w:rsidRPr="008663BA">
              <w:rPr>
                <w:rFonts w:ascii="Times New Roman" w:hAnsi="Times New Roman" w:cs="Times New Roman"/>
                <w:lang w:val="en-US"/>
              </w:rPr>
              <w:t>30</w:t>
            </w:r>
          </w:p>
        </w:tc>
      </w:tr>
    </w:tbl>
    <w:p w:rsidR="008663BA" w:rsidRPr="008663BA" w:rsidRDefault="008663BA" w:rsidP="008663BA">
      <w:pPr>
        <w:ind w:left="1080"/>
        <w:jc w:val="both"/>
        <w:rPr>
          <w:rFonts w:ascii="Times New Roman" w:hAnsi="Times New Roman" w:cs="Times New Roman"/>
          <w:lang w:val="ro-RO"/>
        </w:rPr>
      </w:pPr>
    </w:p>
    <w:p w:rsidR="008663BA" w:rsidRPr="008663BA" w:rsidRDefault="008663BA" w:rsidP="008663BA">
      <w:pPr>
        <w:pStyle w:val="a3"/>
        <w:numPr>
          <w:ilvl w:val="0"/>
          <w:numId w:val="2"/>
        </w:numPr>
        <w:jc w:val="both"/>
        <w:rPr>
          <w:rFonts w:ascii="Times New Roman" w:hAnsi="Times New Roman" w:cs="Times New Roman"/>
          <w:b/>
          <w:lang w:val="ro-RO"/>
        </w:rPr>
      </w:pPr>
      <w:r w:rsidRPr="008663BA">
        <w:rPr>
          <w:rFonts w:ascii="Times New Roman" w:hAnsi="Times New Roman" w:cs="Times New Roman"/>
          <w:b/>
          <w:lang w:val="ro-RO"/>
        </w:rPr>
        <w:t>Modul de prezentare a ofertelor:</w:t>
      </w:r>
    </w:p>
    <w:p w:rsidR="008663BA" w:rsidRPr="008663BA" w:rsidRDefault="008663BA" w:rsidP="008663BA">
      <w:pPr>
        <w:numPr>
          <w:ilvl w:val="0"/>
          <w:numId w:val="2"/>
        </w:numPr>
        <w:jc w:val="both"/>
        <w:rPr>
          <w:rFonts w:ascii="Times New Roman" w:hAnsi="Times New Roman" w:cs="Times New Roman"/>
          <w:lang w:val="ro-RO"/>
        </w:rPr>
      </w:pPr>
      <w:r w:rsidRPr="008663BA">
        <w:rPr>
          <w:rFonts w:ascii="Times New Roman" w:hAnsi="Times New Roman" w:cs="Times New Roman"/>
          <w:lang w:val="ro-RO"/>
        </w:rPr>
        <w:t>Ofertele se prezintă în limba de stat, cu specificarea clară a prețurilor oferite în perioada solocitată;</w:t>
      </w:r>
    </w:p>
    <w:p w:rsidR="008663BA" w:rsidRPr="008663BA" w:rsidRDefault="008663BA" w:rsidP="008663BA">
      <w:pPr>
        <w:numPr>
          <w:ilvl w:val="0"/>
          <w:numId w:val="2"/>
        </w:numPr>
        <w:jc w:val="both"/>
        <w:rPr>
          <w:rFonts w:ascii="Times New Roman" w:hAnsi="Times New Roman" w:cs="Times New Roman"/>
          <w:lang w:val="ro-RO"/>
        </w:rPr>
      </w:pPr>
      <w:r w:rsidRPr="008663BA">
        <w:rPr>
          <w:rFonts w:ascii="Times New Roman" w:hAnsi="Times New Roman" w:cs="Times New Roman"/>
          <w:lang w:val="ro-RO"/>
        </w:rPr>
        <w:t>Prețul produsului se indică în lei MD fără TVA și cu TVA, concret la tipul de produs solicitat în specificație;</w:t>
      </w:r>
    </w:p>
    <w:p w:rsidR="008663BA" w:rsidRPr="008663BA" w:rsidRDefault="008663BA" w:rsidP="008663BA">
      <w:pPr>
        <w:numPr>
          <w:ilvl w:val="0"/>
          <w:numId w:val="2"/>
        </w:numPr>
        <w:jc w:val="both"/>
        <w:rPr>
          <w:rFonts w:ascii="Times New Roman" w:hAnsi="Times New Roman" w:cs="Times New Roman"/>
          <w:lang w:val="ro-RO"/>
        </w:rPr>
      </w:pPr>
      <w:r w:rsidRPr="008663BA">
        <w:rPr>
          <w:rFonts w:ascii="Times New Roman" w:hAnsi="Times New Roman" w:cs="Times New Roman"/>
          <w:lang w:val="ro-RO"/>
        </w:rPr>
        <w:t>Oferta trebuie să conțină răspunsuri la toate întrebările expuse în solicitare.</w:t>
      </w:r>
    </w:p>
    <w:p w:rsidR="008663BA" w:rsidRPr="008663BA" w:rsidRDefault="008663BA" w:rsidP="008663BA">
      <w:pPr>
        <w:numPr>
          <w:ilvl w:val="0"/>
          <w:numId w:val="2"/>
        </w:numPr>
        <w:tabs>
          <w:tab w:val="left" w:pos="851"/>
          <w:tab w:val="num" w:pos="1134"/>
        </w:tabs>
        <w:jc w:val="both"/>
        <w:rPr>
          <w:rFonts w:ascii="Times New Roman" w:hAnsi="Times New Roman" w:cs="Times New Roman"/>
          <w:lang w:val="ro-RO"/>
        </w:rPr>
      </w:pPr>
      <w:r w:rsidRPr="008663BA">
        <w:rPr>
          <w:rFonts w:ascii="Times New Roman" w:hAnsi="Times New Roman" w:cs="Times New Roman"/>
          <w:lang w:val="ro-RO"/>
        </w:rPr>
        <w:t xml:space="preserve">    Se prezintă lista materialelor în mod desfăşurat, preţul materialelor include toate                                                                    cheltuielile, inclusiv TVA şi trebuie să fie fix pe toată perioada de executare a contractului;</w:t>
      </w:r>
    </w:p>
    <w:p w:rsidR="008663BA" w:rsidRPr="008663BA" w:rsidRDefault="008663BA" w:rsidP="008663BA">
      <w:pPr>
        <w:numPr>
          <w:ilvl w:val="0"/>
          <w:numId w:val="2"/>
        </w:numPr>
        <w:tabs>
          <w:tab w:val="num" w:pos="1276"/>
        </w:tabs>
        <w:jc w:val="both"/>
        <w:rPr>
          <w:rFonts w:ascii="Times New Roman" w:hAnsi="Times New Roman" w:cs="Times New Roman"/>
          <w:lang w:val="ro-RO"/>
        </w:rPr>
      </w:pPr>
      <w:r w:rsidRPr="008663BA">
        <w:rPr>
          <w:rFonts w:ascii="Times New Roman" w:hAnsi="Times New Roman" w:cs="Times New Roman"/>
          <w:lang w:val="ro-RO"/>
        </w:rPr>
        <w:t>Preţul ofertei se stabileşte de către ofertant în baza cerinţelor care le-a primit de la organizatorul procedurii de achiziţie. Cheltuielile suplimentare, volumul lucrărilor incluse în sarcina de lucru dar care nu au fost luate în consideraţie de ofertant la prezentarea preţului, nu se acoperă de către beneficiar;</w:t>
      </w:r>
    </w:p>
    <w:p w:rsidR="008663BA" w:rsidRPr="008663BA" w:rsidRDefault="008663BA" w:rsidP="008663BA">
      <w:pPr>
        <w:numPr>
          <w:ilvl w:val="0"/>
          <w:numId w:val="2"/>
        </w:numPr>
        <w:spacing w:line="276" w:lineRule="auto"/>
        <w:jc w:val="both"/>
        <w:rPr>
          <w:rFonts w:ascii="Times New Roman" w:hAnsi="Times New Roman" w:cs="Times New Roman"/>
          <w:lang w:val="ro-RO"/>
        </w:rPr>
      </w:pPr>
      <w:r w:rsidRPr="008663BA">
        <w:rPr>
          <w:rFonts w:ascii="Times New Roman" w:hAnsi="Times New Roman" w:cs="Times New Roman"/>
          <w:lang w:val="ro-RO"/>
        </w:rPr>
        <w:t xml:space="preserve">Fiecare pagină trebuie să fie ștampilată și semnată electronic de ofertant; </w:t>
      </w:r>
    </w:p>
    <w:p w:rsidR="008663BA" w:rsidRPr="008663BA" w:rsidRDefault="008663BA" w:rsidP="008663BA">
      <w:pPr>
        <w:pStyle w:val="a3"/>
        <w:numPr>
          <w:ilvl w:val="0"/>
          <w:numId w:val="2"/>
        </w:numPr>
        <w:spacing w:line="360" w:lineRule="auto"/>
        <w:jc w:val="both"/>
        <w:rPr>
          <w:rFonts w:ascii="Times New Roman" w:hAnsi="Times New Roman" w:cs="Times New Roman"/>
          <w:b/>
          <w:sz w:val="22"/>
          <w:szCs w:val="22"/>
          <w:lang w:val="ro-RO"/>
        </w:rPr>
      </w:pPr>
      <w:r w:rsidRPr="008663BA">
        <w:rPr>
          <w:rFonts w:ascii="Times New Roman" w:hAnsi="Times New Roman" w:cs="Times New Roman"/>
          <w:b/>
          <w:lang w:val="ro-RO"/>
        </w:rPr>
        <w:t>Oferta este valabilă 90 de zile de la data limită de depunere a ofertei</w:t>
      </w:r>
      <w:r w:rsidRPr="008663BA">
        <w:rPr>
          <w:rFonts w:ascii="Times New Roman" w:hAnsi="Times New Roman" w:cs="Times New Roman"/>
          <w:b/>
          <w:lang w:val="en-US"/>
        </w:rPr>
        <w:t>;</w:t>
      </w:r>
    </w:p>
    <w:p w:rsidR="008663BA" w:rsidRPr="008663BA" w:rsidRDefault="008663BA" w:rsidP="008663BA">
      <w:pPr>
        <w:numPr>
          <w:ilvl w:val="0"/>
          <w:numId w:val="2"/>
        </w:numPr>
        <w:tabs>
          <w:tab w:val="num" w:pos="1276"/>
        </w:tabs>
        <w:jc w:val="both"/>
        <w:rPr>
          <w:rFonts w:ascii="Times New Roman" w:hAnsi="Times New Roman" w:cs="Times New Roman"/>
          <w:lang w:val="ro-RO"/>
        </w:rPr>
      </w:pPr>
      <w:r w:rsidRPr="008663BA">
        <w:rPr>
          <w:rFonts w:ascii="Times New Roman" w:hAnsi="Times New Roman" w:cs="Times New Roman"/>
          <w:b/>
          <w:lang w:val="ro-RO"/>
        </w:rPr>
        <w:t>La solicitare operatorii economici vor prezenta mostre în decurs de 2 zile;</w:t>
      </w:r>
    </w:p>
    <w:p w:rsidR="008663BA" w:rsidRPr="008663BA" w:rsidRDefault="008663BA" w:rsidP="008663BA">
      <w:pPr>
        <w:pStyle w:val="a3"/>
        <w:numPr>
          <w:ilvl w:val="0"/>
          <w:numId w:val="2"/>
        </w:numPr>
        <w:rPr>
          <w:rFonts w:ascii="Times New Roman" w:hAnsi="Times New Roman" w:cs="Times New Roman"/>
          <w:b/>
          <w:lang w:val="ro-RO"/>
        </w:rPr>
      </w:pPr>
      <w:r w:rsidRPr="008663BA">
        <w:rPr>
          <w:rFonts w:ascii="Times New Roman" w:hAnsi="Times New Roman" w:cs="Times New Roman"/>
          <w:lang w:val="ro-RO"/>
        </w:rPr>
        <w:t xml:space="preserve">Oferta cîștigătoare se va aprecia conform criterilui – </w:t>
      </w:r>
      <w:r w:rsidRPr="008663BA">
        <w:rPr>
          <w:rFonts w:ascii="Times New Roman" w:hAnsi="Times New Roman" w:cs="Times New Roman"/>
          <w:i/>
          <w:u w:val="single"/>
          <w:lang w:val="ro-RO"/>
        </w:rPr>
        <w:t>cel mai mic preț pe lot</w:t>
      </w:r>
      <w:r w:rsidRPr="008663BA">
        <w:rPr>
          <w:rFonts w:ascii="Times New Roman" w:hAnsi="Times New Roman" w:cs="Times New Roman"/>
          <w:lang w:val="ro-RO"/>
        </w:rPr>
        <w:t xml:space="preserve"> și corespunderea cerințelor suplimentare (documentele obligatorii).;</w:t>
      </w:r>
    </w:p>
    <w:p w:rsidR="008663BA" w:rsidRPr="008663BA" w:rsidRDefault="008663BA" w:rsidP="008663BA">
      <w:pPr>
        <w:numPr>
          <w:ilvl w:val="0"/>
          <w:numId w:val="2"/>
        </w:numPr>
        <w:tabs>
          <w:tab w:val="left" w:pos="0"/>
          <w:tab w:val="left" w:pos="284"/>
          <w:tab w:val="left" w:pos="426"/>
        </w:tabs>
        <w:spacing w:before="120"/>
        <w:rPr>
          <w:rFonts w:ascii="Times New Roman" w:hAnsi="Times New Roman" w:cs="Times New Roman"/>
          <w:b/>
          <w:lang w:val="en-US"/>
        </w:rPr>
      </w:pPr>
      <w:proofErr w:type="spellStart"/>
      <w:r w:rsidRPr="008663BA">
        <w:rPr>
          <w:rFonts w:ascii="Times New Roman" w:hAnsi="Times New Roman" w:cs="Times New Roman"/>
          <w:lang w:val="en-US"/>
        </w:rPr>
        <w:t>Te</w:t>
      </w:r>
      <w:bookmarkStart w:id="0" w:name="_GoBack"/>
      <w:bookmarkEnd w:id="0"/>
      <w:r w:rsidRPr="008663BA">
        <w:rPr>
          <w:rFonts w:ascii="Times New Roman" w:hAnsi="Times New Roman" w:cs="Times New Roman"/>
          <w:lang w:val="en-US"/>
        </w:rPr>
        <w:t>rmenii</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și</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condițiile</w:t>
      </w:r>
      <w:proofErr w:type="spellEnd"/>
      <w:r w:rsidRPr="008663BA">
        <w:rPr>
          <w:rFonts w:ascii="Times New Roman" w:hAnsi="Times New Roman" w:cs="Times New Roman"/>
          <w:lang w:val="en-US"/>
        </w:rPr>
        <w:t xml:space="preserve"> de </w:t>
      </w:r>
      <w:proofErr w:type="spellStart"/>
      <w:r w:rsidRPr="008663BA">
        <w:rPr>
          <w:rFonts w:ascii="Times New Roman" w:hAnsi="Times New Roman" w:cs="Times New Roman"/>
          <w:lang w:val="en-US"/>
        </w:rPr>
        <w:t>livrare</w:t>
      </w:r>
      <w:proofErr w:type="spellEnd"/>
      <w:r w:rsidRPr="008663BA">
        <w:rPr>
          <w:rFonts w:ascii="Times New Roman" w:hAnsi="Times New Roman" w:cs="Times New Roman"/>
          <w:lang w:val="en-US"/>
        </w:rPr>
        <w:t>/</w:t>
      </w:r>
      <w:proofErr w:type="spellStart"/>
      <w:r w:rsidRPr="008663BA">
        <w:rPr>
          <w:rFonts w:ascii="Times New Roman" w:hAnsi="Times New Roman" w:cs="Times New Roman"/>
          <w:lang w:val="en-US"/>
        </w:rPr>
        <w:t>prestare</w:t>
      </w:r>
      <w:proofErr w:type="spellEnd"/>
      <w:r w:rsidRPr="008663BA">
        <w:rPr>
          <w:rFonts w:ascii="Times New Roman" w:hAnsi="Times New Roman" w:cs="Times New Roman"/>
          <w:lang w:val="en-US"/>
        </w:rPr>
        <w:t>/</w:t>
      </w:r>
      <w:proofErr w:type="spellStart"/>
      <w:r w:rsidRPr="008663BA">
        <w:rPr>
          <w:rFonts w:ascii="Times New Roman" w:hAnsi="Times New Roman" w:cs="Times New Roman"/>
          <w:lang w:val="en-US"/>
        </w:rPr>
        <w:t>executare</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solicitați</w:t>
      </w:r>
      <w:proofErr w:type="spellEnd"/>
      <w:r w:rsidRPr="008663BA">
        <w:rPr>
          <w:rFonts w:ascii="Times New Roman" w:hAnsi="Times New Roman" w:cs="Times New Roman"/>
          <w:lang w:val="en-US"/>
        </w:rPr>
        <w:t xml:space="preserve">: la </w:t>
      </w:r>
      <w:proofErr w:type="spellStart"/>
      <w:r w:rsidRPr="008663BA">
        <w:rPr>
          <w:rFonts w:ascii="Times New Roman" w:hAnsi="Times New Roman" w:cs="Times New Roman"/>
          <w:lang w:val="en-US"/>
        </w:rPr>
        <w:t>solicitare</w:t>
      </w:r>
      <w:proofErr w:type="spellEnd"/>
      <w:r w:rsidRPr="008663BA">
        <w:rPr>
          <w:rFonts w:ascii="Times New Roman" w:hAnsi="Times New Roman" w:cs="Times New Roman"/>
          <w:lang w:val="en-US"/>
        </w:rPr>
        <w:t xml:space="preserve"> </w:t>
      </w:r>
      <w:r w:rsidRPr="008663BA">
        <w:rPr>
          <w:rFonts w:ascii="Times New Roman" w:hAnsi="Times New Roman" w:cs="Times New Roman"/>
          <w:lang w:val="ro-RO"/>
        </w:rPr>
        <w:t>în timp de 2 zile de la comanda beneficiarului.</w:t>
      </w:r>
      <w:r w:rsidRPr="008663BA">
        <w:rPr>
          <w:rFonts w:ascii="Times New Roman" w:hAnsi="Times New Roman" w:cs="Times New Roman"/>
          <w:lang w:val="en-US"/>
        </w:rPr>
        <w:t xml:space="preserve"> </w:t>
      </w:r>
      <w:r w:rsidRPr="008663BA">
        <w:rPr>
          <w:rFonts w:ascii="Times New Roman" w:hAnsi="Times New Roman" w:cs="Times New Roman"/>
          <w:lang w:val="ro-RO"/>
        </w:rPr>
        <w:t>DDP - Franco destinație vămuită</w:t>
      </w:r>
      <w:r w:rsidRPr="008663BA">
        <w:rPr>
          <w:rFonts w:ascii="Times New Roman" w:hAnsi="Times New Roman" w:cs="Times New Roman"/>
          <w:b/>
          <w:lang w:val="ro-RO"/>
        </w:rPr>
        <w:t>.</w:t>
      </w:r>
    </w:p>
    <w:p w:rsidR="008663BA" w:rsidRPr="008663BA" w:rsidRDefault="008663BA" w:rsidP="008663BA">
      <w:pPr>
        <w:tabs>
          <w:tab w:val="num" w:pos="1276"/>
        </w:tabs>
        <w:jc w:val="both"/>
        <w:rPr>
          <w:rFonts w:ascii="Times New Roman" w:hAnsi="Times New Roman" w:cs="Times New Roman"/>
          <w:lang w:val="ro-RO"/>
        </w:rPr>
      </w:pPr>
    </w:p>
    <w:tbl>
      <w:tblPr>
        <w:tblpPr w:leftFromText="180" w:rightFromText="180" w:vertAnchor="text" w:horzAnchor="margin" w:tblpXSpec="center" w:tblpY="349"/>
        <w:tblW w:w="10343" w:type="dxa"/>
        <w:tblLook w:val="04A0" w:firstRow="1" w:lastRow="0" w:firstColumn="1" w:lastColumn="0" w:noHBand="0" w:noVBand="1"/>
      </w:tblPr>
      <w:tblGrid>
        <w:gridCol w:w="704"/>
        <w:gridCol w:w="2693"/>
        <w:gridCol w:w="6237"/>
        <w:gridCol w:w="709"/>
      </w:tblGrid>
      <w:tr w:rsidR="008663BA" w:rsidRPr="008663BA" w:rsidTr="00C15ECE">
        <w:trPr>
          <w:trHeight w:val="144"/>
        </w:trPr>
        <w:tc>
          <w:tcPr>
            <w:tcW w:w="704"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8663BA" w:rsidRPr="008663BA" w:rsidRDefault="008663BA" w:rsidP="00C15ECE">
            <w:pPr>
              <w:spacing w:line="256" w:lineRule="auto"/>
              <w:jc w:val="center"/>
              <w:rPr>
                <w:rFonts w:ascii="Times New Roman" w:hAnsi="Times New Roman" w:cs="Times New Roman"/>
                <w:b/>
                <w:bCs/>
              </w:rPr>
            </w:pPr>
            <w:r w:rsidRPr="008663BA">
              <w:rPr>
                <w:rFonts w:ascii="Times New Roman" w:hAnsi="Times New Roman" w:cs="Times New Roman"/>
                <w:b/>
                <w:bCs/>
              </w:rPr>
              <w:t>Nr.</w:t>
            </w:r>
          </w:p>
        </w:tc>
        <w:tc>
          <w:tcPr>
            <w:tcW w:w="2693"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8663BA" w:rsidRPr="008663BA" w:rsidRDefault="008663BA" w:rsidP="00C15ECE">
            <w:pPr>
              <w:spacing w:line="256" w:lineRule="auto"/>
              <w:jc w:val="center"/>
              <w:rPr>
                <w:rFonts w:ascii="Times New Roman" w:hAnsi="Times New Roman" w:cs="Times New Roman"/>
                <w:b/>
                <w:bCs/>
              </w:rPr>
            </w:pPr>
          </w:p>
          <w:p w:rsidR="008663BA" w:rsidRPr="008663BA" w:rsidRDefault="008663BA" w:rsidP="00C15ECE">
            <w:pPr>
              <w:spacing w:line="256" w:lineRule="auto"/>
              <w:jc w:val="center"/>
              <w:rPr>
                <w:rFonts w:ascii="Times New Roman" w:hAnsi="Times New Roman" w:cs="Times New Roman"/>
                <w:b/>
                <w:bCs/>
              </w:rPr>
            </w:pPr>
            <w:r w:rsidRPr="008663BA">
              <w:rPr>
                <w:rFonts w:ascii="Times New Roman" w:hAnsi="Times New Roman" w:cs="Times New Roman"/>
                <w:b/>
                <w:bCs/>
              </w:rPr>
              <w:t>Denumirea documentului/cerinţelor</w:t>
            </w:r>
          </w:p>
        </w:tc>
        <w:tc>
          <w:tcPr>
            <w:tcW w:w="6237"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8663BA" w:rsidRPr="008663BA" w:rsidRDefault="008663BA" w:rsidP="00C15ECE">
            <w:pPr>
              <w:spacing w:line="256" w:lineRule="auto"/>
              <w:jc w:val="center"/>
              <w:rPr>
                <w:rFonts w:ascii="Times New Roman" w:hAnsi="Times New Roman" w:cs="Times New Roman"/>
                <w:b/>
                <w:bCs/>
              </w:rPr>
            </w:pPr>
            <w:r w:rsidRPr="008663BA">
              <w:rPr>
                <w:rFonts w:ascii="Times New Roman" w:hAnsi="Times New Roman" w:cs="Times New Roman"/>
                <w:b/>
                <w:bCs/>
              </w:rPr>
              <w:t>Cerinţe suplimentare</w:t>
            </w:r>
          </w:p>
        </w:tc>
        <w:tc>
          <w:tcPr>
            <w:tcW w:w="709"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8663BA" w:rsidRPr="008663BA" w:rsidRDefault="008663BA" w:rsidP="00C15ECE">
            <w:pPr>
              <w:spacing w:line="256" w:lineRule="auto"/>
              <w:jc w:val="center"/>
              <w:rPr>
                <w:rFonts w:ascii="Times New Roman" w:hAnsi="Times New Roman" w:cs="Times New Roman"/>
                <w:b/>
                <w:bCs/>
              </w:rPr>
            </w:pPr>
            <w:r w:rsidRPr="008663BA">
              <w:rPr>
                <w:rFonts w:ascii="Times New Roman" w:hAnsi="Times New Roman" w:cs="Times New Roman"/>
                <w:b/>
                <w:bCs/>
              </w:rPr>
              <w:t>Obl.</w:t>
            </w:r>
          </w:p>
        </w:tc>
      </w:tr>
      <w:tr w:rsidR="008663BA" w:rsidRPr="008663BA" w:rsidTr="00C15ECE">
        <w:trPr>
          <w:trHeight w:val="630"/>
        </w:trPr>
        <w:tc>
          <w:tcPr>
            <w:tcW w:w="704" w:type="dxa"/>
            <w:tcBorders>
              <w:top w:val="single" w:sz="4" w:space="0" w:color="auto"/>
              <w:left w:val="single" w:sz="4" w:space="0" w:color="auto"/>
              <w:bottom w:val="single" w:sz="4" w:space="0" w:color="auto"/>
              <w:right w:val="single" w:sz="4" w:space="0" w:color="auto"/>
            </w:tcBorders>
            <w:vAlign w:val="center"/>
            <w:hideMark/>
          </w:tcPr>
          <w:p w:rsidR="008663BA" w:rsidRPr="008663BA" w:rsidRDefault="008663BA" w:rsidP="00C15ECE">
            <w:pPr>
              <w:rPr>
                <w:rFonts w:ascii="Times New Roman" w:hAnsi="Times New Roman" w:cs="Times New Roman"/>
                <w:lang w:val="ro-RO"/>
              </w:rPr>
            </w:pPr>
            <w:r w:rsidRPr="008663BA">
              <w:rPr>
                <w:rFonts w:ascii="Times New Roman" w:hAnsi="Times New Roman" w:cs="Times New Roman"/>
                <w:lang w:val="ro-RO"/>
              </w:rPr>
              <w:t>1</w:t>
            </w:r>
          </w:p>
        </w:tc>
        <w:tc>
          <w:tcPr>
            <w:tcW w:w="2693" w:type="dxa"/>
            <w:tcBorders>
              <w:top w:val="single" w:sz="4" w:space="0" w:color="auto"/>
              <w:left w:val="single" w:sz="4" w:space="0" w:color="auto"/>
              <w:bottom w:val="single" w:sz="4" w:space="0" w:color="auto"/>
              <w:right w:val="single" w:sz="4" w:space="0" w:color="auto"/>
            </w:tcBorders>
            <w:hideMark/>
          </w:tcPr>
          <w:p w:rsidR="008663BA" w:rsidRPr="008663BA" w:rsidRDefault="008663BA" w:rsidP="00C15ECE">
            <w:pPr>
              <w:spacing w:line="256" w:lineRule="auto"/>
              <w:rPr>
                <w:rFonts w:ascii="Times New Roman" w:hAnsi="Times New Roman" w:cs="Times New Roman"/>
              </w:rPr>
            </w:pPr>
            <w:r w:rsidRPr="008663BA">
              <w:rPr>
                <w:rFonts w:ascii="Times New Roman" w:hAnsi="Times New Roman" w:cs="Times New Roman"/>
              </w:rPr>
              <w:t>Dovada înregistrării persoanei juridice, în conformitate cu prevederile legale din țara în care ofertantul este stabilit</w:t>
            </w:r>
          </w:p>
        </w:tc>
        <w:tc>
          <w:tcPr>
            <w:tcW w:w="6237" w:type="dxa"/>
            <w:tcBorders>
              <w:top w:val="single" w:sz="4" w:space="0" w:color="auto"/>
              <w:left w:val="single" w:sz="4" w:space="0" w:color="auto"/>
              <w:bottom w:val="single" w:sz="4" w:space="0" w:color="auto"/>
              <w:right w:val="single" w:sz="4" w:space="0" w:color="auto"/>
            </w:tcBorders>
            <w:hideMark/>
          </w:tcPr>
          <w:p w:rsidR="008663BA" w:rsidRPr="008663BA" w:rsidRDefault="008663BA" w:rsidP="00C15ECE">
            <w:pPr>
              <w:spacing w:line="256" w:lineRule="auto"/>
              <w:rPr>
                <w:rFonts w:ascii="Times New Roman" w:hAnsi="Times New Roman" w:cs="Times New Roman"/>
              </w:rPr>
            </w:pPr>
            <w:r w:rsidRPr="008663BA">
              <w:rPr>
                <w:rFonts w:ascii="Times New Roman" w:hAnsi="Times New Roman" w:cs="Times New Roman"/>
              </w:rPr>
              <w:t>Certificat/Decizie de înregistrare a întreprinderii sau Extras din Registrul de Stat al Persoanelor Juridice (operatorul economic nerezident în Republica Moldova va prezenta documente din țara de origine care dovedesc forma de înregistrare/atestare ori apartenența din punct de vedere profesional) – copie – confirmat prin aplicarea semnăturii electronice a ofertantului;</w:t>
            </w:r>
          </w:p>
        </w:tc>
        <w:tc>
          <w:tcPr>
            <w:tcW w:w="709"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spacing w:line="256" w:lineRule="auto"/>
              <w:jc w:val="center"/>
              <w:rPr>
                <w:rFonts w:ascii="Times New Roman" w:hAnsi="Times New Roman" w:cs="Times New Roman"/>
                <w:b/>
                <w:i/>
              </w:rPr>
            </w:pPr>
            <w:r w:rsidRPr="008663BA">
              <w:rPr>
                <w:rFonts w:ascii="Times New Roman" w:hAnsi="Times New Roman" w:cs="Times New Roman"/>
                <w:b/>
                <w:i/>
                <w:lang w:val="en-US"/>
              </w:rPr>
              <w:t>da</w:t>
            </w:r>
          </w:p>
        </w:tc>
      </w:tr>
      <w:tr w:rsidR="008663BA" w:rsidRPr="008663BA" w:rsidTr="00C15ECE">
        <w:trPr>
          <w:trHeight w:val="510"/>
        </w:trPr>
        <w:tc>
          <w:tcPr>
            <w:tcW w:w="704" w:type="dxa"/>
            <w:tcBorders>
              <w:top w:val="single" w:sz="4" w:space="0" w:color="auto"/>
              <w:left w:val="single" w:sz="4" w:space="0" w:color="auto"/>
              <w:bottom w:val="single" w:sz="4" w:space="0" w:color="auto"/>
              <w:right w:val="single" w:sz="4" w:space="0" w:color="auto"/>
            </w:tcBorders>
            <w:vAlign w:val="center"/>
            <w:hideMark/>
          </w:tcPr>
          <w:p w:rsidR="008663BA" w:rsidRPr="008663BA" w:rsidRDefault="008663BA" w:rsidP="00C15ECE">
            <w:pPr>
              <w:rPr>
                <w:rFonts w:ascii="Times New Roman" w:hAnsi="Times New Roman" w:cs="Times New Roman"/>
                <w:b/>
                <w:i/>
                <w:color w:val="FF0000"/>
                <w:lang w:val="en-US"/>
              </w:rPr>
            </w:pPr>
            <w:r w:rsidRPr="008663BA">
              <w:rPr>
                <w:rFonts w:ascii="Times New Roman" w:hAnsi="Times New Roman" w:cs="Times New Roman"/>
                <w:b/>
                <w:i/>
                <w:color w:val="FF0000"/>
                <w:lang w:val="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663BA" w:rsidRPr="008663BA" w:rsidRDefault="008663BA" w:rsidP="00C15ECE">
            <w:pPr>
              <w:autoSpaceDE w:val="0"/>
              <w:autoSpaceDN w:val="0"/>
              <w:adjustRightInd w:val="0"/>
              <w:spacing w:line="256" w:lineRule="auto"/>
              <w:rPr>
                <w:rFonts w:ascii="Times New Roman" w:hAnsi="Times New Roman" w:cs="Times New Roman"/>
                <w:b/>
                <w:i/>
                <w:color w:val="FF0000"/>
                <w:lang w:val="en-US"/>
              </w:rPr>
            </w:pPr>
            <w:proofErr w:type="spellStart"/>
            <w:r w:rsidRPr="008663BA">
              <w:rPr>
                <w:rFonts w:ascii="Times New Roman" w:hAnsi="Times New Roman" w:cs="Times New Roman"/>
                <w:lang w:val="en-US"/>
              </w:rPr>
              <w:t>Certificat</w:t>
            </w:r>
            <w:proofErr w:type="spellEnd"/>
            <w:r w:rsidRPr="008663BA">
              <w:rPr>
                <w:rFonts w:ascii="Times New Roman" w:hAnsi="Times New Roman" w:cs="Times New Roman"/>
                <w:lang w:val="en-US"/>
              </w:rPr>
              <w:t xml:space="preserve"> de </w:t>
            </w:r>
            <w:proofErr w:type="spellStart"/>
            <w:r w:rsidRPr="008663BA">
              <w:rPr>
                <w:rFonts w:ascii="Times New Roman" w:hAnsi="Times New Roman" w:cs="Times New Roman"/>
                <w:lang w:val="en-US"/>
              </w:rPr>
              <w:t>atribuire</w:t>
            </w:r>
            <w:proofErr w:type="spellEnd"/>
            <w:r w:rsidRPr="008663BA">
              <w:rPr>
                <w:rFonts w:ascii="Times New Roman" w:hAnsi="Times New Roman" w:cs="Times New Roman"/>
                <w:lang w:val="en-US"/>
              </w:rPr>
              <w:t xml:space="preserve"> a </w:t>
            </w:r>
            <w:proofErr w:type="spellStart"/>
            <w:r w:rsidRPr="008663BA">
              <w:rPr>
                <w:rFonts w:ascii="Times New Roman" w:hAnsi="Times New Roman" w:cs="Times New Roman"/>
                <w:lang w:val="en-US"/>
              </w:rPr>
              <w:t>contului</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bancar</w:t>
            </w:r>
            <w:proofErr w:type="spellEnd"/>
            <w:r w:rsidRPr="008663BA">
              <w:rPr>
                <w:rFonts w:ascii="Times New Roman" w:hAnsi="Times New Roman" w:cs="Times New Roman"/>
                <w:lang w:val="en-US"/>
              </w:rPr>
              <w:t xml:space="preserve"> </w:t>
            </w:r>
          </w:p>
        </w:tc>
        <w:tc>
          <w:tcPr>
            <w:tcW w:w="6237" w:type="dxa"/>
            <w:tcBorders>
              <w:top w:val="single" w:sz="4" w:space="0" w:color="auto"/>
              <w:left w:val="single" w:sz="4" w:space="0" w:color="auto"/>
              <w:bottom w:val="single" w:sz="4" w:space="0" w:color="auto"/>
              <w:right w:val="single" w:sz="4" w:space="0" w:color="auto"/>
            </w:tcBorders>
            <w:vAlign w:val="center"/>
            <w:hideMark/>
          </w:tcPr>
          <w:p w:rsidR="008663BA" w:rsidRPr="008663BA" w:rsidRDefault="008663BA" w:rsidP="00C15ECE">
            <w:pPr>
              <w:autoSpaceDE w:val="0"/>
              <w:autoSpaceDN w:val="0"/>
              <w:adjustRightInd w:val="0"/>
              <w:spacing w:line="256" w:lineRule="auto"/>
              <w:jc w:val="both"/>
              <w:rPr>
                <w:rFonts w:ascii="Times New Roman" w:hAnsi="Times New Roman" w:cs="Times New Roman"/>
                <w:lang w:val="en-US"/>
              </w:rPr>
            </w:pPr>
            <w:proofErr w:type="spellStart"/>
            <w:r w:rsidRPr="008663BA">
              <w:rPr>
                <w:rFonts w:ascii="Times New Roman" w:hAnsi="Times New Roman" w:cs="Times New Roman"/>
                <w:lang w:val="en-US"/>
              </w:rPr>
              <w:t>copie</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eliberat</w:t>
            </w:r>
            <w:proofErr w:type="spellEnd"/>
            <w:r w:rsidRPr="008663BA">
              <w:rPr>
                <w:rFonts w:ascii="Times New Roman" w:hAnsi="Times New Roman" w:cs="Times New Roman"/>
                <w:lang w:val="en-US"/>
              </w:rPr>
              <w:t xml:space="preserve"> de </w:t>
            </w:r>
            <w:proofErr w:type="spellStart"/>
            <w:r w:rsidRPr="008663BA">
              <w:rPr>
                <w:rFonts w:ascii="Times New Roman" w:hAnsi="Times New Roman" w:cs="Times New Roman"/>
                <w:lang w:val="en-US"/>
              </w:rPr>
              <w:t>banca</w:t>
            </w:r>
            <w:proofErr w:type="spellEnd"/>
            <w:r w:rsidRPr="008663BA">
              <w:rPr>
                <w:rFonts w:ascii="Times New Roman" w:hAnsi="Times New Roman" w:cs="Times New Roman"/>
                <w:lang w:val="en-US"/>
              </w:rPr>
              <w:t xml:space="preserve"> </w:t>
            </w:r>
            <w:proofErr w:type="spellStart"/>
            <w:r w:rsidRPr="008663BA">
              <w:rPr>
                <w:rFonts w:ascii="Times New Roman" w:hAnsi="Times New Roman" w:cs="Times New Roman"/>
                <w:lang w:val="en-US"/>
              </w:rPr>
              <w:t>deţinătoare</w:t>
            </w:r>
            <w:proofErr w:type="spellEnd"/>
            <w:r w:rsidRPr="008663BA">
              <w:rPr>
                <w:rFonts w:ascii="Times New Roman" w:hAnsi="Times New Roman" w:cs="Times New Roman"/>
                <w:lang w:val="en-US"/>
              </w:rPr>
              <w:t xml:space="preserve"> de </w:t>
            </w:r>
            <w:proofErr w:type="spellStart"/>
            <w:r w:rsidRPr="008663BA">
              <w:rPr>
                <w:rFonts w:ascii="Times New Roman" w:hAnsi="Times New Roman" w:cs="Times New Roman"/>
                <w:lang w:val="en-US"/>
              </w:rPr>
              <w:t>cont</w:t>
            </w:r>
            <w:proofErr w:type="spellEnd"/>
            <w:r w:rsidRPr="008663BA">
              <w:rPr>
                <w:rFonts w:ascii="Times New Roman" w:hAnsi="Times New Roman" w:cs="Times New Roman"/>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8663BA" w:rsidRPr="008663BA" w:rsidRDefault="008663BA" w:rsidP="00C15ECE">
            <w:pPr>
              <w:spacing w:line="256" w:lineRule="auto"/>
              <w:jc w:val="center"/>
              <w:rPr>
                <w:rFonts w:ascii="Times New Roman" w:hAnsi="Times New Roman" w:cs="Times New Roman"/>
                <w:b/>
                <w:i/>
                <w:color w:val="FF0000"/>
                <w:lang w:val="en-US"/>
              </w:rPr>
            </w:pPr>
            <w:r w:rsidRPr="008663BA">
              <w:rPr>
                <w:rFonts w:ascii="Times New Roman" w:hAnsi="Times New Roman" w:cs="Times New Roman"/>
                <w:b/>
                <w:i/>
                <w:lang w:val="en-US"/>
              </w:rPr>
              <w:t>da</w:t>
            </w:r>
          </w:p>
        </w:tc>
      </w:tr>
      <w:tr w:rsidR="008663BA" w:rsidRPr="008663BA" w:rsidTr="00C15ECE">
        <w:trPr>
          <w:trHeight w:val="627"/>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spacing w:after="200" w:line="254" w:lineRule="auto"/>
              <w:rPr>
                <w:rFonts w:ascii="Times New Roman" w:hAnsi="Times New Roman" w:cs="Times New Roman"/>
              </w:rPr>
            </w:pPr>
            <w:r w:rsidRPr="008663BA">
              <w:rPr>
                <w:rFonts w:ascii="Times New Roman" w:hAnsi="Times New Roman" w:cs="Times New Roman"/>
                <w:lang w:val="ro-RO"/>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8663BA" w:rsidRPr="008663BA" w:rsidRDefault="008663BA" w:rsidP="00C15ECE">
            <w:pPr>
              <w:spacing w:line="256" w:lineRule="auto"/>
              <w:rPr>
                <w:rFonts w:ascii="Times New Roman" w:hAnsi="Times New Roman" w:cs="Times New Roman"/>
              </w:rPr>
            </w:pPr>
            <w:r w:rsidRPr="008663BA">
              <w:rPr>
                <w:rFonts w:ascii="Times New Roman" w:hAnsi="Times New Roman" w:cs="Times New Roman"/>
              </w:rPr>
              <w:t>Certificat privind lipsa sau existența restanțelor față de bugetul public național</w:t>
            </w:r>
          </w:p>
        </w:tc>
        <w:tc>
          <w:tcPr>
            <w:tcW w:w="6237" w:type="dxa"/>
            <w:tcBorders>
              <w:top w:val="single" w:sz="4" w:space="0" w:color="auto"/>
              <w:left w:val="single" w:sz="4" w:space="0" w:color="auto"/>
              <w:bottom w:val="single" w:sz="4" w:space="0" w:color="auto"/>
              <w:right w:val="single" w:sz="4" w:space="0" w:color="auto"/>
            </w:tcBorders>
            <w:hideMark/>
          </w:tcPr>
          <w:p w:rsidR="008663BA" w:rsidRPr="008663BA" w:rsidRDefault="008663BA" w:rsidP="00C15ECE">
            <w:pPr>
              <w:spacing w:line="256" w:lineRule="auto"/>
              <w:rPr>
                <w:rFonts w:ascii="Times New Roman" w:hAnsi="Times New Roman" w:cs="Times New Roman"/>
              </w:rPr>
            </w:pPr>
            <w:r w:rsidRPr="008663BA">
              <w:rPr>
                <w:rFonts w:ascii="Times New Roman" w:hAnsi="Times New Roman" w:cs="Times New Roman"/>
              </w:rPr>
              <w:t>Eliberat de Serviciul Fiscal de Stat (valabil la data deschiderii ofertelor, în conformitate cu modelul stabilit de Serviciul Fiscal de Stat al Republicii Moldova), confirmat prin aplicarea semnăturii electronice a ofertantului. În cazul operatorilor economici nerezidenți ai Republicii Moldova, se va prezenta un certificat/document analogic (valabil la data deschiderii ofertelor, în conformitate cu modelul stabilit de autoritățile competente din străinătate), confirmat prin aplicarea semnăturii electronice a ofertantului;</w:t>
            </w:r>
          </w:p>
        </w:tc>
        <w:tc>
          <w:tcPr>
            <w:tcW w:w="709" w:type="dxa"/>
            <w:tcBorders>
              <w:top w:val="single" w:sz="4" w:space="0" w:color="auto"/>
              <w:left w:val="single" w:sz="4" w:space="0" w:color="auto"/>
              <w:bottom w:val="single" w:sz="4" w:space="0" w:color="auto"/>
              <w:right w:val="single" w:sz="4" w:space="0" w:color="auto"/>
            </w:tcBorders>
            <w:vAlign w:val="center"/>
            <w:hideMark/>
          </w:tcPr>
          <w:p w:rsidR="008663BA" w:rsidRPr="008663BA" w:rsidRDefault="008663BA" w:rsidP="00C15ECE">
            <w:pPr>
              <w:spacing w:line="256" w:lineRule="auto"/>
              <w:jc w:val="center"/>
              <w:rPr>
                <w:rFonts w:ascii="Times New Roman" w:hAnsi="Times New Roman" w:cs="Times New Roman"/>
                <w:b/>
                <w:i/>
                <w:lang w:val="en-US"/>
              </w:rPr>
            </w:pPr>
            <w:r w:rsidRPr="008663BA">
              <w:rPr>
                <w:rFonts w:ascii="Times New Roman" w:hAnsi="Times New Roman" w:cs="Times New Roman"/>
                <w:b/>
                <w:i/>
                <w:lang w:val="en-US"/>
              </w:rPr>
              <w:t>da</w:t>
            </w:r>
          </w:p>
        </w:tc>
      </w:tr>
      <w:tr w:rsidR="008663BA" w:rsidRPr="008663BA" w:rsidTr="00C15ECE">
        <w:trPr>
          <w:trHeight w:val="271"/>
        </w:trPr>
        <w:tc>
          <w:tcPr>
            <w:tcW w:w="704"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spacing w:after="200" w:line="254" w:lineRule="auto"/>
              <w:rPr>
                <w:rFonts w:ascii="Times New Roman" w:hAnsi="Times New Roman" w:cs="Times New Roman"/>
              </w:rPr>
            </w:pPr>
            <w:r w:rsidRPr="008663BA">
              <w:rPr>
                <w:rFonts w:ascii="Times New Roman" w:hAnsi="Times New Roman" w:cs="Times New Roman"/>
                <w:lang w:val="ro-RO"/>
              </w:rPr>
              <w:t>4</w:t>
            </w:r>
          </w:p>
        </w:tc>
        <w:tc>
          <w:tcPr>
            <w:tcW w:w="2693" w:type="dxa"/>
            <w:tcBorders>
              <w:top w:val="single" w:sz="4" w:space="0" w:color="auto"/>
              <w:left w:val="single" w:sz="4" w:space="0" w:color="auto"/>
              <w:bottom w:val="single" w:sz="4" w:space="0" w:color="auto"/>
              <w:right w:val="single" w:sz="4" w:space="0" w:color="auto"/>
            </w:tcBorders>
            <w:hideMark/>
          </w:tcPr>
          <w:p w:rsidR="008663BA" w:rsidRPr="008663BA" w:rsidRDefault="008663BA" w:rsidP="00C15ECE">
            <w:pPr>
              <w:spacing w:line="256" w:lineRule="auto"/>
              <w:rPr>
                <w:rFonts w:ascii="Times New Roman" w:hAnsi="Times New Roman" w:cs="Times New Roman"/>
              </w:rPr>
            </w:pPr>
          </w:p>
          <w:p w:rsidR="008663BA" w:rsidRPr="008663BA" w:rsidRDefault="008663BA" w:rsidP="00C15ECE">
            <w:pPr>
              <w:spacing w:line="256" w:lineRule="auto"/>
              <w:rPr>
                <w:rFonts w:ascii="Times New Roman" w:hAnsi="Times New Roman" w:cs="Times New Roman"/>
              </w:rPr>
            </w:pPr>
            <w:r w:rsidRPr="008663BA">
              <w:rPr>
                <w:rFonts w:ascii="Times New Roman" w:hAnsi="Times New Roman" w:cs="Times New Roman"/>
              </w:rPr>
              <w:t>Cerere de participare</w:t>
            </w:r>
          </w:p>
          <w:p w:rsidR="008663BA" w:rsidRPr="008663BA" w:rsidRDefault="008663BA" w:rsidP="00C15ECE">
            <w:pPr>
              <w:spacing w:line="256" w:lineRule="auto"/>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8663BA" w:rsidRPr="008663BA" w:rsidRDefault="008663BA" w:rsidP="00C15ECE">
            <w:pPr>
              <w:spacing w:line="256" w:lineRule="auto"/>
              <w:rPr>
                <w:rFonts w:ascii="Times New Roman" w:hAnsi="Times New Roman" w:cs="Times New Roman"/>
                <w:lang w:val="en-US"/>
              </w:rPr>
            </w:pPr>
            <w:r w:rsidRPr="008663BA">
              <w:rPr>
                <w:rFonts w:ascii="Times New Roman" w:hAnsi="Times New Roman" w:cs="Times New Roman"/>
              </w:rPr>
              <w:t>Completată conform anexei nr. 7 din Documentația standard pentru realizarea achizițiilor publice de bunuri și servicii aprobată prin Ordinul Ministerului Finanțelor nr. 115 din 15.09.2021, confirmată prin aplicarea semnăturii electronice ofertantului;</w:t>
            </w:r>
          </w:p>
        </w:tc>
        <w:tc>
          <w:tcPr>
            <w:tcW w:w="709" w:type="dxa"/>
            <w:tcBorders>
              <w:top w:val="single" w:sz="4" w:space="0" w:color="auto"/>
              <w:left w:val="single" w:sz="4" w:space="0" w:color="auto"/>
              <w:bottom w:val="single" w:sz="4" w:space="0" w:color="auto"/>
              <w:right w:val="single" w:sz="4" w:space="0" w:color="auto"/>
            </w:tcBorders>
            <w:hideMark/>
          </w:tcPr>
          <w:p w:rsidR="008663BA" w:rsidRPr="008663BA" w:rsidRDefault="008663BA" w:rsidP="00C15ECE">
            <w:pPr>
              <w:spacing w:line="254" w:lineRule="auto"/>
              <w:jc w:val="center"/>
              <w:rPr>
                <w:rFonts w:ascii="Times New Roman" w:hAnsi="Times New Roman" w:cs="Times New Roman"/>
                <w:b/>
                <w:i/>
              </w:rPr>
            </w:pPr>
            <w:r w:rsidRPr="008663BA">
              <w:rPr>
                <w:rFonts w:ascii="Times New Roman" w:hAnsi="Times New Roman" w:cs="Times New Roman"/>
                <w:b/>
                <w:i/>
              </w:rPr>
              <w:t>da</w:t>
            </w:r>
          </w:p>
        </w:tc>
      </w:tr>
      <w:tr w:rsidR="008663BA" w:rsidRPr="008663BA" w:rsidTr="00C15ECE">
        <w:trPr>
          <w:trHeight w:val="765"/>
        </w:trPr>
        <w:tc>
          <w:tcPr>
            <w:tcW w:w="704" w:type="dxa"/>
            <w:tcBorders>
              <w:top w:val="single" w:sz="4" w:space="0" w:color="auto"/>
              <w:left w:val="single" w:sz="4" w:space="0" w:color="auto"/>
              <w:bottom w:val="single" w:sz="4" w:space="0" w:color="auto"/>
              <w:right w:val="single" w:sz="4" w:space="0" w:color="auto"/>
            </w:tcBorders>
            <w:vAlign w:val="center"/>
            <w:hideMark/>
          </w:tcPr>
          <w:p w:rsidR="008663BA" w:rsidRPr="008663BA" w:rsidRDefault="008663BA" w:rsidP="00C15ECE">
            <w:pPr>
              <w:rPr>
                <w:rFonts w:ascii="Times New Roman" w:hAnsi="Times New Roman" w:cs="Times New Roman"/>
                <w:b/>
                <w:noProof/>
                <w:lang w:val="en-US"/>
              </w:rPr>
            </w:pPr>
            <w:r w:rsidRPr="008663BA">
              <w:rPr>
                <w:rFonts w:ascii="Times New Roman" w:hAnsi="Times New Roman" w:cs="Times New Roman"/>
                <w:b/>
                <w:noProof/>
                <w:lang w:val="en-US"/>
              </w:rPr>
              <w:t>5</w:t>
            </w:r>
          </w:p>
        </w:tc>
        <w:tc>
          <w:tcPr>
            <w:tcW w:w="2693" w:type="dxa"/>
            <w:tcBorders>
              <w:top w:val="single" w:sz="4" w:space="0" w:color="auto"/>
              <w:left w:val="single" w:sz="4" w:space="0" w:color="auto"/>
              <w:bottom w:val="single" w:sz="4" w:space="0" w:color="auto"/>
              <w:right w:val="single" w:sz="4" w:space="0" w:color="auto"/>
            </w:tcBorders>
            <w:hideMark/>
          </w:tcPr>
          <w:p w:rsidR="008663BA" w:rsidRPr="008663BA" w:rsidRDefault="008663BA" w:rsidP="00C15ECE">
            <w:pPr>
              <w:spacing w:line="256" w:lineRule="auto"/>
              <w:rPr>
                <w:rFonts w:ascii="Times New Roman" w:hAnsi="Times New Roman" w:cs="Times New Roman"/>
              </w:rPr>
            </w:pPr>
          </w:p>
          <w:p w:rsidR="008663BA" w:rsidRPr="008663BA" w:rsidRDefault="008663BA" w:rsidP="00C15ECE">
            <w:pPr>
              <w:spacing w:line="256" w:lineRule="auto"/>
              <w:rPr>
                <w:rFonts w:ascii="Times New Roman" w:hAnsi="Times New Roman" w:cs="Times New Roman"/>
              </w:rPr>
            </w:pPr>
            <w:r w:rsidRPr="008663BA">
              <w:rPr>
                <w:rFonts w:ascii="Times New Roman" w:hAnsi="Times New Roman" w:cs="Times New Roman"/>
              </w:rPr>
              <w:t>Declarație privind valabilitatea ofertei</w:t>
            </w:r>
          </w:p>
          <w:p w:rsidR="008663BA" w:rsidRPr="008663BA" w:rsidRDefault="008663BA" w:rsidP="00C15ECE">
            <w:pPr>
              <w:spacing w:line="256" w:lineRule="auto"/>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spacing w:line="256" w:lineRule="auto"/>
              <w:rPr>
                <w:rFonts w:ascii="Times New Roman" w:hAnsi="Times New Roman" w:cs="Times New Roman"/>
              </w:rPr>
            </w:pPr>
            <w:r w:rsidRPr="008663BA">
              <w:rPr>
                <w:rFonts w:ascii="Times New Roman" w:hAnsi="Times New Roman" w:cs="Times New Roman"/>
              </w:rPr>
              <w:t>Completată conform anexei nr. 8 din Documentația standard pentru realizarea achizițiilor publice de bunuri și servicii aprobată prin Ordinul Ministerului Finanțelor nr. 115 din 15.09.2021, confirmată prin aplicarea semnăturii electronice a ofertantului;</w:t>
            </w:r>
          </w:p>
        </w:tc>
        <w:tc>
          <w:tcPr>
            <w:tcW w:w="709" w:type="dxa"/>
            <w:tcBorders>
              <w:top w:val="single" w:sz="4" w:space="0" w:color="auto"/>
              <w:left w:val="single" w:sz="4" w:space="0" w:color="auto"/>
              <w:bottom w:val="single" w:sz="4" w:space="0" w:color="auto"/>
              <w:right w:val="single" w:sz="4" w:space="0" w:color="auto"/>
            </w:tcBorders>
            <w:vAlign w:val="center"/>
          </w:tcPr>
          <w:p w:rsidR="008663BA" w:rsidRPr="008663BA" w:rsidRDefault="008663BA" w:rsidP="00C15ECE">
            <w:pPr>
              <w:spacing w:line="256" w:lineRule="auto"/>
              <w:jc w:val="center"/>
              <w:rPr>
                <w:rFonts w:ascii="Times New Roman" w:hAnsi="Times New Roman" w:cs="Times New Roman"/>
                <w:b/>
                <w:i/>
                <w:lang w:val="en-US"/>
              </w:rPr>
            </w:pPr>
            <w:r w:rsidRPr="008663BA">
              <w:rPr>
                <w:rFonts w:ascii="Times New Roman" w:hAnsi="Times New Roman" w:cs="Times New Roman"/>
                <w:b/>
                <w:i/>
                <w:lang w:val="en-US"/>
              </w:rPr>
              <w:t>da</w:t>
            </w:r>
          </w:p>
          <w:p w:rsidR="008663BA" w:rsidRPr="008663BA" w:rsidRDefault="008663BA" w:rsidP="00C15ECE">
            <w:pPr>
              <w:spacing w:line="256" w:lineRule="auto"/>
              <w:ind w:right="-57"/>
              <w:jc w:val="center"/>
              <w:rPr>
                <w:rFonts w:ascii="Times New Roman" w:hAnsi="Times New Roman" w:cs="Times New Roman"/>
                <w:b/>
                <w:i/>
                <w:color w:val="FF0000"/>
                <w:lang w:val="en-US"/>
              </w:rPr>
            </w:pPr>
          </w:p>
        </w:tc>
      </w:tr>
      <w:tr w:rsidR="008663BA" w:rsidRPr="008663BA" w:rsidTr="00C15ECE">
        <w:trPr>
          <w:trHeight w:val="765"/>
        </w:trPr>
        <w:tc>
          <w:tcPr>
            <w:tcW w:w="704" w:type="dxa"/>
            <w:tcBorders>
              <w:top w:val="single" w:sz="4" w:space="0" w:color="auto"/>
              <w:left w:val="single" w:sz="4" w:space="0" w:color="auto"/>
              <w:bottom w:val="single" w:sz="4" w:space="0" w:color="auto"/>
              <w:right w:val="single" w:sz="4" w:space="0" w:color="auto"/>
            </w:tcBorders>
            <w:vAlign w:val="center"/>
          </w:tcPr>
          <w:p w:rsidR="008663BA" w:rsidRPr="008663BA" w:rsidRDefault="008663BA" w:rsidP="00C15ECE">
            <w:pPr>
              <w:spacing w:line="276" w:lineRule="auto"/>
              <w:ind w:right="-57"/>
              <w:rPr>
                <w:rFonts w:ascii="Times New Roman" w:hAnsi="Times New Roman" w:cs="Times New Roman"/>
                <w:b/>
                <w:lang w:val="ro-RO"/>
              </w:rPr>
            </w:pPr>
            <w:r w:rsidRPr="008663BA">
              <w:rPr>
                <w:rFonts w:ascii="Times New Roman" w:hAnsi="Times New Roman" w:cs="Times New Roman"/>
                <w:b/>
                <w:lang w:val="ro-RO"/>
              </w:rPr>
              <w:t>6</w:t>
            </w:r>
          </w:p>
        </w:tc>
        <w:tc>
          <w:tcPr>
            <w:tcW w:w="2693" w:type="dxa"/>
            <w:tcBorders>
              <w:top w:val="single" w:sz="4" w:space="0" w:color="auto"/>
              <w:left w:val="single" w:sz="4" w:space="0" w:color="auto"/>
              <w:bottom w:val="single" w:sz="4" w:space="0" w:color="auto"/>
              <w:right w:val="single" w:sz="4" w:space="0" w:color="auto"/>
            </w:tcBorders>
            <w:hideMark/>
          </w:tcPr>
          <w:p w:rsidR="008663BA" w:rsidRPr="008663BA" w:rsidRDefault="008663BA" w:rsidP="00C15ECE">
            <w:pPr>
              <w:spacing w:line="256" w:lineRule="auto"/>
              <w:rPr>
                <w:rFonts w:ascii="Times New Roman" w:hAnsi="Times New Roman" w:cs="Times New Roman"/>
              </w:rPr>
            </w:pPr>
            <w:r w:rsidRPr="008663BA">
              <w:rPr>
                <w:rFonts w:ascii="Times New Roman" w:hAnsi="Times New Roman" w:cs="Times New Roman"/>
              </w:rPr>
              <w:t>Propunerea tehnică (specificații tehnice)</w:t>
            </w:r>
          </w:p>
        </w:tc>
        <w:tc>
          <w:tcPr>
            <w:tcW w:w="6237"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spacing w:line="256" w:lineRule="auto"/>
              <w:rPr>
                <w:rFonts w:ascii="Times New Roman" w:hAnsi="Times New Roman" w:cs="Times New Roman"/>
              </w:rPr>
            </w:pPr>
            <w:r w:rsidRPr="008663BA">
              <w:rPr>
                <w:rFonts w:ascii="Times New Roman" w:hAnsi="Times New Roman" w:cs="Times New Roman"/>
              </w:rPr>
              <w:t>Completată conform anexei nr. 22 din Documentația standard pentru realizarea achizițiilor publice de bunuri și servicii aprobată prin Ordinul Ministerului Finanțelor nr. 115 din 15.09.2021, confirmată prin aplicarea semnăturii electronice a ofertantului;</w:t>
            </w:r>
          </w:p>
        </w:tc>
        <w:tc>
          <w:tcPr>
            <w:tcW w:w="709" w:type="dxa"/>
            <w:tcBorders>
              <w:top w:val="single" w:sz="4" w:space="0" w:color="auto"/>
              <w:left w:val="single" w:sz="4" w:space="0" w:color="auto"/>
              <w:bottom w:val="single" w:sz="4" w:space="0" w:color="auto"/>
              <w:right w:val="single" w:sz="4" w:space="0" w:color="auto"/>
            </w:tcBorders>
            <w:vAlign w:val="center"/>
            <w:hideMark/>
          </w:tcPr>
          <w:p w:rsidR="008663BA" w:rsidRPr="008663BA" w:rsidRDefault="008663BA" w:rsidP="00C15ECE">
            <w:pPr>
              <w:spacing w:line="256" w:lineRule="auto"/>
              <w:jc w:val="center"/>
              <w:rPr>
                <w:rFonts w:ascii="Times New Roman" w:hAnsi="Times New Roman" w:cs="Times New Roman"/>
                <w:b/>
                <w:i/>
                <w:lang w:val="en-US"/>
              </w:rPr>
            </w:pPr>
            <w:r w:rsidRPr="008663BA">
              <w:rPr>
                <w:rFonts w:ascii="Times New Roman" w:hAnsi="Times New Roman" w:cs="Times New Roman"/>
                <w:b/>
                <w:i/>
                <w:lang w:val="en-US"/>
              </w:rPr>
              <w:t>da</w:t>
            </w:r>
          </w:p>
        </w:tc>
      </w:tr>
      <w:tr w:rsidR="008663BA" w:rsidRPr="008663BA" w:rsidTr="00C15ECE">
        <w:trPr>
          <w:trHeight w:val="765"/>
        </w:trPr>
        <w:tc>
          <w:tcPr>
            <w:tcW w:w="704" w:type="dxa"/>
            <w:tcBorders>
              <w:top w:val="single" w:sz="4" w:space="0" w:color="auto"/>
              <w:left w:val="single" w:sz="4" w:space="0" w:color="auto"/>
              <w:bottom w:val="single" w:sz="4" w:space="0" w:color="auto"/>
              <w:right w:val="single" w:sz="4" w:space="0" w:color="auto"/>
            </w:tcBorders>
            <w:vAlign w:val="center"/>
          </w:tcPr>
          <w:p w:rsidR="008663BA" w:rsidRPr="008663BA" w:rsidRDefault="008663BA" w:rsidP="00C15ECE">
            <w:pPr>
              <w:spacing w:line="276" w:lineRule="auto"/>
              <w:ind w:right="-57"/>
              <w:rPr>
                <w:rFonts w:ascii="Times New Roman" w:hAnsi="Times New Roman" w:cs="Times New Roman"/>
                <w:b/>
                <w:lang w:val="ro-RO"/>
              </w:rPr>
            </w:pPr>
            <w:r w:rsidRPr="008663BA">
              <w:rPr>
                <w:rFonts w:ascii="Times New Roman" w:hAnsi="Times New Roman" w:cs="Times New Roman"/>
                <w:b/>
                <w:lang w:val="ro-RO"/>
              </w:rPr>
              <w:t>7</w:t>
            </w:r>
          </w:p>
        </w:tc>
        <w:tc>
          <w:tcPr>
            <w:tcW w:w="2693" w:type="dxa"/>
            <w:tcBorders>
              <w:top w:val="single" w:sz="4" w:space="0" w:color="auto"/>
              <w:left w:val="single" w:sz="4" w:space="0" w:color="auto"/>
              <w:bottom w:val="single" w:sz="4" w:space="0" w:color="auto"/>
              <w:right w:val="single" w:sz="4" w:space="0" w:color="auto"/>
            </w:tcBorders>
            <w:hideMark/>
          </w:tcPr>
          <w:p w:rsidR="008663BA" w:rsidRPr="008663BA" w:rsidRDefault="008663BA" w:rsidP="00C15ECE">
            <w:pPr>
              <w:spacing w:line="256" w:lineRule="auto"/>
              <w:rPr>
                <w:rFonts w:ascii="Times New Roman" w:hAnsi="Times New Roman" w:cs="Times New Roman"/>
                <w:lang w:val="ro-RO"/>
              </w:rPr>
            </w:pPr>
            <w:r w:rsidRPr="008663BA">
              <w:rPr>
                <w:rFonts w:ascii="Times New Roman" w:hAnsi="Times New Roman" w:cs="Times New Roman"/>
              </w:rPr>
              <w:t>Propunerea financiară (specificații de preț)</w:t>
            </w:r>
          </w:p>
        </w:tc>
        <w:tc>
          <w:tcPr>
            <w:tcW w:w="6237"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spacing w:line="256" w:lineRule="auto"/>
              <w:rPr>
                <w:rFonts w:ascii="Times New Roman" w:hAnsi="Times New Roman" w:cs="Times New Roman"/>
                <w:lang w:val="en-US"/>
              </w:rPr>
            </w:pPr>
            <w:r w:rsidRPr="008663BA">
              <w:rPr>
                <w:rFonts w:ascii="Times New Roman" w:hAnsi="Times New Roman" w:cs="Times New Roman"/>
              </w:rPr>
              <w:t>Completată conform anexei nr. 23 din Documentația standard pentru realizarea achizițiilor publice de bunuri și servicii aprobată prin Ordinul Ministerului Finanțelor nr. 115 din 15.09.2021, confirmată prin aplicarea semnăturii electronice a ofertantului;</w:t>
            </w:r>
          </w:p>
        </w:tc>
        <w:tc>
          <w:tcPr>
            <w:tcW w:w="709" w:type="dxa"/>
            <w:tcBorders>
              <w:top w:val="single" w:sz="4" w:space="0" w:color="auto"/>
              <w:left w:val="single" w:sz="4" w:space="0" w:color="auto"/>
              <w:bottom w:val="single" w:sz="4" w:space="0" w:color="auto"/>
              <w:right w:val="single" w:sz="4" w:space="0" w:color="auto"/>
            </w:tcBorders>
            <w:vAlign w:val="center"/>
          </w:tcPr>
          <w:p w:rsidR="008663BA" w:rsidRPr="008663BA" w:rsidRDefault="008663BA" w:rsidP="00C15ECE">
            <w:pPr>
              <w:spacing w:line="256" w:lineRule="auto"/>
              <w:jc w:val="center"/>
              <w:rPr>
                <w:rFonts w:ascii="Times New Roman" w:hAnsi="Times New Roman" w:cs="Times New Roman"/>
                <w:b/>
                <w:i/>
                <w:lang w:val="en-US"/>
              </w:rPr>
            </w:pPr>
            <w:r w:rsidRPr="008663BA">
              <w:rPr>
                <w:rFonts w:ascii="Times New Roman" w:hAnsi="Times New Roman" w:cs="Times New Roman"/>
                <w:b/>
                <w:i/>
                <w:lang w:val="en-US"/>
              </w:rPr>
              <w:t>da</w:t>
            </w:r>
          </w:p>
        </w:tc>
      </w:tr>
      <w:tr w:rsidR="008663BA" w:rsidRPr="008663BA" w:rsidTr="00C15ECE">
        <w:trPr>
          <w:trHeight w:val="765"/>
        </w:trPr>
        <w:tc>
          <w:tcPr>
            <w:tcW w:w="704" w:type="dxa"/>
            <w:tcBorders>
              <w:top w:val="single" w:sz="4" w:space="0" w:color="auto"/>
              <w:left w:val="single" w:sz="4" w:space="0" w:color="auto"/>
              <w:bottom w:val="single" w:sz="4" w:space="0" w:color="auto"/>
              <w:right w:val="single" w:sz="4" w:space="0" w:color="auto"/>
            </w:tcBorders>
            <w:vAlign w:val="center"/>
          </w:tcPr>
          <w:p w:rsidR="008663BA" w:rsidRPr="008663BA" w:rsidRDefault="008663BA" w:rsidP="00C15ECE">
            <w:pPr>
              <w:spacing w:line="276" w:lineRule="auto"/>
              <w:ind w:right="-57"/>
              <w:rPr>
                <w:rFonts w:ascii="Times New Roman" w:hAnsi="Times New Roman" w:cs="Times New Roman"/>
                <w:b/>
                <w:lang w:val="ro-RO"/>
              </w:rPr>
            </w:pPr>
            <w:r w:rsidRPr="008663BA">
              <w:rPr>
                <w:rFonts w:ascii="Times New Roman" w:hAnsi="Times New Roman" w:cs="Times New Roman"/>
                <w:b/>
                <w:lang w:val="ro-RO"/>
              </w:rPr>
              <w:t>8</w:t>
            </w:r>
          </w:p>
        </w:tc>
        <w:tc>
          <w:tcPr>
            <w:tcW w:w="2693"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spacing w:line="256" w:lineRule="auto"/>
              <w:rPr>
                <w:rFonts w:ascii="Times New Roman" w:hAnsi="Times New Roman" w:cs="Times New Roman"/>
              </w:rPr>
            </w:pPr>
            <w:r w:rsidRPr="008663BA">
              <w:rPr>
                <w:rFonts w:ascii="Times New Roman" w:hAnsi="Times New Roman" w:cs="Times New Roman"/>
              </w:rPr>
              <w:t>Date despre paricipant</w:t>
            </w:r>
          </w:p>
        </w:tc>
        <w:tc>
          <w:tcPr>
            <w:tcW w:w="6237" w:type="dxa"/>
            <w:tcBorders>
              <w:top w:val="single" w:sz="4" w:space="0" w:color="auto"/>
              <w:left w:val="single" w:sz="4" w:space="0" w:color="auto"/>
              <w:bottom w:val="single" w:sz="4" w:space="0" w:color="auto"/>
              <w:right w:val="single" w:sz="4" w:space="0" w:color="auto"/>
            </w:tcBorders>
          </w:tcPr>
          <w:p w:rsidR="008663BA" w:rsidRPr="008663BA" w:rsidRDefault="008663BA" w:rsidP="00C15ECE">
            <w:pPr>
              <w:pStyle w:val="1"/>
              <w:shd w:val="clear" w:color="auto" w:fill="auto"/>
              <w:tabs>
                <w:tab w:val="left" w:pos="362"/>
                <w:tab w:val="left" w:pos="993"/>
                <w:tab w:val="num" w:pos="1440"/>
              </w:tabs>
              <w:spacing w:line="276" w:lineRule="auto"/>
              <w:ind w:firstLine="0"/>
              <w:jc w:val="both"/>
              <w:rPr>
                <w:rFonts w:ascii="Times New Roman" w:eastAsia="Calibri" w:hAnsi="Times New Roman" w:cs="Times New Roman"/>
                <w:lang w:val="en-US"/>
              </w:rPr>
            </w:pPr>
            <w:proofErr w:type="spellStart"/>
            <w:r w:rsidRPr="008663BA">
              <w:rPr>
                <w:rFonts w:ascii="Times New Roman" w:hAnsi="Times New Roman" w:cs="Times New Roman"/>
                <w:lang w:val="en-US"/>
              </w:rPr>
              <w:t>Confirmat</w:t>
            </w:r>
            <w:proofErr w:type="spellEnd"/>
            <w:r w:rsidRPr="008663BA">
              <w:rPr>
                <w:rFonts w:ascii="Times New Roman" w:eastAsia="Calibri" w:hAnsi="Times New Roman" w:cs="Times New Roman"/>
                <w:lang w:val="en-US"/>
              </w:rPr>
              <w:t xml:space="preserve"> </w:t>
            </w:r>
            <w:proofErr w:type="spellStart"/>
            <w:r w:rsidRPr="008663BA">
              <w:rPr>
                <w:rFonts w:ascii="Times New Roman" w:eastAsia="Calibri" w:hAnsi="Times New Roman" w:cs="Times New Roman"/>
                <w:lang w:val="en-US"/>
              </w:rPr>
              <w:t>prin</w:t>
            </w:r>
            <w:proofErr w:type="spellEnd"/>
            <w:r w:rsidRPr="008663BA">
              <w:rPr>
                <w:rFonts w:ascii="Times New Roman" w:eastAsia="Calibri" w:hAnsi="Times New Roman" w:cs="Times New Roman"/>
                <w:lang w:val="en-US"/>
              </w:rPr>
              <w:t xml:space="preserve"> </w:t>
            </w:r>
            <w:proofErr w:type="spellStart"/>
            <w:r w:rsidRPr="008663BA">
              <w:rPr>
                <w:rFonts w:ascii="Times New Roman" w:eastAsia="Calibri" w:hAnsi="Times New Roman" w:cs="Times New Roman"/>
                <w:lang w:val="en-US"/>
              </w:rPr>
              <w:t>semnătura</w:t>
            </w:r>
            <w:proofErr w:type="spellEnd"/>
            <w:r w:rsidRPr="008663BA">
              <w:rPr>
                <w:rFonts w:ascii="Times New Roman" w:eastAsia="Calibri" w:hAnsi="Times New Roman" w:cs="Times New Roman"/>
                <w:lang w:val="en-US"/>
              </w:rPr>
              <w:t xml:space="preserve"> </w:t>
            </w:r>
            <w:proofErr w:type="spellStart"/>
            <w:r w:rsidRPr="008663BA">
              <w:rPr>
                <w:rFonts w:ascii="Times New Roman" w:eastAsia="Calibri" w:hAnsi="Times New Roman" w:cs="Times New Roman"/>
                <w:lang w:val="en-US"/>
              </w:rPr>
              <w:t>şi</w:t>
            </w:r>
            <w:proofErr w:type="spellEnd"/>
            <w:r w:rsidRPr="008663BA">
              <w:rPr>
                <w:rFonts w:ascii="Times New Roman" w:eastAsia="Calibri" w:hAnsi="Times New Roman" w:cs="Times New Roman"/>
                <w:lang w:val="en-US"/>
              </w:rPr>
              <w:t xml:space="preserve"> </w:t>
            </w:r>
            <w:proofErr w:type="spellStart"/>
            <w:r w:rsidRPr="008663BA">
              <w:rPr>
                <w:rFonts w:ascii="Times New Roman" w:eastAsia="Calibri" w:hAnsi="Times New Roman" w:cs="Times New Roman"/>
                <w:lang w:val="en-US"/>
              </w:rPr>
              <w:t>ştampila</w:t>
            </w:r>
            <w:proofErr w:type="spellEnd"/>
            <w:r w:rsidRPr="008663BA">
              <w:rPr>
                <w:rFonts w:ascii="Times New Roman" w:eastAsia="Calibri" w:hAnsi="Times New Roman" w:cs="Times New Roman"/>
                <w:lang w:val="en-US"/>
              </w:rPr>
              <w:t xml:space="preserve"> </w:t>
            </w:r>
            <w:proofErr w:type="spellStart"/>
            <w:r w:rsidRPr="008663BA">
              <w:rPr>
                <w:rFonts w:ascii="Times New Roman" w:eastAsia="Calibri" w:hAnsi="Times New Roman" w:cs="Times New Roman"/>
                <w:lang w:val="en-US"/>
              </w:rPr>
              <w:t>Participantului</w:t>
            </w:r>
            <w:proofErr w:type="spellEnd"/>
            <w:r w:rsidRPr="008663BA">
              <w:rPr>
                <w:rFonts w:ascii="Times New Roman" w:eastAsia="Calibri" w:hAnsi="Times New Roman" w:cs="Times New Roman"/>
                <w:lang w:val="en-US"/>
              </w:rPr>
              <w:t>.</w:t>
            </w:r>
          </w:p>
          <w:p w:rsidR="008663BA" w:rsidRPr="008663BA" w:rsidRDefault="008663BA" w:rsidP="00C15ECE">
            <w:pPr>
              <w:spacing w:line="256"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8663BA" w:rsidRPr="008663BA" w:rsidRDefault="008663BA" w:rsidP="00C15ECE">
            <w:pPr>
              <w:spacing w:line="256" w:lineRule="auto"/>
              <w:jc w:val="center"/>
              <w:rPr>
                <w:rFonts w:ascii="Times New Roman" w:hAnsi="Times New Roman" w:cs="Times New Roman"/>
                <w:b/>
                <w:i/>
                <w:lang w:val="en-US"/>
              </w:rPr>
            </w:pPr>
            <w:r w:rsidRPr="008663BA">
              <w:rPr>
                <w:rFonts w:ascii="Times New Roman" w:hAnsi="Times New Roman" w:cs="Times New Roman"/>
                <w:b/>
                <w:i/>
                <w:lang w:val="en-US"/>
              </w:rPr>
              <w:t>da</w:t>
            </w:r>
          </w:p>
        </w:tc>
      </w:tr>
    </w:tbl>
    <w:p w:rsidR="008663BA" w:rsidRPr="008663BA" w:rsidRDefault="008663BA" w:rsidP="008663BA">
      <w:pPr>
        <w:spacing w:line="360" w:lineRule="auto"/>
        <w:jc w:val="both"/>
        <w:rPr>
          <w:rFonts w:ascii="Times New Roman" w:hAnsi="Times New Roman" w:cs="Times New Roman"/>
          <w:b/>
          <w:sz w:val="22"/>
          <w:szCs w:val="22"/>
          <w:lang w:val="ro-RO"/>
        </w:rPr>
      </w:pPr>
    </w:p>
    <w:p w:rsidR="008663BA" w:rsidRPr="008663BA" w:rsidRDefault="008663BA" w:rsidP="008663BA">
      <w:pPr>
        <w:pStyle w:val="a3"/>
        <w:numPr>
          <w:ilvl w:val="0"/>
          <w:numId w:val="3"/>
        </w:numPr>
        <w:jc w:val="both"/>
        <w:rPr>
          <w:rFonts w:ascii="Times New Roman" w:hAnsi="Times New Roman" w:cs="Times New Roman"/>
          <w:b/>
          <w:lang w:val="ro-RO"/>
        </w:rPr>
      </w:pPr>
      <w:r w:rsidRPr="008663BA">
        <w:rPr>
          <w:rFonts w:ascii="Times New Roman" w:hAnsi="Times New Roman" w:cs="Times New Roman"/>
          <w:b/>
          <w:lang w:val="ro-RO"/>
        </w:rPr>
        <w:lastRenderedPageBreak/>
        <w:t>Condițiile de contractare:</w:t>
      </w:r>
    </w:p>
    <w:p w:rsidR="008663BA" w:rsidRPr="008663BA" w:rsidRDefault="008663BA" w:rsidP="008663BA">
      <w:pPr>
        <w:jc w:val="both"/>
        <w:rPr>
          <w:rFonts w:ascii="Times New Roman" w:hAnsi="Times New Roman" w:cs="Times New Roman"/>
          <w:lang w:val="ro-RO"/>
        </w:rPr>
      </w:pPr>
      <w:r w:rsidRPr="008663BA">
        <w:rPr>
          <w:rFonts w:ascii="Times New Roman" w:hAnsi="Times New Roman" w:cs="Times New Roman"/>
          <w:lang w:val="ro-RO"/>
        </w:rPr>
        <w:t>Contractul se încheie între beneficiarul de stat și ofertantul cîștigător în termen de 10 zile  de la data determinării ofertei cîștigătoare.</w:t>
      </w:r>
    </w:p>
    <w:p w:rsidR="008663BA" w:rsidRPr="008663BA" w:rsidRDefault="008663BA" w:rsidP="008663BA">
      <w:pPr>
        <w:pStyle w:val="a3"/>
        <w:numPr>
          <w:ilvl w:val="0"/>
          <w:numId w:val="3"/>
        </w:numPr>
        <w:jc w:val="both"/>
        <w:rPr>
          <w:rFonts w:ascii="Times New Roman" w:hAnsi="Times New Roman" w:cs="Times New Roman"/>
          <w:b/>
          <w:lang w:val="ro-RO"/>
        </w:rPr>
      </w:pPr>
      <w:r w:rsidRPr="008663BA">
        <w:rPr>
          <w:rFonts w:ascii="Times New Roman" w:hAnsi="Times New Roman" w:cs="Times New Roman"/>
          <w:b/>
          <w:lang w:val="ro-RO"/>
        </w:rPr>
        <w:t xml:space="preserve">  Relații de contact:</w:t>
      </w:r>
    </w:p>
    <w:p w:rsidR="008663BA" w:rsidRPr="008663BA" w:rsidRDefault="00405C95" w:rsidP="008663BA">
      <w:pPr>
        <w:ind w:left="360"/>
        <w:jc w:val="both"/>
        <w:rPr>
          <w:rFonts w:ascii="Times New Roman" w:hAnsi="Times New Roman" w:cs="Times New Roman"/>
          <w:lang w:val="ro-RO"/>
        </w:rPr>
      </w:pPr>
      <w:r>
        <w:rPr>
          <w:rFonts w:ascii="Times New Roman" w:hAnsi="Times New Roman" w:cs="Times New Roman"/>
          <w:lang w:val="ro-RO"/>
        </w:rPr>
        <w:t>Tel: 068200200/078913550</w:t>
      </w:r>
    </w:p>
    <w:p w:rsidR="008663BA" w:rsidRPr="008663BA" w:rsidRDefault="008663BA" w:rsidP="008663BA">
      <w:pPr>
        <w:ind w:left="360"/>
        <w:jc w:val="center"/>
        <w:rPr>
          <w:rFonts w:ascii="Times New Roman" w:hAnsi="Times New Roman" w:cs="Times New Roman"/>
          <w:b/>
          <w:lang w:val="ro-RO"/>
        </w:rPr>
      </w:pPr>
    </w:p>
    <w:p w:rsidR="008663BA" w:rsidRPr="008663BA" w:rsidRDefault="008663BA" w:rsidP="008663BA">
      <w:pPr>
        <w:ind w:left="360"/>
        <w:jc w:val="center"/>
        <w:rPr>
          <w:rFonts w:ascii="Times New Roman" w:hAnsi="Times New Roman" w:cs="Times New Roman"/>
          <w:b/>
          <w:lang w:val="ro-RO"/>
        </w:rPr>
      </w:pPr>
      <w:r w:rsidRPr="008663BA">
        <w:rPr>
          <w:rFonts w:ascii="Times New Roman" w:hAnsi="Times New Roman" w:cs="Times New Roman"/>
          <w:b/>
          <w:lang w:val="ro-RO"/>
        </w:rPr>
        <w:t>Semnăturile membrilor grupului de lucru:</w:t>
      </w:r>
    </w:p>
    <w:p w:rsidR="008663BA" w:rsidRPr="008663BA" w:rsidRDefault="008663BA" w:rsidP="008663BA">
      <w:pPr>
        <w:ind w:left="360"/>
        <w:jc w:val="center"/>
        <w:rPr>
          <w:rFonts w:ascii="Times New Roman" w:hAnsi="Times New Roman" w:cs="Times New Roman"/>
          <w:b/>
          <w:lang w:val="ro-RO"/>
        </w:rPr>
      </w:pPr>
    </w:p>
    <w:p w:rsidR="008663BA" w:rsidRPr="008663BA" w:rsidRDefault="008663BA" w:rsidP="008663BA">
      <w:pPr>
        <w:spacing w:line="480" w:lineRule="auto"/>
        <w:jc w:val="both"/>
        <w:rPr>
          <w:rFonts w:ascii="Times New Roman" w:hAnsi="Times New Roman" w:cs="Times New Roman"/>
          <w:b/>
          <w:lang w:val="ro-RO"/>
        </w:rPr>
      </w:pPr>
      <w:r w:rsidRPr="008663BA">
        <w:rPr>
          <w:rFonts w:ascii="Times New Roman" w:hAnsi="Times New Roman" w:cs="Times New Roman"/>
          <w:b/>
          <w:lang w:val="ro-RO"/>
        </w:rPr>
        <w:t xml:space="preserve">Igor Cospormac – </w:t>
      </w:r>
      <w:r w:rsidRPr="008663BA">
        <w:rPr>
          <w:rFonts w:ascii="Times New Roman" w:hAnsi="Times New Roman" w:cs="Times New Roman"/>
          <w:lang w:val="ro-RO"/>
        </w:rPr>
        <w:t xml:space="preserve">președinte al grupului de lucru, </w:t>
      </w:r>
      <w:r w:rsidRPr="008663BA">
        <w:rPr>
          <w:rStyle w:val="Bodytext2"/>
          <w:rFonts w:eastAsia="Arial Unicode MS"/>
        </w:rPr>
        <w:t xml:space="preserve">vicedirector </w:t>
      </w:r>
      <w:r w:rsidRPr="008663BA">
        <w:rPr>
          <w:rFonts w:ascii="Times New Roman" w:hAnsi="Times New Roman" w:cs="Times New Roman"/>
          <w:lang w:val="ro-RO"/>
        </w:rPr>
        <w:t>al IMSP SCTO.</w:t>
      </w:r>
    </w:p>
    <w:p w:rsidR="008663BA" w:rsidRPr="008663BA" w:rsidRDefault="008663BA" w:rsidP="008663BA">
      <w:pPr>
        <w:spacing w:line="480" w:lineRule="auto"/>
        <w:jc w:val="both"/>
        <w:rPr>
          <w:rFonts w:ascii="Times New Roman" w:hAnsi="Times New Roman" w:cs="Times New Roman"/>
          <w:lang w:val="en-GB"/>
        </w:rPr>
      </w:pPr>
      <w:r w:rsidRPr="008663BA">
        <w:rPr>
          <w:rFonts w:ascii="Times New Roman" w:hAnsi="Times New Roman" w:cs="Times New Roman"/>
          <w:b/>
          <w:lang w:val="ro-RO"/>
        </w:rPr>
        <w:t xml:space="preserve">Darciuc Irina - </w:t>
      </w:r>
      <w:r w:rsidRPr="008663BA">
        <w:rPr>
          <w:rFonts w:ascii="Times New Roman" w:hAnsi="Times New Roman" w:cs="Times New Roman"/>
          <w:lang w:val="ro-RO"/>
        </w:rPr>
        <w:t>membru, asistent medical sef al IMSP SCTO.</w:t>
      </w:r>
    </w:p>
    <w:p w:rsidR="008663BA" w:rsidRPr="008663BA" w:rsidRDefault="008663BA" w:rsidP="008663BA">
      <w:pPr>
        <w:spacing w:line="480" w:lineRule="auto"/>
        <w:jc w:val="both"/>
        <w:rPr>
          <w:rFonts w:ascii="Times New Roman" w:hAnsi="Times New Roman" w:cs="Times New Roman"/>
          <w:lang w:val="ro-RO"/>
        </w:rPr>
      </w:pPr>
      <w:r w:rsidRPr="008663BA">
        <w:rPr>
          <w:rFonts w:ascii="Times New Roman" w:hAnsi="Times New Roman" w:cs="Times New Roman"/>
          <w:b/>
          <w:lang w:val="en-GB"/>
        </w:rPr>
        <w:t xml:space="preserve">Gabriela </w:t>
      </w:r>
      <w:proofErr w:type="spellStart"/>
      <w:r w:rsidRPr="008663BA">
        <w:rPr>
          <w:rFonts w:ascii="Times New Roman" w:hAnsi="Times New Roman" w:cs="Times New Roman"/>
          <w:b/>
          <w:lang w:val="en-GB"/>
        </w:rPr>
        <w:t>Doagă</w:t>
      </w:r>
      <w:proofErr w:type="spellEnd"/>
      <w:r w:rsidRPr="008663BA">
        <w:rPr>
          <w:rFonts w:ascii="Times New Roman" w:hAnsi="Times New Roman" w:cs="Times New Roman"/>
          <w:b/>
          <w:lang w:val="en-GB"/>
        </w:rPr>
        <w:t xml:space="preserve"> </w:t>
      </w:r>
      <w:r w:rsidRPr="008663BA">
        <w:rPr>
          <w:rFonts w:ascii="Times New Roman" w:hAnsi="Times New Roman" w:cs="Times New Roman"/>
          <w:b/>
          <w:lang w:val="ro-RO"/>
        </w:rPr>
        <w:t xml:space="preserve">– </w:t>
      </w:r>
      <w:r w:rsidRPr="008663BA">
        <w:rPr>
          <w:rFonts w:ascii="Times New Roman" w:hAnsi="Times New Roman" w:cs="Times New Roman"/>
          <w:lang w:val="ro-RO"/>
        </w:rPr>
        <w:t>secretar al comisiei, contabil șefal al IMSP SCTO.</w:t>
      </w:r>
    </w:p>
    <w:p w:rsidR="008663BA" w:rsidRPr="008663BA" w:rsidRDefault="008663BA" w:rsidP="008663BA">
      <w:pPr>
        <w:spacing w:line="480" w:lineRule="auto"/>
        <w:jc w:val="both"/>
        <w:rPr>
          <w:rFonts w:ascii="Times New Roman" w:hAnsi="Times New Roman" w:cs="Times New Roman"/>
          <w:lang w:val="ro-RO"/>
        </w:rPr>
      </w:pPr>
      <w:r w:rsidRPr="008663BA">
        <w:rPr>
          <w:rFonts w:ascii="Times New Roman" w:hAnsi="Times New Roman" w:cs="Times New Roman"/>
          <w:b/>
          <w:lang w:val="ro-RO"/>
        </w:rPr>
        <w:t>Vitalie Chilaru</w:t>
      </w:r>
      <w:r w:rsidRPr="008663BA">
        <w:rPr>
          <w:rFonts w:ascii="Times New Roman" w:hAnsi="Times New Roman" w:cs="Times New Roman"/>
          <w:lang w:val="ro-RO"/>
        </w:rPr>
        <w:t xml:space="preserve"> –membru, șef gospodărie al IMSP SCTO.</w:t>
      </w:r>
    </w:p>
    <w:p w:rsidR="008663BA" w:rsidRPr="008663BA" w:rsidRDefault="008663BA" w:rsidP="008663BA">
      <w:pPr>
        <w:tabs>
          <w:tab w:val="left" w:pos="709"/>
        </w:tabs>
        <w:spacing w:line="360" w:lineRule="auto"/>
        <w:jc w:val="both"/>
        <w:rPr>
          <w:rFonts w:ascii="Times New Roman" w:hAnsi="Times New Roman" w:cs="Times New Roman"/>
          <w:lang w:val="ro-RO"/>
        </w:rPr>
      </w:pPr>
      <w:r w:rsidRPr="008663BA">
        <w:rPr>
          <w:rFonts w:ascii="Times New Roman" w:hAnsi="Times New Roman" w:cs="Times New Roman"/>
          <w:b/>
          <w:lang w:val="ro-RO"/>
        </w:rPr>
        <w:t>Pereverzeva Tatiana</w:t>
      </w:r>
      <w:r w:rsidRPr="008663BA">
        <w:rPr>
          <w:rFonts w:ascii="Times New Roman" w:hAnsi="Times New Roman" w:cs="Times New Roman"/>
          <w:b/>
          <w:lang w:val="en-GB"/>
        </w:rPr>
        <w:t xml:space="preserve">- </w:t>
      </w:r>
      <w:proofErr w:type="spellStart"/>
      <w:r w:rsidRPr="008663BA">
        <w:rPr>
          <w:rFonts w:ascii="Times New Roman" w:hAnsi="Times New Roman" w:cs="Times New Roman"/>
          <w:lang w:val="en-GB"/>
        </w:rPr>
        <w:t>membru</w:t>
      </w:r>
      <w:proofErr w:type="spellEnd"/>
      <w:r w:rsidRPr="008663BA">
        <w:rPr>
          <w:rFonts w:ascii="Times New Roman" w:hAnsi="Times New Roman" w:cs="Times New Roman"/>
          <w:lang w:val="en-GB"/>
        </w:rPr>
        <w:t xml:space="preserve">, </w:t>
      </w:r>
      <w:r w:rsidRPr="008663BA">
        <w:rPr>
          <w:rFonts w:ascii="Times New Roman" w:hAnsi="Times New Roman" w:cs="Times New Roman"/>
          <w:lang w:val="en-US"/>
        </w:rPr>
        <w:t>economist</w:t>
      </w:r>
      <w:r w:rsidRPr="008663BA">
        <w:rPr>
          <w:rFonts w:ascii="Times New Roman" w:hAnsi="Times New Roman" w:cs="Times New Roman"/>
          <w:b/>
          <w:lang w:val="en-GB"/>
        </w:rPr>
        <w:t xml:space="preserve"> </w:t>
      </w:r>
      <w:r w:rsidRPr="008663BA">
        <w:rPr>
          <w:rFonts w:ascii="Times New Roman" w:hAnsi="Times New Roman" w:cs="Times New Roman"/>
          <w:lang w:val="ro-RO"/>
        </w:rPr>
        <w:t>al IMSP SCTO</w:t>
      </w:r>
    </w:p>
    <w:p w:rsidR="005F7E45" w:rsidRPr="008663BA" w:rsidRDefault="005F7E45">
      <w:pPr>
        <w:rPr>
          <w:rFonts w:ascii="Times New Roman" w:hAnsi="Times New Roman" w:cs="Times New Roman"/>
        </w:rPr>
      </w:pPr>
    </w:p>
    <w:sectPr w:rsidR="005F7E45" w:rsidRPr="008663BA" w:rsidSect="001C455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B541B"/>
    <w:multiLevelType w:val="hybridMultilevel"/>
    <w:tmpl w:val="BA18DDF8"/>
    <w:lvl w:ilvl="0" w:tplc="04190001">
      <w:start w:val="1"/>
      <w:numFmt w:val="bullet"/>
      <w:lvlText w:val=""/>
      <w:lvlJc w:val="left"/>
      <w:pPr>
        <w:tabs>
          <w:tab w:val="num" w:pos="1080"/>
        </w:tabs>
        <w:ind w:left="1080" w:hanging="360"/>
      </w:pPr>
      <w:rPr>
        <w:rFonts w:ascii="Symbol" w:hAnsi="Symbol" w:hint="default"/>
      </w:rPr>
    </w:lvl>
    <w:lvl w:ilvl="1" w:tplc="36D2791C">
      <w:start w:val="1"/>
      <w:numFmt w:val="decimal"/>
      <w:lvlText w:val="%2."/>
      <w:lvlJc w:val="left"/>
      <w:pPr>
        <w:tabs>
          <w:tab w:val="num" w:pos="928"/>
        </w:tabs>
        <w:ind w:left="928"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A447BD"/>
    <w:multiLevelType w:val="hybridMultilevel"/>
    <w:tmpl w:val="7F52FEA0"/>
    <w:lvl w:ilvl="0" w:tplc="9AE27E2A">
      <w:start w:val="4"/>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31A71925"/>
    <w:multiLevelType w:val="hybridMultilevel"/>
    <w:tmpl w:val="FDC89942"/>
    <w:lvl w:ilvl="0" w:tplc="2C145A1A">
      <w:start w:val="1"/>
      <w:numFmt w:val="upperRoman"/>
      <w:lvlText w:val="%1."/>
      <w:lvlJc w:val="left"/>
      <w:pPr>
        <w:tabs>
          <w:tab w:val="num" w:pos="720"/>
        </w:tabs>
        <w:ind w:left="720" w:hanging="360"/>
      </w:pPr>
      <w:rPr>
        <w:rFonts w:ascii="Times New Roman" w:eastAsia="Times New Roman" w:hAnsi="Times New Roman" w:cs="Times New Roman"/>
        <w:b/>
        <w:bCs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06"/>
    <w:rsid w:val="000E7606"/>
    <w:rsid w:val="00405C95"/>
    <w:rsid w:val="005F7E45"/>
    <w:rsid w:val="0086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AE8B7-5D93-4214-B233-4E8BFCE0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3BA"/>
    <w:pPr>
      <w:spacing w:after="0" w:line="240" w:lineRule="auto"/>
    </w:pPr>
    <w:rPr>
      <w:rFonts w:ascii="Tahoma" w:eastAsia="Tahoma" w:hAnsi="Tahoma" w:cs="Tahoma"/>
      <w:color w:val="000000"/>
      <w:sz w:val="24"/>
      <w:szCs w:val="24"/>
      <w:lang w:val="ro-MD" w:eastAsia="ro-MD"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3BA"/>
    <w:pPr>
      <w:ind w:left="720"/>
      <w:contextualSpacing/>
    </w:pPr>
    <w:rPr>
      <w:szCs w:val="21"/>
    </w:rPr>
  </w:style>
  <w:style w:type="character" w:customStyle="1" w:styleId="a4">
    <w:name w:val="???????? ?????_"/>
    <w:basedOn w:val="a0"/>
    <w:link w:val="1"/>
    <w:locked/>
    <w:rsid w:val="008663BA"/>
    <w:rPr>
      <w:sz w:val="24"/>
      <w:szCs w:val="24"/>
      <w:shd w:val="clear" w:color="auto" w:fill="FFFFFF"/>
    </w:rPr>
  </w:style>
  <w:style w:type="paragraph" w:customStyle="1" w:styleId="1">
    <w:name w:val="???????? ?????1"/>
    <w:basedOn w:val="a"/>
    <w:link w:val="a4"/>
    <w:rsid w:val="008663BA"/>
    <w:pPr>
      <w:shd w:val="clear" w:color="auto" w:fill="FFFFFF"/>
      <w:spacing w:line="240" w:lineRule="atLeast"/>
      <w:ind w:hanging="360"/>
    </w:pPr>
    <w:rPr>
      <w:rFonts w:asciiTheme="minorHAnsi" w:eastAsiaTheme="minorHAnsi" w:hAnsiTheme="minorHAnsi" w:cstheme="minorBidi"/>
      <w:color w:val="auto"/>
      <w:lang w:val="ru-RU" w:eastAsia="en-US" w:bidi="ar-SA"/>
    </w:rPr>
  </w:style>
  <w:style w:type="character" w:customStyle="1" w:styleId="Bodytext2">
    <w:name w:val="Body text (2)"/>
    <w:basedOn w:val="a0"/>
    <w:rsid w:val="008663B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apple-converted-space">
    <w:name w:val="apple-converted-space"/>
    <w:basedOn w:val="a0"/>
    <w:rsid w:val="008663BA"/>
  </w:style>
  <w:style w:type="paragraph" w:styleId="a5">
    <w:name w:val="Balloon Text"/>
    <w:basedOn w:val="a"/>
    <w:link w:val="a6"/>
    <w:uiPriority w:val="99"/>
    <w:semiHidden/>
    <w:unhideWhenUsed/>
    <w:rsid w:val="00405C95"/>
    <w:rPr>
      <w:rFonts w:ascii="Segoe UI" w:hAnsi="Segoe UI" w:cs="Segoe UI"/>
      <w:sz w:val="18"/>
      <w:szCs w:val="16"/>
    </w:rPr>
  </w:style>
  <w:style w:type="character" w:customStyle="1" w:styleId="a6">
    <w:name w:val="Текст выноски Знак"/>
    <w:basedOn w:val="a0"/>
    <w:link w:val="a5"/>
    <w:uiPriority w:val="99"/>
    <w:semiHidden/>
    <w:rsid w:val="00405C95"/>
    <w:rPr>
      <w:rFonts w:ascii="Segoe UI" w:eastAsia="Tahoma" w:hAnsi="Segoe UI" w:cs="Segoe UI"/>
      <w:color w:val="000000"/>
      <w:sz w:val="18"/>
      <w:szCs w:val="16"/>
      <w:lang w:val="ro-MD" w:eastAsia="ro-MD"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3</cp:revision>
  <cp:lastPrinted>2022-01-21T11:08:00Z</cp:lastPrinted>
  <dcterms:created xsi:type="dcterms:W3CDTF">2022-01-21T10:56:00Z</dcterms:created>
  <dcterms:modified xsi:type="dcterms:W3CDTF">2022-01-21T11:09:00Z</dcterms:modified>
</cp:coreProperties>
</file>