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06BB" w:rsidRDefault="00B806BB" w:rsidP="00B806BB">
      <w:pPr>
        <w:keepNext/>
        <w:keepLines/>
        <w:outlineLvl w:val="1"/>
        <w:rPr>
          <w:rFonts w:eastAsiaTheme="majorEastAsia"/>
          <w:b/>
          <w:bCs/>
        </w:rPr>
      </w:pPr>
    </w:p>
    <w:p w:rsidR="00B806BB" w:rsidRDefault="00B806BB" w:rsidP="00B806BB">
      <w:pPr>
        <w:keepNext/>
        <w:keepLines/>
        <w:jc w:val="center"/>
        <w:outlineLvl w:val="1"/>
        <w:rPr>
          <w:rFonts w:eastAsiaTheme="majorEastAsia"/>
          <w:b/>
        </w:rPr>
      </w:pPr>
      <w:bookmarkStart w:id="0" w:name="_Toc449692118"/>
      <w:bookmarkStart w:id="1" w:name="_Hlk77771358"/>
      <w:r w:rsidRPr="008D4238">
        <w:rPr>
          <w:rFonts w:eastAsiaTheme="majorEastAsia"/>
          <w:b/>
        </w:rPr>
        <w:t>CAIET DE SARCINI</w:t>
      </w:r>
      <w:bookmarkEnd w:id="0"/>
    </w:p>
    <w:bookmarkEnd w:id="1"/>
    <w:p w:rsidR="00B806BB" w:rsidRDefault="00B806BB" w:rsidP="00B806BB">
      <w:pPr>
        <w:keepNext/>
        <w:keepLines/>
        <w:jc w:val="center"/>
        <w:outlineLvl w:val="1"/>
        <w:rPr>
          <w:rFonts w:eastAsiaTheme="majorEastAsia"/>
          <w:b/>
        </w:rPr>
      </w:pPr>
    </w:p>
    <w:p w:rsidR="00B806BB" w:rsidRPr="00CC7A79" w:rsidRDefault="00B806BB" w:rsidP="00B806BB">
      <w:pPr>
        <w:jc w:val="both"/>
        <w:rPr>
          <w:b/>
          <w:bCs/>
          <w:i/>
          <w:u w:val="single"/>
        </w:rPr>
      </w:pPr>
      <w:r w:rsidRPr="00A40BB6">
        <w:rPr>
          <w:bCs/>
        </w:rPr>
        <w:t>Obiectul_</w:t>
      </w:r>
      <w:r w:rsidRPr="00CC7A79">
        <w:rPr>
          <w:b/>
          <w:bCs/>
          <w:i/>
          <w:u w:val="single"/>
        </w:rPr>
        <w:t xml:space="preserve">Servicii de supraveghere tehnică și pază fizică a edificiilor </w:t>
      </w:r>
      <w:r>
        <w:rPr>
          <w:b/>
          <w:bCs/>
          <w:i/>
          <w:u w:val="single"/>
        </w:rPr>
        <w:t xml:space="preserve">IP CREPOR, </w:t>
      </w:r>
      <w:r w:rsidRPr="00CC7A79">
        <w:rPr>
          <w:b/>
          <w:bCs/>
          <w:i/>
          <w:u w:val="single"/>
        </w:rPr>
        <w:t xml:space="preserve">pentru </w:t>
      </w:r>
      <w:r>
        <w:rPr>
          <w:b/>
          <w:bCs/>
          <w:i/>
          <w:u w:val="single"/>
        </w:rPr>
        <w:t xml:space="preserve">perioada </w:t>
      </w:r>
      <w:r w:rsidR="00C05D5C">
        <w:rPr>
          <w:b/>
          <w:bCs/>
          <w:i/>
          <w:u w:val="single"/>
        </w:rPr>
        <w:t>ianuarie</w:t>
      </w:r>
      <w:r>
        <w:rPr>
          <w:b/>
          <w:bCs/>
          <w:i/>
          <w:u w:val="single"/>
        </w:rPr>
        <w:t xml:space="preserve">-decembrie a </w:t>
      </w:r>
      <w:r w:rsidRPr="00CC7A79">
        <w:rPr>
          <w:b/>
          <w:bCs/>
          <w:i/>
          <w:u w:val="single"/>
        </w:rPr>
        <w:t>anul</w:t>
      </w:r>
      <w:r>
        <w:rPr>
          <w:b/>
          <w:bCs/>
          <w:i/>
          <w:u w:val="single"/>
        </w:rPr>
        <w:t xml:space="preserve">ui </w:t>
      </w:r>
      <w:r w:rsidRPr="00CC7A79">
        <w:rPr>
          <w:b/>
          <w:bCs/>
          <w:i/>
          <w:u w:val="single"/>
        </w:rPr>
        <w:t xml:space="preserve"> </w:t>
      </w:r>
      <w:r w:rsidR="001F62A5">
        <w:rPr>
          <w:b/>
          <w:bCs/>
          <w:i/>
          <w:u w:val="single"/>
        </w:rPr>
        <w:t>2026</w:t>
      </w:r>
    </w:p>
    <w:p w:rsidR="00B806BB" w:rsidRPr="00CC7A79" w:rsidRDefault="00B806BB" w:rsidP="00B806BB">
      <w:pPr>
        <w:jc w:val="both"/>
        <w:rPr>
          <w:b/>
          <w:bCs/>
          <w:i/>
          <w:sz w:val="20"/>
          <w:szCs w:val="20"/>
          <w:u w:val="single"/>
        </w:rPr>
      </w:pPr>
      <w:r w:rsidRPr="00CC7A79">
        <w:rPr>
          <w:b/>
          <w:bCs/>
          <w:i/>
          <w:sz w:val="20"/>
          <w:szCs w:val="20"/>
          <w:u w:val="single"/>
        </w:rPr>
        <w:t xml:space="preserve">    </w:t>
      </w:r>
    </w:p>
    <w:p w:rsidR="00B806BB" w:rsidRPr="00CC7A79" w:rsidRDefault="00B806BB" w:rsidP="00B806BB">
      <w:pPr>
        <w:jc w:val="both"/>
        <w:rPr>
          <w:b/>
          <w:bCs/>
          <w:u w:val="single"/>
        </w:rPr>
      </w:pPr>
      <w:r w:rsidRPr="00A40BB6">
        <w:rPr>
          <w:bCs/>
        </w:rPr>
        <w:t>Autoritatea</w:t>
      </w:r>
      <w:r>
        <w:rPr>
          <w:bCs/>
        </w:rPr>
        <w:t xml:space="preserve"> </w:t>
      </w:r>
      <w:r w:rsidRPr="00A40BB6">
        <w:rPr>
          <w:bCs/>
        </w:rPr>
        <w:t>contractantă</w:t>
      </w:r>
      <w:r>
        <w:rPr>
          <w:bCs/>
        </w:rPr>
        <w:t xml:space="preserve">  </w:t>
      </w:r>
      <w:r w:rsidRPr="00CC7A79">
        <w:rPr>
          <w:b/>
          <w:bCs/>
          <w:u w:val="single"/>
        </w:rPr>
        <w:t>IP Centrul Republican Experimental Protezare, Ortopedie și Reabilitare</w:t>
      </w:r>
      <w:r>
        <w:rPr>
          <w:b/>
          <w:bCs/>
          <w:u w:val="single"/>
        </w:rPr>
        <w:t xml:space="preserve">, </w:t>
      </w:r>
    </w:p>
    <w:p w:rsidR="00B806BB" w:rsidRDefault="00B806BB" w:rsidP="00B806BB">
      <w:pPr>
        <w:keepNext/>
        <w:keepLines/>
        <w:jc w:val="both"/>
        <w:outlineLvl w:val="1"/>
        <w:rPr>
          <w:b/>
        </w:rPr>
      </w:pPr>
      <w:r w:rsidRPr="00145E2F">
        <w:rPr>
          <w:b/>
        </w:rPr>
        <w:t xml:space="preserve"> </w:t>
      </w:r>
    </w:p>
    <w:p w:rsidR="00B806BB" w:rsidRDefault="00B806BB" w:rsidP="00B806BB">
      <w:pPr>
        <w:keepNext/>
        <w:keepLines/>
        <w:jc w:val="both"/>
        <w:outlineLvl w:val="1"/>
        <w:rPr>
          <w:b/>
        </w:rPr>
      </w:pPr>
      <w:r w:rsidRPr="00331055">
        <w:rPr>
          <w:b/>
          <w:u w:val="single"/>
        </w:rPr>
        <w:t>Cerințele față de prestarea serviciilor paza fizica care v-or fi stipulate în contract ca obligațiunile Prestatorului.</w:t>
      </w:r>
      <w:r w:rsidRPr="00145E2F">
        <w:rPr>
          <w:b/>
        </w:rPr>
        <w:t xml:space="preserve"> </w:t>
      </w:r>
    </w:p>
    <w:p w:rsidR="00B806BB" w:rsidRPr="00145E2F" w:rsidRDefault="00B806BB" w:rsidP="00B806BB">
      <w:pPr>
        <w:keepNext/>
        <w:keepLines/>
        <w:jc w:val="both"/>
        <w:outlineLvl w:val="1"/>
        <w:rPr>
          <w:b/>
        </w:rPr>
      </w:pPr>
    </w:p>
    <w:p w:rsidR="00B806BB" w:rsidRDefault="00B806BB" w:rsidP="00B806BB">
      <w:pPr>
        <w:keepNext/>
        <w:keepLines/>
        <w:jc w:val="both"/>
        <w:outlineLvl w:val="1"/>
      </w:pPr>
      <w:r>
        <w:t xml:space="preserve">1). . Pe parcursul prestării serviciilor Prestatorul se obligă: </w:t>
      </w:r>
    </w:p>
    <w:p w:rsidR="00B806BB" w:rsidRPr="000038B6" w:rsidRDefault="00B806BB" w:rsidP="00B806BB">
      <w:pPr>
        <w:ind w:right="-613"/>
        <w:jc w:val="both"/>
        <w:rPr>
          <w:iCs/>
        </w:rPr>
      </w:pPr>
      <w:r>
        <w:t xml:space="preserve">a) </w:t>
      </w:r>
      <w:r w:rsidRPr="000038B6">
        <w:rPr>
          <w:iCs/>
        </w:rPr>
        <w:t>să presteze Serviciile în condiţiile prevăzute de prezentul Contract;</w:t>
      </w:r>
    </w:p>
    <w:p w:rsidR="00B806BB" w:rsidRPr="000038B6" w:rsidRDefault="00C55459" w:rsidP="00B806BB">
      <w:pPr>
        <w:ind w:right="-613"/>
        <w:jc w:val="both"/>
        <w:rPr>
          <w:iCs/>
        </w:rPr>
      </w:pPr>
      <w:r>
        <w:rPr>
          <w:iCs/>
        </w:rPr>
        <w:t xml:space="preserve">b) </w:t>
      </w:r>
      <w:r w:rsidR="00B806BB" w:rsidRPr="000038B6">
        <w:rPr>
          <w:iCs/>
        </w:rPr>
        <w:t>să anunţe Beneficiarul după semnarea prezentului Contract, în decurs de 5 zile calendaristice, prin telefon/fax sau mijloace electronice, despre disponibilitatea prestării Serviciilor;</w:t>
      </w:r>
    </w:p>
    <w:p w:rsidR="00B806BB" w:rsidRPr="000038B6" w:rsidRDefault="00B806BB" w:rsidP="00B806BB">
      <w:pPr>
        <w:ind w:right="-613"/>
        <w:jc w:val="both"/>
        <w:rPr>
          <w:iCs/>
        </w:rPr>
      </w:pPr>
      <w:r w:rsidRPr="000038B6">
        <w:rPr>
          <w:iCs/>
        </w:rPr>
        <w:t>c)</w:t>
      </w:r>
      <w:r w:rsidRPr="000038B6">
        <w:rPr>
          <w:iCs/>
        </w:rPr>
        <w:tab/>
        <w:t>să asigure condiţiile corespunzătoare pentru recepţionarea Serviciilor de către Beneficiar, în termenele stabilite, în corespundere cu cerinţele prezentului Contract;</w:t>
      </w:r>
    </w:p>
    <w:p w:rsidR="00AB64FE" w:rsidRDefault="00B806BB" w:rsidP="00B806BB">
      <w:pPr>
        <w:ind w:right="-613"/>
        <w:jc w:val="both"/>
        <w:rPr>
          <w:iCs/>
        </w:rPr>
      </w:pPr>
      <w:r w:rsidRPr="000038B6">
        <w:rPr>
          <w:iCs/>
        </w:rPr>
        <w:t>d)</w:t>
      </w:r>
      <w:r w:rsidRPr="000038B6">
        <w:rPr>
          <w:iCs/>
        </w:rPr>
        <w:tab/>
        <w:t xml:space="preserve">să asigure integritatea şi calitatea Serviciilor pe toată perioada de până la recepţionarea lor de către Beneficiar </w:t>
      </w:r>
    </w:p>
    <w:p w:rsidR="00B806BB" w:rsidRPr="000038B6" w:rsidRDefault="00B806BB" w:rsidP="00B806BB">
      <w:pPr>
        <w:ind w:right="-613"/>
        <w:jc w:val="both"/>
        <w:rPr>
          <w:iCs/>
        </w:rPr>
      </w:pPr>
      <w:r w:rsidRPr="000038B6">
        <w:rPr>
          <w:iCs/>
        </w:rPr>
        <w:t>e)    la primirea obiectului spre pază, va inspecta împreună cu persoana responsabilă a Beneficiarului obiectivele</w:t>
      </w:r>
      <w:r w:rsidR="00924937">
        <w:rPr>
          <w:iCs/>
        </w:rPr>
        <w:t xml:space="preserve"> din  documentul Specificația teh</w:t>
      </w:r>
      <w:r w:rsidRPr="000038B6">
        <w:rPr>
          <w:iCs/>
        </w:rPr>
        <w:t>nică al prezentului Contract, cu întocmirea actului de  predare-primire;</w:t>
      </w:r>
    </w:p>
    <w:p w:rsidR="00B806BB" w:rsidRPr="000038B6" w:rsidRDefault="00B806BB" w:rsidP="00B806BB">
      <w:pPr>
        <w:ind w:right="-613"/>
        <w:jc w:val="both"/>
        <w:rPr>
          <w:iCs/>
        </w:rPr>
      </w:pPr>
      <w:r w:rsidRPr="000038B6">
        <w:rPr>
          <w:iCs/>
        </w:rPr>
        <w:t>f)      de comun acord cu Beneficiarul, cel puțin o dată în semestru, să verifice starea tehnică a obiectivelor păzite, a mijloacelor semnalizare paza-incendiu, să stabilească locurile vulnerabile ce necesită a fi fortificate şi întocmeşte un proces-verbal semnat de reprezentanţii ambelor părţi în care se vor indica termenii de înlăturare a încălcărilor depistate;</w:t>
      </w:r>
    </w:p>
    <w:p w:rsidR="00B806BB" w:rsidRPr="000038B6" w:rsidRDefault="00B806BB" w:rsidP="00B806BB">
      <w:pPr>
        <w:ind w:right="-613"/>
        <w:jc w:val="both"/>
        <w:rPr>
          <w:iCs/>
        </w:rPr>
      </w:pPr>
      <w:r w:rsidRPr="000038B6">
        <w:rPr>
          <w:iCs/>
        </w:rPr>
        <w:t>g)    să asigure condiţiile corespunzătoare pentru prestarea Serviciilor de către Beneficiar, în termenele stabilite, în corespundere cu cerinţele prezentului Contract;</w:t>
      </w:r>
    </w:p>
    <w:p w:rsidR="00B806BB" w:rsidRPr="000038B6" w:rsidRDefault="00B806BB" w:rsidP="00B806BB">
      <w:pPr>
        <w:ind w:right="-613"/>
        <w:jc w:val="both"/>
        <w:rPr>
          <w:iCs/>
        </w:rPr>
      </w:pPr>
      <w:r w:rsidRPr="000038B6">
        <w:rPr>
          <w:iCs/>
        </w:rPr>
        <w:t>h)</w:t>
      </w:r>
      <w:r w:rsidRPr="000038B6">
        <w:rPr>
          <w:iCs/>
        </w:rPr>
        <w:tab/>
        <w:t>să asigure supravegherea şi paza bunurilor materiale ale Beneficiarului primite sub pază;</w:t>
      </w:r>
    </w:p>
    <w:p w:rsidR="00B806BB" w:rsidRPr="000038B6" w:rsidRDefault="00B806BB" w:rsidP="00B806BB">
      <w:pPr>
        <w:ind w:right="-613"/>
        <w:jc w:val="both"/>
        <w:rPr>
          <w:iCs/>
        </w:rPr>
      </w:pPr>
      <w:r w:rsidRPr="000038B6">
        <w:rPr>
          <w:iCs/>
        </w:rPr>
        <w:t>i)</w:t>
      </w:r>
      <w:r w:rsidRPr="000038B6">
        <w:rPr>
          <w:iCs/>
        </w:rPr>
        <w:tab/>
        <w:t xml:space="preserve">să asigure sosirea  în maxim </w:t>
      </w:r>
      <w:r>
        <w:rPr>
          <w:iCs/>
        </w:rPr>
        <w:t>3-</w:t>
      </w:r>
      <w:r w:rsidRPr="000038B6">
        <w:rPr>
          <w:iCs/>
        </w:rPr>
        <w:t>5 minute a grupei operative la obiectivul păzit în cazul declanşării sistemului de semnalizare;</w:t>
      </w:r>
    </w:p>
    <w:p w:rsidR="00B806BB" w:rsidRPr="000038B6" w:rsidRDefault="00B806BB" w:rsidP="00B806BB">
      <w:pPr>
        <w:ind w:right="-613"/>
        <w:jc w:val="both"/>
        <w:rPr>
          <w:iCs/>
        </w:rPr>
      </w:pPr>
      <w:r w:rsidRPr="000038B6">
        <w:rPr>
          <w:iCs/>
        </w:rPr>
        <w:t>j)</w:t>
      </w:r>
      <w:r w:rsidRPr="000038B6">
        <w:rPr>
          <w:iCs/>
        </w:rPr>
        <w:tab/>
        <w:t>să asigure funcţionarea neîntreruptă a sistemelor de semnalizare pază și a incendiilor (SPI);</w:t>
      </w:r>
    </w:p>
    <w:p w:rsidR="00B806BB" w:rsidRPr="000038B6" w:rsidRDefault="00B806BB" w:rsidP="00B806BB">
      <w:pPr>
        <w:ind w:right="-613"/>
        <w:jc w:val="both"/>
        <w:rPr>
          <w:iCs/>
        </w:rPr>
      </w:pPr>
      <w:r w:rsidRPr="000038B6">
        <w:rPr>
          <w:iCs/>
        </w:rPr>
        <w:t>k)</w:t>
      </w:r>
      <w:r w:rsidRPr="000038B6">
        <w:rPr>
          <w:iCs/>
        </w:rPr>
        <w:tab/>
        <w:t>să petreacă instructajul personalului Beneficiarului despre ordinea şi regulile utilizării mijloacelor de semnalizare pază-incendiu la obiectiv şi conectarea lor la panoul de supraveghere centralizată, punând la dispoziţie instrucţiunea scrisă;</w:t>
      </w:r>
    </w:p>
    <w:p w:rsidR="00B806BB" w:rsidRPr="000038B6" w:rsidRDefault="00B806BB" w:rsidP="00B806BB">
      <w:pPr>
        <w:ind w:right="-613"/>
        <w:jc w:val="both"/>
        <w:rPr>
          <w:iCs/>
        </w:rPr>
      </w:pPr>
      <w:r w:rsidRPr="000038B6">
        <w:rPr>
          <w:iCs/>
        </w:rPr>
        <w:t>n)</w:t>
      </w:r>
      <w:r w:rsidRPr="000038B6">
        <w:rPr>
          <w:iCs/>
        </w:rPr>
        <w:tab/>
        <w:t>să semneze un Acord de confidenţialitate prin care îşi asumă angajamentul de a asigura confidenţialitatea informaţiilor cu accesibilitate limitată cunoscute de către Prestator;</w:t>
      </w:r>
    </w:p>
    <w:p w:rsidR="00B806BB" w:rsidRPr="000038B6" w:rsidRDefault="00B806BB" w:rsidP="00B806BB">
      <w:pPr>
        <w:ind w:right="-613"/>
        <w:jc w:val="both"/>
        <w:rPr>
          <w:iCs/>
        </w:rPr>
      </w:pPr>
      <w:r w:rsidRPr="000038B6">
        <w:rPr>
          <w:iCs/>
        </w:rPr>
        <w:t>o)</w:t>
      </w:r>
      <w:r w:rsidRPr="000038B6">
        <w:rPr>
          <w:iCs/>
        </w:rPr>
        <w:tab/>
        <w:t>să poarte răspunderea materială pentru prejudiciile cauzate Beneficiarului prin sustragerea săvârşită de la obiectivele si încăperile aflate sub paza, ca rezultat al neprezentării sau efectuării ne conforme sarcinii grupei operative de intervenţie la obiectul păzit, în terme</w:t>
      </w:r>
      <w:r>
        <w:rPr>
          <w:iCs/>
        </w:rPr>
        <w:t xml:space="preserve">nul indicat în punctul </w:t>
      </w:r>
      <w:r w:rsidRPr="000038B6">
        <w:rPr>
          <w:iCs/>
        </w:rPr>
        <w:t>i). în cazul declanşării sistemului de semnalizare, fapt care a favorizat săvârşirea sustragerii Prestatorul nu poartă răspundere pentru daunele cauzate Beneficiarului, cum ar fi: spargerea sticlei de la geam, distrugerea lacătelor şi uşilor. Prestatorul nu poartă răspundere materială pentru prejudiciul cauzat prin sustragerea săvârşită în timpul când obiectivul nu era luat sub pază;</w:t>
      </w:r>
    </w:p>
    <w:p w:rsidR="00B806BB" w:rsidRPr="000038B6" w:rsidRDefault="00B806BB" w:rsidP="00B806BB">
      <w:pPr>
        <w:ind w:right="-613"/>
        <w:jc w:val="both"/>
        <w:rPr>
          <w:iCs/>
        </w:rPr>
      </w:pPr>
      <w:r w:rsidRPr="000038B6">
        <w:rPr>
          <w:iCs/>
        </w:rPr>
        <w:t>p)</w:t>
      </w:r>
      <w:r w:rsidRPr="000038B6">
        <w:rPr>
          <w:iCs/>
        </w:rPr>
        <w:tab/>
        <w:t xml:space="preserve">să poarte responsabilitatea materială pentru prejudiciile cauzate prin sustragerea valorilor materiale în rezultatul neparvenirii semnalului de alarmă la dispeceratul de pază ce constituie o urmare a neexecutării obligaţiunilor contractuale. Mărimea prejudiciului material se stabileşte de comisia formată din reprezentanţii ambelor părţi, în baza actului de inventariere semnat de către reprezentanţii părților contractante; </w:t>
      </w:r>
    </w:p>
    <w:p w:rsidR="00B806BB" w:rsidRPr="000038B6" w:rsidRDefault="00B806BB" w:rsidP="00B806BB">
      <w:pPr>
        <w:ind w:right="141"/>
        <w:jc w:val="both"/>
        <w:rPr>
          <w:iCs/>
        </w:rPr>
      </w:pPr>
      <w:r w:rsidRPr="000038B6">
        <w:rPr>
          <w:iCs/>
        </w:rPr>
        <w:t>r)</w:t>
      </w:r>
      <w:r w:rsidRPr="000038B6">
        <w:rPr>
          <w:iCs/>
        </w:rPr>
        <w:tab/>
        <w:t>să efectueze compensarea prejudiciului material cauzat, ţinând cont de deciziile organelor de urmărire penală sau hotărârii ale instanţei de judecată în cazul, când părţile</w:t>
      </w:r>
      <w:r>
        <w:rPr>
          <w:iCs/>
        </w:rPr>
        <w:t xml:space="preserve"> </w:t>
      </w:r>
      <w:r w:rsidRPr="000038B6">
        <w:rPr>
          <w:iCs/>
        </w:rPr>
        <w:t xml:space="preserve">contractului nu au </w:t>
      </w:r>
      <w:r w:rsidRPr="000038B6">
        <w:rPr>
          <w:iCs/>
        </w:rPr>
        <w:lastRenderedPageBreak/>
        <w:t>convenit asupra soluţionării amiabile a cazului. Mărimea prejudiciului material necesită a fi confirmată documentar, iar calcularea sumei bunurilor materiale, a banilor sustraşi, trebuie efectuată împreună cu reprezentanţii Prestatorului şi verificate cu datele contabilităţii Beneficiarului în ziua întâmplării incidentului. Restituirea bunurilor materiale Beneficiarului se face în prezenţa obligatorie a reprezentantului Prestatorului, prin întocmirea unui act bilateral. Costul bunurilor materiale restituite se exclude din suma totală a mărimii prejudiciului material stabilit;</w:t>
      </w:r>
    </w:p>
    <w:p w:rsidR="00B806BB" w:rsidRPr="000038B6" w:rsidRDefault="00B806BB" w:rsidP="00B806BB">
      <w:pPr>
        <w:ind w:right="-613"/>
        <w:jc w:val="both"/>
        <w:rPr>
          <w:iCs/>
        </w:rPr>
      </w:pPr>
      <w:r w:rsidRPr="000038B6">
        <w:rPr>
          <w:iCs/>
        </w:rPr>
        <w:t>s)</w:t>
      </w:r>
      <w:r w:rsidRPr="000038B6">
        <w:rPr>
          <w:iCs/>
        </w:rPr>
        <w:tab/>
        <w:t>să anunţe persoane responsabile ale Beneficiarului în decurs de 15 min în caz de parvenirea semnalului de ”Alarmă” , semnalului de dispariţia luminii și trecerea sistemului de pază la baterii de rezervă ori semnalului de descărcarea completă a bateriilor de susţinere sistemului de alarmă;</w:t>
      </w:r>
    </w:p>
    <w:p w:rsidR="00B806BB" w:rsidRPr="000038B6" w:rsidRDefault="00B806BB" w:rsidP="00B806BB">
      <w:pPr>
        <w:ind w:right="-613"/>
        <w:jc w:val="both"/>
        <w:rPr>
          <w:iCs/>
        </w:rPr>
      </w:pPr>
      <w:r w:rsidRPr="000038B6">
        <w:rPr>
          <w:iCs/>
        </w:rPr>
        <w:t>t)</w:t>
      </w:r>
      <w:r w:rsidRPr="000038B6">
        <w:rPr>
          <w:iCs/>
        </w:rPr>
        <w:tab/>
        <w:t xml:space="preserve">la parvenirea semnalului ”Alarma” </w:t>
      </w:r>
      <w:r w:rsidR="00924937">
        <w:rPr>
          <w:iCs/>
        </w:rPr>
        <w:t>s</w:t>
      </w:r>
      <w:r w:rsidRPr="000038B6">
        <w:rPr>
          <w:iCs/>
        </w:rPr>
        <w:t>ă deschidă și să cerceteze obiectul primit sub pază în prezența reprezentantului sau persoanei responsabile a Beneficiarului;</w:t>
      </w:r>
    </w:p>
    <w:p w:rsidR="00B806BB" w:rsidRDefault="00B806BB" w:rsidP="00C55459">
      <w:pPr>
        <w:ind w:right="-613"/>
        <w:jc w:val="both"/>
      </w:pPr>
      <w:r w:rsidRPr="000038B6">
        <w:rPr>
          <w:iCs/>
        </w:rPr>
        <w:t>ț)</w:t>
      </w:r>
      <w:r w:rsidRPr="000038B6">
        <w:rPr>
          <w:iCs/>
        </w:rPr>
        <w:tab/>
        <w:t>să execute reparaţia capitală sau restabilirea mijloacelor tehnice, dacă acestea au ieşit din funcţiune din vina lui.</w:t>
      </w:r>
    </w:p>
    <w:p w:rsidR="00B806BB" w:rsidRDefault="00B806BB" w:rsidP="00B806BB">
      <w:pPr>
        <w:keepNext/>
        <w:keepLines/>
        <w:jc w:val="both"/>
        <w:outlineLvl w:val="1"/>
      </w:pPr>
      <w:r>
        <w:t xml:space="preserve"> 3). </w:t>
      </w:r>
      <w:r w:rsidRPr="00331055">
        <w:t>Operatorul economic în momentul întocmirii ofertelor trebuie să țină cont de următoarelor acte normative:</w:t>
      </w:r>
      <w:r>
        <w:t xml:space="preserve"> </w:t>
      </w:r>
    </w:p>
    <w:p w:rsidR="00B806BB" w:rsidRDefault="00B806BB" w:rsidP="00B806BB">
      <w:pPr>
        <w:keepNext/>
        <w:keepLines/>
        <w:jc w:val="both"/>
        <w:outlineLvl w:val="1"/>
      </w:pPr>
      <w:r>
        <w:t xml:space="preserve">a) Legea nr. 133/2011 privind protecţia datelor cu caracter personal </w:t>
      </w:r>
    </w:p>
    <w:p w:rsidR="00B806BB" w:rsidRDefault="00B806BB" w:rsidP="00B806BB">
      <w:pPr>
        <w:keepNext/>
        <w:keepLines/>
        <w:jc w:val="both"/>
        <w:outlineLvl w:val="1"/>
      </w:pPr>
      <w:r>
        <w:t xml:space="preserve">b) Hotărîrea Guvernului nr. 1123/2010 privind aprobarea Cerinţelor faţă de asigurarea securităţii datelor cu caracter personal la prelucrarea acestora în cadrul sistemelor informaţionale de date cu caracter personal </w:t>
      </w:r>
    </w:p>
    <w:p w:rsidR="00B806BB" w:rsidRDefault="00B806BB" w:rsidP="00B806BB">
      <w:pPr>
        <w:keepNext/>
        <w:keepLines/>
        <w:jc w:val="both"/>
        <w:outlineLvl w:val="1"/>
      </w:pPr>
      <w:r>
        <w:t>c) Hotărîrea Guvernului nr. 1176/2010 pentru aprobarea Regulamentului cu privire la asigurarea regimului secret în cadrul autorităţilor publice şi al altor persoane juridice</w:t>
      </w:r>
    </w:p>
    <w:p w:rsidR="00B806BB" w:rsidRDefault="00B806BB" w:rsidP="00B806BB">
      <w:pPr>
        <w:keepNext/>
        <w:keepLines/>
        <w:jc w:val="both"/>
        <w:outlineLvl w:val="1"/>
      </w:pPr>
      <w:r>
        <w:t xml:space="preserve">d)  Legea nr. 283-XV/2003 privind activitatea particulară de detectiv şi de pază (Monitorul Oficial al Republicii Moldova, 2003, nr. 200–203, art. 769) </w:t>
      </w:r>
    </w:p>
    <w:p w:rsidR="00B806BB" w:rsidRDefault="00B806BB" w:rsidP="00B806BB">
      <w:pPr>
        <w:keepNext/>
        <w:keepLines/>
        <w:jc w:val="both"/>
        <w:outlineLvl w:val="1"/>
      </w:pPr>
      <w:r>
        <w:t>f) Hotărârea Guvernului nr. 667/2005 cu privire la măsurile de realizare a Legii nr. 283- XV/2003 privind activitatea particulară de detectiv şi de pază g) Legea nr. 130/2012 privind regimul armelor şi al muniţiilor cu destinaţie civilă</w:t>
      </w:r>
    </w:p>
    <w:p w:rsidR="00B806BB" w:rsidRDefault="00B806BB" w:rsidP="00B806BB">
      <w:pPr>
        <w:keepNext/>
        <w:keepLines/>
        <w:jc w:val="both"/>
        <w:outlineLvl w:val="1"/>
      </w:pPr>
      <w:r>
        <w:t xml:space="preserve"> h) Cod nr. 154/2003, Codul Muncii din Republica Moldova </w:t>
      </w:r>
    </w:p>
    <w:p w:rsidR="00B806BB" w:rsidRDefault="00B806BB" w:rsidP="00B806BB">
      <w:pPr>
        <w:keepNext/>
        <w:keepLines/>
        <w:jc w:val="both"/>
        <w:outlineLvl w:val="1"/>
      </w:pPr>
      <w:r>
        <w:t xml:space="preserve">i) Legea nr. 186/2008 cu privire la securitatea și sănătatea în muncă </w:t>
      </w:r>
    </w:p>
    <w:p w:rsidR="00B806BB" w:rsidRDefault="00B806BB" w:rsidP="00B806BB">
      <w:pPr>
        <w:keepNext/>
        <w:keepLines/>
        <w:jc w:val="both"/>
        <w:outlineLvl w:val="1"/>
      </w:pPr>
    </w:p>
    <w:p w:rsidR="00B806BB" w:rsidRDefault="00FC02D2" w:rsidP="00C05D5C">
      <w:pPr>
        <w:keepNext/>
        <w:keepLines/>
        <w:jc w:val="both"/>
        <w:outlineLvl w:val="1"/>
        <w:rPr>
          <w:color w:val="0070C0"/>
        </w:rPr>
      </w:pPr>
      <w:r>
        <w:t>Notă</w:t>
      </w:r>
      <w:r w:rsidR="00B806BB">
        <w:t xml:space="preserve">* în cazul existenței datelor cu caracter personal informația se remite direct autorității contractante pe poșta electronică </w:t>
      </w:r>
      <w:r w:rsidR="00B806BB" w:rsidRPr="00FC02D2">
        <w:rPr>
          <w:b/>
          <w:i/>
          <w:color w:val="0070C0"/>
        </w:rPr>
        <w:t>achizițtii@</w:t>
      </w:r>
      <w:r w:rsidR="001F62A5">
        <w:rPr>
          <w:b/>
          <w:i/>
          <w:color w:val="0070C0"/>
        </w:rPr>
        <w:t>crepor.org</w:t>
      </w:r>
      <w:r w:rsidR="00B806BB" w:rsidRPr="00C7064C">
        <w:rPr>
          <w:i/>
          <w:color w:val="0070C0"/>
        </w:rPr>
        <w:t xml:space="preserve"> .</w:t>
      </w:r>
      <w:r w:rsidR="00B806BB" w:rsidRPr="00C7064C">
        <w:rPr>
          <w:color w:val="0070C0"/>
        </w:rPr>
        <w:t xml:space="preserve"> </w:t>
      </w:r>
    </w:p>
    <w:p w:rsidR="00C05D5C" w:rsidRDefault="00C05D5C" w:rsidP="00C05D5C">
      <w:pPr>
        <w:shd w:val="clear" w:color="auto" w:fill="FFFFFF" w:themeFill="background1"/>
        <w:tabs>
          <w:tab w:val="right" w:pos="426"/>
        </w:tabs>
        <w:spacing w:before="120"/>
        <w:jc w:val="both"/>
        <w:rPr>
          <w:b/>
          <w:i/>
          <w:noProof w:val="0"/>
          <w:color w:val="000000" w:themeColor="text1"/>
          <w:u w:val="single"/>
          <w:lang w:val="it-IT" w:eastAsia="ru-RU"/>
        </w:rPr>
      </w:pPr>
      <w:r w:rsidRPr="005C52E1">
        <w:rPr>
          <w:b/>
          <w:i/>
          <w:noProof w:val="0"/>
          <w:color w:val="000000" w:themeColor="text1"/>
          <w:u w:val="single"/>
          <w:lang w:val="it-IT" w:eastAsia="ru-RU"/>
        </w:rPr>
        <w:t>Operatorii interesați sunt în drept de a solicita v</w:t>
      </w:r>
      <w:r w:rsidR="00C55459">
        <w:rPr>
          <w:b/>
          <w:i/>
          <w:noProof w:val="0"/>
          <w:color w:val="000000" w:themeColor="text1"/>
          <w:u w:val="single"/>
          <w:lang w:val="it-IT" w:eastAsia="ru-RU"/>
        </w:rPr>
        <w:t>i</w:t>
      </w:r>
      <w:r w:rsidRPr="005C52E1">
        <w:rPr>
          <w:b/>
          <w:i/>
          <w:noProof w:val="0"/>
          <w:color w:val="000000" w:themeColor="text1"/>
          <w:u w:val="single"/>
          <w:lang w:val="it-IT" w:eastAsia="ru-RU"/>
        </w:rPr>
        <w:t>zita obiectului ce urmează a fi păzit. Vizita este admisă în perioada clarificărilor. Pentru programarea vizitei_OE va contacta tel. 022/26313</w:t>
      </w:r>
      <w:r w:rsidR="002462B7">
        <w:rPr>
          <w:b/>
          <w:i/>
          <w:noProof w:val="0"/>
          <w:color w:val="000000" w:themeColor="text1"/>
          <w:u w:val="single"/>
          <w:lang w:val="it-IT" w:eastAsia="ru-RU"/>
        </w:rPr>
        <w:t>3</w:t>
      </w:r>
      <w:r w:rsidRPr="005C52E1">
        <w:rPr>
          <w:b/>
          <w:i/>
          <w:noProof w:val="0"/>
          <w:color w:val="000000" w:themeColor="text1"/>
          <w:u w:val="single"/>
          <w:lang w:val="it-IT" w:eastAsia="ru-RU"/>
        </w:rPr>
        <w:t xml:space="preserve"> sau va depune cerere prin e-mail: </w:t>
      </w:r>
      <w:hyperlink r:id="rId5" w:history="1">
        <w:r w:rsidR="001F62A5" w:rsidRPr="001F62A5">
          <w:rPr>
            <w:b/>
            <w:i/>
            <w:color w:val="0070C0"/>
          </w:rPr>
          <w:t xml:space="preserve"> </w:t>
        </w:r>
        <w:r w:rsidR="001F62A5" w:rsidRPr="00FC02D2">
          <w:rPr>
            <w:b/>
            <w:i/>
            <w:color w:val="0070C0"/>
          </w:rPr>
          <w:t>achizițtii@</w:t>
        </w:r>
        <w:r w:rsidR="001F62A5">
          <w:rPr>
            <w:b/>
            <w:i/>
            <w:color w:val="0070C0"/>
          </w:rPr>
          <w:t>crepor.org</w:t>
        </w:r>
        <w:r w:rsidR="001F62A5" w:rsidRPr="00C7064C">
          <w:rPr>
            <w:i/>
            <w:color w:val="0070C0"/>
          </w:rPr>
          <w:t xml:space="preserve"> </w:t>
        </w:r>
        <w:r w:rsidR="007C560D" w:rsidRPr="00E20496">
          <w:rPr>
            <w:rStyle w:val="a8"/>
            <w:b/>
            <w:i/>
            <w:noProof w:val="0"/>
            <w:lang w:val="it-IT" w:eastAsia="ru-RU"/>
          </w:rPr>
          <w:t>_</w:t>
        </w:r>
      </w:hyperlink>
    </w:p>
    <w:p w:rsidR="007C560D" w:rsidRDefault="007C560D" w:rsidP="00C05D5C">
      <w:pPr>
        <w:shd w:val="clear" w:color="auto" w:fill="FFFFFF" w:themeFill="background1"/>
        <w:tabs>
          <w:tab w:val="right" w:pos="426"/>
        </w:tabs>
        <w:spacing w:before="120"/>
        <w:jc w:val="both"/>
        <w:rPr>
          <w:b/>
          <w:i/>
          <w:noProof w:val="0"/>
          <w:color w:val="000000" w:themeColor="text1"/>
          <w:u w:val="single"/>
          <w:lang w:val="it-IT" w:eastAsia="ru-RU"/>
        </w:rPr>
      </w:pPr>
    </w:p>
    <w:p w:rsidR="007C560D" w:rsidRDefault="007C560D" w:rsidP="00C05D5C">
      <w:pPr>
        <w:shd w:val="clear" w:color="auto" w:fill="FFFFFF" w:themeFill="background1"/>
        <w:tabs>
          <w:tab w:val="right" w:pos="426"/>
        </w:tabs>
        <w:spacing w:before="120"/>
        <w:jc w:val="both"/>
        <w:rPr>
          <w:b/>
          <w:i/>
          <w:noProof w:val="0"/>
          <w:color w:val="000000" w:themeColor="text1"/>
          <w:u w:val="single"/>
          <w:lang w:val="it-IT" w:eastAsia="ru-RU"/>
        </w:rPr>
      </w:pPr>
    </w:p>
    <w:p w:rsidR="007C560D" w:rsidRPr="005C52E1" w:rsidRDefault="007C560D" w:rsidP="00C05D5C">
      <w:pPr>
        <w:shd w:val="clear" w:color="auto" w:fill="FFFFFF" w:themeFill="background1"/>
        <w:tabs>
          <w:tab w:val="right" w:pos="426"/>
        </w:tabs>
        <w:spacing w:before="120"/>
        <w:jc w:val="both"/>
        <w:rPr>
          <w:b/>
          <w:noProof w:val="0"/>
          <w:lang w:val="en-US" w:eastAsia="ru-RU"/>
        </w:rPr>
      </w:pPr>
    </w:p>
    <w:p w:rsidR="00C05D5C" w:rsidRPr="00C05D5C" w:rsidRDefault="00C05D5C" w:rsidP="00C05D5C">
      <w:pPr>
        <w:keepNext/>
        <w:keepLines/>
        <w:jc w:val="both"/>
        <w:outlineLvl w:val="1"/>
        <w:rPr>
          <w:lang w:val="en-US"/>
        </w:rPr>
      </w:pPr>
    </w:p>
    <w:p w:rsidR="00B806BB" w:rsidRDefault="00B806BB" w:rsidP="00B806BB">
      <w:pPr>
        <w:keepNext/>
        <w:keepLines/>
        <w:jc w:val="both"/>
        <w:outlineLvl w:val="1"/>
      </w:pPr>
    </w:p>
    <w:p w:rsidR="00B806BB" w:rsidRPr="00C7064C" w:rsidRDefault="00B806BB" w:rsidP="00B806BB">
      <w:pPr>
        <w:keepNext/>
        <w:keepLines/>
        <w:jc w:val="both"/>
        <w:outlineLvl w:val="1"/>
        <w:rPr>
          <w:b/>
        </w:rPr>
      </w:pPr>
      <w:r w:rsidRPr="00C7064C">
        <w:rPr>
          <w:b/>
        </w:rPr>
        <w:t>Președintele grupului de lucru:__________________________</w:t>
      </w:r>
      <w:r w:rsidR="001F62A5">
        <w:rPr>
          <w:b/>
        </w:rPr>
        <w:t>Isidor SAVIN</w:t>
      </w:r>
      <w:bookmarkStart w:id="2" w:name="_GoBack"/>
      <w:bookmarkEnd w:id="2"/>
    </w:p>
    <w:p w:rsidR="00B806BB" w:rsidRPr="00C7064C" w:rsidRDefault="00B806BB" w:rsidP="00B806BB">
      <w:pPr>
        <w:keepNext/>
        <w:keepLines/>
        <w:jc w:val="both"/>
        <w:outlineLvl w:val="1"/>
        <w:rPr>
          <w:rFonts w:eastAsiaTheme="majorEastAsia"/>
          <w:b/>
          <w:bCs/>
        </w:rPr>
      </w:pPr>
    </w:p>
    <w:p w:rsidR="00B806BB" w:rsidRPr="000038B6" w:rsidRDefault="00B806BB" w:rsidP="00B806BB">
      <w:pPr>
        <w:keepNext/>
        <w:keepLines/>
        <w:jc w:val="center"/>
        <w:outlineLvl w:val="1"/>
        <w:rPr>
          <w:rFonts w:eastAsiaTheme="majorEastAsia"/>
          <w:b/>
          <w:bCs/>
        </w:rPr>
      </w:pPr>
    </w:p>
    <w:p w:rsidR="00B806BB" w:rsidRPr="000038B6" w:rsidRDefault="00B806BB" w:rsidP="00B806BB">
      <w:pPr>
        <w:keepNext/>
        <w:keepLines/>
        <w:jc w:val="center"/>
        <w:outlineLvl w:val="1"/>
        <w:rPr>
          <w:rFonts w:eastAsiaTheme="majorEastAsia"/>
          <w:b/>
          <w:bCs/>
        </w:rPr>
      </w:pPr>
    </w:p>
    <w:p w:rsidR="00F44273" w:rsidRDefault="00F44273"/>
    <w:sectPr w:rsidR="00F4427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2"/>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06BB"/>
    <w:rsid w:val="001F62A5"/>
    <w:rsid w:val="002462B7"/>
    <w:rsid w:val="004958A3"/>
    <w:rsid w:val="007C560D"/>
    <w:rsid w:val="00924937"/>
    <w:rsid w:val="00AB64FE"/>
    <w:rsid w:val="00B806BB"/>
    <w:rsid w:val="00C05D5C"/>
    <w:rsid w:val="00C55459"/>
    <w:rsid w:val="00F44273"/>
    <w:rsid w:val="00FC02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EF8930-A08C-445A-BE35-AB2DD47FFC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806BB"/>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B806BB"/>
    <w:pPr>
      <w:numPr>
        <w:numId w:val="1"/>
      </w:numPr>
      <w:tabs>
        <w:tab w:val="left" w:pos="1134"/>
      </w:tabs>
      <w:jc w:val="both"/>
    </w:pPr>
    <w:rPr>
      <w:noProof w:val="0"/>
      <w:lang w:val="en-US"/>
    </w:rPr>
  </w:style>
  <w:style w:type="table" w:styleId="a5">
    <w:name w:val="Table Grid"/>
    <w:basedOn w:val="a2"/>
    <w:uiPriority w:val="39"/>
    <w:rsid w:val="00B806BB"/>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B806BB"/>
    <w:rPr>
      <w:rFonts w:ascii="Times New Roman" w:eastAsia="Times New Roman" w:hAnsi="Times New Roman" w:cs="Times New Roman"/>
      <w:sz w:val="24"/>
      <w:szCs w:val="24"/>
      <w:lang w:val="en-US"/>
    </w:rPr>
  </w:style>
  <w:style w:type="paragraph" w:styleId="a6">
    <w:name w:val="Balloon Text"/>
    <w:basedOn w:val="a0"/>
    <w:link w:val="a7"/>
    <w:uiPriority w:val="99"/>
    <w:semiHidden/>
    <w:unhideWhenUsed/>
    <w:rsid w:val="00C05D5C"/>
    <w:rPr>
      <w:rFonts w:ascii="Segoe UI" w:hAnsi="Segoe UI" w:cs="Segoe UI"/>
      <w:sz w:val="18"/>
      <w:szCs w:val="18"/>
    </w:rPr>
  </w:style>
  <w:style w:type="character" w:customStyle="1" w:styleId="a7">
    <w:name w:val="Текст выноски Знак"/>
    <w:basedOn w:val="a1"/>
    <w:link w:val="a6"/>
    <w:uiPriority w:val="99"/>
    <w:semiHidden/>
    <w:rsid w:val="00C05D5C"/>
    <w:rPr>
      <w:rFonts w:ascii="Segoe UI" w:eastAsia="Times New Roman" w:hAnsi="Segoe UI" w:cs="Segoe UI"/>
      <w:noProof/>
      <w:sz w:val="18"/>
      <w:szCs w:val="18"/>
      <w:lang w:val="ro-RO"/>
    </w:rPr>
  </w:style>
  <w:style w:type="character" w:styleId="a8">
    <w:name w:val="Hyperlink"/>
    <w:basedOn w:val="a1"/>
    <w:uiPriority w:val="99"/>
    <w:unhideWhenUsed/>
    <w:rsid w:val="007C560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achizitii.crepor21@gmail.com_"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985</Words>
  <Characters>5621</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6593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Calestru</dc:creator>
  <cp:keywords/>
  <dc:description/>
  <cp:lastModifiedBy>User</cp:lastModifiedBy>
  <cp:revision>2</cp:revision>
  <cp:lastPrinted>2022-10-06T09:29:00Z</cp:lastPrinted>
  <dcterms:created xsi:type="dcterms:W3CDTF">2025-10-28T08:14:00Z</dcterms:created>
  <dcterms:modified xsi:type="dcterms:W3CDTF">2025-10-28T08:14:00Z</dcterms:modified>
</cp:coreProperties>
</file>