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ph"/>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ph"/>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Default="00922F8A" w:rsidP="00D8130E">
      <w:pPr>
        <w:pStyle w:val="ListParagraph"/>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1D3F5B" w:rsidRDefault="001D3F5B" w:rsidP="00126807">
      <w:pPr>
        <w:pStyle w:val="ListParagraph"/>
        <w:numPr>
          <w:ilvl w:val="0"/>
          <w:numId w:val="49"/>
        </w:numPr>
        <w:tabs>
          <w:tab w:val="clear" w:pos="1134"/>
          <w:tab w:val="left" w:pos="-284"/>
          <w:tab w:val="left" w:pos="426"/>
        </w:tabs>
        <w:ind w:left="-284" w:firstLine="284"/>
      </w:pPr>
      <w:r w:rsidRPr="001D3F5B">
        <w:rPr>
          <w:bCs/>
        </w:rPr>
        <w:t>Propunerea financiară</w:t>
      </w:r>
      <w:r>
        <w:rPr>
          <w:bCs/>
        </w:rPr>
        <w:t>;</w:t>
      </w:r>
    </w:p>
    <w:p w:rsidR="00126807" w:rsidRPr="00CB68FA" w:rsidRDefault="00126807" w:rsidP="00126807">
      <w:pPr>
        <w:pStyle w:val="ListParagraph"/>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 xml:space="preserve">Recomandări pentru contractele prezentate pentru demonstrarea experienței </w:t>
      </w:r>
      <w:r>
        <w:rPr>
          <w:lang w:val="en-GB"/>
        </w:rPr>
        <w:t>similar;</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Demonstrarea accesului la personal / un organism tehnic de specialitate, care să garanteze asigurarea unui controlul al calităţii</w:t>
      </w:r>
      <w:r>
        <w:rPr>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Perioada de garanție a lucrarilor</w:t>
      </w:r>
      <w:r>
        <w:rPr>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lang w:val="en-GB"/>
        </w:rPr>
        <w:t xml:space="preserve">Disponibilitate de bani lichizi </w:t>
      </w:r>
      <w:r w:rsidRPr="00126807">
        <w:rPr>
          <w:shd w:val="clear" w:color="auto" w:fill="FFFFFF"/>
          <w:lang w:val="en-GB"/>
        </w:rPr>
        <w:t>si/sau</w:t>
      </w:r>
      <w:r w:rsidRPr="00126807">
        <w:rPr>
          <w:lang w:val="en-GB"/>
        </w:rPr>
        <w:t xml:space="preserve"> resurse creditare </w:t>
      </w:r>
      <w:r w:rsidRPr="00126807">
        <w:rPr>
          <w:shd w:val="clear" w:color="auto" w:fill="FFFFFF"/>
          <w:lang w:val="en-GB"/>
        </w:rPr>
        <w:t>si/sau mijloace circulante, etc.</w:t>
      </w:r>
      <w:r w:rsidRPr="00126807">
        <w:rPr>
          <w:lang w:val="en-GB"/>
        </w:rPr>
        <w:t>, necesar pentru îndeplinirea contractului de achiziție</w:t>
      </w:r>
      <w:r>
        <w:rPr>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rPr>
          <w:bCs/>
          <w:lang w:eastAsia="ru-RU"/>
        </w:rPr>
        <w:lastRenderedPageBreak/>
        <w:t>Cazier judiciar pe numele persoanei juridice</w:t>
      </w:r>
      <w:r>
        <w:rPr>
          <w:bCs/>
          <w:lang w:eastAsia="ru-RU"/>
        </w:rPr>
        <w:t>;</w:t>
      </w:r>
    </w:p>
    <w:p w:rsidR="00126807" w:rsidRDefault="00126807" w:rsidP="00126807">
      <w:pPr>
        <w:pStyle w:val="ListParagraph"/>
        <w:numPr>
          <w:ilvl w:val="0"/>
          <w:numId w:val="49"/>
        </w:numPr>
        <w:tabs>
          <w:tab w:val="clear" w:pos="1134"/>
          <w:tab w:val="left" w:pos="-284"/>
          <w:tab w:val="left" w:pos="426"/>
        </w:tabs>
        <w:ind w:left="-284" w:firstLine="284"/>
      </w:pPr>
      <w:r w:rsidRPr="00126807">
        <w:t>Realizarea unei cifre medii de afaceri în ultimii 3 (2019, 2020, 2021)</w:t>
      </w:r>
      <w:r>
        <w:t>;</w:t>
      </w:r>
    </w:p>
    <w:p w:rsidR="00126807" w:rsidRPr="00126807" w:rsidRDefault="00126807" w:rsidP="00126807">
      <w:pPr>
        <w:pStyle w:val="ListParagraph"/>
        <w:numPr>
          <w:ilvl w:val="0"/>
          <w:numId w:val="49"/>
        </w:numPr>
        <w:tabs>
          <w:tab w:val="clear" w:pos="1134"/>
          <w:tab w:val="left" w:pos="-284"/>
          <w:tab w:val="left" w:pos="426"/>
        </w:tabs>
        <w:ind w:left="-284" w:firstLine="284"/>
      </w:pPr>
      <w:r w:rsidRPr="00126807">
        <w:t>Lichiditate generală (active circulante/datorii curente) și nivelul minim de lichiditate</w:t>
      </w:r>
      <w:r>
        <w:t>;</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464CD"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126807">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227348" w:rsidRDefault="00227348" w:rsidP="00950D18">
      <w:pPr>
        <w:pStyle w:val="BodyText"/>
        <w:tabs>
          <w:tab w:val="left" w:pos="567"/>
        </w:tabs>
        <w:spacing w:line="360" w:lineRule="auto"/>
        <w:rPr>
          <w:rFonts w:ascii="Times New Roman" w:hAnsi="Times New Roman"/>
          <w:szCs w:val="24"/>
        </w:rPr>
      </w:pPr>
      <w:bookmarkStart w:id="46" w:name="_Toc449692096"/>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Default="00126807" w:rsidP="00950D18">
      <w:pPr>
        <w:pStyle w:val="BodyText"/>
        <w:tabs>
          <w:tab w:val="left" w:pos="567"/>
        </w:tabs>
        <w:spacing w:line="360" w:lineRule="auto"/>
        <w:rPr>
          <w:rFonts w:ascii="Times New Roman" w:hAnsi="Times New Roman"/>
          <w:szCs w:val="24"/>
        </w:rPr>
      </w:pPr>
    </w:p>
    <w:p w:rsidR="00126807" w:rsidRPr="00FF430B" w:rsidRDefault="00126807"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6"/>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ph"/>
        <w:numPr>
          <w:ilvl w:val="0"/>
          <w:numId w:val="0"/>
        </w:numPr>
      </w:pPr>
    </w:p>
    <w:p w:rsidR="00CB68FA" w:rsidRDefault="0003591A" w:rsidP="00196AB4">
      <w:pPr>
        <w:ind w:firstLine="709"/>
        <w:jc w:val="both"/>
        <w:rPr>
          <w:i/>
        </w:rPr>
      </w:pPr>
      <w:r w:rsidRPr="00FF430B">
        <w:t>Obiectul</w:t>
      </w:r>
      <w:r w:rsidR="002C05B7">
        <w:t>:</w:t>
      </w:r>
      <w:r w:rsidR="00CB68FA">
        <w:t xml:space="preserve"> </w:t>
      </w:r>
      <w:r w:rsidR="00141371">
        <w:rPr>
          <w:b/>
          <w:i/>
          <w:lang w:eastAsia="ru-RU"/>
        </w:rPr>
        <w:t>Lucrări</w:t>
      </w:r>
      <w:r w:rsidR="00141371" w:rsidRPr="001F65E1">
        <w:rPr>
          <w:b/>
          <w:i/>
          <w:lang w:eastAsia="ru-RU"/>
        </w:rPr>
        <w:t xml:space="preserve"> de</w:t>
      </w:r>
      <w:r w:rsidR="00141371" w:rsidRPr="001F65E1">
        <w:rPr>
          <w:b/>
          <w:bCs/>
          <w:i/>
        </w:rPr>
        <w:t xml:space="preserve"> construcție a unei anexe la blocul nr. 1 ,,CENTRUL NAȚIONAL DE BOLI CEREBRO-VASCULARE” al Institutului de Neurologie și Neurochirurgie “Diomid Gherman”</w:t>
      </w:r>
    </w:p>
    <w:p w:rsidR="00141371" w:rsidRPr="00141371" w:rsidRDefault="0003591A" w:rsidP="00141371">
      <w:pPr>
        <w:ind w:firstLine="709"/>
        <w:jc w:val="both"/>
      </w:pPr>
      <w:r w:rsidRPr="00FF430B">
        <w:t>Autoritatea contractantă</w:t>
      </w:r>
      <w:r w:rsidR="002C05B7">
        <w:t>:</w:t>
      </w:r>
      <w:r w:rsidR="00CB68FA">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141371" w:rsidRDefault="0003591A" w:rsidP="00141371">
      <w:pPr>
        <w:ind w:firstLine="709"/>
        <w:jc w:val="both"/>
      </w:pPr>
      <w:r w:rsidRPr="00FF430B">
        <w:t>Se precizează adresa (şantierul) lucrărilor, descrierea generală a obiectelor lucrării, detalii specifice de amplasare etc.</w:t>
      </w:r>
      <w:r w:rsidR="004E0403" w:rsidRPr="004E0403">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r w:rsidR="00141371">
        <w:rPr>
          <w:b/>
          <w:i/>
          <w:u w:val="single"/>
          <w:lang w:eastAsia="ru-RU"/>
        </w:rPr>
        <w:t xml:space="preserve">, </w:t>
      </w:r>
      <w:r w:rsidR="00141371">
        <w:rPr>
          <w:b/>
          <w:i/>
          <w:u w:val="single"/>
        </w:rPr>
        <w:t xml:space="preserve">mun Chișinău, str. </w:t>
      </w:r>
      <w:r w:rsidR="00141371" w:rsidRPr="001F65E1">
        <w:rPr>
          <w:b/>
          <w:i/>
          <w:u w:val="single"/>
          <w:lang w:eastAsia="ru-RU"/>
        </w:rPr>
        <w:t>Vladimir Korolenko 2</w:t>
      </w:r>
      <w:r w:rsidR="00141371">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Default="00233538" w:rsidP="00196AB4">
      <w:pPr>
        <w:ind w:firstLine="709"/>
        <w:jc w:val="both"/>
      </w:pPr>
    </w:p>
    <w:p w:rsidR="00141371" w:rsidRPr="00FF430B" w:rsidRDefault="00141371" w:rsidP="00196AB4">
      <w:pPr>
        <w:ind w:firstLine="709"/>
        <w:jc w:val="both"/>
      </w:pPr>
    </w:p>
    <w:p w:rsidR="00233538" w:rsidRPr="00FF430B" w:rsidRDefault="0003591A" w:rsidP="00196AB4">
      <w:pPr>
        <w:ind w:firstLine="709"/>
        <w:jc w:val="both"/>
        <w:rPr>
          <w:b/>
        </w:rPr>
      </w:pPr>
      <w:r w:rsidRPr="00FF430B">
        <w:rPr>
          <w:b/>
        </w:rPr>
        <w:lastRenderedPageBreak/>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Default="00F4030F" w:rsidP="00F4030F">
      <w:pPr>
        <w:ind w:firstLine="709"/>
        <w:jc w:val="both"/>
      </w:pPr>
    </w:p>
    <w:p w:rsidR="00141371" w:rsidRDefault="00141371" w:rsidP="00F4030F">
      <w:pPr>
        <w:ind w:firstLine="709"/>
        <w:jc w:val="both"/>
      </w:pP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lastRenderedPageBreak/>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Autoritatea contractantă</w:t>
      </w:r>
      <w:r w:rsidR="00141371">
        <w:rPr>
          <w:bCs/>
        </w:rPr>
        <w:t>:</w:t>
      </w:r>
      <w:r w:rsidRPr="00FF430B">
        <w:rPr>
          <w:bCs/>
        </w:rPr>
        <w:t xml:space="preserve"> </w:t>
      </w:r>
      <w:r w:rsidRPr="00FF430B">
        <w:t>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141371">
        <w:t>01</w:t>
      </w:r>
      <w:r w:rsidRPr="00FF430B">
        <w:t>"</w:t>
      </w:r>
      <w:r w:rsidR="002C05B7">
        <w:t xml:space="preserve"> </w:t>
      </w:r>
      <w:r w:rsidR="00141371">
        <w:t>noiembrie</w:t>
      </w:r>
      <w:r w:rsidR="002C05B7">
        <w:t xml:space="preserve">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951B56" w:rsidRDefault="00951B56"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141371" w:rsidRDefault="0003591A" w:rsidP="00141371">
      <w:pPr>
        <w:ind w:firstLine="709"/>
        <w:jc w:val="both"/>
        <w:rPr>
          <w:i/>
        </w:rPr>
      </w:pPr>
      <w:r w:rsidRPr="00FF430B">
        <w:t>Obiectul</w:t>
      </w:r>
      <w:r w:rsidR="002C05B7">
        <w:t>:</w:t>
      </w:r>
      <w:r w:rsidR="002C05B7" w:rsidRPr="002C05B7">
        <w:rPr>
          <w:b/>
          <w:i/>
          <w:lang w:eastAsia="ru-RU"/>
        </w:rPr>
        <w:t xml:space="preserve"> </w:t>
      </w:r>
      <w:r w:rsidR="00141371">
        <w:rPr>
          <w:b/>
          <w:i/>
          <w:lang w:eastAsia="ru-RU"/>
        </w:rPr>
        <w:t>Lucrări</w:t>
      </w:r>
      <w:r w:rsidR="00141371" w:rsidRPr="001F65E1">
        <w:rPr>
          <w:b/>
          <w:i/>
          <w:lang w:eastAsia="ru-RU"/>
        </w:rPr>
        <w:t xml:space="preserve"> de</w:t>
      </w:r>
      <w:r w:rsidR="00141371" w:rsidRPr="001F65E1">
        <w:rPr>
          <w:b/>
          <w:bCs/>
          <w:i/>
        </w:rPr>
        <w:t xml:space="preserve"> construcție a unei anexe la blocul nr. 1 ,,CENTRUL NAȚIONAL DE BOLI CEREBRO-VASCULARE” al Institutului de Neurologie și Neurochirurgie “Diomid Gherman”</w:t>
      </w: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2C05B7" w:rsidRPr="002C05B7">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E71F7B" w:rsidRPr="00FF430B" w:rsidRDefault="00E71F7B" w:rsidP="009E2657">
      <w:pPr>
        <w:tabs>
          <w:tab w:val="left" w:pos="567"/>
        </w:tabs>
        <w:jc w:val="both"/>
      </w:pPr>
    </w:p>
    <w:p w:rsidR="00E71F7B" w:rsidRPr="00FF430B" w:rsidRDefault="00E71F7B" w:rsidP="00951B56">
      <w:pPr>
        <w:tabs>
          <w:tab w:val="left" w:pos="567"/>
        </w:tabs>
        <w:rPr>
          <w:i/>
        </w:rPr>
      </w:pPr>
    </w:p>
    <w:p w:rsidR="002C05B7" w:rsidRPr="00092928" w:rsidRDefault="00092928" w:rsidP="00092928">
      <w:pPr>
        <w:tabs>
          <w:tab w:val="left" w:pos="567"/>
        </w:tabs>
        <w:jc w:val="center"/>
        <w:rPr>
          <w:b/>
        </w:rPr>
      </w:pPr>
      <w:r w:rsidRPr="00092928">
        <w:rPr>
          <w:b/>
        </w:rPr>
        <w:t>CAIETR DE SARCINI ANEXAT ÎN  SIA RSAP</w:t>
      </w:r>
    </w:p>
    <w:p w:rsidR="002C05B7" w:rsidRDefault="002C05B7"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951B56">
        <w:t>0</w:t>
      </w:r>
      <w:r w:rsidR="00092928">
        <w:t>1</w:t>
      </w:r>
      <w:r w:rsidRPr="00FF430B">
        <w:t>"</w:t>
      </w:r>
      <w:r w:rsidR="002C05B7">
        <w:t xml:space="preserve"> </w:t>
      </w:r>
      <w:r w:rsidR="00092928">
        <w:t>noiembrie</w:t>
      </w:r>
      <w:r w:rsidR="002C05B7">
        <w:t xml:space="preserve"> 2022</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BodyText"/>
        <w:tabs>
          <w:tab w:val="left" w:pos="567"/>
        </w:tabs>
        <w:rPr>
          <w:rFonts w:ascii="Times New Roman" w:hAnsi="Times New Roman"/>
          <w:szCs w:val="24"/>
        </w:rPr>
      </w:pPr>
    </w:p>
    <w:p w:rsidR="00AA7E9A" w:rsidRPr="00FF430B" w:rsidRDefault="00AA7E9A" w:rsidP="009E2657">
      <w:pPr>
        <w:pStyle w:val="BodyText"/>
        <w:tabs>
          <w:tab w:val="left" w:pos="567"/>
        </w:tabs>
        <w:rPr>
          <w:rFonts w:ascii="Times New Roman" w:hAnsi="Times New Roman"/>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951B56">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A3782" w:rsidRDefault="00A156C0" w:rsidP="003A3782">
            <w:pPr>
              <w:jc w:val="both"/>
              <w:rPr>
                <w:i/>
              </w:rPr>
            </w:pPr>
            <w:r w:rsidRPr="00FF430B">
              <w:t xml:space="preserve">1.1. </w:t>
            </w:r>
            <w:r w:rsidR="00460653" w:rsidRPr="00FF430B">
              <w:t xml:space="preserve">Antreprenorul se obligă să execute </w:t>
            </w:r>
            <w:r w:rsidR="003A3782">
              <w:rPr>
                <w:b/>
                <w:i/>
                <w:lang w:eastAsia="ru-RU"/>
              </w:rPr>
              <w:t>Lucrări</w:t>
            </w:r>
            <w:r w:rsidR="003A3782" w:rsidRPr="001F65E1">
              <w:rPr>
                <w:b/>
                <w:i/>
                <w:lang w:eastAsia="ru-RU"/>
              </w:rPr>
              <w:t xml:space="preserve"> de</w:t>
            </w:r>
            <w:r w:rsidR="003A3782" w:rsidRPr="001F65E1">
              <w:rPr>
                <w:b/>
                <w:bCs/>
                <w:i/>
              </w:rPr>
              <w:t xml:space="preserve"> construcție a unei anexe la blocul nr. 1 ,,CENTRUL NAȚIONAL DE BOLI CEREBRO-VASCULARE” al Institutului de Neurologie și Neurochirurgie “Diomid Gherman”</w:t>
            </w:r>
            <w:r w:rsidR="003A3782">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3A3782">
              <w:rPr>
                <w:lang w:val="en-US"/>
              </w:rPr>
              <w:t xml:space="preserve"> </w:t>
            </w:r>
            <w:r w:rsidR="003A3782" w:rsidRPr="003A3782">
              <w:rPr>
                <w:b/>
                <w:bCs/>
                <w:i/>
                <w:u w:val="single"/>
                <w:lang w:val="en-US"/>
              </w:rPr>
              <w:t>36 luni din momentul predării de către Beneficiar a obiectului / spațiului către Antreprenor</w:t>
            </w:r>
            <w:r w:rsidR="00460653" w:rsidRPr="00643CD6">
              <w:rPr>
                <w:lang w:val="en-US"/>
              </w:rPr>
              <w:t xml:space="preserve"> 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lastRenderedPageBreak/>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w:t>
            </w:r>
            <w:r w:rsidR="00EA64B0" w:rsidRPr="00643CD6">
              <w:rPr>
                <w:lang w:val="en-US"/>
              </w:rPr>
              <w:lastRenderedPageBreak/>
              <w:t xml:space="preserve">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 xml:space="preserve">Probele neprevăzute şi comandate de Beneficiar pentru verificarea unor lucrări sau materiale </w:t>
            </w:r>
            <w:r w:rsidR="00460653" w:rsidRPr="00643CD6">
              <w:rPr>
                <w:lang w:val="en-US"/>
              </w:rPr>
              <w:lastRenderedPageBreak/>
              <w:t>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NormalWeb"/>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 xml:space="preserve">Membrii asocierii își păstrează individualitatea ca subiecți de drept, însă sunt obligați să </w:t>
            </w:r>
            <w:r w:rsidR="00460653" w:rsidRPr="00643CD6">
              <w:rPr>
                <w:lang w:val="en-US"/>
              </w:rPr>
              <w:lastRenderedPageBreak/>
              <w:t>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w:t>
            </w:r>
            <w:r w:rsidR="00460653" w:rsidRPr="00FF430B">
              <w:lastRenderedPageBreak/>
              <w:t xml:space="preserve">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NormalWeb"/>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460653" w:rsidRPr="00643CD6" w:rsidRDefault="007323B6" w:rsidP="002F556B">
            <w:pPr>
              <w:pStyle w:val="NormalWeb"/>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31.12.2025</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476" w:rsidRDefault="00724476" w:rsidP="00A20ACF">
      <w:r>
        <w:separator/>
      </w:r>
    </w:p>
  </w:endnote>
  <w:endnote w:type="continuationSeparator" w:id="1">
    <w:p w:rsidR="00724476" w:rsidRDefault="0072447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F5B" w:rsidRDefault="001D3F5B"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D3F5B" w:rsidRDefault="001D3F5B">
        <w:pPr>
          <w:pStyle w:val="Footer"/>
          <w:jc w:val="right"/>
        </w:pPr>
        <w:fldSimple w:instr=" PAGE   \* MERGEFORMAT ">
          <w:r w:rsidR="003A3782">
            <w:t>40</w:t>
          </w:r>
        </w:fldSimple>
      </w:p>
    </w:sdtContent>
  </w:sdt>
  <w:p w:rsidR="001D3F5B" w:rsidRDefault="001D3F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476" w:rsidRDefault="00724476" w:rsidP="00A20ACF">
      <w:r>
        <w:separator/>
      </w:r>
    </w:p>
  </w:footnote>
  <w:footnote w:type="continuationSeparator" w:id="1">
    <w:p w:rsidR="00724476" w:rsidRDefault="0072447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40</Pages>
  <Words>15511</Words>
  <Characters>88413</Characters>
  <Application>Microsoft Office Word</Application>
  <DocSecurity>0</DocSecurity>
  <Lines>736</Lines>
  <Paragraphs>207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13</cp:revision>
  <cp:lastPrinted>2021-06-01T11:52:00Z</cp:lastPrinted>
  <dcterms:created xsi:type="dcterms:W3CDTF">2022-05-26T11:55:00Z</dcterms:created>
  <dcterms:modified xsi:type="dcterms:W3CDTF">2022-11-01T11:04:00Z</dcterms:modified>
</cp:coreProperties>
</file>