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552A" w:rsidRPr="00B1552A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B1552A">
        <w:rPr>
          <w:rFonts w:ascii="Times New Roman" w:eastAsia="Calibri" w:hAnsi="Times New Roman" w:cs="Times New Roman"/>
          <w:b/>
        </w:rPr>
        <w:t>SPECIFICAȚIA TEHNICĂ</w:t>
      </w:r>
    </w:p>
    <w:p w:rsidR="00B1552A" w:rsidRPr="00B1552A" w:rsidRDefault="00B1552A" w:rsidP="00B1552A">
      <w:pPr>
        <w:spacing w:before="120" w:after="120"/>
        <w:jc w:val="center"/>
        <w:rPr>
          <w:rFonts w:ascii="Times New Roman" w:eastAsia="Calibri" w:hAnsi="Times New Roman" w:cs="Times New Roman"/>
          <w:b/>
        </w:rPr>
      </w:pPr>
      <w:r w:rsidRPr="00B1552A">
        <w:rPr>
          <w:rFonts w:ascii="Times New Roman" w:eastAsia="Calibri" w:hAnsi="Times New Roman" w:cs="Times New Roman"/>
          <w:iCs/>
        </w:rPr>
        <w:t>[Acest tabel va fi completat de către ofertant în coloanele 3, 4, 5, 7]</w:t>
      </w: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13255"/>
      </w:tblGrid>
      <w:tr w:rsidR="00B1552A" w:rsidRPr="00B1552A" w:rsidTr="00234EDB">
        <w:trPr>
          <w:trHeight w:val="452"/>
        </w:trPr>
        <w:tc>
          <w:tcPr>
            <w:tcW w:w="13255" w:type="dxa"/>
          </w:tcPr>
          <w:p w:rsidR="00B1552A" w:rsidRPr="00B1552A" w:rsidRDefault="00B1552A" w:rsidP="00234EDB">
            <w:pPr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Numărul procedurii de achiziție_ _____________din_________</w:t>
            </w:r>
          </w:p>
        </w:tc>
      </w:tr>
      <w:tr w:rsidR="00B1552A" w:rsidRPr="00B1552A" w:rsidTr="00234EDB">
        <w:trPr>
          <w:trHeight w:val="416"/>
        </w:trPr>
        <w:tc>
          <w:tcPr>
            <w:tcW w:w="13255" w:type="dxa"/>
          </w:tcPr>
          <w:p w:rsidR="00B1552A" w:rsidRPr="00B1552A" w:rsidRDefault="00B1552A" w:rsidP="00234EDB">
            <w:pPr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 xml:space="preserve">Obiectul achiziției: </w:t>
            </w:r>
            <w:r w:rsidRPr="00B1552A">
              <w:rPr>
                <w:rFonts w:eastAsia="Calibri"/>
                <w:b/>
                <w:sz w:val="22"/>
                <w:szCs w:val="22"/>
              </w:rPr>
              <w:t>Articole sanitare în asortiment</w:t>
            </w:r>
          </w:p>
        </w:tc>
      </w:tr>
    </w:tbl>
    <w:p w:rsidR="00B1552A" w:rsidRPr="00B1552A" w:rsidRDefault="00B1552A" w:rsidP="00B1552A">
      <w:pPr>
        <w:spacing w:after="0" w:line="240" w:lineRule="auto"/>
        <w:jc w:val="center"/>
        <w:rPr>
          <w:rFonts w:ascii="Times New Roman" w:eastAsia="Calibri" w:hAnsi="Times New Roman" w:cs="Times New Roman"/>
          <w:iCs/>
        </w:rPr>
      </w:pPr>
    </w:p>
    <w:tbl>
      <w:tblPr>
        <w:tblStyle w:val="3"/>
        <w:tblW w:w="13686" w:type="dxa"/>
        <w:tblLook w:val="04A0" w:firstRow="1" w:lastRow="0" w:firstColumn="1" w:lastColumn="0" w:noHBand="0" w:noVBand="1"/>
      </w:tblPr>
      <w:tblGrid>
        <w:gridCol w:w="546"/>
        <w:gridCol w:w="2280"/>
        <w:gridCol w:w="2002"/>
        <w:gridCol w:w="1096"/>
        <w:gridCol w:w="1353"/>
        <w:gridCol w:w="3666"/>
        <w:gridCol w:w="2733"/>
        <w:gridCol w:w="10"/>
      </w:tblGrid>
      <w:tr w:rsidR="00B1552A" w:rsidRPr="00B1552A" w:rsidTr="00234EDB">
        <w:trPr>
          <w:gridAfter w:val="1"/>
          <w:wAfter w:w="10" w:type="dxa"/>
          <w:trHeight w:val="439"/>
        </w:trPr>
        <w:tc>
          <w:tcPr>
            <w:tcW w:w="546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Nr. d/o</w:t>
            </w:r>
          </w:p>
        </w:tc>
        <w:tc>
          <w:tcPr>
            <w:tcW w:w="2280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Denumirea bunurilor solicitate de către entitatea contractantă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Denumirea modelului bunurilor propuse de către ofertant</w:t>
            </w:r>
          </w:p>
        </w:tc>
        <w:tc>
          <w:tcPr>
            <w:tcW w:w="1096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proofErr w:type="spellStart"/>
            <w:r w:rsidRPr="00B1552A">
              <w:rPr>
                <w:rFonts w:eastAsia="Calibri"/>
                <w:sz w:val="22"/>
                <w:szCs w:val="22"/>
              </w:rPr>
              <w:t>Ţara</w:t>
            </w:r>
            <w:proofErr w:type="spellEnd"/>
            <w:r w:rsidRPr="00B1552A">
              <w:rPr>
                <w:rFonts w:eastAsia="Calibri"/>
                <w:sz w:val="22"/>
                <w:szCs w:val="22"/>
              </w:rPr>
              <w:t xml:space="preserve"> de origine</w:t>
            </w:r>
          </w:p>
        </w:tc>
        <w:tc>
          <w:tcPr>
            <w:tcW w:w="1353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Producătorul</w:t>
            </w:r>
          </w:p>
        </w:tc>
        <w:tc>
          <w:tcPr>
            <w:tcW w:w="3666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Specificarea tehnică deplină solicitată de către entitatea contractantă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rPr>
                <w:rFonts w:eastAsia="Calibri"/>
                <w:sz w:val="22"/>
                <w:szCs w:val="22"/>
              </w:rPr>
            </w:pPr>
            <w:r w:rsidRPr="00B1552A">
              <w:rPr>
                <w:rFonts w:eastAsia="Calibri"/>
                <w:sz w:val="22"/>
                <w:szCs w:val="22"/>
              </w:rPr>
              <w:t>Specificarea tehnică deplină propusă de către ofertant</w:t>
            </w:r>
          </w:p>
        </w:tc>
      </w:tr>
      <w:tr w:rsidR="00B1552A" w:rsidRPr="00B1552A" w:rsidTr="00234EDB">
        <w:trPr>
          <w:gridAfter w:val="1"/>
          <w:wAfter w:w="10" w:type="dxa"/>
          <w:trHeight w:val="166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002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109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1353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3666" w:type="dxa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</w:tr>
      <w:tr w:rsidR="00B1552A" w:rsidRPr="00B1552A" w:rsidTr="00234EDB">
        <w:tc>
          <w:tcPr>
            <w:tcW w:w="13686" w:type="dxa"/>
            <w:gridSpan w:val="8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1: Lavoare, baterii și accesorii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Amestecător (baterie) p/u duș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Adâncime (cm): 12.2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Culoare: Cromat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Instalare: Pe perete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Lățime (cm): 15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 control: Mono comandă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Baterie p/u lavoar cromată  mono comandă  lungime scurgere 150-200mm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Tip: mono comandă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 montaj pe lavoar: Carcasă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 suprafață: lucios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Pipă tubulară fixată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Scopul: pentru baie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Aerator: da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 carcasă: alamă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Culoare: crom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Baterie pentru chiuvetă din inox (robinet)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a4"/>
              <w:rPr>
                <w:rStyle w:val="a7"/>
                <w:i w:val="0"/>
                <w:iCs w:val="0"/>
                <w:sz w:val="22"/>
                <w:szCs w:val="22"/>
              </w:rPr>
            </w:pPr>
            <w:r w:rsidRPr="00B1552A">
              <w:rPr>
                <w:rStyle w:val="a7"/>
                <w:i w:val="0"/>
                <w:sz w:val="22"/>
                <w:szCs w:val="22"/>
              </w:rPr>
              <w:t>Adâncime (cm): 21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Înălțime (cm): 25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Instalare: Pe chiuvetă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Material: Otel inoxidabil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Tip acționare: Cartuș ceramic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Tip control Mono comandă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Amestecător (baterie) p/u lavoar (lungimea scurgere 14 cm)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Culoare: Cromat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Finisaj: Cromat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Instalare: Pe chiuvetă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Lungime scurgere (cm): 15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lastRenderedPageBreak/>
              <w:t>Material: Alama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Tip acționare: Cartuș ceramic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sz w:val="22"/>
                <w:szCs w:val="22"/>
              </w:rPr>
              <w:t>Tip control: Mono comandă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Baterie chiuvetă cu braț înalt 30cm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color w:val="000000"/>
                <w:sz w:val="22"/>
                <w:szCs w:val="22"/>
              </w:rPr>
              <w:t>Adâncime (cm): 21</w:t>
            </w:r>
            <w:r w:rsidRPr="00B1552A">
              <w:rPr>
                <w:color w:val="000000"/>
                <w:sz w:val="22"/>
                <w:szCs w:val="22"/>
              </w:rPr>
              <w:br/>
              <w:t>Înălțime (cm): 39</w:t>
            </w:r>
            <w:r w:rsidRPr="00B1552A">
              <w:rPr>
                <w:color w:val="000000"/>
                <w:sz w:val="22"/>
                <w:szCs w:val="22"/>
              </w:rPr>
              <w:br/>
              <w:t>Instalare: Pe chiuveta</w:t>
            </w:r>
            <w:r w:rsidRPr="00B1552A">
              <w:rPr>
                <w:color w:val="000000"/>
                <w:sz w:val="22"/>
                <w:szCs w:val="22"/>
              </w:rPr>
              <w:br/>
              <w:t>Lungime scurgere (cm): 30</w:t>
            </w:r>
            <w:r w:rsidRPr="00B1552A">
              <w:rPr>
                <w:color w:val="000000"/>
                <w:sz w:val="22"/>
                <w:szCs w:val="22"/>
              </w:rPr>
              <w:br/>
              <w:t>Tip control: Mono comandă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pStyle w:val="a4"/>
              <w:rPr>
                <w:rStyle w:val="a6"/>
                <w:i w:val="0"/>
                <w:iCs w:val="0"/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Cartuș pentru baterie CERAMIC 40 mm S52 RR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sz w:val="22"/>
                <w:szCs w:val="22"/>
              </w:rPr>
              <w:t>Cartuș pentru baterie CERAMIC 40 mm S52 RR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Lavoar suspendat cu picior din porțelan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Adâncime (cm): 50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Culoare: Alb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Forma: Semicirculara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Lățime (cm): 58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Material: Porțelan sanitar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Orificiu pentru preaplin: Da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Tip: Cu piedestal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B1552A">
              <w:rPr>
                <w:rFonts w:eastAsia="Calibri"/>
                <w:b/>
                <w:iCs/>
                <w:sz w:val="22"/>
                <w:szCs w:val="22"/>
              </w:rPr>
              <w:t>LOT 2: Robinete, mufe, teuri, conexiuni în asortiment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1/2" FE/FI mâner fluture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1/2" FE/FI mâner fluture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1/2" FI/FI mâner fluture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1/2" FI/FI mâner fluture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3/4" FE/FI fluture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3/4" FE/FI fluture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1" FI/FI fluture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1" FI/FI fluture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1" FE/FI fluture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D. 1" FE/FI fluture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cu flanșe D. 20 otel  PN40SK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bila cu flanșe D. 20 otel  PN40SK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noProof/>
                <w:lang w:val="en-US"/>
              </w:rPr>
              <w:drawing>
                <wp:inline distT="0" distB="0" distL="0" distR="0" wp14:anchorId="773B2513" wp14:editId="330A5139">
                  <wp:extent cx="1158153" cy="801169"/>
                  <wp:effectExtent l="0" t="0" r="4445" b="0"/>
                  <wp:docPr id="7" name="Imagin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ine 2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406" cy="80826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PEX-AL D. 16 x 1/2" FE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PEX-AL D. 16 x 1/2" FE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cu flanșă 3/4 FI-FI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cu flanșă 3/4 FI-FI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noProof/>
                <w:lang w:val="en-US"/>
              </w:rPr>
              <w:drawing>
                <wp:inline distT="0" distB="0" distL="0" distR="0" wp14:anchorId="2DDAD359" wp14:editId="3EEAB66E">
                  <wp:extent cx="858741" cy="1087120"/>
                  <wp:effectExtent l="0" t="0" r="0" b="0"/>
                  <wp:docPr id="8" name="Imagin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ine 4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670" cy="11199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 cu bilă D 40mm FE-FI cu miner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 cu bilă D 40mm FE-FI cu miner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Mufa compresiune PN 10  25 / 25 mm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Mufa compresiune PN 10  25 / 25 mm 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compresiune D. 25 x 3/4" FI / 10 A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compresiune D. 25 x 3/4" FI / 10 A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Manșon compresiune D.63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Manșon compresiune D.63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egal PEX-AL D. 16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egal PEX-AL D. 16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PEX-AL D. 16 x 1/2" FI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PEX-AL D. 16 x 1/2" FI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PEX-AL D. 16 x 1/2" FE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Adaptor PEX-AL D. 16 x 1/2" FE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FONTA ZINCATA 1/2"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FONTA ZINCATA 1/2"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redus PEX-AL  D26/16/26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redus PEX-AL  D26/16/26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egal PEX-AL D. 16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egal PEX-AL D. 16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19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egal PEX-AL D. 16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egal PEX-AL D. 16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Niplu de presare D16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Niplu de presare D16 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Regulator de presiune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2"/>
              <w:tabs>
                <w:tab w:val="left" w:pos="284"/>
              </w:tabs>
              <w:rPr>
                <w:sz w:val="22"/>
                <w:szCs w:val="22"/>
                <w:lang w:val="ro-RO"/>
              </w:rPr>
            </w:pPr>
            <w:r w:rsidRPr="00B1552A">
              <w:rPr>
                <w:rStyle w:val="a6"/>
                <w:i w:val="0"/>
                <w:sz w:val="22"/>
                <w:szCs w:val="22"/>
                <w:lang w:val="ro-RO"/>
              </w:rPr>
              <w:t xml:space="preserve">Regulator de presiune: </w:t>
            </w:r>
            <w:r w:rsidRPr="00B1552A">
              <w:rPr>
                <w:sz w:val="22"/>
                <w:szCs w:val="22"/>
                <w:lang w:val="ro-RO"/>
              </w:rPr>
              <w:t>0 - 8 bari, ½” FI, cu manometru</w:t>
            </w:r>
          </w:p>
          <w:p w:rsidR="00B1552A" w:rsidRPr="00B1552A" w:rsidRDefault="00B1552A" w:rsidP="00234EDB">
            <w:pPr>
              <w:pStyle w:val="2"/>
              <w:tabs>
                <w:tab w:val="left" w:pos="284"/>
              </w:tabs>
              <w:rPr>
                <w:rStyle w:val="a6"/>
                <w:i w:val="0"/>
                <w:iCs w:val="0"/>
                <w:sz w:val="22"/>
                <w:szCs w:val="22"/>
                <w:lang w:val="ro-RO"/>
              </w:rPr>
            </w:pPr>
            <w:r w:rsidRPr="00B1552A">
              <w:rPr>
                <w:noProof/>
                <w:sz w:val="22"/>
                <w:szCs w:val="22"/>
                <w:lang w:eastAsia="en-US"/>
              </w:rPr>
              <w:lastRenderedPageBreak/>
              <w:drawing>
                <wp:inline distT="0" distB="0" distL="0" distR="0" wp14:anchorId="4D655D2C" wp14:editId="44B43833">
                  <wp:extent cx="1531334" cy="892948"/>
                  <wp:effectExtent l="0" t="0" r="0" b="2540"/>
                  <wp:docPr id="9" name="Рисунок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5703081" name="Рисунок 1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8417" cy="926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lastRenderedPageBreak/>
              <w:t>22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Mufă redusă D. 2.1/2" x 1.1/4" galvanizata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Mufă redusă D. 2.1/2" x 1.1/4" galvanizata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widowControl w:val="0"/>
              <w:suppressLineNumbers/>
              <w:tabs>
                <w:tab w:val="left" w:pos="450"/>
              </w:tabs>
              <w:suppressAutoHyphens/>
              <w:spacing w:line="240" w:lineRule="atLeast"/>
              <w:rPr>
                <w:rFonts w:eastAsia="Calibri"/>
                <w:kern w:val="1"/>
                <w:sz w:val="22"/>
                <w:szCs w:val="22"/>
                <w:lang w:eastAsia="hi-IN" w:bidi="hi-IN"/>
              </w:rPr>
            </w:pPr>
            <w:r w:rsidRPr="00B1552A">
              <w:rPr>
                <w:rFonts w:eastAsia="Calibri"/>
                <w:kern w:val="1"/>
                <w:sz w:val="22"/>
                <w:szCs w:val="22"/>
                <w:lang w:eastAsia="hi-IN" w:bidi="hi-IN"/>
              </w:rPr>
              <w:t>23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Fiting filetat olandez direct D. 1.1/4" FE/FI alama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Fiting filetat olandez direct D. 1.1/4" FE/FI alama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c>
          <w:tcPr>
            <w:tcW w:w="13686" w:type="dxa"/>
            <w:gridSpan w:val="8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b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3: Articole sanitare PPR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Racord demontabil ”olandez” PPR D 20mm / FE ½”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Racord demontabil ”olandez” PPR D 20mm / FE ½”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Racord demontabil ”olandez” PPR D20mm / FI ½”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Racord demontabil ”olandez” PPR D20mm / FI ½”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Trecere PPR D 20mm / FE ½”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Trecere PPR D 20mm / FE ½”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Trecere PPR D 20mm / FI ½”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Trecere PPR D 20mm / FI ½”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Țeavă PPR D20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Țeavă PPR D20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redus PPR D 25/20/25mm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redus PPR D 25/20/25mm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redus PPR D 25/20/20mm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redus PPR D 25/20/20mm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PPR D 20mm 90°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PPR D 20mm 90°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PPR D 20mm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Robinet PPR D 20mm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PPR cu flanșe D20 * 1/2 FI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PPR cu flanșe D20 * 1/2 FI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dublu PPR cu flanșe D 25 * 1/2 FI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dublu PPR cu flanșe D 25 * 1/2 FI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4: Articole pentru rețelele de canalizare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Ramificație  110 / 110 / mm  90°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Teu Ramificație  110 / 110 / mm  90°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Reducție  110mm/ 50mm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Reducție  110mm/ 50mm 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(tub) PP - canalizare  D 110 mm  L 1500mm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(tub) PP - canalizare  D 110 mm  L 1500mm 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110mm 45° ORANGE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Cot 110mm 45° ORANGE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(tub) PP - canalizare  D 110 mm  L 4000mm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(tub) PP - canalizare  D 110 mm  L 4000mm 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5: Furtun, țeavă, racorduri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Furtun PVC armat, galben, d=25 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Furtun PVC armat, galben, d=25 mm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Ace p/u baterie </w:t>
            </w:r>
            <w:proofErr w:type="spellStart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flex</w:t>
            </w:r>
            <w:proofErr w:type="spellEnd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. cu ștuț lung, material inox., 1/2 FI, L=60cm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Ace p/u baterie </w:t>
            </w:r>
            <w:proofErr w:type="spellStart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flex</w:t>
            </w:r>
            <w:proofErr w:type="spellEnd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. cu ștuț lung, material inox., 1/2 FI, L=60cm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Racord flexibil p/u apa 1/2 FI/FI  L-600mm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Racord flexibil p/u apa 1/2 FI/FI  L-600mm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Țeavă PEX-AL D. 16 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Țeavă PEX-AL D. 16 mm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polietilenă D 25 mm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Țeavă polietilenă D 25 mm 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Izolație termică pentru țeavă D 22*9 mm L-2 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Izolație termică pentru țeavă D 22*9 mm L-2 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tcBorders>
              <w:top w:val="single" w:sz="4" w:space="0" w:color="auto"/>
            </w:tcBorders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22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Tub gofrat cu pereți dubli 450N D 40 mm roșu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Tub gofrat cu pereți dubli 450N D 40 mm roșu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6: Closete, accesorii p/u closete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Closet (WC) compact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Capac cu soft-</w:t>
            </w:r>
            <w:proofErr w:type="spellStart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close</w:t>
            </w:r>
            <w:proofErr w:type="spellEnd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: Este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Capac wc inclus: Este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Culoare: Alb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Culoare capac: Alb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Evacuare vas wc: înclinată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Forma: oval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Greutate (kg): 30-32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înălțime (cm): 80-83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lastRenderedPageBreak/>
              <w:t>înălțime vas (cm): 28-42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Lățime (cm): 35-37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Lungime (cm): 60-65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Material: Porțelan sanitar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 capac: plastic dur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Montare rezervor: Pe vas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Racordare la apa: Inferioară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Regim acționare: Două butoane (mod economic)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 amplasare: De podea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Volum rezervor (L): 3/6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Racord extensibil gofrat pentru WC 300-500mm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Diametrul racordului (mm): 90-110mm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Lungime maximala (mm): 570mm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Lungime minimala (mm): 220mm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Material: Polipropilena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Tip: Extensibil, flexibil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Rezervor suspendat pentru closet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Culoare Alb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Destinație Closete de podea, closete suspendate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Diametrul de conexiune ('') 1/2''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înălțime: 360-400 mm lățime: 380-450 mm adâncime: 120-160 mm 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Material Plastic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Racordare la apa Lateral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Regim acționare: Regim dublu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Volum rezervor (l) 5-9l setul conține și mecanismul de scurgere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noProof/>
                <w:lang w:val="en-US"/>
              </w:rPr>
              <w:drawing>
                <wp:inline distT="0" distB="0" distL="0" distR="0" wp14:anchorId="50DCE6DA" wp14:editId="4591095E">
                  <wp:extent cx="874643" cy="1464959"/>
                  <wp:effectExtent l="0" t="0" r="1905" b="1905"/>
                  <wp:docPr id="10" name="Imagin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agine 3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260" cy="14810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Capac P/U  veceu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Material: plastic dur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Culoare: alb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Armatura p/u rezervor WC (conectare inferioară)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Destinație: Closete de podea, closete suspendate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Diametrul de conexiune: 1/2''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Material: Plastic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Racordare la apa: Inferioară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sz w:val="22"/>
                <w:szCs w:val="22"/>
              </w:rPr>
              <w:t>Tip: Mecanism scurgere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Armatura p/u rezervor WC (conectare laterală)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Destinație: Closete de podea, closete suspendate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Diametrul de conexiune: 1/2''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Material: Plastic</w:t>
            </w:r>
          </w:p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Racordare la apa: laterală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sz w:val="22"/>
                <w:szCs w:val="22"/>
              </w:rPr>
              <w:t>Tip: Mecanism scurgere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7: Materiale pentru etanșare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Placă din cauciuc 4 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a4"/>
              <w:rPr>
                <w:rStyle w:val="a7"/>
                <w:i w:val="0"/>
                <w:iCs w:val="0"/>
                <w:sz w:val="22"/>
                <w:szCs w:val="22"/>
              </w:rPr>
            </w:pPr>
            <w:r w:rsidRPr="00B1552A">
              <w:rPr>
                <w:rStyle w:val="a7"/>
                <w:i w:val="0"/>
                <w:sz w:val="22"/>
                <w:szCs w:val="22"/>
              </w:rPr>
              <w:t>Grosime (mm): 4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Lățime placă (mm): 1000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Material: SBR 65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Greutate specifică (g/cm): 1-1,5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Rezistenta la rupere (</w:t>
            </w:r>
            <w:proofErr w:type="spellStart"/>
            <w:r w:rsidRPr="00B1552A">
              <w:rPr>
                <w:rStyle w:val="a7"/>
                <w:i w:val="0"/>
                <w:sz w:val="22"/>
                <w:szCs w:val="22"/>
              </w:rPr>
              <w:t>kgf</w:t>
            </w:r>
            <w:proofErr w:type="spellEnd"/>
            <w:r w:rsidRPr="00B1552A">
              <w:rPr>
                <w:rStyle w:val="a7"/>
                <w:i w:val="0"/>
                <w:sz w:val="22"/>
                <w:szCs w:val="22"/>
              </w:rPr>
              <w:t>/cm): min.10-18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Alungirea la rupere (%): min. 200</w:t>
            </w:r>
            <w:r w:rsidRPr="00B1552A">
              <w:rPr>
                <w:rStyle w:val="a7"/>
                <w:i w:val="0"/>
                <w:sz w:val="22"/>
                <w:szCs w:val="22"/>
              </w:rPr>
              <w:br/>
              <w:t>Utilizare in intervalul de temperatura: -25 °C +70 °C</w:t>
            </w:r>
          </w:p>
          <w:p w:rsidR="00B1552A" w:rsidRPr="00B1552A" w:rsidRDefault="00B1552A" w:rsidP="00234EDB">
            <w:pPr>
              <w:pStyle w:val="a4"/>
              <w:rPr>
                <w:rStyle w:val="a7"/>
                <w:i w:val="0"/>
                <w:iCs w:val="0"/>
                <w:sz w:val="22"/>
                <w:szCs w:val="22"/>
              </w:rPr>
            </w:pPr>
            <w:r w:rsidRPr="00B1552A">
              <w:rPr>
                <w:rStyle w:val="a7"/>
                <w:i w:val="0"/>
                <w:sz w:val="22"/>
                <w:szCs w:val="22"/>
              </w:rPr>
              <w:t>Pentru confecționarea garniturilor în instalații industriale, placarea suprafețelor, acoperirea pardoselilor atenuând vibrațiile utilajelor.</w:t>
            </w:r>
          </w:p>
          <w:p w:rsidR="00B1552A" w:rsidRPr="00B1552A" w:rsidRDefault="00B1552A" w:rsidP="00234EDB">
            <w:pPr>
              <w:pStyle w:val="a4"/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noProof/>
                <w:lang w:val="en-US"/>
              </w:rPr>
              <w:drawing>
                <wp:inline distT="0" distB="0" distL="0" distR="0" wp14:anchorId="6821429F" wp14:editId="5F05C80B">
                  <wp:extent cx="1390379" cy="1047419"/>
                  <wp:effectExtent l="0" t="0" r="635" b="635"/>
                  <wp:docPr id="11" name="Imagin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ine 5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9212" cy="1054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Set garnituri din cauciuc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 xml:space="preserve">Componența minimă a setului de garnituri: nu mai puțin de 225 buc </w:t>
            </w:r>
          </w:p>
          <w:p w:rsidR="00B1552A" w:rsidRPr="00B1552A" w:rsidRDefault="00B1552A" w:rsidP="00234ED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Culoare: negru sau verde</w:t>
            </w:r>
          </w:p>
          <w:p w:rsidR="00B1552A" w:rsidRPr="00B1552A" w:rsidRDefault="00B1552A" w:rsidP="00234ED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 xml:space="preserve">Ambalaj: cutie secționată din plastic transparent </w:t>
            </w:r>
          </w:p>
          <w:p w:rsidR="00B1552A" w:rsidRPr="00B1552A" w:rsidRDefault="00B1552A" w:rsidP="00234EDB">
            <w:pPr>
              <w:pStyle w:val="4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 xml:space="preserve">Dimensiuni </w:t>
            </w:r>
            <w:r w:rsidRPr="00B1552A">
              <w:rPr>
                <w:rFonts w:ascii="Times New Roman" w:hAnsi="Times New Roman" w:cs="Times New Roman"/>
                <w:i w:val="0"/>
                <w:noProof/>
                <w:color w:val="auto"/>
                <w:sz w:val="22"/>
                <w:szCs w:val="22"/>
              </w:rPr>
              <w:t>/ cantități:</w:t>
            </w: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 xml:space="preserve"> 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3/32” x 15/64”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7/32” x 11/32” – 15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¼” x 3/8” – 15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9/16” x ¾”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5/8” x 13/16”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13/16” x 1-1/16”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1/8” x ¼” – 20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3/16” x 5/16” – 20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3/8” x 9/16”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½” x 11/16”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5/8” x ¾”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¾” x 15/16”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5/32” X 9/32” – 20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5/16” x 7/16” – 15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3/8” x ½”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7/16” x 5/8”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11/16” x 7/8” – 10 buc</w:t>
            </w:r>
          </w:p>
          <w:p w:rsidR="00B1552A" w:rsidRPr="00B1552A" w:rsidRDefault="00B1552A" w:rsidP="00B1552A">
            <w:pPr>
              <w:pStyle w:val="4"/>
              <w:keepLines w:val="0"/>
              <w:numPr>
                <w:ilvl w:val="0"/>
                <w:numId w:val="1"/>
              </w:numPr>
              <w:spacing w:before="0"/>
              <w:ind w:left="361" w:hanging="295"/>
              <w:outlineLvl w:val="3"/>
              <w:rPr>
                <w:rFonts w:ascii="Times New Roman" w:hAnsi="Times New Roman" w:cs="Times New Roman"/>
                <w:b/>
                <w:bCs/>
                <w:i w:val="0"/>
                <w:noProof/>
                <w:color w:val="auto"/>
                <w:sz w:val="22"/>
                <w:szCs w:val="22"/>
              </w:rPr>
            </w:pPr>
            <w:r w:rsidRPr="00B1552A">
              <w:rPr>
                <w:rFonts w:ascii="Times New Roman" w:hAnsi="Times New Roman" w:cs="Times New Roman"/>
                <w:bCs/>
                <w:i w:val="0"/>
                <w:noProof/>
                <w:color w:val="auto"/>
                <w:sz w:val="22"/>
                <w:szCs w:val="22"/>
              </w:rPr>
              <w:t>¾” x 1” – 10 buc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sz w:val="22"/>
                <w:szCs w:val="22"/>
              </w:rPr>
              <w:t xml:space="preserve">Set pastă de etanșare + cânepă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sz w:val="22"/>
                <w:szCs w:val="22"/>
              </w:rPr>
              <w:t>Set pastă de etanșare 65-75 gr + cânepă 25gr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Cânepa p/u etanșare filete 100gr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Cânepa p/u etanșare filete 100gr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Lenta FUM 19mm * 15m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Lenta FUM 19mm * 15m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8: Pompe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Pompa centrifugă 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Tip instalare: de suprafață 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Tensiune: 220-250 V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Putere: 1500-1600 W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Material carcasă: fontă 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lastRenderedPageBreak/>
              <w:t>Debit maxim: 8-9 m3/h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Înălțimea de aspirație: 8-10 m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Putere maximă de aspirare: 40-50 m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Calitatea apei: pură 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Temperatura max. a lichidului: ≤ 40 °C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Clasa de protecție: IPX4 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Pompa circulară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Presiune de funcționare admisă: 10 bar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Temperatura de funcționare admisă: 20 - 110 °C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Tensiune: 230 V, 50 Hz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Nr. de turați: 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2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III 2300 1/min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2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II 1800 1/min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2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 1200 1/min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Curent: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3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III 0,46 A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3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II 0,36 A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3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 0,23 A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Putere: 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4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III 68 - 96 W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4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II 52 - 71 W</w:t>
            </w:r>
          </w:p>
          <w:p w:rsidR="00B1552A" w:rsidRPr="00B1552A" w:rsidRDefault="00B1552A" w:rsidP="00B1552A">
            <w:pPr>
              <w:pStyle w:val="a3"/>
              <w:numPr>
                <w:ilvl w:val="0"/>
                <w:numId w:val="4"/>
              </w:num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I 37 - 44 W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Condensator de funcționare montat: 2 </w:t>
            </w:r>
            <w:proofErr w:type="spellStart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μF</w:t>
            </w:r>
            <w:proofErr w:type="spellEnd"/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, 400 V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9: Accesorii filtre apă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pStyle w:val="a4"/>
              <w:rPr>
                <w:sz w:val="22"/>
                <w:szCs w:val="22"/>
              </w:rPr>
            </w:pPr>
            <w:r w:rsidRPr="00B1552A">
              <w:rPr>
                <w:sz w:val="22"/>
                <w:szCs w:val="22"/>
              </w:rPr>
              <w:t>Set de cartușe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Set de cartușe pentru sistem triplu de filtrare IMBOGĂȚIT  К-1-2, К-3, К-5.  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Standard de cartuș :10 inch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Temperatura maximă de purificare: + 40° С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>Numărul de cartușe în set: 3</w:t>
            </w: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br/>
              <w:t xml:space="preserve">Mineralizarea: da </w:t>
            </w:r>
          </w:p>
          <w:p w:rsidR="00B1552A" w:rsidRPr="00B1552A" w:rsidRDefault="00B1552A" w:rsidP="00234EDB">
            <w:pPr>
              <w:pStyle w:val="a4"/>
              <w:rPr>
                <w:rFonts w:eastAsia="Times New Roman"/>
                <w:color w:val="212529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Pentru filtre de marca „FITO”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13676" w:type="dxa"/>
            <w:gridSpan w:val="7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Calibri"/>
                <w:iCs/>
                <w:sz w:val="22"/>
                <w:szCs w:val="22"/>
              </w:rPr>
            </w:pPr>
            <w:r w:rsidRPr="00B1552A">
              <w:rPr>
                <w:b/>
                <w:color w:val="000000" w:themeColor="text1"/>
                <w:sz w:val="22"/>
                <w:szCs w:val="22"/>
              </w:rPr>
              <w:t>LOT 10: Accesorii</w:t>
            </w: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lastRenderedPageBreak/>
              <w:t>1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Role pentru cabina de duș singur cu amortizator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 </w:t>
            </w:r>
            <w:r w:rsidRPr="00B1552A">
              <w:rPr>
                <w:noProof/>
                <w:lang w:val="en-US"/>
              </w:rPr>
              <w:drawing>
                <wp:inline distT="0" distB="0" distL="0" distR="0" wp14:anchorId="7BD8389E" wp14:editId="3100F172">
                  <wp:extent cx="975140" cy="975140"/>
                  <wp:effectExtent l="0" t="0" r="1905" b="0"/>
                  <wp:docPr id="1" name="Imagin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ine 1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5140" cy="975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  <w:tr w:rsidR="00B1552A" w:rsidRPr="00B1552A" w:rsidTr="00234EDB">
        <w:trPr>
          <w:gridAfter w:val="1"/>
          <w:wAfter w:w="10" w:type="dxa"/>
        </w:trPr>
        <w:tc>
          <w:tcPr>
            <w:tcW w:w="546" w:type="dxa"/>
            <w:vAlign w:val="center"/>
          </w:tcPr>
          <w:p w:rsidR="00B1552A" w:rsidRPr="00B1552A" w:rsidRDefault="00B1552A" w:rsidP="00234EDB">
            <w:pPr>
              <w:jc w:val="center"/>
              <w:rPr>
                <w:rFonts w:eastAsia="Times New Roman"/>
                <w:color w:val="000000"/>
                <w:sz w:val="22"/>
                <w:szCs w:val="22"/>
                <w:lang w:eastAsia="ru-RU"/>
              </w:rPr>
            </w:pPr>
            <w:r w:rsidRPr="00B1552A">
              <w:rPr>
                <w:rFonts w:eastAsia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22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Curelușă de prindere 4*200 mm</w:t>
            </w:r>
          </w:p>
        </w:tc>
        <w:tc>
          <w:tcPr>
            <w:tcW w:w="2002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096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135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  <w:tc>
          <w:tcPr>
            <w:tcW w:w="3666" w:type="dxa"/>
            <w:shd w:val="clear" w:color="auto" w:fill="auto"/>
            <w:vAlign w:val="center"/>
          </w:tcPr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 xml:space="preserve">pachete a câte 100 buc. </w:t>
            </w:r>
          </w:p>
          <w:p w:rsidR="00B1552A" w:rsidRPr="00B1552A" w:rsidRDefault="00B1552A" w:rsidP="00234EDB">
            <w:pPr>
              <w:rPr>
                <w:rStyle w:val="a6"/>
                <w:i w:val="0"/>
                <w:iCs w:val="0"/>
                <w:sz w:val="22"/>
                <w:szCs w:val="22"/>
                <w:lang w:eastAsia="ru-RU"/>
              </w:rPr>
            </w:pPr>
            <w:r w:rsidRPr="00B1552A">
              <w:rPr>
                <w:rStyle w:val="a6"/>
                <w:i w:val="0"/>
                <w:sz w:val="22"/>
                <w:szCs w:val="22"/>
                <w:lang w:eastAsia="ru-RU"/>
              </w:rPr>
              <w:t>culoare: negre</w:t>
            </w:r>
          </w:p>
        </w:tc>
        <w:tc>
          <w:tcPr>
            <w:tcW w:w="2733" w:type="dxa"/>
          </w:tcPr>
          <w:p w:rsidR="00B1552A" w:rsidRPr="00B1552A" w:rsidRDefault="00B1552A" w:rsidP="00234EDB">
            <w:pPr>
              <w:jc w:val="both"/>
              <w:rPr>
                <w:rFonts w:eastAsia="Calibri"/>
                <w:iCs/>
                <w:sz w:val="22"/>
                <w:szCs w:val="22"/>
              </w:rPr>
            </w:pPr>
          </w:p>
        </w:tc>
      </w:tr>
    </w:tbl>
    <w:p w:rsidR="00B1552A" w:rsidRPr="00B1552A" w:rsidRDefault="00B1552A" w:rsidP="00B1552A">
      <w:pPr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</w:p>
    <w:p w:rsidR="00B1552A" w:rsidRPr="00B1552A" w:rsidRDefault="00B1552A" w:rsidP="00B1552A">
      <w:pPr>
        <w:spacing w:before="120" w:after="120"/>
        <w:rPr>
          <w:rFonts w:ascii="Times New Roman" w:eastAsia="Calibri" w:hAnsi="Times New Roman" w:cs="Times New Roman"/>
        </w:rPr>
      </w:pPr>
      <w:r w:rsidRPr="00B1552A">
        <w:rPr>
          <w:rFonts w:ascii="Times New Roman" w:eastAsia="Calibri" w:hAnsi="Times New Roman" w:cs="Times New Roman"/>
        </w:rPr>
        <w:t>Data completării:______________</w:t>
      </w:r>
    </w:p>
    <w:p w:rsidR="00B1552A" w:rsidRPr="00B1552A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B1552A">
        <w:rPr>
          <w:rFonts w:ascii="Times New Roman" w:eastAsia="Calibri" w:hAnsi="Times New Roman" w:cs="Times New Roman"/>
        </w:rPr>
        <w:t>__________________________________________________________</w:t>
      </w:r>
    </w:p>
    <w:p w:rsidR="00B1552A" w:rsidRPr="00B1552A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B1552A">
        <w:rPr>
          <w:rFonts w:ascii="Times New Roman" w:eastAsia="Calibri" w:hAnsi="Times New Roman" w:cs="Times New Roman"/>
        </w:rPr>
        <w:t>(Numele, prenumele și funcția persoanei autorizate să reprezinte operatorul economic)</w:t>
      </w:r>
    </w:p>
    <w:p w:rsidR="00B1552A" w:rsidRPr="00B1552A" w:rsidRDefault="00B1552A" w:rsidP="00B1552A">
      <w:pPr>
        <w:spacing w:after="0"/>
        <w:rPr>
          <w:rFonts w:ascii="Times New Roman" w:eastAsia="Calibri" w:hAnsi="Times New Roman" w:cs="Times New Roman"/>
        </w:rPr>
      </w:pPr>
    </w:p>
    <w:p w:rsidR="00B1552A" w:rsidRPr="00B1552A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B1552A">
        <w:rPr>
          <w:rFonts w:ascii="Times New Roman" w:eastAsia="Calibri" w:hAnsi="Times New Roman" w:cs="Times New Roman"/>
        </w:rPr>
        <w:t>____________________________</w:t>
      </w:r>
    </w:p>
    <w:p w:rsidR="00B1552A" w:rsidRPr="00B1552A" w:rsidRDefault="00B1552A" w:rsidP="00B1552A">
      <w:pPr>
        <w:spacing w:after="0"/>
        <w:rPr>
          <w:rFonts w:ascii="Times New Roman" w:eastAsia="Calibri" w:hAnsi="Times New Roman" w:cs="Times New Roman"/>
        </w:rPr>
      </w:pPr>
      <w:r w:rsidRPr="00B1552A">
        <w:rPr>
          <w:rFonts w:ascii="Times New Roman" w:eastAsia="Calibri" w:hAnsi="Times New Roman" w:cs="Times New Roman"/>
        </w:rPr>
        <w:t>(semnătura)</w:t>
      </w:r>
      <w:bookmarkStart w:id="0" w:name="_GoBack"/>
      <w:bookmarkEnd w:id="0"/>
    </w:p>
    <w:p w:rsidR="00B1552A" w:rsidRPr="00B1552A" w:rsidRDefault="00B1552A" w:rsidP="00B1552A">
      <w:pPr>
        <w:rPr>
          <w:rFonts w:ascii="Times New Roman" w:hAnsi="Times New Roman" w:cs="Times New Roman"/>
        </w:rPr>
      </w:pPr>
    </w:p>
    <w:p w:rsidR="009F154D" w:rsidRPr="00B1552A" w:rsidRDefault="009F154D"/>
    <w:sectPr w:rsidR="009F154D" w:rsidRPr="00B1552A" w:rsidSect="002D3C1E">
      <w:pgSz w:w="15840" w:h="12240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F247C83"/>
    <w:multiLevelType w:val="hybridMultilevel"/>
    <w:tmpl w:val="F4F87F26"/>
    <w:lvl w:ilvl="0" w:tplc="A38CAF8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FB1711"/>
    <w:multiLevelType w:val="hybridMultilevel"/>
    <w:tmpl w:val="189C9C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C09081C"/>
    <w:multiLevelType w:val="hybridMultilevel"/>
    <w:tmpl w:val="90A0D7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555A0F"/>
    <w:multiLevelType w:val="hybridMultilevel"/>
    <w:tmpl w:val="7E0AA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600B"/>
    <w:rsid w:val="0085600B"/>
    <w:rsid w:val="009F154D"/>
    <w:rsid w:val="00AC7C8B"/>
    <w:rsid w:val="00B1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7685305-A4D2-487B-ACCA-647955204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52A"/>
    <w:rPr>
      <w:lang w:val="ro-RO"/>
    </w:rPr>
  </w:style>
  <w:style w:type="paragraph" w:styleId="4">
    <w:name w:val="heading 4"/>
    <w:aliases w:val=" Sub-Clause Sub-paragraph"/>
    <w:basedOn w:val="a"/>
    <w:next w:val="a"/>
    <w:link w:val="40"/>
    <w:unhideWhenUsed/>
    <w:qFormat/>
    <w:rsid w:val="00B1552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aliases w:val=" Sub-Clause Sub-paragraph Знак"/>
    <w:basedOn w:val="a0"/>
    <w:link w:val="4"/>
    <w:rsid w:val="00B1552A"/>
    <w:rPr>
      <w:rFonts w:asciiTheme="majorHAnsi" w:eastAsiaTheme="majorEastAsia" w:hAnsiTheme="majorHAnsi" w:cstheme="majorBidi"/>
      <w:i/>
      <w:iCs/>
      <w:color w:val="2E74B5" w:themeColor="accent1" w:themeShade="BF"/>
      <w:lang w:val="ro-RO"/>
    </w:rPr>
  </w:style>
  <w:style w:type="paragraph" w:styleId="a3">
    <w:name w:val="List Paragraph"/>
    <w:basedOn w:val="a"/>
    <w:autoRedefine/>
    <w:uiPriority w:val="34"/>
    <w:qFormat/>
    <w:rsid w:val="00B1552A"/>
    <w:pPr>
      <w:ind w:left="720"/>
      <w:contextualSpacing/>
    </w:pPr>
  </w:style>
  <w:style w:type="paragraph" w:styleId="a4">
    <w:name w:val="No Spacing"/>
    <w:uiPriority w:val="1"/>
    <w:qFormat/>
    <w:rsid w:val="00B1552A"/>
    <w:pPr>
      <w:spacing w:after="0" w:line="240" w:lineRule="auto"/>
    </w:pPr>
    <w:rPr>
      <w:lang w:val="ro-RO"/>
    </w:rPr>
  </w:style>
  <w:style w:type="table" w:customStyle="1" w:styleId="3">
    <w:name w:val="Сетка таблицы3"/>
    <w:basedOn w:val="a1"/>
    <w:next w:val="a5"/>
    <w:autoRedefine/>
    <w:uiPriority w:val="59"/>
    <w:qFormat/>
    <w:rsid w:val="00B1552A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Emphasis"/>
    <w:basedOn w:val="a0"/>
    <w:uiPriority w:val="20"/>
    <w:qFormat/>
    <w:rsid w:val="00B1552A"/>
    <w:rPr>
      <w:i/>
      <w:iCs/>
    </w:rPr>
  </w:style>
  <w:style w:type="character" w:styleId="a7">
    <w:name w:val="Subtle Emphasis"/>
    <w:basedOn w:val="a0"/>
    <w:uiPriority w:val="19"/>
    <w:qFormat/>
    <w:rsid w:val="00B1552A"/>
    <w:rPr>
      <w:i/>
      <w:iCs/>
      <w:color w:val="404040" w:themeColor="text1" w:themeTint="BF"/>
    </w:rPr>
  </w:style>
  <w:style w:type="paragraph" w:customStyle="1" w:styleId="2">
    <w:name w:val="Обычный2"/>
    <w:rsid w:val="00B155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155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1398</Words>
  <Characters>7973</Characters>
  <Application>Microsoft Office Word</Application>
  <DocSecurity>0</DocSecurity>
  <Lines>66</Lines>
  <Paragraphs>18</Paragraphs>
  <ScaleCrop>false</ScaleCrop>
  <Company>Moldelectrica</Company>
  <LinksUpToDate>false</LinksUpToDate>
  <CharactersWithSpaces>9353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Raileanu Angela I.</dc:creator>
  <cp:keywords/>
  <dc:description/>
  <cp:lastModifiedBy>Raileanu Angela I.</cp:lastModifiedBy>
  <cp:revision>2</cp:revision>
  <dcterms:created xsi:type="dcterms:W3CDTF">2026-01-28T08:05:00Z</dcterms:created>
  <dcterms:modified xsi:type="dcterms:W3CDTF">2026-01-28T08:07:00Z</dcterms:modified>
</cp:coreProperties>
</file>