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419"/>
        <w:gridCol w:w="1274"/>
        <w:gridCol w:w="5386"/>
        <w:gridCol w:w="890"/>
        <w:gridCol w:w="2655"/>
        <w:gridCol w:w="1399"/>
        <w:gridCol w:w="45"/>
      </w:tblGrid>
      <w:tr w:rsidR="00F04AF2" w:rsidRPr="00C00499" w:rsidTr="00F9725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04AF2" w:rsidRPr="004B16DD" w:rsidRDefault="00F04AF2" w:rsidP="00F9725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F04AF2" w:rsidRPr="00D22624" w:rsidRDefault="00F04AF2" w:rsidP="00EA284A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EA284A">
              <w:rPr>
                <w:noProof w:val="0"/>
                <w:lang w:val="it-IT"/>
              </w:rPr>
              <w:t xml:space="preserve">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:rsidR="00F04AF2" w:rsidRPr="00D22624" w:rsidRDefault="00F04AF2" w:rsidP="00F9725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</w:t>
            </w:r>
            <w:r w:rsidR="00EA284A">
              <w:rPr>
                <w:noProof w:val="0"/>
                <w:lang w:val="it-IT"/>
              </w:rPr>
              <w:t>.</w:t>
            </w:r>
            <w:r>
              <w:rPr>
                <w:noProof w:val="0"/>
                <w:lang w:val="it-IT"/>
              </w:rPr>
              <w:t>09.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:rsidR="00F04AF2" w:rsidRPr="00C00499" w:rsidRDefault="00F04AF2" w:rsidP="00F97250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04AF2" w:rsidRPr="00C00499" w:rsidTr="00F97250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04AF2" w:rsidRPr="007C0C9D" w:rsidTr="00F9725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04AF2" w:rsidRPr="007C0C9D" w:rsidRDefault="00F04AF2" w:rsidP="00F9725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04AF2" w:rsidRPr="00C00499" w:rsidRDefault="00F04AF2" w:rsidP="00F97250">
            <w:pPr>
              <w:jc w:val="center"/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F97250">
            <w:r w:rsidRPr="00C00499">
              <w:t xml:space="preserve">Numărul </w:t>
            </w:r>
            <w:r>
              <w:t>procedurii de achiziție_____________</w:t>
            </w:r>
            <w:r w:rsidR="00EA284A">
              <w:t>___________________</w:t>
            </w:r>
            <w:r>
              <w:t>_din_________</w:t>
            </w:r>
            <w:r w:rsidR="006C49AA">
              <w:t xml:space="preserve"> </w:t>
            </w:r>
            <w:r w:rsidR="006C49AA" w:rsidRPr="006C49AA">
              <w:rPr>
                <w:highlight w:val="yellow"/>
              </w:rPr>
              <w:t>SIA RSAP</w:t>
            </w: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F9725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A284A">
              <w:rPr>
                <w:b/>
              </w:rPr>
              <w:t>PANOURI INTERACTIVE</w:t>
            </w:r>
          </w:p>
        </w:tc>
      </w:tr>
      <w:tr w:rsidR="00F04AF2" w:rsidRPr="00C00499" w:rsidTr="00F97250">
        <w:trPr>
          <w:trHeight w:val="567"/>
        </w:trPr>
        <w:tc>
          <w:tcPr>
            <w:tcW w:w="3720" w:type="pct"/>
            <w:gridSpan w:val="6"/>
            <w:shd w:val="clear" w:color="auto" w:fill="auto"/>
          </w:tcPr>
          <w:p w:rsidR="00F04AF2" w:rsidRPr="00C00499" w:rsidRDefault="00F04AF2" w:rsidP="00F97250"/>
        </w:tc>
        <w:tc>
          <w:tcPr>
            <w:tcW w:w="1280" w:type="pct"/>
            <w:gridSpan w:val="3"/>
            <w:shd w:val="clear" w:color="auto" w:fill="auto"/>
          </w:tcPr>
          <w:p w:rsidR="00F04AF2" w:rsidRPr="00C00499" w:rsidRDefault="00F04AF2" w:rsidP="00F97250"/>
        </w:tc>
      </w:tr>
      <w:tr w:rsidR="00F04AF2" w:rsidRPr="00C00499" w:rsidTr="00E8599D">
        <w:trPr>
          <w:gridAfter w:val="1"/>
          <w:wAfter w:w="14" w:type="pct"/>
          <w:trHeight w:val="1043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14C3F" w:rsidP="00F9725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F04AF2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04AF2" w:rsidRPr="00C00499" w:rsidTr="00E8599D">
        <w:trPr>
          <w:gridAfter w:val="1"/>
          <w:wAfter w:w="14" w:type="pct"/>
          <w:trHeight w:val="283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04AF2" w:rsidRPr="003748B5" w:rsidTr="00E8599D">
        <w:trPr>
          <w:gridAfter w:val="1"/>
          <w:wAfter w:w="14" w:type="pct"/>
          <w:trHeight w:val="39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r w:rsidRPr="003748B5">
              <w:rPr>
                <w:b/>
                <w:sz w:val="22"/>
                <w:szCs w:val="22"/>
                <w:lang w:val="en-US"/>
              </w:rPr>
              <w:t>Lotul 1</w:t>
            </w:r>
            <w:r w:rsidRPr="003748B5">
              <w:rPr>
                <w:b/>
                <w:sz w:val="22"/>
                <w:szCs w:val="22"/>
              </w:rPr>
              <w:t xml:space="preserve">:   </w:t>
            </w:r>
            <w:r w:rsidR="00EA284A">
              <w:rPr>
                <w:b/>
              </w:rPr>
              <w:t>Panouri interactive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3748B5" w:rsidRDefault="00F04AF2" w:rsidP="00F97250"/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</w:tr>
      <w:tr w:rsidR="00EA284A" w:rsidRPr="008C7ACF" w:rsidTr="00E8599D">
        <w:trPr>
          <w:gridAfter w:val="1"/>
          <w:wAfter w:w="14" w:type="pct"/>
          <w:trHeight w:val="655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3D34CC" w:rsidRDefault="00EA284A" w:rsidP="00EA284A">
            <w:pPr>
              <w:jc w:val="center"/>
              <w:rPr>
                <w:sz w:val="20"/>
                <w:szCs w:val="20"/>
                <w:lang w:val="it-IT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5D0981" w:rsidRDefault="00EA284A" w:rsidP="00EA2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Panou interactiv cu Webcam în set, microfoane integrate, optical bonding, </w:t>
            </w:r>
            <w:r w:rsidRPr="00711504"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86"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E31BA1" w:rsidRDefault="00EA284A" w:rsidP="00EA284A">
            <w:pPr>
              <w:rPr>
                <w:sz w:val="20"/>
                <w:szCs w:val="20"/>
                <w:shd w:val="clear" w:color="auto" w:fill="FFFFFF"/>
              </w:rPr>
            </w:pPr>
            <w:r w:rsidRPr="00E31BA1">
              <w:rPr>
                <w:rStyle w:val="a7"/>
                <w:sz w:val="20"/>
                <w:szCs w:val="20"/>
                <w:bdr w:val="none" w:sz="0" w:space="0" w:color="auto" w:frame="1"/>
                <w:shd w:val="clear" w:color="auto" w:fill="FFFFFF"/>
              </w:rPr>
              <w:t>Panou interactiv</w:t>
            </w:r>
            <w:r w:rsidRPr="00E31BA1">
              <w:rPr>
                <w:sz w:val="20"/>
                <w:szCs w:val="20"/>
                <w:shd w:val="clear" w:color="auto" w:fill="FFFFFF"/>
              </w:rPr>
              <w:t>, creat special pentru săli de clasă moderne și săli de conferințe</w:t>
            </w:r>
            <w:r>
              <w:rPr>
                <w:sz w:val="20"/>
                <w:szCs w:val="20"/>
                <w:shd w:val="clear" w:color="auto" w:fill="FFFFFF"/>
              </w:rPr>
              <w:t xml:space="preserve">, cu </w:t>
            </w:r>
            <w:r w:rsidRPr="00E31BA1">
              <w:rPr>
                <w:rStyle w:val="a7"/>
                <w:sz w:val="20"/>
                <w:szCs w:val="20"/>
                <w:bdr w:val="none" w:sz="0" w:space="0" w:color="auto" w:frame="1"/>
                <w:shd w:val="clear" w:color="auto" w:fill="FFFFFF"/>
              </w:rPr>
              <w:t>ModCam+</w:t>
            </w:r>
            <w:r>
              <w:rPr>
                <w:sz w:val="20"/>
                <w:szCs w:val="20"/>
                <w:shd w:val="clear" w:color="auto" w:fill="FFFFFF"/>
              </w:rPr>
              <w:t> încorporată, cu</w:t>
            </w:r>
          </w:p>
          <w:p w:rsidR="00EA284A" w:rsidRPr="00D77F35" w:rsidRDefault="00EA284A" w:rsidP="00EA284A">
            <w:pPr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microfoane î</w:t>
            </w:r>
            <w:r w:rsidRPr="00E31BA1">
              <w:rPr>
                <w:sz w:val="20"/>
                <w:szCs w:val="20"/>
                <w:shd w:val="clear" w:color="auto" w:fill="FFFFFF"/>
              </w:rPr>
              <w:t>ncorporate.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-Cu m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onitor all-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in-one cu tehnologie de recunoaș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tere a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atingerii folosind unde IR.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asigure o recunoaștere precisă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a atingerilor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.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utilizeze senzori situați în î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ntregul cadru al ecranului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detecteze atingeri cu acurateț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e de +/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- 1mm, chiar dacă există praf sau alte obiecte care obstructionează porțiunile din cadru, până la 20% din cadru pot fi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acoperite de praf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recunoască 20 de puncte de atingere în SO Android ș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i 50 de puncte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de atingere î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n Windows, ceea ce permi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te integrarea a mai multor funcții țn soft.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conțină amplificator și 2 difuzoare a cate 20W î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ncorporate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fie compatibil cu HID și nu necesită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calibrare 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-Microcomputer cu CPU Rockchip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RK3588 octa-core processor 4 x Cortex-A76 at 2,4 GHz, 4 x Cortex-A55 at 1.8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lastRenderedPageBreak/>
              <w:t>GHz, RAM 16GB, ROM 320GB, SO Android v.13.0 integrat, inclusiv: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software cu instrumente de scris pent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ru a desena cu cerneală digitală pe ecran ș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 opt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iuni ce permit trimiterea notelor î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n format PDF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;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software de partajare f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ără fir a conținutului de pe ecranul oricărui dispozitiv fără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a depinde de sistemul de operare folosit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;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Instrument de suprascriere text pentru a s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crie peste orice imagine, site, aplicație ș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 pentru a salva notele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Style w:val="a7"/>
                <w:rFonts w:eastAsiaTheme="minorHAnsi"/>
                <w:b w:val="0"/>
                <w:bCs w:val="0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-Sticlă securizată cu protecț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ie anti-micr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obiană, anti-bliț si anti-amprentă de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2.7mm, 7 Mohs.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u w:val="single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u w:val="single"/>
                <w:lang w:val="en-US"/>
              </w:rPr>
              <w:t>Parametri tehnici: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• Diagonala </w:t>
            </w:r>
            <w:r w:rsidRPr="00344D0B"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86"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aspect 16:9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Tehnologia de afisare: DirectLED lighting si AntiBlueLight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• Suprafața activă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: 1895 x 1066 mm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• Rezoluția nativă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: 3840 x 2160 pixels – 4K Ultra High Definition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Luminozitate: 450 cd/m2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Contrast: 5000:1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Unghi de vizualizare: 178° / 178°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Culori: 1.07 billion colors (10 bit)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Timp de raspuns (tip.): 5 ms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Rata de actualizare: 60 Hz (@ UHD)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Timpul de viata a dispozitivului: 50,000 ore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Consum de energie:168W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Domeniu de tensiune AC: -240 V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Interval de temperatură de lucru: 0°c – 40°c</w:t>
            </w:r>
          </w:p>
          <w:p w:rsidR="00EA284A" w:rsidRPr="001C2CE1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Conectivitate :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>• Intrari: 3x HDMI 2.0 in, 1x HDMI 2.0 ou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t, 1x DisplayPort 1.2, 1x SPDIF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audio in, 1x 3.5 mm stereo audio, 1x 3.5 mm mic in, 4x USB 3.0 type A, 4xUSB 3.0 type B (touch), 1x USB Type C (Incl.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Power Delivery up to 65 Watts), </w:t>
            </w:r>
            <w:r w:rsidRPr="001C2CE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1x USB Type C (fara Power Delivery) 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Control: 1x RS232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• LAN: 1x RJ45 (100Mbps) in, 1x RJ45 (100Mbps) out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• WiFi: 6 + BT 5.2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• Compatibilitate cu: Windows, Android, Macintosh OS X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Webca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 integrat, cu rezoluț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ie 3840x2160 / 30fps (4K), unghi de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vizualizare de 120°, cu posibilitate de ajustare pe verticala cu 15°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lastRenderedPageBreak/>
              <w:t>Are integrat matrice din microfoane cu preluare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a sunetului de la 8 m distanta, 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funcții – eliminare ecou, beamforming, reducere zgomot.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Greutate: 65 kg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Accesorii incluse: 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Manualul utilizatorului, 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Telecomanda IR, 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Cablu alimentare,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Cablu HDMI 3m, , 1x Cablu USB type-C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3m, 1x Cablu USB 3m (touch), 2x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creioane pasive (stylus), 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Cablu HDMI OPTICAL 10m, 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344D0B">
              <w:rPr>
                <w:rFonts w:eastAsiaTheme="minorHAnsi"/>
                <w:noProof w:val="0"/>
                <w:sz w:val="20"/>
                <w:szCs w:val="20"/>
                <w:lang w:val="en-US"/>
              </w:rPr>
              <w:t>Suport de perete</w:t>
            </w:r>
          </w:p>
          <w:p w:rsidR="00EA284A" w:rsidRPr="00344D0B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Inclusiv</w:t>
            </w:r>
            <w:r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:</w:t>
            </w:r>
            <w:r w:rsidRPr="00344D0B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Instalarea, setarea si punerea in functiune a</w:t>
            </w:r>
          </w:p>
          <w:p w:rsidR="00EA284A" w:rsidRPr="0036336E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  <w:r w:rsidRPr="00344D0B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echipamentului, inclusiv materialele, cablurile si conectorii necesari precum si</w:t>
            </w:r>
            <w:r w:rsidR="0036336E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r w:rsidRPr="00344D0B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initierea personalului pentru lucrul cu panoul interactiv.</w:t>
            </w:r>
          </w:p>
          <w:p w:rsidR="00EA284A" w:rsidRPr="00344D0B" w:rsidRDefault="00EA284A" w:rsidP="00EA284A">
            <w:pPr>
              <w:rPr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44D0B">
              <w:rPr>
                <w:rFonts w:ascii="Ubuntu-Bold" w:eastAsiaTheme="minorHAnsi" w:hAnsi="Ubuntu-Bold" w:cs="Ubuntu-Bold"/>
                <w:bCs/>
                <w:noProof w:val="0"/>
                <w:sz w:val="20"/>
                <w:szCs w:val="20"/>
                <w:lang w:val="en-US"/>
              </w:rPr>
              <w:t xml:space="preserve">• </w:t>
            </w:r>
            <w:r w:rsidRPr="00344D0B"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Garanție - 3 ani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</w:tr>
      <w:tr w:rsidR="00EA284A" w:rsidRPr="008C7ACF" w:rsidTr="00E8599D">
        <w:trPr>
          <w:gridAfter w:val="1"/>
          <w:wAfter w:w="14" w:type="pct"/>
          <w:trHeight w:val="707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3D34CC" w:rsidRDefault="00EA284A" w:rsidP="00EA28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30200000-1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4A" w:rsidRDefault="00EA284A" w:rsidP="00EA284A">
            <w:pPr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</w:pPr>
          </w:p>
          <w:p w:rsidR="00EA284A" w:rsidRPr="00711504" w:rsidRDefault="00EA284A" w:rsidP="00EA284A">
            <w:pPr>
              <w:rPr>
                <w:sz w:val="20"/>
                <w:szCs w:val="20"/>
                <w:lang w:val="en-US"/>
              </w:rPr>
            </w:pPr>
            <w:r w:rsidRPr="00711504">
              <w:rPr>
                <w:rFonts w:eastAsiaTheme="minorHAnsi"/>
                <w:bCs/>
                <w:noProof w:val="0"/>
                <w:sz w:val="20"/>
                <w:szCs w:val="20"/>
                <w:lang w:val="en-US"/>
              </w:rPr>
              <w:t>Panou interactiv 86"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Default="00EA284A" w:rsidP="00EA284A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-Cu m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onitor all-in-one brand name international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cu tehnologie de recunoastere a </w:t>
            </w: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atingerii folosind unde IR.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 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</w:pP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-Să 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recunoa</w:t>
            </w: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scă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cel puțin 20 de puncte de atingere.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</w:pP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-Să conțină 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2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difuzoare a câte 15W incorporate.</w:t>
            </w:r>
          </w:p>
          <w:p w:rsidR="00EA284A" w:rsidRDefault="00EA284A" w:rsidP="00EA284A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-Să fie 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dotat cu sticlă de protecție cu antireflexie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 nivel de duritate MOHS 7.</w:t>
            </w:r>
          </w:p>
          <w:p w:rsidR="00E8599D" w:rsidRDefault="00EA284A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-Să fie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do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tat cu un senzor de </w:t>
            </w:r>
            <w:r w:rsidR="00E8599D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detectare a luminozităț</w:t>
            </w:r>
            <w:r w:rsidR="00E8599D"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ii ambi</w:t>
            </w:r>
            <w:r w:rsidR="00E8599D">
              <w:rPr>
                <w:rFonts w:eastAsiaTheme="minorHAnsi"/>
                <w:noProof w:val="0"/>
                <w:sz w:val="20"/>
                <w:szCs w:val="20"/>
                <w:lang w:val="en-US"/>
              </w:rPr>
              <w:t>entale pentru adaptarea automată a calităț</w:t>
            </w:r>
            <w:r w:rsidR="00E8599D"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ii imaginii</w:t>
            </w:r>
            <w:r w:rsidR="00E8599D">
              <w:rPr>
                <w:rFonts w:eastAsiaTheme="minorHAnsi"/>
                <w:noProof w:val="0"/>
                <w:sz w:val="20"/>
                <w:szCs w:val="20"/>
                <w:lang w:val="en-US"/>
              </w:rPr>
              <w:t>.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-Să integreze 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un microcomputer dotat cu CPU octa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-core ARM, RAM 8GB, ROM</w:t>
            </w:r>
          </w:p>
          <w:p w:rsidR="00E8599D" w:rsidRDefault="00E8599D" w:rsidP="00E8599D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</w:pP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64GB, SO Android 14 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care se actualizează</w:t>
            </w: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 prin mecanismul OTA automat si 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gratuit. 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</w:pP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-Să c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onț</w:t>
            </w: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ină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 soft cu funcționalități interactive preinstalat.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Diagonala display - 86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” (16:9)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Tip display - ADS-IPS Liquid Crystal display (LCD)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Dimensiuni fizice - 196 x 116 x 9 cm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-Rezoluț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ia - 3840 x 2160 pixels - 4K Ultra High Definition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Luminozitate (typical) - 450 cd/m²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Contrast ratio (typical) - 1200:1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Contrast ratio (dynamic) - 5000:1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Unghi de vizualizare - 178° / 178°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Culori afișate 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- 1.07 billion colors (10 bit)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-Frecvenț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a de actualizare - 60 Hz (@ UHD)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-Intră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ri AV - 3x HDMI, 1x DP, 1x type-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C, 1x VGA, 1x COAX,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lastRenderedPageBreak/>
              <w:t xml:space="preserve">1x audio in 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(3.5mm TRS), 1x mic in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-Iețș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iri AV - 1x HDMI , 1x 3.5mm audio jack TRS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Slot pentru posibilitatea de a adauga OPS PC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Porturi USB - 3x USB 3.0 Type A pentru date,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1x USB 2.0 Type A pentru date, 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2x USB 2.0 Type B pentru touch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Control - 1x RS232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LAN - 2x RJ45 (1000Mbps)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WiFi - Dual WiFi 5 &amp; 6 </w:t>
            </w:r>
            <w:r w:rsidRPr="00711504">
              <w:rPr>
                <w:rFonts w:ascii="TimesNewRomanPSMT" w:eastAsiaTheme="minorHAnsi" w:hAnsi="TimesNewRomanPSMT" w:cs="TimesNewRomanPSMT"/>
                <w:noProof w:val="0"/>
                <w:sz w:val="20"/>
                <w:szCs w:val="20"/>
                <w:lang w:val="en-US"/>
              </w:rPr>
              <w:t xml:space="preserve">– 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BT 5.0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Greutate - 62 kg</w:t>
            </w:r>
          </w:p>
          <w:p w:rsidR="00E8599D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-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Accesorii incl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use:</w:t>
            </w:r>
          </w:p>
          <w:p w:rsidR="00E8599D" w:rsidRPr="00711504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Manualul utilizat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orului, , 1x Telecomanda IR, 1xCablu alimentare,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1x Cablu USB 2.0 3 m (touch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), 2x creioane pasive (stylus),</w:t>
            </w:r>
            <w:r w:rsidRPr="00711504">
              <w:rPr>
                <w:rFonts w:eastAsiaTheme="minorHAnsi"/>
                <w:noProof w:val="0"/>
                <w:sz w:val="20"/>
                <w:szCs w:val="20"/>
                <w:lang w:val="en-US"/>
              </w:rPr>
              <w:t>1x Suport pentru montare pe perete, , 1x Cablu HDMI optic 4K 10m</w:t>
            </w:r>
          </w:p>
          <w:p w:rsidR="00E8599D" w:rsidRPr="00E8599D" w:rsidRDefault="00E8599D" w:rsidP="00E8599D">
            <w:pPr>
              <w:autoSpaceDE w:val="0"/>
              <w:autoSpaceDN w:val="0"/>
              <w:adjustRightInd w:val="0"/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  <w:r w:rsidRPr="00E8599D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Inclusiv: </w:t>
            </w:r>
            <w:bookmarkStart w:id="4" w:name="_GoBack"/>
            <w:r w:rsidRPr="00E8599D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Instalarea, setarea si punerea in functiune a echipamentului, inclusiv materialele,</w:t>
            </w:r>
          </w:p>
          <w:p w:rsidR="00EA284A" w:rsidRPr="008C7ACF" w:rsidRDefault="00E8599D" w:rsidP="00E8599D">
            <w:pPr>
              <w:rPr>
                <w:sz w:val="20"/>
                <w:szCs w:val="20"/>
                <w:lang w:val="en-US"/>
              </w:rPr>
            </w:pPr>
            <w:r w:rsidRPr="00E8599D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cablurile si conectorii necesari precum si initierea personalului pentru</w:t>
            </w:r>
            <w:r w:rsidRPr="00E8599D">
              <w:rPr>
                <w:i/>
                <w:sz w:val="20"/>
                <w:szCs w:val="20"/>
              </w:rPr>
              <w:t xml:space="preserve"> </w:t>
            </w:r>
            <w:r w:rsidRPr="00E8599D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lucrul cu panoul interactiv se va efectua de catre operatorul economic.</w:t>
            </w:r>
            <w:bookmarkEnd w:id="4"/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4A" w:rsidRPr="008C7ACF" w:rsidRDefault="00EA284A" w:rsidP="00EA284A">
            <w:pPr>
              <w:rPr>
                <w:sz w:val="20"/>
                <w:szCs w:val="20"/>
              </w:rPr>
            </w:pPr>
          </w:p>
        </w:tc>
      </w:tr>
      <w:tr w:rsidR="00EA284A" w:rsidRPr="00C00499" w:rsidTr="00F9725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284A" w:rsidRDefault="00EA284A" w:rsidP="00EA284A">
            <w:pPr>
              <w:tabs>
                <w:tab w:val="left" w:pos="6120"/>
              </w:tabs>
            </w:pPr>
          </w:p>
          <w:p w:rsidR="00EA284A" w:rsidRPr="00C00499" w:rsidRDefault="00EA284A" w:rsidP="00EA284A">
            <w:pPr>
              <w:tabs>
                <w:tab w:val="left" w:pos="6120"/>
              </w:tabs>
            </w:pPr>
          </w:p>
          <w:p w:rsidR="00EA284A" w:rsidRPr="00C00499" w:rsidRDefault="00EA284A" w:rsidP="00EA284A">
            <w:r w:rsidRPr="00C00499">
              <w:t>Semnat:_______________ Numele, Prenumele:_____________________________ În calitate de: ________________</w:t>
            </w:r>
          </w:p>
          <w:p w:rsidR="00EA284A" w:rsidRPr="00C00499" w:rsidRDefault="00EA284A" w:rsidP="00EA284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30" w:type="dxa"/>
              <w:tblLayout w:type="fixed"/>
              <w:tblLook w:val="04A0" w:firstRow="1" w:lastRow="0" w:firstColumn="1" w:lastColumn="0" w:noHBand="0" w:noVBand="1"/>
            </w:tblPr>
            <w:tblGrid>
              <w:gridCol w:w="13875"/>
              <w:gridCol w:w="1255"/>
            </w:tblGrid>
            <w:tr w:rsidR="00EA284A" w:rsidRPr="00C00499" w:rsidTr="00B91C24">
              <w:trPr>
                <w:trHeight w:val="965"/>
              </w:trPr>
              <w:tc>
                <w:tcPr>
                  <w:tcW w:w="13875" w:type="dxa"/>
                  <w:shd w:val="clear" w:color="auto" w:fill="auto"/>
                  <w:vAlign w:val="center"/>
                </w:tcPr>
                <w:p w:rsidR="00EA284A" w:rsidRPr="00DC35AC" w:rsidRDefault="00EA284A" w:rsidP="0036336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55" w:type="dxa"/>
                </w:tcPr>
                <w:p w:rsidR="00EA284A" w:rsidRPr="00C00499" w:rsidRDefault="00EA284A" w:rsidP="0036336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EA284A" w:rsidRPr="00C00499" w:rsidRDefault="00EA284A" w:rsidP="00EA284A">
            <w:pPr>
              <w:rPr>
                <w:bCs/>
                <w:iCs/>
              </w:rPr>
            </w:pPr>
          </w:p>
        </w:tc>
      </w:tr>
    </w:tbl>
    <w:p w:rsidR="00F04AF2" w:rsidRDefault="00F04AF2" w:rsidP="0076600D">
      <w:pPr>
        <w:framePr w:w="48" w:h="48" w:hRule="exact" w:wrap="auto" w:vAnchor="page" w:hAnchor="page" w:x="709" w:y="9902"/>
        <w:rPr>
          <w:b/>
          <w:noProof w:val="0"/>
        </w:rPr>
        <w:sectPr w:rsidR="00F04AF2" w:rsidSect="00573A39">
          <w:footerReference w:type="default" r:id="rId6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3D35D0" w:rsidRDefault="003D35D0" w:rsidP="00937949"/>
    <w:sectPr w:rsidR="003D35D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37" w:rsidRDefault="00072837" w:rsidP="002E0241">
      <w:r>
        <w:separator/>
      </w:r>
    </w:p>
  </w:endnote>
  <w:endnote w:type="continuationSeparator" w:id="0">
    <w:p w:rsidR="00072837" w:rsidRDefault="00072837" w:rsidP="002E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buntu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FF4A40" w:rsidRDefault="00BA7004">
        <w:pPr>
          <w:pStyle w:val="a3"/>
          <w:jc w:val="right"/>
        </w:pPr>
        <w:r>
          <w:fldChar w:fldCharType="begin"/>
        </w:r>
        <w:r w:rsidR="00F04AF2">
          <w:instrText xml:space="preserve"> PAGE   \* MERGEFORMAT </w:instrText>
        </w:r>
        <w:r>
          <w:fldChar w:fldCharType="separate"/>
        </w:r>
        <w:r w:rsidR="00551CAC">
          <w:t>3</w:t>
        </w:r>
        <w:r>
          <w:fldChar w:fldCharType="end"/>
        </w:r>
      </w:p>
    </w:sdtContent>
  </w:sdt>
  <w:p w:rsidR="00FF4A40" w:rsidRDefault="0007283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37" w:rsidRDefault="00072837" w:rsidP="002E0241">
      <w:r>
        <w:separator/>
      </w:r>
    </w:p>
  </w:footnote>
  <w:footnote w:type="continuationSeparator" w:id="0">
    <w:p w:rsidR="00072837" w:rsidRDefault="00072837" w:rsidP="002E02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9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4AF2"/>
    <w:rsid w:val="00072837"/>
    <w:rsid w:val="001A2669"/>
    <w:rsid w:val="002E0241"/>
    <w:rsid w:val="00314EA8"/>
    <w:rsid w:val="003568CB"/>
    <w:rsid w:val="0036336E"/>
    <w:rsid w:val="003D35D0"/>
    <w:rsid w:val="004503CD"/>
    <w:rsid w:val="004C0DB2"/>
    <w:rsid w:val="00502395"/>
    <w:rsid w:val="00551CAC"/>
    <w:rsid w:val="00552011"/>
    <w:rsid w:val="00663B07"/>
    <w:rsid w:val="006C49AA"/>
    <w:rsid w:val="0076600D"/>
    <w:rsid w:val="0087292E"/>
    <w:rsid w:val="00937949"/>
    <w:rsid w:val="00A53258"/>
    <w:rsid w:val="00A56995"/>
    <w:rsid w:val="00B00BD8"/>
    <w:rsid w:val="00B91C24"/>
    <w:rsid w:val="00BA7004"/>
    <w:rsid w:val="00C10F7E"/>
    <w:rsid w:val="00E8599D"/>
    <w:rsid w:val="00EA284A"/>
    <w:rsid w:val="00F04AF2"/>
    <w:rsid w:val="00F1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910CB"/>
  <w15:docId w15:val="{4D3084BF-80AA-4994-A00E-CAF8563D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A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04A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4A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footer"/>
    <w:basedOn w:val="a"/>
    <w:link w:val="a4"/>
    <w:uiPriority w:val="99"/>
    <w:rsid w:val="00F04AF2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04AF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header"/>
    <w:basedOn w:val="a"/>
    <w:link w:val="a6"/>
    <w:uiPriority w:val="99"/>
    <w:semiHidden/>
    <w:unhideWhenUsed/>
    <w:rsid w:val="0093794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3794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F14C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a7">
    <w:name w:val="Strong"/>
    <w:basedOn w:val="a0"/>
    <w:uiPriority w:val="22"/>
    <w:qFormat/>
    <w:rsid w:val="00EA28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 i3</dc:creator>
  <cp:lastModifiedBy>User</cp:lastModifiedBy>
  <cp:revision>9</cp:revision>
  <dcterms:created xsi:type="dcterms:W3CDTF">2023-01-02T21:41:00Z</dcterms:created>
  <dcterms:modified xsi:type="dcterms:W3CDTF">2025-11-13T17:12:00Z</dcterms:modified>
</cp:coreProperties>
</file>