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7AA21" w14:textId="77777777" w:rsidR="00BF5AFA" w:rsidRDefault="00FF0E5A">
      <w:pPr>
        <w:pStyle w:val="Standard"/>
        <w:jc w:val="center"/>
        <w:rPr>
          <w:b/>
          <w:bCs/>
        </w:rPr>
      </w:pPr>
      <w:r>
        <w:rPr>
          <w:b/>
          <w:bCs/>
        </w:rPr>
        <w:t>CAIET DE SARCINI</w:t>
      </w:r>
    </w:p>
    <w:p w14:paraId="17365C14" w14:textId="77777777" w:rsidR="00BF5AFA" w:rsidRDefault="00FF0E5A">
      <w:pPr>
        <w:pStyle w:val="Standard"/>
        <w:jc w:val="center"/>
      </w:pPr>
      <w:r>
        <w:t>privind achiziția pompe</w:t>
      </w:r>
      <w:r>
        <w:rPr>
          <w:lang w:val="ro-RO"/>
        </w:rPr>
        <w:t>lor</w:t>
      </w:r>
    </w:p>
    <w:p w14:paraId="1B772590" w14:textId="77777777" w:rsidR="00BF5AFA" w:rsidRDefault="00FF0E5A">
      <w:pPr>
        <w:pStyle w:val="Standard"/>
        <w:jc w:val="center"/>
      </w:pPr>
      <w:r>
        <w:t xml:space="preserve"> </w:t>
      </w:r>
      <w:r>
        <w:rPr>
          <w:lang w:val="ro-RO"/>
        </w:rPr>
        <w:t>(</w:t>
      </w:r>
      <w:r>
        <w:t>SPAU Budești 1</w:t>
      </w:r>
      <w:r>
        <w:rPr>
          <w:lang w:val="ro-RO"/>
        </w:rPr>
        <w:t xml:space="preserve">, SPAU Zaikin, </w:t>
      </w:r>
      <w:r>
        <w:t xml:space="preserve">SPAU Budești </w:t>
      </w:r>
      <w:r>
        <w:rPr>
          <w:lang w:val="ro-RO"/>
        </w:rPr>
        <w:t>2, SPAU Lermontov)</w:t>
      </w:r>
    </w:p>
    <w:p w14:paraId="44E8C4ED" w14:textId="77777777" w:rsidR="00BF5AFA" w:rsidRDefault="00BF5AFA">
      <w:pPr>
        <w:pStyle w:val="Standard"/>
        <w:jc w:val="center"/>
        <w:rPr>
          <w:lang w:val="ro-RO"/>
        </w:rPr>
      </w:pPr>
    </w:p>
    <w:p w14:paraId="30D79A1B" w14:textId="77777777" w:rsidR="00BF5AFA" w:rsidRDefault="00BF5AFA">
      <w:pPr>
        <w:pStyle w:val="Standard"/>
        <w:jc w:val="right"/>
      </w:pPr>
    </w:p>
    <w:tbl>
      <w:tblPr>
        <w:tblW w:w="94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911"/>
        <w:gridCol w:w="1985"/>
      </w:tblGrid>
      <w:tr w:rsidR="00BF5AFA" w14:paraId="4485B6DB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FC7C3" w14:textId="77777777" w:rsidR="00BF5AFA" w:rsidRDefault="00FF0E5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F6864" w14:textId="77777777" w:rsidR="00BF5AFA" w:rsidRDefault="00FF0E5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4BB64" w14:textId="77777777" w:rsidR="00BF5AFA" w:rsidRDefault="00FF0E5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BF5AFA" w14:paraId="34BDE453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4CCFE" w14:textId="77777777" w:rsidR="00BF5AFA" w:rsidRDefault="00FF0E5A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91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91986" w14:textId="77777777" w:rsidR="00BF5AFA" w:rsidRDefault="00FF0E5A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4D6B6" w14:textId="77777777" w:rsidR="00BF5AFA" w:rsidRDefault="00FF0E5A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</w:tr>
    </w:tbl>
    <w:p w14:paraId="73ED26AE" w14:textId="77777777" w:rsidR="00BF5AFA" w:rsidRDefault="00BF5AFA">
      <w:pPr>
        <w:pStyle w:val="Standard"/>
        <w:jc w:val="both"/>
      </w:pPr>
    </w:p>
    <w:p w14:paraId="6BF1DBF1" w14:textId="77777777" w:rsidR="00BF5AFA" w:rsidRDefault="00FF0E5A">
      <w:pPr>
        <w:pStyle w:val="Standard"/>
        <w:jc w:val="right"/>
      </w:pPr>
      <w:r>
        <w:t>Tabelul 1.2. 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4"/>
        <w:gridCol w:w="4606"/>
        <w:gridCol w:w="3097"/>
      </w:tblGrid>
      <w:tr w:rsidR="00BF5AFA" w14:paraId="75C09CBE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F9AC5" w14:textId="77777777" w:rsidR="00BF5AFA" w:rsidRDefault="00FF0E5A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158E5" w14:textId="77777777" w:rsidR="00BF5AFA" w:rsidRDefault="00FF0E5A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C4786" w14:textId="77777777" w:rsidR="00BF5AFA" w:rsidRDefault="00FF0E5A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BF5AFA" w14:paraId="23BCED3D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4A26A5" w14:textId="77777777" w:rsidR="00BF5AFA" w:rsidRDefault="00FF0E5A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99170" w14:textId="77777777" w:rsidR="00BF5AFA" w:rsidRDefault="00FF0E5A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D3526" w14:textId="77777777" w:rsidR="00BF5AFA" w:rsidRDefault="00FF0E5A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BF5AFA" w14:paraId="663BB9EA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60F5C" w14:textId="77777777" w:rsidR="00BF5AFA" w:rsidRDefault="00FF0E5A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7F9DE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96B08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Q=17-20 m3/h</w:t>
            </w:r>
          </w:p>
        </w:tc>
      </w:tr>
      <w:tr w:rsidR="00BF5AFA" w14:paraId="3AAA2A40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84610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4978D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 de pompare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6B77D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H = 25-30 m</w:t>
            </w:r>
          </w:p>
        </w:tc>
      </w:tr>
      <w:tr w:rsidR="00BF5AFA" w14:paraId="0E552F04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3B783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3E366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78C7C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inox</w:t>
            </w:r>
          </w:p>
        </w:tc>
      </w:tr>
      <w:tr w:rsidR="00BF5AFA" w14:paraId="1941B1A1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9683E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110C8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 xml:space="preserve">Roata de lucru </w:t>
            </w:r>
            <w:r>
              <w:rPr>
                <w:sz w:val="20"/>
                <w:szCs w:val="20"/>
                <w:lang w:val="ro-RO"/>
              </w:rPr>
              <w:t>cu tocător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D7EAE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inox</w:t>
            </w:r>
          </w:p>
        </w:tc>
      </w:tr>
      <w:tr w:rsidR="00BF5AFA" w14:paraId="5031BB4D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82DDB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3DF28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4EF01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Rotor monocanal/vortex</w:t>
            </w:r>
          </w:p>
        </w:tc>
      </w:tr>
      <w:tr w:rsidR="00BF5AFA" w14:paraId="430F4971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B4CD2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ED195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B0AEF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BF5AFA" w14:paraId="44E61E9F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14CFE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3770D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fluidului pompat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AB1234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BF5AFA" w14:paraId="28D8D209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18969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15E35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Gradul de </w:t>
            </w:r>
            <w:r>
              <w:rPr>
                <w:sz w:val="20"/>
                <w:szCs w:val="20"/>
              </w:rPr>
              <w:t>protecţie a pompei: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7E1A9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IP68</w:t>
            </w:r>
          </w:p>
        </w:tc>
      </w:tr>
      <w:tr w:rsidR="00BF5AFA" w14:paraId="6839F17F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FE5B3E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F274C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37D47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DN-50 mm</w:t>
            </w:r>
          </w:p>
        </w:tc>
      </w:tr>
      <w:tr w:rsidR="00BF5AFA" w14:paraId="19BEC376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F273C6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03638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 xml:space="preserve">Lungimea cablului electric de alimentare, </w:t>
            </w:r>
            <w:r>
              <w:rPr>
                <w:sz w:val="20"/>
                <w:szCs w:val="20"/>
                <w:lang w:val="ro-RO"/>
              </w:rPr>
              <w:t>rezistent la imersie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CBA2B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0</w:t>
            </w:r>
            <w:r>
              <w:rPr>
                <w:sz w:val="20"/>
                <w:szCs w:val="20"/>
              </w:rPr>
              <w:t xml:space="preserve"> m, </w:t>
            </w:r>
            <w:r>
              <w:rPr>
                <w:sz w:val="20"/>
                <w:szCs w:val="20"/>
                <w:lang w:val="ro-RO"/>
              </w:rPr>
              <w:t>detaşabil</w:t>
            </w:r>
          </w:p>
        </w:tc>
      </w:tr>
      <w:tr w:rsidR="00BF5AFA" w14:paraId="6DFDA8FD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D566A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90477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D088C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DN=50 mm</w:t>
            </w:r>
          </w:p>
        </w:tc>
      </w:tr>
      <w:tr w:rsidR="00BF5AFA" w14:paraId="5A5089AE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8F2B6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41340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33DA4" w14:textId="77777777" w:rsidR="00BF5AFA" w:rsidRDefault="00FF0E5A">
            <w:pPr>
              <w:pStyle w:val="Standard"/>
            </w:pPr>
            <w:r>
              <w:rPr>
                <w:color w:val="333333"/>
                <w:sz w:val="20"/>
                <w:szCs w:val="20"/>
              </w:rPr>
              <w:t xml:space="preserve">≤ </w:t>
            </w:r>
            <w:r>
              <w:rPr>
                <w:sz w:val="20"/>
                <w:szCs w:val="20"/>
              </w:rPr>
              <w:t xml:space="preserve"> 37 %</w:t>
            </w:r>
          </w:p>
        </w:tc>
      </w:tr>
      <w:tr w:rsidR="00BF5AFA" w14:paraId="23E34B3A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EAE87" w14:textId="77777777" w:rsidR="00BF5AFA" w:rsidRDefault="00FF0E5A">
            <w:pPr>
              <w:pStyle w:val="Standard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funcţionali ai motorului de antrenare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A5479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5CC78138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6CB52452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 xml:space="preserve">Gradul de 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7C3F5BF7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Protecţia Motorului</w:t>
            </w:r>
          </w:p>
          <w:p w14:paraId="25B80E70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0EB455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3-5 kW</w:t>
            </w:r>
          </w:p>
          <w:p w14:paraId="4C28EBF5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58F0EFFE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IP68</w:t>
            </w:r>
          </w:p>
          <w:p w14:paraId="2E33C2E2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12C82941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BF5AFA" w14:paraId="42FB34F9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9B4C7" w14:textId="77777777" w:rsidR="00BF5AFA" w:rsidRDefault="00FF0E5A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Pompa trebuie să includă în mod </w:t>
            </w:r>
            <w:r>
              <w:rPr>
                <w:b/>
                <w:bCs/>
                <w:sz w:val="20"/>
                <w:szCs w:val="20"/>
                <w:lang w:val="en-US"/>
              </w:rPr>
              <w:t>obligatoriu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925CA" w14:textId="77777777" w:rsidR="00BF5AFA" w:rsidRDefault="00FF0E5A">
            <w:pPr>
              <w:pStyle w:val="Standard"/>
              <w:numPr>
                <w:ilvl w:val="0"/>
                <w:numId w:val="3"/>
              </w:numPr>
              <w:tabs>
                <w:tab w:val="left" w:pos="227"/>
              </w:tabs>
              <w:ind w:left="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4F9B74A6" w14:textId="77777777" w:rsidR="00BF5AFA" w:rsidRDefault="00FF0E5A">
            <w:pPr>
              <w:pStyle w:val="Standard"/>
              <w:numPr>
                <w:ilvl w:val="0"/>
                <w:numId w:val="3"/>
              </w:numPr>
              <w:tabs>
                <w:tab w:val="left" w:pos="202"/>
              </w:tabs>
              <w:ind w:left="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Placă de bază (rama) pentru ancorarea ei de fundaţie;</w:t>
            </w:r>
          </w:p>
          <w:p w14:paraId="19D6DBF9" w14:textId="77777777" w:rsidR="00BF5AFA" w:rsidRDefault="00FF0E5A">
            <w:pPr>
              <w:pStyle w:val="Standard"/>
              <w:tabs>
                <w:tab w:val="left" w:pos="164"/>
              </w:tabs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3.      Ţevi de ghidaj din inox</w:t>
            </w:r>
          </w:p>
          <w:p w14:paraId="62C1A6DD" w14:textId="77777777" w:rsidR="00BF5AFA" w:rsidRDefault="00FF0E5A">
            <w:pPr>
              <w:pStyle w:val="Standard"/>
            </w:pPr>
            <w:r>
              <w:rPr>
                <w:b/>
                <w:bCs/>
                <w:sz w:val="20"/>
                <w:szCs w:val="20"/>
                <w:lang w:val="ro-RO"/>
              </w:rPr>
              <w:t>4. Panou de comandă și protecție conform pașaportului utilajului de pompare;</w:t>
            </w:r>
          </w:p>
          <w:p w14:paraId="3A2B4A19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5. Cuplele dintre pompă şi placa de bază; </w:t>
            </w:r>
            <w:r>
              <w:rPr>
                <w:sz w:val="20"/>
                <w:szCs w:val="20"/>
                <w:lang w:val="ro-RO"/>
              </w:rPr>
              <w:t xml:space="preserve">                      6. Carcasa de protecţie a cuplelor;</w:t>
            </w:r>
          </w:p>
          <w:p w14:paraId="29C66472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7. Manual de exploatare.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82834" w14:textId="77777777" w:rsidR="00BF5AFA" w:rsidRDefault="00BF5AFA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BF5AFA" w14:paraId="28F9BC12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C0561" w14:textId="77777777" w:rsidR="00BF5AFA" w:rsidRDefault="00FF0E5A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73AAC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6CF2A98E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exploatare a </w:t>
            </w:r>
            <w:r>
              <w:rPr>
                <w:sz w:val="20"/>
                <w:szCs w:val="20"/>
                <w:lang w:val="ro-RO"/>
              </w:rPr>
              <w:t>utilajului confirmat de către producător: minim 5 ani din momentul punerii în funcţiune;</w:t>
            </w:r>
          </w:p>
          <w:p w14:paraId="345F9AF5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  <w:p w14:paraId="52C871E9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6EC6C75E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B452D" w14:textId="77777777" w:rsidR="00BF5AFA" w:rsidRDefault="00BF5AFA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0FB0C786" w14:textId="77777777" w:rsidR="00BF5AFA" w:rsidRDefault="00BF5AFA">
      <w:pPr>
        <w:pStyle w:val="Standard"/>
        <w:jc w:val="both"/>
      </w:pPr>
    </w:p>
    <w:sectPr w:rsidR="00BF5AFA">
      <w:pgSz w:w="11905" w:h="16837"/>
      <w:pgMar w:top="585" w:right="1134" w:bottom="403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7FFDF" w14:textId="77777777" w:rsidR="00FF0E5A" w:rsidRDefault="00FF0E5A">
      <w:r>
        <w:separator/>
      </w:r>
    </w:p>
  </w:endnote>
  <w:endnote w:type="continuationSeparator" w:id="0">
    <w:p w14:paraId="21AD2465" w14:textId="77777777" w:rsidR="00FF0E5A" w:rsidRDefault="00FF0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8800B" w14:textId="77777777" w:rsidR="00FF0E5A" w:rsidRDefault="00FF0E5A">
      <w:r>
        <w:rPr>
          <w:color w:val="000000"/>
        </w:rPr>
        <w:separator/>
      </w:r>
    </w:p>
  </w:footnote>
  <w:footnote w:type="continuationSeparator" w:id="0">
    <w:p w14:paraId="43D278F7" w14:textId="77777777" w:rsidR="00FF0E5A" w:rsidRDefault="00FF0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37AA5"/>
    <w:multiLevelType w:val="multilevel"/>
    <w:tmpl w:val="E2E4D6D6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479238B"/>
    <w:multiLevelType w:val="multilevel"/>
    <w:tmpl w:val="6A6AEB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459F20EC"/>
    <w:multiLevelType w:val="multilevel"/>
    <w:tmpl w:val="6B30A8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62755D5D"/>
    <w:multiLevelType w:val="multilevel"/>
    <w:tmpl w:val="0AFA5686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430806891">
    <w:abstractNumId w:val="3"/>
  </w:num>
  <w:num w:numId="2" w16cid:durableId="981887024">
    <w:abstractNumId w:val="0"/>
  </w:num>
  <w:num w:numId="3" w16cid:durableId="1520778261">
    <w:abstractNumId w:val="2"/>
  </w:num>
  <w:num w:numId="4" w16cid:durableId="13556931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F5AFA"/>
    <w:rsid w:val="008B56D0"/>
    <w:rsid w:val="00BF5AFA"/>
    <w:rsid w:val="00EB5E00"/>
    <w:rsid w:val="00FF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E97761"/>
  <w15:docId w15:val="{94BA1FD1-57CA-41D4-A074-7458099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2</cp:revision>
  <dcterms:created xsi:type="dcterms:W3CDTF">2026-01-19T07:05:00Z</dcterms:created>
  <dcterms:modified xsi:type="dcterms:W3CDTF">2026-01-19T07:05:00Z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