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AA21" w14:textId="77777777" w:rsidR="00BF5AFA" w:rsidRDefault="00FF0E5A">
      <w:pPr>
        <w:pStyle w:val="Standard"/>
        <w:jc w:val="center"/>
        <w:rPr>
          <w:b/>
          <w:bCs/>
        </w:rPr>
      </w:pPr>
      <w:r>
        <w:rPr>
          <w:b/>
          <w:bCs/>
        </w:rPr>
        <w:t>CAIET DE SARCINI</w:t>
      </w:r>
    </w:p>
    <w:p w14:paraId="17365C14" w14:textId="77777777" w:rsidR="00BF5AFA" w:rsidRDefault="00FF0E5A">
      <w:pPr>
        <w:pStyle w:val="Standard"/>
        <w:jc w:val="center"/>
      </w:pPr>
      <w:r>
        <w:t>privind achiziția pompe</w:t>
      </w:r>
      <w:r>
        <w:rPr>
          <w:lang w:val="ro-RO"/>
        </w:rPr>
        <w:t>lor</w:t>
      </w:r>
    </w:p>
    <w:p w14:paraId="1B772590" w14:textId="77777777" w:rsidR="00BF5AFA" w:rsidRDefault="00FF0E5A">
      <w:pPr>
        <w:pStyle w:val="Standard"/>
        <w:jc w:val="center"/>
      </w:pPr>
      <w:r>
        <w:t xml:space="preserve"> </w:t>
      </w:r>
      <w:r>
        <w:rPr>
          <w:lang w:val="ro-RO"/>
        </w:rPr>
        <w:t>(</w:t>
      </w:r>
      <w:r>
        <w:t>SPAU Budești 1</w:t>
      </w:r>
      <w:r>
        <w:rPr>
          <w:lang w:val="ro-RO"/>
        </w:rPr>
        <w:t xml:space="preserve">, SPAU Zaikin, </w:t>
      </w:r>
      <w:r>
        <w:t xml:space="preserve">SPAU Budești </w:t>
      </w:r>
      <w:r>
        <w:rPr>
          <w:lang w:val="ro-RO"/>
        </w:rPr>
        <w:t>2, SPAU Lermontov)</w:t>
      </w:r>
    </w:p>
    <w:p w14:paraId="44E8C4ED" w14:textId="77777777" w:rsidR="00BF5AFA" w:rsidRDefault="00BF5AFA">
      <w:pPr>
        <w:pStyle w:val="Standard"/>
        <w:jc w:val="center"/>
        <w:rPr>
          <w:lang w:val="ro-RO"/>
        </w:rPr>
      </w:pPr>
    </w:p>
    <w:p w14:paraId="30D79A1B" w14:textId="77777777" w:rsidR="00BF5AFA" w:rsidRDefault="00BF5AFA">
      <w:pPr>
        <w:pStyle w:val="Standard"/>
        <w:jc w:val="right"/>
      </w:pPr>
    </w:p>
    <w:tbl>
      <w:tblPr>
        <w:tblW w:w="94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911"/>
        <w:gridCol w:w="1985"/>
      </w:tblGrid>
      <w:tr w:rsidR="00BF5AFA" w14:paraId="4485B6DB" w14:textId="77777777"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C7C3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F6864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4BB64" w14:textId="77777777" w:rsidR="00BF5AFA" w:rsidRDefault="00FF0E5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BF5AFA" w14:paraId="34BDE453" w14:textId="77777777"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4CCFE" w14:textId="77777777" w:rsidR="00BF5AFA" w:rsidRDefault="00FF0E5A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91986" w14:textId="77777777" w:rsidR="00BF5AFA" w:rsidRDefault="00FF0E5A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4D6B6" w14:textId="77777777" w:rsidR="00BF5AFA" w:rsidRDefault="00FF0E5A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</w:tr>
    </w:tbl>
    <w:p w14:paraId="73ED26AE" w14:textId="77777777" w:rsidR="00BF5AFA" w:rsidRDefault="00BF5AFA">
      <w:pPr>
        <w:pStyle w:val="Standard"/>
        <w:jc w:val="both"/>
      </w:pPr>
    </w:p>
    <w:p w14:paraId="6BF1DBF1" w14:textId="77777777" w:rsidR="00BF5AFA" w:rsidRDefault="00FF0E5A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606"/>
        <w:gridCol w:w="3097"/>
      </w:tblGrid>
      <w:tr w:rsidR="00BF5AFA" w14:paraId="75C09CBE" w14:textId="77777777"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F9AC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158E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C4786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BF5AFA" w14:paraId="23BCED3D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A26A5" w14:textId="77777777" w:rsidR="00BF5AFA" w:rsidRDefault="00FF0E5A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99170" w14:textId="77777777" w:rsidR="00BF5AFA" w:rsidRDefault="00FF0E5A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D3526" w14:textId="77777777" w:rsidR="00BF5AFA" w:rsidRDefault="00FF0E5A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BF5AFA" w14:paraId="663BB9EA" w14:textId="77777777"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0F5C" w14:textId="77777777" w:rsidR="00BF5AFA" w:rsidRDefault="00FF0E5A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7F9DE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96B0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Q=17-20 m3/h</w:t>
            </w:r>
          </w:p>
        </w:tc>
      </w:tr>
      <w:tr w:rsidR="00BF5AFA" w14:paraId="3AAA2A40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84610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4978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 de pompare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6B77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 = 25-30 m</w:t>
            </w:r>
          </w:p>
        </w:tc>
      </w:tr>
      <w:tr w:rsidR="00BF5AFA" w14:paraId="0E552F04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3B783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3E366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78C7C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BF5AFA" w14:paraId="1941B1A1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9683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110C8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Roata de lucru </w:t>
            </w:r>
            <w:r>
              <w:rPr>
                <w:sz w:val="20"/>
                <w:szCs w:val="20"/>
                <w:lang w:val="ro-RO"/>
              </w:rPr>
              <w:t>cu tocător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D7EAE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BF5AFA" w14:paraId="5031BB4D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82DDB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3DF2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4EF01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BF5AFA" w14:paraId="430F4971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B4CD2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ED19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B0AEF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BF5AFA" w14:paraId="44E61E9F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14CF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770D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fluidului pompat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B1234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BF5AFA" w14:paraId="28D8D209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18969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15E3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7E1A9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</w:tc>
      </w:tr>
      <w:tr w:rsidR="00BF5AFA" w14:paraId="6839F17F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E5B3E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F274C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37D47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 mm</w:t>
            </w:r>
          </w:p>
        </w:tc>
      </w:tr>
      <w:tr w:rsidR="00BF5AFA" w14:paraId="19BEC376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273C6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03638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Lungimea cablului electric de alimentare, </w:t>
            </w:r>
            <w:r>
              <w:rPr>
                <w:sz w:val="20"/>
                <w:szCs w:val="20"/>
                <w:lang w:val="ro-RO"/>
              </w:rPr>
              <w:t>rezistent la imersie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CBA2B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0</w:t>
            </w:r>
            <w:r>
              <w:rPr>
                <w:sz w:val="20"/>
                <w:szCs w:val="20"/>
              </w:rPr>
              <w:t xml:space="preserve"> m, </w:t>
            </w:r>
            <w:r>
              <w:rPr>
                <w:sz w:val="20"/>
                <w:szCs w:val="20"/>
                <w:lang w:val="ro-RO"/>
              </w:rPr>
              <w:t>detaşabil</w:t>
            </w:r>
          </w:p>
        </w:tc>
      </w:tr>
      <w:tr w:rsidR="00BF5AFA" w14:paraId="6DFDA8FD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D566A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90477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D088C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DN=50 mm</w:t>
            </w:r>
          </w:p>
        </w:tc>
      </w:tr>
      <w:tr w:rsidR="00BF5AFA" w14:paraId="5A5089AE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8F2B6" w14:textId="77777777" w:rsidR="00BF5AFA" w:rsidRDefault="00BF5AFA"/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41340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33DA4" w14:textId="3128B1A2" w:rsidR="00BF5AFA" w:rsidRDefault="00CC4C8A">
            <w:pPr>
              <w:pStyle w:val="Standard"/>
            </w:pPr>
            <w:r>
              <w:rPr>
                <w:rFonts w:cs="Times New Roman"/>
                <w:color w:val="333333"/>
                <w:sz w:val="20"/>
                <w:szCs w:val="20"/>
              </w:rPr>
              <w:t>≥</w:t>
            </w:r>
            <w:r w:rsidR="00FF0E5A">
              <w:rPr>
                <w:sz w:val="20"/>
                <w:szCs w:val="20"/>
              </w:rPr>
              <w:t xml:space="preserve"> 37 %</w:t>
            </w:r>
          </w:p>
        </w:tc>
      </w:tr>
      <w:tr w:rsidR="00BF5AFA" w14:paraId="23E34B3A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EAE87" w14:textId="77777777" w:rsidR="00BF5AFA" w:rsidRDefault="00FF0E5A">
            <w:pPr>
              <w:pStyle w:val="Standard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A5479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5CC78138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6CB52452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7C3F5BF7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25B80E70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0EB455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 kW</w:t>
            </w:r>
          </w:p>
          <w:p w14:paraId="4C28EBF5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58F0EFFE" w14:textId="77777777" w:rsidR="00BF5AFA" w:rsidRDefault="00FF0E5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  <w:p w14:paraId="2E33C2E2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2C82941" w14:textId="77777777" w:rsidR="00BF5AFA" w:rsidRDefault="00FF0E5A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BF5AFA" w14:paraId="42FB34F9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9B4C7" w14:textId="77777777" w:rsidR="00BF5AFA" w:rsidRDefault="00FF0E5A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925CA" w14:textId="77777777" w:rsidR="00BF5AFA" w:rsidRDefault="00FF0E5A">
            <w:pPr>
              <w:pStyle w:val="Standard"/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4F9B74A6" w14:textId="77777777" w:rsidR="00BF5AFA" w:rsidRDefault="00FF0E5A">
            <w:pPr>
              <w:pStyle w:val="Standard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19D6DBF9" w14:textId="77777777" w:rsidR="00BF5AFA" w:rsidRDefault="00FF0E5A">
            <w:pPr>
              <w:pStyle w:val="Standard"/>
              <w:tabs>
                <w:tab w:val="left" w:pos="164"/>
              </w:tabs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     Ţevi de ghidaj din inox</w:t>
            </w:r>
          </w:p>
          <w:p w14:paraId="62C1A6DD" w14:textId="77777777" w:rsidR="00BF5AFA" w:rsidRDefault="00FF0E5A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3A2B4A19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5. Cuplele dintre pompă şi placa de bază;                       6. Carcasa de protecţie a cuplelor;</w:t>
            </w:r>
          </w:p>
          <w:p w14:paraId="29C66472" w14:textId="77777777" w:rsidR="00BF5AFA" w:rsidRDefault="00FF0E5A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7. Manual de exploatare.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82834" w14:textId="77777777" w:rsidR="00BF5AFA" w:rsidRDefault="00BF5AFA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BF5AFA" w14:paraId="28F9BC12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C0561" w14:textId="77777777" w:rsidR="00BF5AFA" w:rsidRDefault="00FF0E5A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6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73AAC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6CF2A98E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345F9AF5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52C871E9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6EC6C75E" w14:textId="77777777" w:rsidR="00BF5AFA" w:rsidRDefault="00FF0E5A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B452D" w14:textId="77777777" w:rsidR="00BF5AFA" w:rsidRDefault="00BF5AFA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0FB0C786" w14:textId="77777777" w:rsidR="00BF5AFA" w:rsidRDefault="00BF5AFA">
      <w:pPr>
        <w:pStyle w:val="Standard"/>
        <w:jc w:val="both"/>
      </w:pPr>
    </w:p>
    <w:sectPr w:rsidR="00BF5AFA">
      <w:pgSz w:w="11905" w:h="16837"/>
      <w:pgMar w:top="585" w:right="1134" w:bottom="40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B2037" w14:textId="77777777" w:rsidR="00C9740B" w:rsidRDefault="00C9740B">
      <w:r>
        <w:separator/>
      </w:r>
    </w:p>
  </w:endnote>
  <w:endnote w:type="continuationSeparator" w:id="0">
    <w:p w14:paraId="5A7F73FA" w14:textId="77777777" w:rsidR="00C9740B" w:rsidRDefault="00C97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FAD4" w14:textId="77777777" w:rsidR="00C9740B" w:rsidRDefault="00C9740B">
      <w:r>
        <w:rPr>
          <w:color w:val="000000"/>
        </w:rPr>
        <w:separator/>
      </w:r>
    </w:p>
  </w:footnote>
  <w:footnote w:type="continuationSeparator" w:id="0">
    <w:p w14:paraId="79B7EC93" w14:textId="77777777" w:rsidR="00C9740B" w:rsidRDefault="00C97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37AA5"/>
    <w:multiLevelType w:val="multilevel"/>
    <w:tmpl w:val="E2E4D6D6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79238B"/>
    <w:multiLevelType w:val="multilevel"/>
    <w:tmpl w:val="6A6AEB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459F20EC"/>
    <w:multiLevelType w:val="multilevel"/>
    <w:tmpl w:val="6B30A8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62755D5D"/>
    <w:multiLevelType w:val="multilevel"/>
    <w:tmpl w:val="0AFA5686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30806891">
    <w:abstractNumId w:val="3"/>
  </w:num>
  <w:num w:numId="2" w16cid:durableId="981887024">
    <w:abstractNumId w:val="0"/>
  </w:num>
  <w:num w:numId="3" w16cid:durableId="1520778261">
    <w:abstractNumId w:val="2"/>
  </w:num>
  <w:num w:numId="4" w16cid:durableId="1355693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AFA"/>
    <w:rsid w:val="008B56D0"/>
    <w:rsid w:val="00BF5AFA"/>
    <w:rsid w:val="00C9740B"/>
    <w:rsid w:val="00CC4C8A"/>
    <w:rsid w:val="00EA5887"/>
    <w:rsid w:val="00EB5E00"/>
    <w:rsid w:val="00FF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E97761"/>
  <w15:docId w15:val="{94BA1FD1-57CA-41D4-A074-7458099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dcterms:created xsi:type="dcterms:W3CDTF">2026-01-19T07:05:00Z</dcterms:created>
  <dcterms:modified xsi:type="dcterms:W3CDTF">2026-01-19T09:51:00Z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