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7AB" w:rsidRDefault="003827AB">
      <w:pPr>
        <w:pStyle w:val="Titlu"/>
      </w:pPr>
    </w:p>
    <w:p w:rsidR="009B137C" w:rsidRDefault="00B967CE">
      <w:pPr>
        <w:pStyle w:val="Titlu"/>
        <w:rPr>
          <w:spacing w:val="-2"/>
        </w:rPr>
      </w:pPr>
      <w:r>
        <w:t>CAIET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SARCINI</w:t>
      </w:r>
    </w:p>
    <w:p w:rsidR="003827AB" w:rsidRDefault="003827AB" w:rsidP="003827AB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</w:p>
    <w:p w:rsidR="003827AB" w:rsidRDefault="003827AB" w:rsidP="003827AB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>
        <w:rPr>
          <w:b/>
          <w:bCs/>
          <w:sz w:val="24"/>
          <w:szCs w:val="24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</w:p>
    <w:p w:rsidR="003827AB" w:rsidRPr="001F276C" w:rsidRDefault="003827AB" w:rsidP="003827AB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S</w:t>
      </w:r>
      <w:r w:rsidRPr="003827AB">
        <w:rPr>
          <w:b/>
          <w:sz w:val="28"/>
          <w:szCs w:val="28"/>
        </w:rPr>
        <w:t>ervicii de</w:t>
      </w:r>
      <w:r w:rsidRPr="003827AB">
        <w:rPr>
          <w:b/>
          <w:spacing w:val="40"/>
          <w:sz w:val="28"/>
          <w:szCs w:val="28"/>
        </w:rPr>
        <w:t xml:space="preserve"> </w:t>
      </w:r>
      <w:r w:rsidRPr="003827AB">
        <w:rPr>
          <w:b/>
          <w:sz w:val="28"/>
          <w:szCs w:val="28"/>
        </w:rPr>
        <w:t>supraveghere tehnică pentru</w:t>
      </w:r>
      <w:r>
        <w:rPr>
          <w:sz w:val="28"/>
          <w:szCs w:val="28"/>
          <w:lang w:val="en-US"/>
        </w:rPr>
        <w:t xml:space="preserve"> </w:t>
      </w:r>
      <w:r w:rsidRPr="00FA1801">
        <w:rPr>
          <w:b/>
          <w:bCs/>
          <w:sz w:val="28"/>
          <w:szCs w:val="28"/>
          <w:u w:val="single"/>
          <w:lang w:val="en-US"/>
        </w:rPr>
        <w:t>Lucrari de intretinere periodica a strazii La Poalele Tiglei din s. Vasieni, r. Ialoveni</w:t>
      </w:r>
    </w:p>
    <w:p w:rsidR="003827AB" w:rsidRPr="003827AB" w:rsidRDefault="003827AB">
      <w:pPr>
        <w:pStyle w:val="Titlu"/>
        <w:rPr>
          <w:u w:val="none"/>
          <w:lang w:val="en-US"/>
        </w:rPr>
      </w:pPr>
    </w:p>
    <w:p w:rsidR="009B137C" w:rsidRDefault="009B137C">
      <w:pPr>
        <w:pStyle w:val="Corptext"/>
        <w:spacing w:before="44"/>
        <w:ind w:left="0" w:firstLine="0"/>
        <w:jc w:val="left"/>
        <w:rPr>
          <w:b/>
        </w:rPr>
      </w:pPr>
    </w:p>
    <w:p w:rsidR="003827AB" w:rsidRPr="003827AB" w:rsidRDefault="00B967CE" w:rsidP="003827AB">
      <w:pPr>
        <w:ind w:firstLine="707"/>
        <w:jc w:val="both"/>
        <w:rPr>
          <w:i/>
          <w:sz w:val="28"/>
          <w:szCs w:val="28"/>
        </w:rPr>
      </w:pPr>
      <w:r w:rsidRPr="003827AB">
        <w:rPr>
          <w:sz w:val="28"/>
          <w:szCs w:val="28"/>
        </w:rPr>
        <w:t>privind achiziționarea serviciilor de</w:t>
      </w:r>
      <w:r w:rsidRPr="003827AB">
        <w:rPr>
          <w:spacing w:val="40"/>
          <w:sz w:val="28"/>
          <w:szCs w:val="28"/>
        </w:rPr>
        <w:t xml:space="preserve"> </w:t>
      </w:r>
      <w:r w:rsidRPr="003827AB">
        <w:rPr>
          <w:sz w:val="28"/>
          <w:szCs w:val="28"/>
        </w:rPr>
        <w:t xml:space="preserve">supraveghere tehnică pentru </w:t>
      </w:r>
      <w:r w:rsidR="003827AB" w:rsidRPr="003827AB">
        <w:rPr>
          <w:sz w:val="28"/>
          <w:szCs w:val="28"/>
        </w:rPr>
        <w:t>„</w:t>
      </w:r>
      <w:r w:rsidR="003827AB" w:rsidRPr="003827AB">
        <w:rPr>
          <w:sz w:val="28"/>
          <w:szCs w:val="28"/>
          <w:highlight w:val="white"/>
        </w:rPr>
        <w:t>Lucrări</w:t>
      </w:r>
      <w:r w:rsidR="003827AB" w:rsidRPr="003827AB">
        <w:rPr>
          <w:sz w:val="28"/>
          <w:szCs w:val="28"/>
        </w:rPr>
        <w:t>le de întreținere periodică a</w:t>
      </w:r>
      <w:r w:rsidR="003827AB" w:rsidRPr="003827AB">
        <w:rPr>
          <w:sz w:val="28"/>
          <w:szCs w:val="28"/>
          <w:highlight w:val="white"/>
        </w:rPr>
        <w:t xml:space="preserve"> străzii La Poalele Țiglei din s. Văsieni, r. Ialoveni</w:t>
      </w:r>
      <w:r w:rsidR="003827AB" w:rsidRPr="003827AB">
        <w:rPr>
          <w:sz w:val="28"/>
          <w:szCs w:val="28"/>
        </w:rPr>
        <w:t>”în cadrul Programului Guvernamental „Europa este aproape” ediția 2025</w:t>
      </w:r>
    </w:p>
    <w:p w:rsidR="009B137C" w:rsidRPr="003827AB" w:rsidRDefault="009B137C" w:rsidP="003827AB">
      <w:pPr>
        <w:pStyle w:val="Titlu1"/>
        <w:ind w:left="148" w:firstLine="355"/>
        <w:rPr>
          <w:b w:val="0"/>
          <w:sz w:val="28"/>
          <w:szCs w:val="28"/>
        </w:rPr>
      </w:pPr>
    </w:p>
    <w:p w:rsidR="009B137C" w:rsidRDefault="00B967CE" w:rsidP="003827AB">
      <w:pPr>
        <w:ind w:firstLine="707"/>
        <w:jc w:val="both"/>
        <w:rPr>
          <w:sz w:val="28"/>
        </w:rPr>
      </w:pPr>
      <w:r>
        <w:rPr>
          <w:sz w:val="28"/>
        </w:rPr>
        <w:t>F</w:t>
      </w:r>
      <w:r>
        <w:rPr>
          <w:sz w:val="28"/>
        </w:rPr>
        <w:t xml:space="preserve">uncția dirigintelui tehnic are ca scop organizarea și realizarea supravegherii directe a lucrărilor de </w:t>
      </w:r>
      <w:r w:rsidR="003827AB" w:rsidRPr="003827AB">
        <w:rPr>
          <w:sz w:val="28"/>
          <w:szCs w:val="28"/>
        </w:rPr>
        <w:t>„</w:t>
      </w:r>
      <w:r w:rsidR="003827AB" w:rsidRPr="003827AB">
        <w:rPr>
          <w:sz w:val="28"/>
          <w:szCs w:val="28"/>
          <w:highlight w:val="white"/>
        </w:rPr>
        <w:t>Lucrări</w:t>
      </w:r>
      <w:r w:rsidR="003827AB" w:rsidRPr="003827AB">
        <w:rPr>
          <w:sz w:val="28"/>
          <w:szCs w:val="28"/>
        </w:rPr>
        <w:t>le de întreținere periodică a</w:t>
      </w:r>
      <w:r w:rsidR="003827AB" w:rsidRPr="003827AB">
        <w:rPr>
          <w:sz w:val="28"/>
          <w:szCs w:val="28"/>
          <w:highlight w:val="white"/>
        </w:rPr>
        <w:t xml:space="preserve"> străzii La Poalele Țiglei din s. Văsieni, r. Ialoveni</w:t>
      </w:r>
      <w:r w:rsidR="003827AB" w:rsidRPr="003827AB">
        <w:rPr>
          <w:sz w:val="28"/>
          <w:szCs w:val="28"/>
        </w:rPr>
        <w:t>”în cadrul Programului Guvernamental „Europa este aproape” ediția 2025</w:t>
      </w:r>
      <w:r w:rsidR="003827AB">
        <w:rPr>
          <w:sz w:val="28"/>
          <w:szCs w:val="28"/>
        </w:rPr>
        <w:t>,</w:t>
      </w:r>
      <w:r>
        <w:rPr>
          <w:sz w:val="28"/>
        </w:rPr>
        <w:t xml:space="preserve"> care vor fi executate de operatori</w:t>
      </w:r>
      <w:r>
        <w:rPr>
          <w:sz w:val="28"/>
        </w:rPr>
        <w:t>i economici selectați conform procedurilor de achiziție.</w:t>
      </w:r>
    </w:p>
    <w:p w:rsidR="009B137C" w:rsidRDefault="009B137C">
      <w:pPr>
        <w:pStyle w:val="Corptext"/>
        <w:spacing w:before="1"/>
        <w:ind w:left="0" w:firstLine="0"/>
        <w:jc w:val="left"/>
        <w:rPr>
          <w:sz w:val="28"/>
        </w:rPr>
      </w:pPr>
    </w:p>
    <w:p w:rsidR="009B137C" w:rsidRDefault="00B967CE">
      <w:pPr>
        <w:spacing w:line="274" w:lineRule="exact"/>
        <w:ind w:left="844"/>
        <w:rPr>
          <w:b/>
          <w:sz w:val="24"/>
        </w:rPr>
      </w:pPr>
      <w:r>
        <w:rPr>
          <w:b/>
          <w:sz w:val="24"/>
          <w:u w:val="single"/>
        </w:rPr>
        <w:t xml:space="preserve">Sarcini și </w:t>
      </w:r>
      <w:r>
        <w:rPr>
          <w:b/>
          <w:spacing w:val="-2"/>
          <w:sz w:val="24"/>
          <w:u w:val="single"/>
        </w:rPr>
        <w:t>responsabilități:</w:t>
      </w:r>
    </w:p>
    <w:p w:rsidR="009B137C" w:rsidRDefault="00B967CE">
      <w:pPr>
        <w:pStyle w:val="Listparagraf"/>
        <w:numPr>
          <w:ilvl w:val="0"/>
          <w:numId w:val="2"/>
        </w:numPr>
        <w:tabs>
          <w:tab w:val="left" w:pos="1576"/>
        </w:tabs>
        <w:ind w:right="141" w:firstLine="707"/>
        <w:rPr>
          <w:sz w:val="24"/>
        </w:rPr>
      </w:pPr>
      <w:r>
        <w:rPr>
          <w:sz w:val="24"/>
        </w:rPr>
        <w:t>Verificarea</w:t>
      </w:r>
      <w:r>
        <w:rPr>
          <w:spacing w:val="80"/>
          <w:sz w:val="24"/>
        </w:rPr>
        <w:t xml:space="preserve"> </w:t>
      </w:r>
      <w:r>
        <w:rPr>
          <w:sz w:val="24"/>
        </w:rPr>
        <w:t>volumelor,</w:t>
      </w:r>
      <w:r>
        <w:rPr>
          <w:spacing w:val="80"/>
          <w:sz w:val="24"/>
        </w:rPr>
        <w:t xml:space="preserve"> </w:t>
      </w:r>
      <w:r>
        <w:rPr>
          <w:sz w:val="24"/>
        </w:rPr>
        <w:t>efectuarea</w:t>
      </w:r>
      <w:r>
        <w:rPr>
          <w:spacing w:val="80"/>
          <w:sz w:val="24"/>
        </w:rPr>
        <w:t xml:space="preserve"> </w:t>
      </w:r>
      <w:r>
        <w:rPr>
          <w:sz w:val="24"/>
        </w:rPr>
        <w:t>supravegherii</w:t>
      </w:r>
      <w:r>
        <w:rPr>
          <w:spacing w:val="80"/>
          <w:sz w:val="24"/>
        </w:rPr>
        <w:t xml:space="preserve"> </w:t>
      </w:r>
      <w:r>
        <w:rPr>
          <w:sz w:val="24"/>
        </w:rPr>
        <w:t>calităţii</w:t>
      </w:r>
      <w:r>
        <w:rPr>
          <w:spacing w:val="80"/>
          <w:sz w:val="24"/>
        </w:rPr>
        <w:t xml:space="preserve"> </w:t>
      </w:r>
      <w:r>
        <w:rPr>
          <w:sz w:val="24"/>
        </w:rPr>
        <w:t>lucrărilor</w:t>
      </w:r>
      <w:r>
        <w:rPr>
          <w:spacing w:val="80"/>
          <w:sz w:val="24"/>
        </w:rPr>
        <w:t xml:space="preserve"> </w:t>
      </w:r>
      <w:r>
        <w:rPr>
          <w:sz w:val="24"/>
        </w:rPr>
        <w:t>de</w:t>
      </w:r>
      <w:r>
        <w:rPr>
          <w:spacing w:val="77"/>
          <w:sz w:val="24"/>
        </w:rPr>
        <w:t xml:space="preserve"> </w:t>
      </w:r>
      <w:r>
        <w:rPr>
          <w:sz w:val="24"/>
        </w:rPr>
        <w:t>construcţie</w:t>
      </w:r>
      <w:r>
        <w:rPr>
          <w:spacing w:val="80"/>
          <w:sz w:val="24"/>
        </w:rPr>
        <w:t xml:space="preserve"> </w:t>
      </w:r>
      <w:r>
        <w:rPr>
          <w:sz w:val="24"/>
        </w:rPr>
        <w:t>şi completarea Registrului de lucrări şi cărţii tehnice;</w:t>
      </w:r>
    </w:p>
    <w:p w:rsidR="009B137C" w:rsidRDefault="00B967CE">
      <w:pPr>
        <w:pStyle w:val="Listparagraf"/>
        <w:numPr>
          <w:ilvl w:val="0"/>
          <w:numId w:val="2"/>
        </w:numPr>
        <w:tabs>
          <w:tab w:val="left" w:pos="1576"/>
        </w:tabs>
        <w:ind w:right="141" w:firstLine="707"/>
        <w:rPr>
          <w:sz w:val="24"/>
        </w:rPr>
      </w:pPr>
      <w:r>
        <w:rPr>
          <w:sz w:val="24"/>
        </w:rPr>
        <w:t>Efectuarea</w:t>
      </w:r>
      <w:r>
        <w:rPr>
          <w:spacing w:val="80"/>
          <w:sz w:val="24"/>
        </w:rPr>
        <w:t xml:space="preserve"> </w:t>
      </w:r>
      <w:r>
        <w:rPr>
          <w:sz w:val="24"/>
        </w:rPr>
        <w:t>controlului</w:t>
      </w:r>
      <w:r>
        <w:rPr>
          <w:spacing w:val="80"/>
          <w:sz w:val="24"/>
        </w:rPr>
        <w:t xml:space="preserve"> </w:t>
      </w:r>
      <w:r>
        <w:rPr>
          <w:sz w:val="24"/>
        </w:rPr>
        <w:t>şi</w:t>
      </w:r>
      <w:r>
        <w:rPr>
          <w:spacing w:val="80"/>
          <w:sz w:val="24"/>
        </w:rPr>
        <w:t xml:space="preserve"> </w:t>
      </w:r>
      <w:r>
        <w:rPr>
          <w:sz w:val="24"/>
        </w:rPr>
        <w:t>completarea</w:t>
      </w:r>
      <w:r>
        <w:rPr>
          <w:spacing w:val="80"/>
          <w:sz w:val="24"/>
        </w:rPr>
        <w:t xml:space="preserve"> </w:t>
      </w:r>
      <w:r>
        <w:rPr>
          <w:sz w:val="24"/>
        </w:rPr>
        <w:t>documentelor</w:t>
      </w:r>
      <w:r>
        <w:rPr>
          <w:spacing w:val="8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sz w:val="24"/>
        </w:rPr>
        <w:t xml:space="preserve"> </w:t>
      </w:r>
      <w:r>
        <w:rPr>
          <w:sz w:val="24"/>
        </w:rPr>
        <w:t>execuţie</w:t>
      </w:r>
      <w:r>
        <w:rPr>
          <w:spacing w:val="80"/>
          <w:sz w:val="24"/>
        </w:rPr>
        <w:t xml:space="preserve"> </w:t>
      </w:r>
      <w:r>
        <w:rPr>
          <w:sz w:val="24"/>
        </w:rPr>
        <w:t>necesare</w:t>
      </w:r>
      <w:r>
        <w:rPr>
          <w:spacing w:val="80"/>
          <w:sz w:val="24"/>
        </w:rPr>
        <w:t xml:space="preserve"> </w:t>
      </w:r>
      <w:r>
        <w:rPr>
          <w:sz w:val="24"/>
        </w:rPr>
        <w:t>pentru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rapoartele de lucrări executate prezentate către </w:t>
      </w:r>
      <w:r>
        <w:rPr>
          <w:b/>
          <w:sz w:val="24"/>
        </w:rPr>
        <w:t xml:space="preserve">Beneficiar </w:t>
      </w:r>
      <w:r>
        <w:rPr>
          <w:sz w:val="24"/>
        </w:rPr>
        <w:t>în timpul vizitelor sale la şantier;</w:t>
      </w:r>
    </w:p>
    <w:p w:rsidR="009B137C" w:rsidRDefault="00B967CE">
      <w:pPr>
        <w:pStyle w:val="Listparagraf"/>
        <w:numPr>
          <w:ilvl w:val="0"/>
          <w:numId w:val="2"/>
        </w:numPr>
        <w:tabs>
          <w:tab w:val="left" w:pos="1576"/>
        </w:tabs>
        <w:ind w:left="1576"/>
        <w:rPr>
          <w:sz w:val="24"/>
        </w:rPr>
      </w:pPr>
      <w:r>
        <w:rPr>
          <w:sz w:val="24"/>
        </w:rPr>
        <w:t>Lucrul</w:t>
      </w:r>
      <w:r>
        <w:rPr>
          <w:spacing w:val="-3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Beneficiarul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vederea</w:t>
      </w:r>
      <w:r>
        <w:rPr>
          <w:spacing w:val="-2"/>
          <w:sz w:val="24"/>
        </w:rPr>
        <w:t xml:space="preserve"> </w:t>
      </w:r>
      <w:r>
        <w:rPr>
          <w:sz w:val="24"/>
        </w:rPr>
        <w:t>identificării</w:t>
      </w:r>
      <w:r>
        <w:rPr>
          <w:spacing w:val="-1"/>
          <w:sz w:val="24"/>
        </w:rPr>
        <w:t xml:space="preserve"> </w:t>
      </w:r>
      <w:r>
        <w:rPr>
          <w:sz w:val="24"/>
        </w:rPr>
        <w:t>problemelor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raportarea</w:t>
      </w:r>
      <w:r>
        <w:rPr>
          <w:spacing w:val="-1"/>
          <w:sz w:val="24"/>
        </w:rPr>
        <w:t xml:space="preserve"> </w:t>
      </w:r>
      <w:r>
        <w:rPr>
          <w:sz w:val="24"/>
        </w:rPr>
        <w:t>imediată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lor;</w:t>
      </w:r>
    </w:p>
    <w:p w:rsidR="009B137C" w:rsidRDefault="00B967CE">
      <w:pPr>
        <w:pStyle w:val="Listparagraf"/>
        <w:numPr>
          <w:ilvl w:val="0"/>
          <w:numId w:val="2"/>
        </w:numPr>
        <w:tabs>
          <w:tab w:val="left" w:pos="1576"/>
        </w:tabs>
        <w:ind w:right="143" w:firstLine="707"/>
        <w:rPr>
          <w:sz w:val="24"/>
        </w:rPr>
      </w:pPr>
      <w:r>
        <w:rPr>
          <w:sz w:val="24"/>
        </w:rPr>
        <w:t>Colectarea de la</w:t>
      </w:r>
      <w:r>
        <w:rPr>
          <w:sz w:val="24"/>
        </w:rPr>
        <w:t xml:space="preserve"> </w:t>
      </w:r>
      <w:r>
        <w:rPr>
          <w:b/>
          <w:sz w:val="24"/>
        </w:rPr>
        <w:t xml:space="preserve">Agentul economic desemnat </w:t>
      </w:r>
      <w:r>
        <w:rPr>
          <w:sz w:val="24"/>
        </w:rPr>
        <w:t>a rapoartelor privind lucrările executate şi verificarea lor;</w:t>
      </w:r>
    </w:p>
    <w:p w:rsidR="009B137C" w:rsidRDefault="00B967CE">
      <w:pPr>
        <w:pStyle w:val="Listparagraf"/>
        <w:numPr>
          <w:ilvl w:val="0"/>
          <w:numId w:val="2"/>
        </w:numPr>
        <w:tabs>
          <w:tab w:val="left" w:pos="1576"/>
        </w:tabs>
        <w:ind w:right="139" w:firstLine="707"/>
        <w:rPr>
          <w:sz w:val="24"/>
        </w:rPr>
      </w:pPr>
      <w:r>
        <w:rPr>
          <w:sz w:val="24"/>
        </w:rPr>
        <w:t>Depistarea</w:t>
      </w:r>
      <w:r>
        <w:rPr>
          <w:spacing w:val="29"/>
          <w:sz w:val="24"/>
        </w:rPr>
        <w:t xml:space="preserve"> </w:t>
      </w:r>
      <w:r>
        <w:rPr>
          <w:sz w:val="24"/>
        </w:rPr>
        <w:t>şi</w:t>
      </w:r>
      <w:r>
        <w:rPr>
          <w:spacing w:val="31"/>
          <w:sz w:val="24"/>
        </w:rPr>
        <w:t xml:space="preserve"> </w:t>
      </w:r>
      <w:r>
        <w:rPr>
          <w:sz w:val="24"/>
        </w:rPr>
        <w:t>informarea</w:t>
      </w:r>
      <w:r>
        <w:rPr>
          <w:spacing w:val="31"/>
          <w:sz w:val="24"/>
        </w:rPr>
        <w:t xml:space="preserve"> </w:t>
      </w:r>
      <w:r>
        <w:rPr>
          <w:sz w:val="24"/>
        </w:rPr>
        <w:t>imediată</w:t>
      </w:r>
      <w:r>
        <w:rPr>
          <w:spacing w:val="29"/>
          <w:sz w:val="24"/>
        </w:rPr>
        <w:t xml:space="preserve"> </w:t>
      </w: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r>
        <w:rPr>
          <w:b/>
          <w:sz w:val="24"/>
        </w:rPr>
        <w:t>Beneficiarului</w:t>
      </w:r>
      <w:r>
        <w:rPr>
          <w:b/>
          <w:spacing w:val="31"/>
          <w:sz w:val="24"/>
        </w:rPr>
        <w:t xml:space="preserve"> </w:t>
      </w:r>
      <w:r>
        <w:rPr>
          <w:sz w:val="24"/>
        </w:rPr>
        <w:t>despre</w:t>
      </w:r>
      <w:r>
        <w:rPr>
          <w:spacing w:val="28"/>
          <w:sz w:val="24"/>
        </w:rPr>
        <w:t xml:space="preserve"> </w:t>
      </w:r>
      <w:r>
        <w:rPr>
          <w:sz w:val="24"/>
        </w:rPr>
        <w:t>lucrările</w:t>
      </w:r>
      <w:r>
        <w:rPr>
          <w:spacing w:val="29"/>
          <w:sz w:val="24"/>
        </w:rPr>
        <w:t xml:space="preserve"> </w:t>
      </w:r>
      <w:r>
        <w:rPr>
          <w:sz w:val="24"/>
        </w:rPr>
        <w:t>care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r>
        <w:rPr>
          <w:sz w:val="24"/>
        </w:rPr>
        <w:t>fapt</w:t>
      </w:r>
      <w:r>
        <w:rPr>
          <w:spacing w:val="30"/>
          <w:sz w:val="24"/>
        </w:rPr>
        <w:t xml:space="preserve"> </w:t>
      </w:r>
      <w:r>
        <w:rPr>
          <w:sz w:val="24"/>
        </w:rPr>
        <w:t>nu</w:t>
      </w:r>
      <w:r>
        <w:rPr>
          <w:spacing w:val="30"/>
          <w:sz w:val="24"/>
        </w:rPr>
        <w:t xml:space="preserve"> </w:t>
      </w:r>
      <w:r>
        <w:rPr>
          <w:sz w:val="24"/>
        </w:rPr>
        <w:t>au fost efectuate, dar care sunt incluse în devizele de cheltuieli;</w:t>
      </w:r>
    </w:p>
    <w:p w:rsidR="009B137C" w:rsidRDefault="00B967CE">
      <w:pPr>
        <w:pStyle w:val="Listparagraf"/>
        <w:numPr>
          <w:ilvl w:val="0"/>
          <w:numId w:val="2"/>
        </w:numPr>
        <w:tabs>
          <w:tab w:val="left" w:pos="1576"/>
        </w:tabs>
        <w:ind w:right="140" w:firstLine="707"/>
        <w:rPr>
          <w:sz w:val="24"/>
        </w:rPr>
      </w:pPr>
      <w:r>
        <w:rPr>
          <w:sz w:val="24"/>
        </w:rPr>
        <w:t>Monitorizarea</w:t>
      </w:r>
      <w:r>
        <w:rPr>
          <w:spacing w:val="-1"/>
          <w:sz w:val="24"/>
        </w:rPr>
        <w:t xml:space="preserve"> </w:t>
      </w:r>
      <w:r>
        <w:rPr>
          <w:sz w:val="24"/>
        </w:rPr>
        <w:t>respectării graficului de executare</w:t>
      </w:r>
      <w:r>
        <w:rPr>
          <w:spacing w:val="-2"/>
          <w:sz w:val="24"/>
        </w:rPr>
        <w:t xml:space="preserve"> </w:t>
      </w:r>
      <w:r>
        <w:rPr>
          <w:sz w:val="24"/>
        </w:rPr>
        <w:t>a lucrărilor conform termenelor stabilite și informarea Beneficiarului în cazul depășirii termenilor de executare a lucrărilor;</w:t>
      </w:r>
    </w:p>
    <w:p w:rsidR="009B137C" w:rsidRDefault="00B967CE">
      <w:pPr>
        <w:pStyle w:val="Corptext"/>
        <w:spacing w:before="275"/>
        <w:ind w:right="137"/>
      </w:pPr>
      <w:r>
        <w:t xml:space="preserve">Responsabilul tehnic îşi asumă răspunderea materială individuală deplină faţă de beneficiar </w:t>
      </w:r>
      <w:r>
        <w:t>care l-a angajat pentru verificarea corectă a execuţiei lucrărilor conform obiectului contractului, inspectarea tuturor</w:t>
      </w:r>
      <w:r>
        <w:rPr>
          <w:spacing w:val="-2"/>
        </w:rPr>
        <w:t xml:space="preserve"> </w:t>
      </w:r>
      <w:r>
        <w:t>aspectelor în legătură</w:t>
      </w:r>
      <w:r>
        <w:rPr>
          <w:spacing w:val="-1"/>
        </w:rPr>
        <w:t xml:space="preserve"> </w:t>
      </w:r>
      <w:r>
        <w:t>cu executarea</w:t>
      </w:r>
      <w:r>
        <w:rPr>
          <w:spacing w:val="-1"/>
        </w:rPr>
        <w:t xml:space="preserve"> </w:t>
      </w:r>
      <w:r>
        <w:t>lucrărilor din punct de vedere al profesionalismului, calităţii, respectării standardelor calitativ</w:t>
      </w:r>
      <w:r>
        <w:t xml:space="preserve">e şi a specificaţiilor cantitative descrise în documentaţia tehnică anexată la contractul încheiat cu </w:t>
      </w:r>
      <w:r>
        <w:rPr>
          <w:b/>
        </w:rPr>
        <w:t>Beneficiarul</w:t>
      </w:r>
      <w:r>
        <w:t>.</w:t>
      </w:r>
    </w:p>
    <w:p w:rsidR="009B137C" w:rsidRDefault="00B967CE">
      <w:pPr>
        <w:pStyle w:val="Corptext"/>
        <w:ind w:right="137"/>
      </w:pPr>
      <w:r>
        <w:t>La execuţia lucrărilor de construcție Dirigintele de șantier face parte din compartimentul de asigurare a calităţii şi are obligațiile prevă</w:t>
      </w:r>
      <w:r>
        <w:t>zute în codul urbanismului si construcțiilor. Din aceasta</w:t>
      </w:r>
      <w:r>
        <w:rPr>
          <w:spacing w:val="40"/>
        </w:rPr>
        <w:t xml:space="preserve"> </w:t>
      </w:r>
      <w:r>
        <w:t>rezultă şi obligaţiile care îi revin conform funcţiei.</w:t>
      </w:r>
    </w:p>
    <w:p w:rsidR="009B137C" w:rsidRDefault="009B137C">
      <w:pPr>
        <w:pStyle w:val="Corptext"/>
        <w:ind w:left="0" w:firstLine="0"/>
        <w:jc w:val="left"/>
      </w:pPr>
    </w:p>
    <w:p w:rsidR="009B137C" w:rsidRDefault="009B137C">
      <w:pPr>
        <w:pStyle w:val="Corptext"/>
        <w:spacing w:before="5"/>
        <w:ind w:left="0" w:firstLine="0"/>
        <w:jc w:val="left"/>
      </w:pPr>
    </w:p>
    <w:p w:rsidR="009B137C" w:rsidRDefault="00B967CE">
      <w:pPr>
        <w:pStyle w:val="Titlu1"/>
        <w:ind w:right="141" w:firstLine="707"/>
        <w:jc w:val="both"/>
      </w:pPr>
      <w:r>
        <w:t>Dirigintele</w:t>
      </w:r>
      <w:r>
        <w:rPr>
          <w:spacing w:val="-1"/>
        </w:rPr>
        <w:t xml:space="preserve"> </w:t>
      </w:r>
      <w:r>
        <w:t>tehnic</w:t>
      </w:r>
      <w:r>
        <w:rPr>
          <w:spacing w:val="-2"/>
        </w:rPr>
        <w:t xml:space="preserve"> </w:t>
      </w:r>
      <w:r>
        <w:t>va reprezenta</w:t>
      </w:r>
      <w:r>
        <w:rPr>
          <w:spacing w:val="-2"/>
        </w:rPr>
        <w:t xml:space="preserve"> </w:t>
      </w:r>
      <w:r>
        <w:t>interesele</w:t>
      </w:r>
      <w:r>
        <w:rPr>
          <w:spacing w:val="-1"/>
        </w:rPr>
        <w:t xml:space="preserve"> </w:t>
      </w:r>
      <w:r w:rsidR="003827AB">
        <w:t>Primăriei Văsieni</w:t>
      </w:r>
      <w:r>
        <w:t xml:space="preserve"> pe</w:t>
      </w:r>
      <w:r>
        <w:rPr>
          <w:spacing w:val="-2"/>
        </w:rPr>
        <w:t xml:space="preserve"> </w:t>
      </w:r>
      <w:r>
        <w:t>perioada</w:t>
      </w:r>
      <w:r>
        <w:rPr>
          <w:spacing w:val="-1"/>
        </w:rPr>
        <w:t xml:space="preserve"> </w:t>
      </w:r>
      <w:r>
        <w:t xml:space="preserve">executării lucrărilor conform obiectului contractului şi </w:t>
      </w:r>
      <w:r>
        <w:t>va avea următoarele obligaţii şi sarcini: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76"/>
        </w:tabs>
        <w:spacing w:line="271" w:lineRule="exact"/>
        <w:rPr>
          <w:sz w:val="24"/>
        </w:rPr>
      </w:pPr>
      <w:r>
        <w:rPr>
          <w:sz w:val="24"/>
        </w:rPr>
        <w:t>să</w:t>
      </w:r>
      <w:r>
        <w:rPr>
          <w:spacing w:val="38"/>
          <w:sz w:val="24"/>
        </w:rPr>
        <w:t xml:space="preserve"> </w:t>
      </w:r>
      <w:r>
        <w:rPr>
          <w:sz w:val="24"/>
        </w:rPr>
        <w:t>acorde</w:t>
      </w:r>
      <w:r>
        <w:rPr>
          <w:spacing w:val="41"/>
          <w:sz w:val="24"/>
        </w:rPr>
        <w:t xml:space="preserve"> </w:t>
      </w:r>
      <w:r>
        <w:rPr>
          <w:sz w:val="24"/>
        </w:rPr>
        <w:t>asistenţă</w:t>
      </w:r>
      <w:r>
        <w:rPr>
          <w:spacing w:val="41"/>
          <w:sz w:val="24"/>
        </w:rPr>
        <w:t xml:space="preserve"> </w:t>
      </w:r>
      <w:r>
        <w:rPr>
          <w:sz w:val="24"/>
        </w:rPr>
        <w:t>tehnică</w:t>
      </w:r>
      <w:r>
        <w:rPr>
          <w:spacing w:val="43"/>
          <w:sz w:val="24"/>
        </w:rPr>
        <w:t xml:space="preserve"> </w:t>
      </w:r>
      <w:r>
        <w:rPr>
          <w:b/>
          <w:sz w:val="24"/>
        </w:rPr>
        <w:t>Beneficiarului</w:t>
      </w:r>
      <w:r>
        <w:rPr>
          <w:b/>
          <w:spacing w:val="43"/>
          <w:sz w:val="24"/>
        </w:rPr>
        <w:t xml:space="preserve"> </w:t>
      </w:r>
      <w:r>
        <w:rPr>
          <w:sz w:val="24"/>
        </w:rPr>
        <w:t>la</w:t>
      </w:r>
      <w:r>
        <w:rPr>
          <w:spacing w:val="41"/>
          <w:sz w:val="24"/>
        </w:rPr>
        <w:t xml:space="preserve"> </w:t>
      </w:r>
      <w:r>
        <w:rPr>
          <w:sz w:val="24"/>
        </w:rPr>
        <w:t>transmiterea</w:t>
      </w:r>
      <w:r>
        <w:rPr>
          <w:spacing w:val="41"/>
          <w:sz w:val="24"/>
        </w:rPr>
        <w:t xml:space="preserve"> </w:t>
      </w:r>
      <w:r>
        <w:rPr>
          <w:sz w:val="24"/>
        </w:rPr>
        <w:t>şantierului-proiectului</w:t>
      </w:r>
      <w:r>
        <w:rPr>
          <w:spacing w:val="42"/>
          <w:sz w:val="24"/>
        </w:rPr>
        <w:t xml:space="preserve"> </w:t>
      </w:r>
      <w:r>
        <w:rPr>
          <w:sz w:val="24"/>
        </w:rPr>
        <w:t>de</w:t>
      </w:r>
      <w:r>
        <w:rPr>
          <w:spacing w:val="41"/>
          <w:sz w:val="24"/>
        </w:rPr>
        <w:t xml:space="preserve"> </w:t>
      </w:r>
      <w:r>
        <w:rPr>
          <w:spacing w:val="-5"/>
          <w:sz w:val="24"/>
        </w:rPr>
        <w:t>la</w:t>
      </w:r>
    </w:p>
    <w:p w:rsidR="009B137C" w:rsidRDefault="00B967CE">
      <w:pPr>
        <w:ind w:left="136"/>
        <w:jc w:val="both"/>
        <w:rPr>
          <w:sz w:val="24"/>
        </w:rPr>
      </w:pPr>
      <w:r>
        <w:rPr>
          <w:b/>
          <w:sz w:val="24"/>
        </w:rPr>
        <w:t>Beneficiar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Agentul economic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desemnat să</w:t>
      </w:r>
      <w:r>
        <w:rPr>
          <w:spacing w:val="-2"/>
          <w:sz w:val="24"/>
        </w:rPr>
        <w:t xml:space="preserve"> </w:t>
      </w:r>
      <w:r>
        <w:rPr>
          <w:sz w:val="24"/>
        </w:rPr>
        <w:t>execute lucrări</w:t>
      </w:r>
      <w:r>
        <w:rPr>
          <w:spacing w:val="-1"/>
          <w:sz w:val="24"/>
        </w:rPr>
        <w:t xml:space="preserve"> </w:t>
      </w:r>
      <w:r>
        <w:rPr>
          <w:sz w:val="24"/>
        </w:rPr>
        <w:t>pentru a</w:t>
      </w:r>
      <w:r>
        <w:rPr>
          <w:spacing w:val="-3"/>
          <w:sz w:val="24"/>
        </w:rPr>
        <w:t xml:space="preserve"> </w:t>
      </w:r>
      <w:r>
        <w:rPr>
          <w:sz w:val="24"/>
        </w:rPr>
        <w:t>începe</w:t>
      </w:r>
      <w:r>
        <w:rPr>
          <w:spacing w:val="-1"/>
          <w:sz w:val="24"/>
        </w:rPr>
        <w:t xml:space="preserve"> </w:t>
      </w:r>
      <w:r>
        <w:rPr>
          <w:sz w:val="24"/>
        </w:rPr>
        <w:t>lucrările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construcţie;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75"/>
        </w:tabs>
        <w:ind w:left="136" w:right="141" w:firstLine="707"/>
        <w:rPr>
          <w:sz w:val="24"/>
        </w:rPr>
      </w:pPr>
      <w:r>
        <w:rPr>
          <w:sz w:val="24"/>
        </w:rPr>
        <w:t xml:space="preserve">să supravegheze existenţa la </w:t>
      </w:r>
      <w:r>
        <w:rPr>
          <w:b/>
          <w:sz w:val="24"/>
        </w:rPr>
        <w:t xml:space="preserve">Agentul economic </w:t>
      </w:r>
      <w:r>
        <w:rPr>
          <w:sz w:val="24"/>
        </w:rPr>
        <w:t>contractat care urmează să execute lucrări de construcție a licenţelor, autorizaţiilor, atestatelor sau altor documente recunoscute ca atare necesare şi corespunzătoare ce permit executarea lucrărilor contracta</w:t>
      </w:r>
      <w:r>
        <w:rPr>
          <w:sz w:val="24"/>
        </w:rPr>
        <w:t xml:space="preserve">te şi să ia măsuri pentru stoparea oricăror lucrări în cazul, retragerii, suspendării sau expirării unor astfel de documente, prezentând imediat un raport în acest sens </w:t>
      </w:r>
      <w:r>
        <w:rPr>
          <w:b/>
          <w:sz w:val="24"/>
        </w:rPr>
        <w:t>Beneficiarului</w:t>
      </w:r>
      <w:r>
        <w:rPr>
          <w:sz w:val="24"/>
        </w:rPr>
        <w:t>;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75"/>
        </w:tabs>
        <w:spacing w:before="1"/>
        <w:ind w:left="136" w:right="140" w:firstLine="707"/>
        <w:rPr>
          <w:sz w:val="24"/>
        </w:rPr>
      </w:pPr>
      <w:r>
        <w:rPr>
          <w:sz w:val="24"/>
        </w:rPr>
        <w:t>să supravegheze personal şi sa obţină toate avizele sau aprobările nece</w:t>
      </w:r>
      <w:r>
        <w:rPr>
          <w:sz w:val="24"/>
        </w:rPr>
        <w:t>sare pe parcursul realizării proiectului şi inclusiv, la orice etapă de realizare sau finalizare (după caz);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75"/>
        </w:tabs>
        <w:ind w:left="136" w:right="144" w:firstLine="707"/>
        <w:rPr>
          <w:sz w:val="24"/>
        </w:rPr>
      </w:pPr>
      <w:r>
        <w:rPr>
          <w:sz w:val="24"/>
        </w:rPr>
        <w:lastRenderedPageBreak/>
        <w:t>să verifice corespunderea lucrărilor ce urmează să fie executate cu cele trecute în autorizaţia de construire, respectarea tuturor prevederilor din autorizaţia de construire;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75"/>
        </w:tabs>
        <w:ind w:left="136" w:right="138" w:firstLine="707"/>
        <w:rPr>
          <w:sz w:val="24"/>
        </w:rPr>
      </w:pPr>
      <w:r>
        <w:rPr>
          <w:sz w:val="24"/>
        </w:rPr>
        <w:t>să verifice dacă prevederile documentaţiei de proiect corespund cu situaţia la fa</w:t>
      </w:r>
      <w:r>
        <w:rPr>
          <w:sz w:val="24"/>
        </w:rPr>
        <w:t xml:space="preserve">ţa locului şi să sesizeze </w:t>
      </w:r>
      <w:r>
        <w:rPr>
          <w:b/>
          <w:sz w:val="24"/>
        </w:rPr>
        <w:t xml:space="preserve">Beneficiarul </w:t>
      </w:r>
      <w:r>
        <w:rPr>
          <w:sz w:val="24"/>
        </w:rPr>
        <w:t>despre eventualele neconcordanţe, pentru soluţionare;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76"/>
        </w:tabs>
        <w:rPr>
          <w:sz w:val="24"/>
        </w:rPr>
      </w:pPr>
      <w:r>
        <w:rPr>
          <w:sz w:val="24"/>
        </w:rPr>
        <w:t>să</w:t>
      </w:r>
      <w:r>
        <w:rPr>
          <w:spacing w:val="-5"/>
          <w:sz w:val="24"/>
        </w:rPr>
        <w:t xml:space="preserve"> </w:t>
      </w:r>
      <w:r>
        <w:rPr>
          <w:sz w:val="24"/>
        </w:rPr>
        <w:t>cunoască</w:t>
      </w:r>
      <w:r>
        <w:rPr>
          <w:spacing w:val="-2"/>
          <w:sz w:val="24"/>
        </w:rPr>
        <w:t xml:space="preserve"> </w:t>
      </w:r>
      <w:r>
        <w:rPr>
          <w:sz w:val="24"/>
        </w:rPr>
        <w:t>sistemul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control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calităţii</w:t>
      </w:r>
      <w:r>
        <w:rPr>
          <w:spacing w:val="-1"/>
          <w:sz w:val="24"/>
        </w:rPr>
        <w:t xml:space="preserve"> </w:t>
      </w:r>
      <w:r>
        <w:rPr>
          <w:sz w:val="24"/>
        </w:rPr>
        <w:t>(verificări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încercări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laborator);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75"/>
        </w:tabs>
        <w:ind w:left="136" w:right="134" w:firstLine="707"/>
        <w:rPr>
          <w:sz w:val="24"/>
        </w:rPr>
      </w:pPr>
      <w:r>
        <w:rPr>
          <w:sz w:val="24"/>
        </w:rPr>
        <w:t>să accepte executarea lucrărilor de construcţie numai în baza de documente ela</w:t>
      </w:r>
      <w:r>
        <w:rPr>
          <w:sz w:val="24"/>
        </w:rPr>
        <w:t>borate conform prevederilor legislaţiei RM şi anexate la contract;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75"/>
        </w:tabs>
        <w:ind w:left="136" w:right="144" w:firstLine="707"/>
        <w:rPr>
          <w:sz w:val="24"/>
        </w:rPr>
      </w:pPr>
      <w:r>
        <w:rPr>
          <w:sz w:val="24"/>
        </w:rPr>
        <w:t>să</w:t>
      </w:r>
      <w:r>
        <w:rPr>
          <w:spacing w:val="-1"/>
          <w:sz w:val="24"/>
        </w:rPr>
        <w:t xml:space="preserve"> </w:t>
      </w:r>
      <w:r>
        <w:rPr>
          <w:sz w:val="24"/>
        </w:rPr>
        <w:t>verifice</w:t>
      </w:r>
      <w:r>
        <w:rPr>
          <w:spacing w:val="-1"/>
          <w:sz w:val="24"/>
        </w:rPr>
        <w:t xml:space="preserve"> </w:t>
      </w:r>
      <w:r>
        <w:rPr>
          <w:sz w:val="24"/>
        </w:rPr>
        <w:t>dacă</w:t>
      </w:r>
      <w:r>
        <w:rPr>
          <w:spacing w:val="-1"/>
          <w:sz w:val="24"/>
        </w:rPr>
        <w:t xml:space="preserve"> </w:t>
      </w:r>
      <w:r>
        <w:rPr>
          <w:sz w:val="24"/>
        </w:rPr>
        <w:t>materialele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elementele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construcţie</w:t>
      </w:r>
      <w:r>
        <w:rPr>
          <w:spacing w:val="-1"/>
          <w:sz w:val="24"/>
        </w:rPr>
        <w:t xml:space="preserve"> </w:t>
      </w:r>
      <w:r>
        <w:rPr>
          <w:sz w:val="24"/>
        </w:rPr>
        <w:t>utilizate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introduse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operă</w:t>
      </w:r>
      <w:r>
        <w:rPr>
          <w:spacing w:val="-2"/>
          <w:sz w:val="24"/>
        </w:rPr>
        <w:t xml:space="preserve"> </w:t>
      </w:r>
      <w:r>
        <w:rPr>
          <w:sz w:val="24"/>
        </w:rPr>
        <w:t>să fie însoţite de certificate de calitate, buletine de încercări sau analize;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75"/>
        </w:tabs>
        <w:spacing w:before="75"/>
        <w:ind w:left="136" w:right="140" w:firstLine="707"/>
        <w:rPr>
          <w:sz w:val="24"/>
        </w:rPr>
      </w:pPr>
      <w:r>
        <w:rPr>
          <w:sz w:val="24"/>
        </w:rPr>
        <w:t xml:space="preserve">să nu permită </w:t>
      </w:r>
      <w:r>
        <w:rPr>
          <w:b/>
          <w:sz w:val="24"/>
        </w:rPr>
        <w:t xml:space="preserve">Agentului economic </w:t>
      </w:r>
      <w:r>
        <w:rPr>
          <w:sz w:val="24"/>
        </w:rPr>
        <w:t>să introducă în operă nici un material înainte ca să verifice documentele de provenienţă, calitatea materialelor şi a elementelor de construcţie, certificatele de calitate şi alte documente în care este indicată calitatea acestuia;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75"/>
        </w:tabs>
        <w:ind w:left="136" w:right="139" w:firstLine="707"/>
        <w:rPr>
          <w:sz w:val="24"/>
        </w:rPr>
      </w:pPr>
      <w:r>
        <w:rPr>
          <w:sz w:val="24"/>
        </w:rPr>
        <w:t>să supravegheze zilnic p</w:t>
      </w:r>
      <w:r>
        <w:rPr>
          <w:sz w:val="24"/>
        </w:rPr>
        <w:t>rocesul de executare a lucrărilor în cadrul proiectului efectuate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de către </w:t>
      </w:r>
      <w:r>
        <w:rPr>
          <w:b/>
          <w:sz w:val="24"/>
        </w:rPr>
        <w:t>Agentul economic</w:t>
      </w:r>
      <w:r>
        <w:rPr>
          <w:sz w:val="24"/>
        </w:rPr>
        <w:t>;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76"/>
        </w:tabs>
        <w:rPr>
          <w:sz w:val="24"/>
        </w:rPr>
      </w:pP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verifice</w:t>
      </w:r>
      <w:r>
        <w:rPr>
          <w:spacing w:val="-1"/>
          <w:sz w:val="24"/>
        </w:rPr>
        <w:t xml:space="preserve"> </w:t>
      </w:r>
      <w:r>
        <w:rPr>
          <w:sz w:val="24"/>
        </w:rPr>
        <w:t>şi să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avizeze:</w:t>
      </w:r>
    </w:p>
    <w:p w:rsidR="009B137C" w:rsidRDefault="00B967CE">
      <w:pPr>
        <w:pStyle w:val="Listparagraf"/>
        <w:numPr>
          <w:ilvl w:val="1"/>
          <w:numId w:val="1"/>
        </w:numPr>
        <w:tabs>
          <w:tab w:val="left" w:pos="1576"/>
        </w:tabs>
        <w:rPr>
          <w:sz w:val="24"/>
        </w:rPr>
      </w:pPr>
      <w:r>
        <w:rPr>
          <w:sz w:val="24"/>
        </w:rPr>
        <w:t>procedurile</w:t>
      </w:r>
      <w:r>
        <w:rPr>
          <w:spacing w:val="-2"/>
          <w:sz w:val="24"/>
        </w:rPr>
        <w:t xml:space="preserve"> </w:t>
      </w:r>
      <w:r>
        <w:rPr>
          <w:sz w:val="24"/>
        </w:rPr>
        <w:t>tehnice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executare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lucrărilor;</w:t>
      </w:r>
    </w:p>
    <w:p w:rsidR="009B137C" w:rsidRDefault="00B967CE">
      <w:pPr>
        <w:pStyle w:val="Listparagraf"/>
        <w:numPr>
          <w:ilvl w:val="1"/>
          <w:numId w:val="1"/>
        </w:numPr>
        <w:tabs>
          <w:tab w:val="left" w:pos="1576"/>
        </w:tabs>
        <w:rPr>
          <w:sz w:val="24"/>
        </w:rPr>
      </w:pPr>
      <w:r>
        <w:rPr>
          <w:sz w:val="24"/>
        </w:rPr>
        <w:t>graficele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executare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lucrărilor</w:t>
      </w:r>
      <w:r>
        <w:rPr>
          <w:spacing w:val="-1"/>
          <w:sz w:val="24"/>
        </w:rPr>
        <w:t xml:space="preserve"> </w:t>
      </w:r>
      <w:r>
        <w:rPr>
          <w:sz w:val="24"/>
        </w:rPr>
        <w:t>aferente</w:t>
      </w:r>
      <w:r>
        <w:rPr>
          <w:spacing w:val="-1"/>
          <w:sz w:val="24"/>
        </w:rPr>
        <w:t xml:space="preserve"> </w:t>
      </w:r>
      <w:r>
        <w:rPr>
          <w:sz w:val="24"/>
        </w:rPr>
        <w:t>exigenţelor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esenţiale;</w:t>
      </w:r>
    </w:p>
    <w:p w:rsidR="009B137C" w:rsidRDefault="00B967CE">
      <w:pPr>
        <w:pStyle w:val="Listparagraf"/>
        <w:numPr>
          <w:ilvl w:val="1"/>
          <w:numId w:val="1"/>
        </w:numPr>
        <w:tabs>
          <w:tab w:val="left" w:pos="1576"/>
        </w:tabs>
        <w:rPr>
          <w:sz w:val="24"/>
        </w:rPr>
      </w:pPr>
      <w:r>
        <w:rPr>
          <w:sz w:val="24"/>
        </w:rPr>
        <w:t>procesele</w:t>
      </w:r>
      <w:r>
        <w:rPr>
          <w:spacing w:val="-3"/>
          <w:sz w:val="24"/>
        </w:rPr>
        <w:t xml:space="preserve"> </w:t>
      </w:r>
      <w:r>
        <w:rPr>
          <w:sz w:val="24"/>
        </w:rPr>
        <w:t>verbale</w:t>
      </w:r>
      <w:r>
        <w:rPr>
          <w:spacing w:val="-2"/>
          <w:sz w:val="24"/>
        </w:rPr>
        <w:t xml:space="preserve"> </w:t>
      </w:r>
      <w:r>
        <w:rPr>
          <w:sz w:val="24"/>
        </w:rPr>
        <w:t>pri</w:t>
      </w:r>
      <w:r>
        <w:rPr>
          <w:sz w:val="24"/>
        </w:rPr>
        <w:t>vind lucrările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ascunse;</w:t>
      </w:r>
    </w:p>
    <w:p w:rsidR="009B137C" w:rsidRDefault="00B967CE">
      <w:pPr>
        <w:pStyle w:val="Listparagraf"/>
        <w:numPr>
          <w:ilvl w:val="1"/>
          <w:numId w:val="1"/>
        </w:numPr>
        <w:tabs>
          <w:tab w:val="left" w:pos="1576"/>
        </w:tabs>
        <w:rPr>
          <w:sz w:val="24"/>
        </w:rPr>
      </w:pPr>
      <w:r>
        <w:rPr>
          <w:sz w:val="24"/>
        </w:rPr>
        <w:t>procesele</w:t>
      </w:r>
      <w:r>
        <w:rPr>
          <w:spacing w:val="-2"/>
          <w:sz w:val="24"/>
        </w:rPr>
        <w:t xml:space="preserve"> </w:t>
      </w:r>
      <w:r>
        <w:rPr>
          <w:sz w:val="24"/>
        </w:rPr>
        <w:t>verbale</w:t>
      </w:r>
      <w:r>
        <w:rPr>
          <w:spacing w:val="-1"/>
          <w:sz w:val="24"/>
        </w:rPr>
        <w:t xml:space="preserve"> </w:t>
      </w:r>
      <w:r>
        <w:rPr>
          <w:sz w:val="24"/>
        </w:rPr>
        <w:t>despre depistarea</w:t>
      </w:r>
      <w:r>
        <w:rPr>
          <w:spacing w:val="-2"/>
          <w:sz w:val="24"/>
        </w:rPr>
        <w:t xml:space="preserve"> </w:t>
      </w:r>
      <w:r>
        <w:rPr>
          <w:sz w:val="24"/>
        </w:rPr>
        <w:t>lucrărilor</w:t>
      </w:r>
      <w:r>
        <w:rPr>
          <w:spacing w:val="-1"/>
          <w:sz w:val="24"/>
        </w:rPr>
        <w:t xml:space="preserve"> </w:t>
      </w:r>
      <w:r>
        <w:rPr>
          <w:sz w:val="24"/>
        </w:rPr>
        <w:t>neexecutate,</w:t>
      </w:r>
      <w:r>
        <w:rPr>
          <w:spacing w:val="-1"/>
          <w:sz w:val="24"/>
        </w:rPr>
        <w:t xml:space="preserve"> </w:t>
      </w:r>
      <w:r>
        <w:rPr>
          <w:sz w:val="24"/>
        </w:rPr>
        <w:t>dar</w:t>
      </w:r>
      <w:r>
        <w:rPr>
          <w:spacing w:val="-1"/>
          <w:sz w:val="24"/>
        </w:rPr>
        <w:t xml:space="preserve"> </w:t>
      </w:r>
      <w:r>
        <w:rPr>
          <w:sz w:val="24"/>
        </w:rPr>
        <w:t>prezentate</w:t>
      </w:r>
      <w:r>
        <w:rPr>
          <w:spacing w:val="-2"/>
          <w:sz w:val="24"/>
        </w:rPr>
        <w:t xml:space="preserve"> </w:t>
      </w:r>
      <w:r>
        <w:rPr>
          <w:sz w:val="24"/>
        </w:rPr>
        <w:t>spre</w:t>
      </w:r>
      <w:r>
        <w:rPr>
          <w:spacing w:val="-2"/>
          <w:sz w:val="24"/>
        </w:rPr>
        <w:t xml:space="preserve"> plată;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55"/>
        </w:tabs>
        <w:ind w:left="1555" w:right="141" w:hanging="711"/>
        <w:rPr>
          <w:sz w:val="24"/>
        </w:rPr>
      </w:pP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exercite controlul</w:t>
      </w:r>
      <w:r>
        <w:rPr>
          <w:spacing w:val="-1"/>
          <w:sz w:val="24"/>
        </w:rPr>
        <w:t xml:space="preserve"> </w:t>
      </w:r>
      <w:r>
        <w:rPr>
          <w:sz w:val="24"/>
        </w:rPr>
        <w:t>executării</w:t>
      </w:r>
      <w:r>
        <w:rPr>
          <w:spacing w:val="-1"/>
          <w:sz w:val="24"/>
        </w:rPr>
        <w:t xml:space="preserve"> </w:t>
      </w:r>
      <w:r>
        <w:rPr>
          <w:sz w:val="24"/>
        </w:rPr>
        <w:t>lucrărilor</w:t>
      </w:r>
      <w:r>
        <w:rPr>
          <w:spacing w:val="-2"/>
          <w:sz w:val="24"/>
        </w:rPr>
        <w:t xml:space="preserve"> </w:t>
      </w:r>
      <w:r>
        <w:rPr>
          <w:sz w:val="24"/>
        </w:rPr>
        <w:t>conform programului</w:t>
      </w:r>
      <w:r>
        <w:rPr>
          <w:spacing w:val="-1"/>
          <w:sz w:val="24"/>
        </w:rPr>
        <w:t xml:space="preserve"> </w:t>
      </w:r>
      <w:r>
        <w:rPr>
          <w:sz w:val="24"/>
        </w:rPr>
        <w:t>de verificare</w:t>
      </w:r>
      <w:r>
        <w:rPr>
          <w:spacing w:val="-2"/>
          <w:sz w:val="24"/>
        </w:rPr>
        <w:t xml:space="preserve"> </w:t>
      </w:r>
      <w:r>
        <w:rPr>
          <w:sz w:val="24"/>
        </w:rPr>
        <w:t>până</w:t>
      </w:r>
      <w:r>
        <w:rPr>
          <w:spacing w:val="-2"/>
          <w:sz w:val="24"/>
        </w:rPr>
        <w:t xml:space="preserve"> </w:t>
      </w:r>
      <w:r>
        <w:rPr>
          <w:sz w:val="24"/>
        </w:rPr>
        <w:t>la darea obiectului în exploatare;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75"/>
        </w:tabs>
        <w:spacing w:before="1"/>
        <w:ind w:left="136" w:right="147" w:firstLine="707"/>
        <w:rPr>
          <w:sz w:val="24"/>
        </w:rPr>
      </w:pPr>
      <w:r>
        <w:rPr>
          <w:sz w:val="24"/>
        </w:rPr>
        <w:t xml:space="preserve">să controleze calitatea elementelor de construcţie ce se realizează in atelierele proprii ale </w:t>
      </w:r>
      <w:r>
        <w:rPr>
          <w:spacing w:val="-2"/>
          <w:sz w:val="24"/>
        </w:rPr>
        <w:t>contractorului;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75"/>
        </w:tabs>
        <w:ind w:left="136" w:right="139" w:firstLine="707"/>
        <w:rPr>
          <w:sz w:val="24"/>
        </w:rPr>
      </w:pPr>
      <w:r>
        <w:rPr>
          <w:sz w:val="24"/>
        </w:rPr>
        <w:t>să oprească executarea lucrărilor de construcţie în cazul în care s-au produs defecte de calitate sau abateri de la prevederile proiectului de exe</w:t>
      </w:r>
      <w:r>
        <w:rPr>
          <w:sz w:val="24"/>
        </w:rPr>
        <w:t>cutare;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76"/>
        </w:tabs>
        <w:rPr>
          <w:sz w:val="24"/>
        </w:rPr>
      </w:pPr>
      <w:r>
        <w:rPr>
          <w:sz w:val="24"/>
        </w:rPr>
        <w:t>să</w:t>
      </w:r>
      <w:r>
        <w:rPr>
          <w:spacing w:val="-4"/>
          <w:sz w:val="24"/>
        </w:rPr>
        <w:t xml:space="preserve"> </w:t>
      </w:r>
      <w:r>
        <w:rPr>
          <w:sz w:val="24"/>
        </w:rPr>
        <w:t>ia</w:t>
      </w:r>
      <w:r>
        <w:rPr>
          <w:spacing w:val="-1"/>
          <w:sz w:val="24"/>
        </w:rPr>
        <w:t xml:space="preserve"> </w:t>
      </w:r>
      <w:r>
        <w:rPr>
          <w:sz w:val="24"/>
        </w:rPr>
        <w:t>măsuri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corectare sau</w:t>
      </w:r>
      <w:r>
        <w:rPr>
          <w:spacing w:val="-1"/>
          <w:sz w:val="24"/>
        </w:rPr>
        <w:t xml:space="preserve"> </w:t>
      </w:r>
      <w:r>
        <w:rPr>
          <w:sz w:val="24"/>
        </w:rPr>
        <w:t>refacere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lucrărilor</w:t>
      </w:r>
      <w:r>
        <w:rPr>
          <w:spacing w:val="-1"/>
          <w:sz w:val="24"/>
        </w:rPr>
        <w:t xml:space="preserve"> </w:t>
      </w:r>
      <w:r>
        <w:rPr>
          <w:sz w:val="24"/>
        </w:rPr>
        <w:t>constatate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ca fiind </w:t>
      </w:r>
      <w:r>
        <w:rPr>
          <w:spacing w:val="-2"/>
          <w:sz w:val="24"/>
        </w:rPr>
        <w:t>necorespunzătoare;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75"/>
        </w:tabs>
        <w:ind w:left="136" w:right="140" w:firstLine="707"/>
        <w:rPr>
          <w:sz w:val="24"/>
        </w:rPr>
      </w:pPr>
      <w:r>
        <w:rPr>
          <w:sz w:val="24"/>
        </w:rPr>
        <w:t xml:space="preserve">să solicite avizul </w:t>
      </w:r>
      <w:r>
        <w:rPr>
          <w:b/>
          <w:sz w:val="24"/>
        </w:rPr>
        <w:t xml:space="preserve">Beneficiarului </w:t>
      </w:r>
      <w:r>
        <w:rPr>
          <w:sz w:val="24"/>
        </w:rPr>
        <w:t>pentru lichidarea deficienţelor care afectează exigenţele esenţiale la lucrările de construcţie sau a abaterilor de la proiect sau oferta tehnică;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75"/>
        </w:tabs>
        <w:ind w:left="136" w:right="144" w:firstLine="707"/>
        <w:rPr>
          <w:sz w:val="24"/>
        </w:rPr>
      </w:pPr>
      <w:r>
        <w:rPr>
          <w:sz w:val="24"/>
        </w:rPr>
        <w:t>să informeze operativ conducerea organizaţiei de construcţie despre măsurile necesare de întreprins pentru li</w:t>
      </w:r>
      <w:r>
        <w:rPr>
          <w:sz w:val="24"/>
        </w:rPr>
        <w:t>chidarea deficienţelor constatate şi excluderea repetării lor;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75"/>
        </w:tabs>
        <w:ind w:left="136" w:right="139" w:firstLine="707"/>
        <w:rPr>
          <w:sz w:val="24"/>
        </w:rPr>
      </w:pPr>
      <w:r>
        <w:rPr>
          <w:sz w:val="24"/>
        </w:rPr>
        <w:t xml:space="preserve">să informeze </w:t>
      </w:r>
      <w:r>
        <w:rPr>
          <w:b/>
          <w:sz w:val="24"/>
        </w:rPr>
        <w:t xml:space="preserve">Beneficiarul </w:t>
      </w:r>
      <w:r>
        <w:rPr>
          <w:sz w:val="24"/>
        </w:rPr>
        <w:t xml:space="preserve">şi </w:t>
      </w:r>
      <w:r>
        <w:rPr>
          <w:b/>
          <w:sz w:val="24"/>
        </w:rPr>
        <w:t xml:space="preserve">Inspectoratul pentru Supraveghere Tehnică </w:t>
      </w:r>
      <w:r>
        <w:rPr>
          <w:sz w:val="24"/>
        </w:rPr>
        <w:t>sau</w:t>
      </w:r>
      <w:r>
        <w:rPr>
          <w:spacing w:val="80"/>
          <w:sz w:val="24"/>
        </w:rPr>
        <w:t xml:space="preserve"> </w:t>
      </w:r>
      <w:r>
        <w:rPr>
          <w:b/>
          <w:sz w:val="24"/>
        </w:rPr>
        <w:t xml:space="preserve">Organul naţional de dirijare în construcţii </w:t>
      </w:r>
      <w:r>
        <w:rPr>
          <w:sz w:val="24"/>
        </w:rPr>
        <w:t>în cazul în care realizarea şi exploatarea construcţiilor nu corespund cal</w:t>
      </w:r>
      <w:r>
        <w:rPr>
          <w:sz w:val="24"/>
        </w:rPr>
        <w:t>ităţii corespunzătoare şi pot pune în pericol viaţa oamenilor, a bunurilor acestora, a societăţii şi a mediului înconjurător;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76"/>
        </w:tabs>
        <w:rPr>
          <w:sz w:val="24"/>
        </w:rPr>
      </w:pPr>
      <w:r>
        <w:rPr>
          <w:sz w:val="24"/>
        </w:rPr>
        <w:t>să</w:t>
      </w:r>
      <w:r>
        <w:rPr>
          <w:spacing w:val="-4"/>
          <w:sz w:val="24"/>
        </w:rPr>
        <w:t xml:space="preserve"> </w:t>
      </w:r>
      <w:r>
        <w:rPr>
          <w:sz w:val="24"/>
        </w:rPr>
        <w:t>întocmească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să</w:t>
      </w:r>
      <w:r>
        <w:rPr>
          <w:spacing w:val="-1"/>
          <w:sz w:val="24"/>
        </w:rPr>
        <w:t xml:space="preserve"> </w:t>
      </w:r>
      <w:r>
        <w:rPr>
          <w:sz w:val="24"/>
        </w:rPr>
        <w:t>ţină la zi Registrul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evidenţă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lucrărilor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construcţie </w:t>
      </w:r>
      <w:r>
        <w:rPr>
          <w:spacing w:val="-2"/>
          <w:sz w:val="24"/>
        </w:rPr>
        <w:t>verificate;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75"/>
        </w:tabs>
        <w:ind w:left="136" w:right="140" w:firstLine="707"/>
        <w:rPr>
          <w:sz w:val="24"/>
        </w:rPr>
      </w:pPr>
      <w:r>
        <w:rPr>
          <w:sz w:val="24"/>
        </w:rPr>
        <w:t>să semneze Rapoartele Lucrărilor Exe</w:t>
      </w:r>
      <w:r>
        <w:rPr>
          <w:sz w:val="24"/>
        </w:rPr>
        <w:t xml:space="preserve">cutate (RLE) după ce lucrările au fost controlate şi </w:t>
      </w:r>
      <w:r>
        <w:rPr>
          <w:spacing w:val="-2"/>
          <w:sz w:val="24"/>
        </w:rPr>
        <w:t>primite;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76"/>
        </w:tabs>
        <w:rPr>
          <w:sz w:val="24"/>
        </w:rPr>
      </w:pPr>
      <w:r>
        <w:rPr>
          <w:sz w:val="24"/>
        </w:rPr>
        <w:t>să</w:t>
      </w:r>
      <w:r>
        <w:rPr>
          <w:spacing w:val="-4"/>
          <w:sz w:val="24"/>
        </w:rPr>
        <w:t xml:space="preserve"> </w:t>
      </w:r>
      <w:r>
        <w:rPr>
          <w:sz w:val="24"/>
        </w:rPr>
        <w:t>ia</w:t>
      </w:r>
      <w:r>
        <w:rPr>
          <w:spacing w:val="-1"/>
          <w:sz w:val="24"/>
        </w:rPr>
        <w:t xml:space="preserve"> </w:t>
      </w:r>
      <w:r>
        <w:rPr>
          <w:sz w:val="24"/>
        </w:rPr>
        <w:t>măsuri</w:t>
      </w:r>
      <w:r>
        <w:rPr>
          <w:spacing w:val="-1"/>
          <w:sz w:val="24"/>
        </w:rPr>
        <w:t xml:space="preserve"> </w:t>
      </w:r>
      <w:r>
        <w:rPr>
          <w:sz w:val="24"/>
        </w:rPr>
        <w:t>pentru a</w:t>
      </w:r>
      <w:r>
        <w:rPr>
          <w:spacing w:val="-2"/>
          <w:sz w:val="24"/>
        </w:rPr>
        <w:t xml:space="preserve"> </w:t>
      </w:r>
      <w:r>
        <w:rPr>
          <w:sz w:val="24"/>
        </w:rPr>
        <w:t>termina</w:t>
      </w:r>
      <w:r>
        <w:rPr>
          <w:spacing w:val="-2"/>
          <w:sz w:val="24"/>
        </w:rPr>
        <w:t xml:space="preserve"> </w:t>
      </w:r>
      <w:r>
        <w:rPr>
          <w:sz w:val="24"/>
        </w:rPr>
        <w:t>lucrările</w:t>
      </w:r>
      <w:r>
        <w:rPr>
          <w:spacing w:val="-1"/>
          <w:sz w:val="24"/>
        </w:rPr>
        <w:t xml:space="preserve"> </w:t>
      </w:r>
      <w:r>
        <w:rPr>
          <w:sz w:val="24"/>
        </w:rPr>
        <w:t>de construcţie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termenii</w:t>
      </w:r>
      <w:r>
        <w:rPr>
          <w:spacing w:val="-1"/>
          <w:sz w:val="24"/>
        </w:rPr>
        <w:t xml:space="preserve"> </w:t>
      </w:r>
      <w:r>
        <w:rPr>
          <w:sz w:val="24"/>
        </w:rPr>
        <w:t>stabiliţi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contract;</w:t>
      </w:r>
    </w:p>
    <w:p w:rsidR="009B137C" w:rsidRDefault="00B967CE">
      <w:pPr>
        <w:pStyle w:val="Listparagraf"/>
        <w:numPr>
          <w:ilvl w:val="0"/>
          <w:numId w:val="1"/>
        </w:numPr>
        <w:tabs>
          <w:tab w:val="left" w:pos="1575"/>
        </w:tabs>
        <w:spacing w:before="1"/>
        <w:ind w:left="136" w:right="131" w:firstLine="707"/>
        <w:rPr>
          <w:sz w:val="24"/>
        </w:rPr>
      </w:pPr>
      <w:r>
        <w:rPr>
          <w:sz w:val="24"/>
        </w:rPr>
        <w:t xml:space="preserve">să completeze împreună cu </w:t>
      </w:r>
      <w:r>
        <w:rPr>
          <w:b/>
          <w:sz w:val="24"/>
        </w:rPr>
        <w:t xml:space="preserve">Agentul economic </w:t>
      </w:r>
      <w:r>
        <w:rPr>
          <w:sz w:val="24"/>
        </w:rPr>
        <w:t>Cartea Tehnică a obiectului construit şi s- o prezinte la comisia de recepție a lucrărilor.</w:t>
      </w:r>
    </w:p>
    <w:p w:rsidR="009B137C" w:rsidRPr="003827AB" w:rsidRDefault="00B967CE" w:rsidP="00C70D31">
      <w:pPr>
        <w:pStyle w:val="Listparagraf"/>
        <w:numPr>
          <w:ilvl w:val="0"/>
          <w:numId w:val="1"/>
        </w:numPr>
        <w:tabs>
          <w:tab w:val="left" w:pos="1575"/>
        </w:tabs>
        <w:spacing w:before="1"/>
        <w:ind w:left="1575" w:hanging="731"/>
        <w:rPr>
          <w:sz w:val="28"/>
        </w:rPr>
      </w:pPr>
      <w:r w:rsidRPr="003827AB">
        <w:rPr>
          <w:sz w:val="24"/>
        </w:rPr>
        <w:t>să</w:t>
      </w:r>
      <w:r w:rsidRPr="003827AB">
        <w:rPr>
          <w:spacing w:val="-3"/>
          <w:sz w:val="24"/>
        </w:rPr>
        <w:t xml:space="preserve"> </w:t>
      </w:r>
      <w:r w:rsidRPr="003827AB">
        <w:rPr>
          <w:sz w:val="24"/>
        </w:rPr>
        <w:t>participe</w:t>
      </w:r>
      <w:r w:rsidRPr="003827AB">
        <w:rPr>
          <w:spacing w:val="-1"/>
          <w:sz w:val="24"/>
        </w:rPr>
        <w:t xml:space="preserve"> </w:t>
      </w:r>
      <w:r w:rsidRPr="003827AB">
        <w:rPr>
          <w:sz w:val="24"/>
        </w:rPr>
        <w:t>la</w:t>
      </w:r>
      <w:r w:rsidRPr="003827AB">
        <w:rPr>
          <w:spacing w:val="1"/>
          <w:sz w:val="24"/>
        </w:rPr>
        <w:t xml:space="preserve"> </w:t>
      </w:r>
      <w:r w:rsidRPr="003827AB">
        <w:rPr>
          <w:sz w:val="24"/>
        </w:rPr>
        <w:t>recepția</w:t>
      </w:r>
      <w:r w:rsidRPr="003827AB">
        <w:rPr>
          <w:spacing w:val="-2"/>
          <w:sz w:val="24"/>
        </w:rPr>
        <w:t xml:space="preserve"> </w:t>
      </w:r>
      <w:r w:rsidRPr="003827AB">
        <w:rPr>
          <w:sz w:val="24"/>
        </w:rPr>
        <w:t>la terminarea</w:t>
      </w:r>
      <w:r w:rsidRPr="003827AB">
        <w:rPr>
          <w:spacing w:val="-2"/>
          <w:sz w:val="24"/>
        </w:rPr>
        <w:t xml:space="preserve"> </w:t>
      </w:r>
      <w:r w:rsidRPr="003827AB">
        <w:rPr>
          <w:sz w:val="24"/>
        </w:rPr>
        <w:t>lucrărilor</w:t>
      </w:r>
      <w:r w:rsidRPr="003827AB">
        <w:rPr>
          <w:spacing w:val="-1"/>
          <w:sz w:val="24"/>
        </w:rPr>
        <w:t xml:space="preserve"> </w:t>
      </w:r>
      <w:r w:rsidRPr="003827AB">
        <w:rPr>
          <w:sz w:val="24"/>
        </w:rPr>
        <w:t>si</w:t>
      </w:r>
      <w:r w:rsidRPr="003827AB">
        <w:rPr>
          <w:spacing w:val="-1"/>
          <w:sz w:val="24"/>
        </w:rPr>
        <w:t xml:space="preserve"> </w:t>
      </w:r>
      <w:r w:rsidRPr="003827AB">
        <w:rPr>
          <w:sz w:val="24"/>
        </w:rPr>
        <w:t>recepția</w:t>
      </w:r>
      <w:r w:rsidRPr="003827AB">
        <w:rPr>
          <w:spacing w:val="-2"/>
          <w:sz w:val="24"/>
        </w:rPr>
        <w:t xml:space="preserve"> </w:t>
      </w:r>
      <w:r w:rsidRPr="003827AB">
        <w:rPr>
          <w:sz w:val="24"/>
        </w:rPr>
        <w:t>finală a</w:t>
      </w:r>
      <w:r w:rsidRPr="003827AB">
        <w:rPr>
          <w:spacing w:val="-2"/>
          <w:sz w:val="24"/>
        </w:rPr>
        <w:t xml:space="preserve"> lucrărilor</w:t>
      </w:r>
      <w:r w:rsidRPr="003827AB">
        <w:rPr>
          <w:spacing w:val="-2"/>
          <w:sz w:val="28"/>
        </w:rPr>
        <w:t>.</w:t>
      </w:r>
    </w:p>
    <w:p w:rsidR="003827AB" w:rsidRDefault="003827AB" w:rsidP="003827AB">
      <w:pPr>
        <w:pStyle w:val="Listparagraf"/>
        <w:ind w:left="1576" w:firstLine="0"/>
        <w:rPr>
          <w:sz w:val="24"/>
          <w:szCs w:val="24"/>
          <w:lang w:val="en-US"/>
        </w:rPr>
      </w:pPr>
    </w:p>
    <w:p w:rsidR="003827AB" w:rsidRDefault="003827AB" w:rsidP="003827AB">
      <w:pPr>
        <w:pStyle w:val="Listparagraf"/>
        <w:ind w:left="1576" w:firstLine="0"/>
        <w:rPr>
          <w:sz w:val="24"/>
          <w:szCs w:val="24"/>
          <w:lang w:val="en-US"/>
        </w:rPr>
      </w:pPr>
    </w:p>
    <w:p w:rsidR="003827AB" w:rsidRPr="003827AB" w:rsidRDefault="003827AB" w:rsidP="003827AB">
      <w:pPr>
        <w:pStyle w:val="Listparagraf"/>
        <w:ind w:left="1576" w:firstLine="0"/>
        <w:rPr>
          <w:sz w:val="24"/>
          <w:szCs w:val="24"/>
          <w:lang w:val="en-US"/>
        </w:rPr>
      </w:pPr>
      <w:bookmarkStart w:id="0" w:name="_GoBack"/>
      <w:bookmarkEnd w:id="0"/>
    </w:p>
    <w:p w:rsidR="003827AB" w:rsidRPr="003827AB" w:rsidRDefault="003827AB" w:rsidP="003827A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3827AB">
        <w:rPr>
          <w:b/>
          <w:sz w:val="28"/>
          <w:szCs w:val="28"/>
        </w:rPr>
        <w:t xml:space="preserve">Investor:                                                         </w:t>
      </w:r>
      <w:r w:rsidRPr="003827AB">
        <w:rPr>
          <w:b/>
          <w:sz w:val="28"/>
          <w:szCs w:val="28"/>
        </w:rPr>
        <w:t xml:space="preserve">     </w:t>
      </w:r>
      <w:r w:rsidRPr="003827AB">
        <w:rPr>
          <w:b/>
          <w:sz w:val="28"/>
          <w:szCs w:val="28"/>
        </w:rPr>
        <w:t xml:space="preserve">  Sergiu CANDU</w:t>
      </w:r>
    </w:p>
    <w:p w:rsidR="003827AB" w:rsidRPr="003827AB" w:rsidRDefault="003827AB" w:rsidP="003827AB">
      <w:pPr>
        <w:pStyle w:val="Listparagraf"/>
        <w:ind w:left="1576" w:firstLine="0"/>
        <w:rPr>
          <w:b/>
          <w:sz w:val="28"/>
          <w:szCs w:val="28"/>
        </w:rPr>
      </w:pPr>
      <w:r w:rsidRPr="003827AB">
        <w:rPr>
          <w:b/>
          <w:sz w:val="28"/>
          <w:szCs w:val="28"/>
        </w:rPr>
        <w:t xml:space="preserve">                                                          </w:t>
      </w:r>
      <w:r w:rsidRPr="003827AB">
        <w:rPr>
          <w:b/>
          <w:sz w:val="28"/>
          <w:szCs w:val="28"/>
        </w:rPr>
        <w:t xml:space="preserve"> </w:t>
      </w:r>
      <w:r w:rsidRPr="003827AB">
        <w:rPr>
          <w:b/>
          <w:sz w:val="28"/>
          <w:szCs w:val="28"/>
        </w:rPr>
        <w:t xml:space="preserve">         Primarul s. Văsieni</w:t>
      </w:r>
    </w:p>
    <w:p w:rsidR="003827AB" w:rsidRDefault="003827AB" w:rsidP="003827AB">
      <w:pPr>
        <w:pStyle w:val="Listparagraf"/>
        <w:tabs>
          <w:tab w:val="left" w:pos="1575"/>
        </w:tabs>
        <w:spacing w:before="1"/>
        <w:ind w:left="1575" w:firstLine="0"/>
        <w:rPr>
          <w:sz w:val="28"/>
        </w:rPr>
      </w:pPr>
    </w:p>
    <w:sectPr w:rsidR="003827AB">
      <w:footerReference w:type="default" r:id="rId7"/>
      <w:pgSz w:w="11910" w:h="16840"/>
      <w:pgMar w:top="460" w:right="283" w:bottom="1200" w:left="1275" w:header="0" w:footer="10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67CE" w:rsidRDefault="00B967CE">
      <w:r>
        <w:separator/>
      </w:r>
    </w:p>
  </w:endnote>
  <w:endnote w:type="continuationSeparator" w:id="0">
    <w:p w:rsidR="00B967CE" w:rsidRDefault="00B96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37C" w:rsidRDefault="00B967CE">
    <w:pPr>
      <w:pStyle w:val="Corptext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o-RO"/>
      </w:rPr>
      <mc:AlternateContent>
        <mc:Choice Requires="wps">
          <w:drawing>
            <wp:anchor distT="0" distB="0" distL="0" distR="0" simplePos="0" relativeHeight="487543808" behindDoc="1" locked="0" layoutInCell="1" allowOverlap="1">
              <wp:simplePos x="0" y="0"/>
              <wp:positionH relativeFrom="page">
                <wp:posOffset>7182611</wp:posOffset>
              </wp:positionH>
              <wp:positionV relativeFrom="page">
                <wp:posOffset>9908540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B137C" w:rsidRDefault="00B967CE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 w:rsidR="003827AB">
                            <w:rPr>
                              <w:rFonts w:ascii="Calibri"/>
                              <w:noProof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65.55pt;margin-top:780.2pt;width:12.6pt;height:13.05pt;z-index:-1577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" filled="f" stroked="f">
              <v:path arrowok="t"/>
              <v:textbox inset="0,0,0,0">
                <w:txbxContent>
                  <w:p w:rsidR="009B137C" w:rsidRDefault="00B967CE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 w:rsidR="003827AB">
                      <w:rPr>
                        <w:rFonts w:ascii="Calibri"/>
                        <w:noProof/>
                        <w:spacing w:val="-10"/>
                      </w:rPr>
                      <w:t>1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67CE" w:rsidRDefault="00B967CE">
      <w:r>
        <w:separator/>
      </w:r>
    </w:p>
  </w:footnote>
  <w:footnote w:type="continuationSeparator" w:id="0">
    <w:p w:rsidR="00B967CE" w:rsidRDefault="00B96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160318"/>
    <w:multiLevelType w:val="hybridMultilevel"/>
    <w:tmpl w:val="A8600C0E"/>
    <w:lvl w:ilvl="0" w:tplc="BADC283A">
      <w:start w:val="1"/>
      <w:numFmt w:val="decimal"/>
      <w:lvlText w:val="%1."/>
      <w:lvlJc w:val="left"/>
      <w:pPr>
        <w:ind w:left="136" w:hanging="7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A2BA62F0">
      <w:numFmt w:val="bullet"/>
      <w:lvlText w:val="•"/>
      <w:lvlJc w:val="left"/>
      <w:pPr>
        <w:ind w:left="1160" w:hanging="732"/>
      </w:pPr>
      <w:rPr>
        <w:rFonts w:hint="default"/>
        <w:lang w:val="ro-RO" w:eastAsia="en-US" w:bidi="ar-SA"/>
      </w:rPr>
    </w:lvl>
    <w:lvl w:ilvl="2" w:tplc="FB348EBC">
      <w:numFmt w:val="bullet"/>
      <w:lvlText w:val="•"/>
      <w:lvlJc w:val="left"/>
      <w:pPr>
        <w:ind w:left="2181" w:hanging="732"/>
      </w:pPr>
      <w:rPr>
        <w:rFonts w:hint="default"/>
        <w:lang w:val="ro-RO" w:eastAsia="en-US" w:bidi="ar-SA"/>
      </w:rPr>
    </w:lvl>
    <w:lvl w:ilvl="3" w:tplc="6AE8B732">
      <w:numFmt w:val="bullet"/>
      <w:lvlText w:val="•"/>
      <w:lvlJc w:val="left"/>
      <w:pPr>
        <w:ind w:left="3202" w:hanging="732"/>
      </w:pPr>
      <w:rPr>
        <w:rFonts w:hint="default"/>
        <w:lang w:val="ro-RO" w:eastAsia="en-US" w:bidi="ar-SA"/>
      </w:rPr>
    </w:lvl>
    <w:lvl w:ilvl="4" w:tplc="98DA91BA">
      <w:numFmt w:val="bullet"/>
      <w:lvlText w:val="•"/>
      <w:lvlJc w:val="left"/>
      <w:pPr>
        <w:ind w:left="4223" w:hanging="732"/>
      </w:pPr>
      <w:rPr>
        <w:rFonts w:hint="default"/>
        <w:lang w:val="ro-RO" w:eastAsia="en-US" w:bidi="ar-SA"/>
      </w:rPr>
    </w:lvl>
    <w:lvl w:ilvl="5" w:tplc="021E894C">
      <w:numFmt w:val="bullet"/>
      <w:lvlText w:val="•"/>
      <w:lvlJc w:val="left"/>
      <w:pPr>
        <w:ind w:left="5244" w:hanging="732"/>
      </w:pPr>
      <w:rPr>
        <w:rFonts w:hint="default"/>
        <w:lang w:val="ro-RO" w:eastAsia="en-US" w:bidi="ar-SA"/>
      </w:rPr>
    </w:lvl>
    <w:lvl w:ilvl="6" w:tplc="956E10F2">
      <w:numFmt w:val="bullet"/>
      <w:lvlText w:val="•"/>
      <w:lvlJc w:val="left"/>
      <w:pPr>
        <w:ind w:left="6265" w:hanging="732"/>
      </w:pPr>
      <w:rPr>
        <w:rFonts w:hint="default"/>
        <w:lang w:val="ro-RO" w:eastAsia="en-US" w:bidi="ar-SA"/>
      </w:rPr>
    </w:lvl>
    <w:lvl w:ilvl="7" w:tplc="7B722BC4">
      <w:numFmt w:val="bullet"/>
      <w:lvlText w:val="•"/>
      <w:lvlJc w:val="left"/>
      <w:pPr>
        <w:ind w:left="7285" w:hanging="732"/>
      </w:pPr>
      <w:rPr>
        <w:rFonts w:hint="default"/>
        <w:lang w:val="ro-RO" w:eastAsia="en-US" w:bidi="ar-SA"/>
      </w:rPr>
    </w:lvl>
    <w:lvl w:ilvl="8" w:tplc="5B3EBAC4">
      <w:numFmt w:val="bullet"/>
      <w:lvlText w:val="•"/>
      <w:lvlJc w:val="left"/>
      <w:pPr>
        <w:ind w:left="8306" w:hanging="732"/>
      </w:pPr>
      <w:rPr>
        <w:rFonts w:hint="default"/>
        <w:lang w:val="ro-RO" w:eastAsia="en-US" w:bidi="ar-SA"/>
      </w:rPr>
    </w:lvl>
  </w:abstractNum>
  <w:abstractNum w:abstractNumId="1">
    <w:nsid w:val="78507533"/>
    <w:multiLevelType w:val="hybridMultilevel"/>
    <w:tmpl w:val="0276A8A0"/>
    <w:lvl w:ilvl="0" w:tplc="80E8AC10">
      <w:start w:val="1"/>
      <w:numFmt w:val="decimal"/>
      <w:lvlText w:val="%1."/>
      <w:lvlJc w:val="left"/>
      <w:pPr>
        <w:ind w:left="1576" w:hanging="732"/>
      </w:pPr>
      <w:rPr>
        <w:rFonts w:hint="default"/>
        <w:spacing w:val="0"/>
        <w:w w:val="100"/>
        <w:lang w:val="ro-RO" w:eastAsia="en-US" w:bidi="ar-SA"/>
      </w:rPr>
    </w:lvl>
    <w:lvl w:ilvl="1" w:tplc="76528502">
      <w:numFmt w:val="bullet"/>
      <w:lvlText w:val=""/>
      <w:lvlJc w:val="left"/>
      <w:pPr>
        <w:ind w:left="1576" w:hanging="73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o-RO" w:eastAsia="en-US" w:bidi="ar-SA"/>
      </w:rPr>
    </w:lvl>
    <w:lvl w:ilvl="2" w:tplc="FE6E8F42">
      <w:numFmt w:val="bullet"/>
      <w:lvlText w:val="•"/>
      <w:lvlJc w:val="left"/>
      <w:pPr>
        <w:ind w:left="3333" w:hanging="732"/>
      </w:pPr>
      <w:rPr>
        <w:rFonts w:hint="default"/>
        <w:lang w:val="ro-RO" w:eastAsia="en-US" w:bidi="ar-SA"/>
      </w:rPr>
    </w:lvl>
    <w:lvl w:ilvl="3" w:tplc="4EFCA19C">
      <w:numFmt w:val="bullet"/>
      <w:lvlText w:val="•"/>
      <w:lvlJc w:val="left"/>
      <w:pPr>
        <w:ind w:left="4210" w:hanging="732"/>
      </w:pPr>
      <w:rPr>
        <w:rFonts w:hint="default"/>
        <w:lang w:val="ro-RO" w:eastAsia="en-US" w:bidi="ar-SA"/>
      </w:rPr>
    </w:lvl>
    <w:lvl w:ilvl="4" w:tplc="75663018">
      <w:numFmt w:val="bullet"/>
      <w:lvlText w:val="•"/>
      <w:lvlJc w:val="left"/>
      <w:pPr>
        <w:ind w:left="5087" w:hanging="732"/>
      </w:pPr>
      <w:rPr>
        <w:rFonts w:hint="default"/>
        <w:lang w:val="ro-RO" w:eastAsia="en-US" w:bidi="ar-SA"/>
      </w:rPr>
    </w:lvl>
    <w:lvl w:ilvl="5" w:tplc="51C443D8">
      <w:numFmt w:val="bullet"/>
      <w:lvlText w:val="•"/>
      <w:lvlJc w:val="left"/>
      <w:pPr>
        <w:ind w:left="5964" w:hanging="732"/>
      </w:pPr>
      <w:rPr>
        <w:rFonts w:hint="default"/>
        <w:lang w:val="ro-RO" w:eastAsia="en-US" w:bidi="ar-SA"/>
      </w:rPr>
    </w:lvl>
    <w:lvl w:ilvl="6" w:tplc="3FF280B0">
      <w:numFmt w:val="bullet"/>
      <w:lvlText w:val="•"/>
      <w:lvlJc w:val="left"/>
      <w:pPr>
        <w:ind w:left="6841" w:hanging="732"/>
      </w:pPr>
      <w:rPr>
        <w:rFonts w:hint="default"/>
        <w:lang w:val="ro-RO" w:eastAsia="en-US" w:bidi="ar-SA"/>
      </w:rPr>
    </w:lvl>
    <w:lvl w:ilvl="7" w:tplc="7A9A0228">
      <w:numFmt w:val="bullet"/>
      <w:lvlText w:val="•"/>
      <w:lvlJc w:val="left"/>
      <w:pPr>
        <w:ind w:left="7717" w:hanging="732"/>
      </w:pPr>
      <w:rPr>
        <w:rFonts w:hint="default"/>
        <w:lang w:val="ro-RO" w:eastAsia="en-US" w:bidi="ar-SA"/>
      </w:rPr>
    </w:lvl>
    <w:lvl w:ilvl="8" w:tplc="05F62DAC">
      <w:numFmt w:val="bullet"/>
      <w:lvlText w:val="•"/>
      <w:lvlJc w:val="left"/>
      <w:pPr>
        <w:ind w:left="8594" w:hanging="732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B137C"/>
    <w:rsid w:val="003827AB"/>
    <w:rsid w:val="009B137C"/>
    <w:rsid w:val="00B9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8A5D7B-E586-466B-A08C-8579F1BD0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1"/>
    <w:qFormat/>
    <w:pPr>
      <w:ind w:left="136"/>
      <w:outlineLvl w:val="0"/>
    </w:pPr>
    <w:rPr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pPr>
      <w:ind w:left="136" w:firstLine="707"/>
      <w:jc w:val="both"/>
    </w:pPr>
    <w:rPr>
      <w:sz w:val="24"/>
      <w:szCs w:val="24"/>
    </w:rPr>
  </w:style>
  <w:style w:type="paragraph" w:styleId="Titlu">
    <w:name w:val="Title"/>
    <w:basedOn w:val="Normal"/>
    <w:uiPriority w:val="1"/>
    <w:qFormat/>
    <w:pPr>
      <w:spacing w:before="61"/>
      <w:ind w:right="5"/>
      <w:jc w:val="center"/>
    </w:pPr>
    <w:rPr>
      <w:b/>
      <w:bCs/>
      <w:sz w:val="28"/>
      <w:szCs w:val="28"/>
      <w:u w:val="single" w:color="000000"/>
    </w:rPr>
  </w:style>
  <w:style w:type="paragraph" w:styleId="Listparagraf">
    <w:name w:val="List Paragraph"/>
    <w:basedOn w:val="Normal"/>
    <w:uiPriority w:val="1"/>
    <w:qFormat/>
    <w:pPr>
      <w:ind w:left="136" w:firstLine="707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49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979</Words>
  <Characters>5680</Characters>
  <Application>Microsoft Office Word</Application>
  <DocSecurity>0</DocSecurity>
  <Lines>47</Lines>
  <Paragraphs>13</Paragraphs>
  <ScaleCrop>false</ScaleCrop>
  <Company/>
  <LinksUpToDate>false</LinksUpToDate>
  <CharactersWithSpaces>6646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Spartak</dc:creator>
  <cp:lastModifiedBy>Sergiu Candu</cp:lastModifiedBy>
  <cp:revision>3</cp:revision>
  <dcterms:created xsi:type="dcterms:W3CDTF">2026-01-22T06:24:00Z</dcterms:created>
  <dcterms:modified xsi:type="dcterms:W3CDTF">2026-01-22T06:45:00Z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2026-01-22T00:00:00Z</vt:filetime>
  </property>
  <property fmtid="{D5CDD505-2E9C-101B-9397-08002B2CF9AE}" pid="5" name="Producer">
    <vt:lpwstr>Microsoft® Word 2016</vt:lpwstr>
  </property>
</Properties>
</file>