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206" w:type="pct"/>
        <w:tblLayout w:type="fixed"/>
        <w:tblLook w:val="04A0" w:firstRow="1" w:lastRow="0" w:firstColumn="1" w:lastColumn="0" w:noHBand="0" w:noVBand="1"/>
      </w:tblPr>
      <w:tblGrid>
        <w:gridCol w:w="2454"/>
        <w:gridCol w:w="1302"/>
        <w:gridCol w:w="1047"/>
        <w:gridCol w:w="1405"/>
        <w:gridCol w:w="4630"/>
        <w:gridCol w:w="2873"/>
        <w:gridCol w:w="1459"/>
      </w:tblGrid>
      <w:tr w:rsidR="00BA4E6C" w:rsidRPr="00C00499" w14:paraId="0040AE30" w14:textId="77777777" w:rsidTr="003C23ED">
        <w:trPr>
          <w:trHeight w:val="2269"/>
        </w:trPr>
        <w:tc>
          <w:tcPr>
            <w:tcW w:w="5000" w:type="pct"/>
            <w:gridSpan w:val="7"/>
            <w:vAlign w:val="center"/>
          </w:tcPr>
          <w:p w14:paraId="05477BB4" w14:textId="77777777" w:rsidR="00DC6C64" w:rsidRDefault="00BA4E6C" w:rsidP="00407B3F">
            <w:pPr>
              <w:rPr>
                <w:b/>
                <w:sz w:val="20"/>
                <w:szCs w:val="20"/>
                <w:lang w:val="pt-BR"/>
              </w:rPr>
            </w:pPr>
            <w:r w:rsidRPr="00E74321">
              <w:rPr>
                <w:b/>
                <w:sz w:val="20"/>
                <w:szCs w:val="20"/>
                <w:lang w:val="pt-BR"/>
              </w:rPr>
              <w:br w:type="page"/>
            </w:r>
            <w:r w:rsidRPr="00C00499">
              <w:rPr>
                <w:b/>
              </w:rPr>
              <w:br w:type="page"/>
            </w:r>
            <w:r w:rsidRPr="00E74321">
              <w:rPr>
                <w:b/>
                <w:lang w:val="pt-BR"/>
              </w:rPr>
              <w:br w:type="page"/>
            </w:r>
            <w:r w:rsidRPr="00E74321">
              <w:rPr>
                <w:b/>
                <w:sz w:val="20"/>
                <w:szCs w:val="20"/>
                <w:lang w:val="pt-BR"/>
              </w:rPr>
              <w:br w:type="page"/>
            </w:r>
            <w:bookmarkStart w:id="0" w:name="_Toc356920194"/>
            <w:bookmarkStart w:id="1" w:name="_Toc392180206"/>
            <w:bookmarkStart w:id="2" w:name="_Toc449539095"/>
          </w:p>
          <w:p w14:paraId="5B46939C" w14:textId="03FC68A7" w:rsidR="00BA4E6C" w:rsidRPr="00E17178" w:rsidRDefault="00BA4E6C" w:rsidP="00E17178">
            <w:pPr>
              <w:jc w:val="right"/>
              <w:rPr>
                <w:b/>
                <w:bCs/>
                <w:sz w:val="22"/>
                <w:szCs w:val="22"/>
                <w:lang w:val="it-IT"/>
              </w:rPr>
            </w:pPr>
            <w:r w:rsidRPr="00E17178">
              <w:rPr>
                <w:b/>
                <w:bCs/>
                <w:lang w:val="it-IT"/>
              </w:rPr>
              <w:t>Anexa nr. 22</w:t>
            </w:r>
          </w:p>
          <w:p w14:paraId="71E5B570" w14:textId="3F604F19" w:rsidR="00DB4C24" w:rsidRPr="00E17178" w:rsidRDefault="00BA4E6C" w:rsidP="000347C1">
            <w:pPr>
              <w:jc w:val="right"/>
              <w:rPr>
                <w:b/>
                <w:bCs/>
                <w:lang w:val="it-IT"/>
              </w:rPr>
            </w:pPr>
            <w:r w:rsidRPr="00E17178">
              <w:rPr>
                <w:b/>
                <w:bCs/>
                <w:lang w:val="it-IT"/>
              </w:rPr>
              <w:t>la Documentația standard</w:t>
            </w:r>
          </w:p>
          <w:p w14:paraId="4EEE7D4D" w14:textId="1D836878" w:rsidR="00131E31" w:rsidRPr="00131E31" w:rsidRDefault="00BA4E6C" w:rsidP="00131E31">
            <w:pPr>
              <w:jc w:val="right"/>
              <w:rPr>
                <w:rFonts w:eastAsia="Times New Roman"/>
                <w:lang w:val="ro-MD" w:eastAsia="ro-MD"/>
              </w:rPr>
            </w:pPr>
            <w:r w:rsidRPr="00131E31">
              <w:rPr>
                <w:b/>
                <w:bCs/>
                <w:lang w:val="en-GB"/>
              </w:rPr>
              <w:t>nr</w:t>
            </w:r>
            <w:r w:rsidR="00131E31" w:rsidRPr="00131E31">
              <w:rPr>
                <w:b/>
                <w:bCs/>
                <w:lang w:val="en-GB"/>
              </w:rPr>
              <w:t>.</w:t>
            </w:r>
            <w:r w:rsidR="00815A9E" w:rsidRPr="00815A9E">
              <w:rPr>
                <w:rFonts w:ascii="Helvetica" w:eastAsia="Times New Roman" w:hAnsi="Helvetica" w:cs="Helvetica"/>
                <w:color w:val="333333"/>
                <w:sz w:val="2"/>
                <w:szCs w:val="2"/>
                <w:shd w:val="clear" w:color="auto" w:fill="FFFFFF"/>
                <w:lang w:val="ro-MD" w:eastAsia="ro-MD"/>
              </w:rPr>
              <w:t> </w:t>
            </w:r>
            <w:r w:rsidR="00131E31">
              <w:rPr>
                <w:rFonts w:eastAsia="Times New Roman"/>
                <w:color w:val="333333"/>
                <w:shd w:val="clear" w:color="auto" w:fill="FFFFFF"/>
                <w:lang w:val="ro-MD" w:eastAsia="ro-MD"/>
              </w:rPr>
              <w:t xml:space="preserve"> </w:t>
            </w:r>
            <w:r w:rsidR="00131E31" w:rsidRPr="00131E31">
              <w:rPr>
                <w:rFonts w:ascii="Helvetica" w:eastAsia="Times New Roman" w:hAnsi="Helvetica" w:cs="Helvetica"/>
                <w:color w:val="333333"/>
                <w:sz w:val="2"/>
                <w:szCs w:val="2"/>
                <w:shd w:val="clear" w:color="auto" w:fill="FFFFFF"/>
                <w:lang w:val="ro-MD" w:eastAsia="ro-MD"/>
              </w:rPr>
              <w:t> </w:t>
            </w:r>
            <w:hyperlink r:id="rId6" w:tgtFrame="_blank" w:history="1">
              <w:r w:rsidR="00131E31" w:rsidRPr="00131E31">
                <w:rPr>
                  <w:rFonts w:ascii="inherit" w:eastAsia="Times New Roman" w:hAnsi="inherit" w:cs="Helvetica"/>
                  <w:color w:val="2771C5"/>
                  <w:sz w:val="23"/>
                  <w:szCs w:val="23"/>
                  <w:u w:val="single"/>
                  <w:bdr w:val="none" w:sz="0" w:space="0" w:color="auto" w:frame="1"/>
                  <w:lang w:val="ro-MD" w:eastAsia="ro-MD"/>
                </w:rPr>
                <w:t>ocds-b3wdp1-MD-1771241970074</w:t>
              </w:r>
            </w:hyperlink>
          </w:p>
          <w:p w14:paraId="01EDE565" w14:textId="2E49CA6A" w:rsidR="00815A9E" w:rsidRPr="005B5BD4" w:rsidRDefault="00815A9E" w:rsidP="00815A9E">
            <w:pPr>
              <w:jc w:val="right"/>
              <w:rPr>
                <w:rFonts w:eastAsia="Times New Roman"/>
                <w:lang w:val="ro-MD" w:eastAsia="ro-MD"/>
              </w:rPr>
            </w:pPr>
          </w:p>
          <w:p w14:paraId="57667852" w14:textId="1E85F3EA" w:rsidR="00C235D3" w:rsidRPr="00C235D3" w:rsidRDefault="00C235D3" w:rsidP="00C235D3">
            <w:pPr>
              <w:jc w:val="right"/>
              <w:rPr>
                <w:rFonts w:eastAsia="Times New Roman"/>
                <w:lang w:val="ro-MD" w:eastAsia="ro-MD"/>
              </w:rPr>
            </w:pPr>
            <w:r>
              <w:rPr>
                <w:rFonts w:eastAsia="Times New Roman"/>
                <w:color w:val="333333"/>
                <w:shd w:val="clear" w:color="auto" w:fill="FFFFFF"/>
                <w:lang w:val="ro-MD" w:eastAsia="ro-MD"/>
              </w:rPr>
              <w:t xml:space="preserve"> </w:t>
            </w:r>
          </w:p>
          <w:p w14:paraId="25D16521" w14:textId="1122C90B" w:rsidR="00B86F93" w:rsidRPr="00B86F93" w:rsidRDefault="00DE781C" w:rsidP="00B86F93">
            <w:pPr>
              <w:jc w:val="right"/>
              <w:rPr>
                <w:rFonts w:eastAsia="Times New Roman"/>
                <w:lang w:val="ro-MD" w:eastAsia="ro-MD"/>
              </w:rPr>
            </w:pPr>
            <w:r w:rsidRPr="00131E31">
              <w:rPr>
                <w:b/>
                <w:bCs/>
                <w:lang w:val="en-GB"/>
              </w:rPr>
              <w:t xml:space="preserve"> </w:t>
            </w:r>
          </w:p>
          <w:p w14:paraId="0C0E5A72" w14:textId="1BD879A5" w:rsidR="00A77677" w:rsidRPr="00CF430B" w:rsidRDefault="00F97BEB" w:rsidP="00CF430B">
            <w:pPr>
              <w:jc w:val="right"/>
              <w:rPr>
                <w:rFonts w:eastAsia="Times New Roman"/>
                <w:lang w:val="en-GB" w:eastAsia="ru-RU"/>
              </w:rPr>
            </w:pPr>
            <w:r w:rsidRPr="00131E31">
              <w:rPr>
                <w:b/>
                <w:bCs/>
                <w:lang w:val="en-GB"/>
              </w:rPr>
              <w:t xml:space="preserve"> </w:t>
            </w:r>
            <w:r w:rsidR="00845CB2" w:rsidRPr="00B86F93">
              <w:rPr>
                <w:rFonts w:ascii="Helvetica" w:eastAsia="Times New Roman" w:hAnsi="Helvetica" w:cs="Helvetica"/>
                <w:color w:val="333333"/>
                <w:sz w:val="2"/>
                <w:szCs w:val="2"/>
                <w:shd w:val="clear" w:color="auto" w:fill="FFFFFF"/>
                <w:lang w:val="en-GB" w:eastAsia="ru-RU"/>
              </w:rPr>
              <w:t>--</w:t>
            </w:r>
            <w:r w:rsidR="00B703A2">
              <w:rPr>
                <w:color w:val="333333"/>
                <w:shd w:val="clear" w:color="auto" w:fill="FFFFFF"/>
                <w:lang w:eastAsia="ru-RU"/>
              </w:rPr>
              <w:t xml:space="preserve"> </w:t>
            </w:r>
            <w:r w:rsidR="00DC6C64" w:rsidRPr="00B86F93">
              <w:rPr>
                <w:rFonts w:eastAsia="Times New Roman"/>
                <w:lang w:val="en-GB" w:eastAsia="ru-RU"/>
              </w:rPr>
              <w:t xml:space="preserve"> </w:t>
            </w:r>
            <w:r w:rsidR="00A77677" w:rsidRPr="00B86F93">
              <w:rPr>
                <w:lang w:val="en-GB"/>
              </w:rPr>
              <w:t xml:space="preserve"> </w:t>
            </w:r>
          </w:p>
          <w:p w14:paraId="2A47FE01" w14:textId="23ADFAE3" w:rsidR="005A61BA" w:rsidRPr="00B86F93" w:rsidRDefault="00E74321" w:rsidP="0028158E">
            <w:pPr>
              <w:jc w:val="right"/>
              <w:rPr>
                <w:lang w:val="en-GB"/>
              </w:rPr>
            </w:pPr>
            <w:r w:rsidRPr="00B86F93">
              <w:rPr>
                <w:lang w:val="en-GB"/>
              </w:rPr>
              <w:t xml:space="preserve"> </w:t>
            </w:r>
            <w:r w:rsidR="00C77E62" w:rsidRPr="00C77E62">
              <w:rPr>
                <w:rFonts w:asciiTheme="minorHAnsi" w:eastAsia="Times New Roman" w:hAnsiTheme="minorHAnsi"/>
                <w:lang w:eastAsia="ru-RU"/>
              </w:rPr>
              <w:t xml:space="preserve"> </w:t>
            </w:r>
          </w:p>
          <w:p w14:paraId="481C6684" w14:textId="26E83C3D" w:rsidR="00247FF6" w:rsidRPr="00B86F93" w:rsidRDefault="00DB4C24" w:rsidP="00247FF6">
            <w:pPr>
              <w:jc w:val="right"/>
              <w:rPr>
                <w:rFonts w:asciiTheme="minorHAnsi" w:eastAsia="Times New Roman" w:hAnsiTheme="minorHAnsi"/>
                <w:lang w:val="en-GB" w:eastAsia="ru-RU"/>
              </w:rPr>
            </w:pPr>
            <w:r w:rsidRPr="00B86F93">
              <w:rPr>
                <w:rFonts w:ascii="Helvetica" w:eastAsia="Times New Roman" w:hAnsi="Helvetica" w:cs="Helvetica"/>
                <w:sz w:val="2"/>
                <w:szCs w:val="2"/>
                <w:shd w:val="clear" w:color="auto" w:fill="FFFFFF"/>
                <w:lang w:val="en-GB" w:eastAsia="ru-RU"/>
              </w:rPr>
              <w:t> </w:t>
            </w:r>
            <w:r w:rsidRPr="00B86F93">
              <w:rPr>
                <w:rFonts w:eastAsia="Times New Roman"/>
                <w:shd w:val="clear" w:color="auto" w:fill="FFFFFF"/>
                <w:lang w:val="en-GB" w:eastAsia="ru-RU"/>
              </w:rPr>
              <w:t xml:space="preserve"> </w:t>
            </w:r>
            <w:r w:rsidR="00247FF6" w:rsidRPr="00B86F93">
              <w:rPr>
                <w:rFonts w:ascii="Helvetica" w:eastAsia="Times New Roman" w:hAnsi="Helvetica" w:cs="Helvetica"/>
                <w:color w:val="333333"/>
                <w:sz w:val="2"/>
                <w:szCs w:val="2"/>
                <w:shd w:val="clear" w:color="auto" w:fill="FFFFFF"/>
                <w:lang w:val="en-GB" w:eastAsia="ru-RU"/>
              </w:rPr>
              <w:t> </w:t>
            </w:r>
            <w:r w:rsidR="00C709C7" w:rsidRPr="00B86F93">
              <w:rPr>
                <w:rFonts w:asciiTheme="minorHAnsi" w:eastAsia="Times New Roman" w:hAnsiTheme="minorHAnsi"/>
                <w:lang w:val="en-GB" w:eastAsia="ru-RU"/>
              </w:rPr>
              <w:t xml:space="preserve"> </w:t>
            </w:r>
          </w:p>
          <w:p w14:paraId="15261424" w14:textId="78D78586" w:rsidR="00DB4C24" w:rsidRPr="00B86F93" w:rsidRDefault="000347C1" w:rsidP="00820D99">
            <w:pPr>
              <w:jc w:val="right"/>
              <w:rPr>
                <w:rFonts w:eastAsia="Times New Roman"/>
                <w:lang w:val="en-GB" w:eastAsia="ru-RU"/>
              </w:rPr>
            </w:pPr>
            <w:r w:rsidRPr="00B86F93">
              <w:rPr>
                <w:rFonts w:ascii="Helvetica" w:eastAsia="Times New Roman" w:hAnsi="Helvetica" w:cs="Helvetica"/>
                <w:sz w:val="2"/>
                <w:szCs w:val="2"/>
                <w:shd w:val="clear" w:color="auto" w:fill="FFFFFF"/>
                <w:lang w:val="en-GB" w:eastAsia="ru-RU"/>
              </w:rPr>
              <w:t> </w:t>
            </w:r>
            <w:r w:rsidR="008B05D9" w:rsidRPr="00B86F93">
              <w:rPr>
                <w:rFonts w:ascii="Helvetica" w:eastAsia="Times New Roman" w:hAnsi="Helvetica" w:cs="Helvetica"/>
                <w:color w:val="333333"/>
                <w:sz w:val="2"/>
                <w:szCs w:val="2"/>
                <w:shd w:val="clear" w:color="auto" w:fill="FFFFFF"/>
                <w:lang w:val="en-GB" w:eastAsia="ru-RU"/>
              </w:rPr>
              <w:t> </w:t>
            </w:r>
            <w:r w:rsidR="00247FF6" w:rsidRPr="00B86F93">
              <w:rPr>
                <w:rFonts w:eastAsia="Times New Roman"/>
                <w:lang w:val="en-GB" w:eastAsia="ru-RU"/>
              </w:rPr>
              <w:t xml:space="preserve"> </w:t>
            </w:r>
          </w:p>
          <w:bookmarkEnd w:id="0"/>
          <w:bookmarkEnd w:id="1"/>
          <w:bookmarkEnd w:id="2"/>
          <w:p w14:paraId="1DD49ABB" w14:textId="52638AAA" w:rsidR="00BA4E6C" w:rsidRPr="00F8111E" w:rsidRDefault="00F8111E" w:rsidP="00410DA4">
            <w:pPr>
              <w:pStyle w:val="2"/>
              <w:rPr>
                <w:sz w:val="24"/>
                <w:szCs w:val="24"/>
              </w:rPr>
            </w:pPr>
            <w:r>
              <w:rPr>
                <w:sz w:val="24"/>
                <w:szCs w:val="24"/>
              </w:rPr>
              <w:t>Specificații tehnice</w:t>
            </w:r>
          </w:p>
        </w:tc>
      </w:tr>
      <w:tr w:rsidR="00F8111E" w:rsidRPr="00C00499" w14:paraId="66598F9E" w14:textId="77777777" w:rsidTr="000C39C4">
        <w:trPr>
          <w:trHeight w:val="269"/>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155DF04" w14:textId="5E767E9B" w:rsidR="00F8111E" w:rsidRPr="000D2FCD" w:rsidRDefault="00F8111E" w:rsidP="00410DA4">
            <w:pPr>
              <w:rPr>
                <w:i/>
                <w:iCs/>
                <w:sz w:val="20"/>
                <w:szCs w:val="20"/>
              </w:rPr>
            </w:pPr>
            <w:r w:rsidRPr="00F8111E">
              <w:rPr>
                <w:i/>
                <w:iCs/>
                <w:sz w:val="20"/>
                <w:szCs w:val="20"/>
              </w:rPr>
              <w:t>[Acest tabel va fi completat de către ofertant în coloanele 2, 3, 4, 6, 7, iar de către autoritatea contractantă – în coloanele 1, 5,]</w:t>
            </w:r>
          </w:p>
        </w:tc>
      </w:tr>
      <w:tr w:rsidR="00BA4E6C" w:rsidRPr="00C00499" w14:paraId="3A320225" w14:textId="77777777" w:rsidTr="000C39C4">
        <w:trPr>
          <w:trHeight w:val="412"/>
        </w:trPr>
        <w:tc>
          <w:tcPr>
            <w:tcW w:w="5000" w:type="pct"/>
            <w:gridSpan w:val="7"/>
            <w:tcBorders>
              <w:top w:val="single" w:sz="4" w:space="0" w:color="auto"/>
              <w:left w:val="single" w:sz="4" w:space="0" w:color="auto"/>
              <w:bottom w:val="single" w:sz="4" w:space="0" w:color="auto"/>
              <w:right w:val="single" w:sz="4" w:space="0" w:color="auto"/>
            </w:tcBorders>
            <w:vAlign w:val="center"/>
          </w:tcPr>
          <w:p w14:paraId="6D10D7C1" w14:textId="283A91E8" w:rsidR="00BA4E6C" w:rsidRPr="00B86F93" w:rsidRDefault="00BA4E6C" w:rsidP="00410DA4">
            <w:pPr>
              <w:rPr>
                <w:rFonts w:eastAsia="Times New Roman"/>
                <w:lang w:val="ro-MD" w:eastAsia="ro-MD"/>
              </w:rPr>
            </w:pPr>
            <w:r w:rsidRPr="008515A0">
              <w:rPr>
                <w:b/>
                <w:bCs/>
              </w:rPr>
              <w:t>Numărul procedurii de achiziție</w:t>
            </w:r>
            <w:r w:rsidR="00E433D7" w:rsidRPr="008515A0">
              <w:rPr>
                <w:b/>
                <w:bCs/>
              </w:rPr>
              <w:t>:</w:t>
            </w:r>
            <w:r w:rsidR="00E433D7" w:rsidRPr="008515A0">
              <w:t xml:space="preserve"> </w:t>
            </w:r>
            <w:r w:rsidR="00E433D7" w:rsidRPr="008515A0">
              <w:rPr>
                <w:i/>
                <w:iCs/>
              </w:rPr>
              <w:t>Informația o găsiți în SIA RSAP</w:t>
            </w:r>
            <w:r w:rsidR="00DE781C">
              <w:t xml:space="preserve"> </w:t>
            </w:r>
            <w:r w:rsidR="00131E31" w:rsidRPr="00131E31">
              <w:rPr>
                <w:rFonts w:ascii="Helvetica" w:eastAsia="Times New Roman" w:hAnsi="Helvetica" w:cs="Helvetica"/>
                <w:color w:val="333333"/>
                <w:sz w:val="2"/>
                <w:szCs w:val="2"/>
                <w:shd w:val="clear" w:color="auto" w:fill="FFFFFF"/>
                <w:lang w:val="ro-MD" w:eastAsia="ro-MD"/>
              </w:rPr>
              <w:t> </w:t>
            </w:r>
            <w:hyperlink r:id="rId7" w:tgtFrame="_blank" w:history="1">
              <w:r w:rsidR="00131E31" w:rsidRPr="00131E31">
                <w:rPr>
                  <w:rFonts w:ascii="inherit" w:eastAsia="Times New Roman" w:hAnsi="inherit" w:cs="Helvetica"/>
                  <w:color w:val="2771C5"/>
                  <w:sz w:val="23"/>
                  <w:szCs w:val="23"/>
                  <w:u w:val="single"/>
                  <w:bdr w:val="none" w:sz="0" w:space="0" w:color="auto" w:frame="1"/>
                  <w:lang w:val="ro-MD" w:eastAsia="ro-MD"/>
                </w:rPr>
                <w:t>ocds-b3wdp1-MD-1771241970074</w:t>
              </w:r>
            </w:hyperlink>
            <w:r w:rsidR="00131E31">
              <w:rPr>
                <w:rFonts w:eastAsia="Times New Roman"/>
                <w:color w:val="333333"/>
                <w:lang w:val="ro-MD" w:eastAsia="ro-MD"/>
              </w:rPr>
              <w:t xml:space="preserve"> </w:t>
            </w:r>
            <w:r w:rsidR="00547AB7" w:rsidRPr="007D7502">
              <w:rPr>
                <w:rFonts w:eastAsia="Times New Roman"/>
                <w:color w:val="333333"/>
                <w:lang w:eastAsia="ru-RU"/>
              </w:rPr>
              <w:t xml:space="preserve">din </w:t>
            </w:r>
            <w:r w:rsidR="00131E31">
              <w:rPr>
                <w:rFonts w:eastAsia="Times New Roman"/>
                <w:color w:val="333333"/>
                <w:lang w:eastAsia="ru-RU"/>
              </w:rPr>
              <w:t>16</w:t>
            </w:r>
            <w:r w:rsidR="00547AB7" w:rsidRPr="007D7502">
              <w:rPr>
                <w:rFonts w:eastAsia="Times New Roman"/>
                <w:color w:val="333333"/>
                <w:lang w:eastAsia="ru-RU"/>
              </w:rPr>
              <w:t>.</w:t>
            </w:r>
            <w:r w:rsidR="005B5BD4">
              <w:rPr>
                <w:rFonts w:eastAsia="Times New Roman"/>
                <w:color w:val="333333"/>
                <w:lang w:eastAsia="ru-RU"/>
              </w:rPr>
              <w:t>0</w:t>
            </w:r>
            <w:r w:rsidR="004F5FB3">
              <w:rPr>
                <w:rFonts w:eastAsia="Times New Roman"/>
                <w:color w:val="333333"/>
                <w:lang w:eastAsia="ru-RU"/>
              </w:rPr>
              <w:t>2</w:t>
            </w:r>
            <w:r w:rsidR="00547AB7" w:rsidRPr="007D7502">
              <w:rPr>
                <w:rFonts w:eastAsia="Times New Roman"/>
                <w:color w:val="333333"/>
                <w:lang w:eastAsia="ru-RU"/>
              </w:rPr>
              <w:t>.202</w:t>
            </w:r>
            <w:r w:rsidR="005B5BD4">
              <w:rPr>
                <w:rFonts w:eastAsia="Times New Roman"/>
                <w:color w:val="333333"/>
                <w:lang w:eastAsia="ru-RU"/>
              </w:rPr>
              <w:t>6</w:t>
            </w:r>
          </w:p>
        </w:tc>
      </w:tr>
      <w:tr w:rsidR="00BA4E6C" w:rsidRPr="00C00499" w14:paraId="47FD4DC2" w14:textId="77777777" w:rsidTr="000C39C4">
        <w:trPr>
          <w:trHeight w:val="412"/>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B89292C" w14:textId="6C58547D" w:rsidR="00BA4E6C" w:rsidRPr="008515A0" w:rsidRDefault="00BA4E6C" w:rsidP="00410DA4">
            <w:pPr>
              <w:rPr>
                <w:i/>
                <w:iCs/>
              </w:rPr>
            </w:pPr>
            <w:r w:rsidRPr="008515A0">
              <w:rPr>
                <w:b/>
                <w:bCs/>
              </w:rPr>
              <w:t>Obiectul achiziției:</w:t>
            </w:r>
            <w:r w:rsidR="00E74321" w:rsidRPr="008515A0">
              <w:rPr>
                <w:b/>
                <w:bCs/>
              </w:rPr>
              <w:t xml:space="preserve"> </w:t>
            </w:r>
            <w:r w:rsidR="00744620">
              <w:rPr>
                <w:b/>
                <w:bCs/>
              </w:rPr>
              <w:t xml:space="preserve"> </w:t>
            </w:r>
            <w:r w:rsidR="00744620" w:rsidRPr="004B3524">
              <w:rPr>
                <w:i/>
                <w:iCs/>
              </w:rPr>
              <w:t xml:space="preserve"> Instalații electrice pentru balizaj luminos</w:t>
            </w:r>
          </w:p>
        </w:tc>
      </w:tr>
      <w:tr w:rsidR="008B05D9" w:rsidRPr="00C00499" w14:paraId="391A6844" w14:textId="77777777" w:rsidTr="0081427E">
        <w:trPr>
          <w:trHeight w:val="1084"/>
        </w:trPr>
        <w:tc>
          <w:tcPr>
            <w:tcW w:w="809" w:type="pct"/>
            <w:tcBorders>
              <w:top w:val="single" w:sz="4" w:space="0" w:color="auto"/>
              <w:left w:val="single" w:sz="4" w:space="0" w:color="auto"/>
              <w:bottom w:val="single" w:sz="4" w:space="0" w:color="auto"/>
              <w:right w:val="single" w:sz="4" w:space="0" w:color="auto"/>
            </w:tcBorders>
          </w:tcPr>
          <w:p w14:paraId="3DF14A50" w14:textId="0452FAAA" w:rsidR="00BA4E6C" w:rsidRPr="0065496F" w:rsidRDefault="00BA4E6C" w:rsidP="00410DA4">
            <w:pPr>
              <w:jc w:val="center"/>
              <w:rPr>
                <w:b/>
                <w:sz w:val="20"/>
                <w:szCs w:val="20"/>
              </w:rPr>
            </w:pPr>
            <w:r w:rsidRPr="0065496F">
              <w:rPr>
                <w:b/>
                <w:sz w:val="20"/>
                <w:szCs w:val="20"/>
              </w:rPr>
              <w:t>Denumirea bunurilor</w:t>
            </w:r>
            <w:r w:rsidR="0067721A">
              <w:rPr>
                <w:b/>
                <w:sz w:val="20"/>
                <w:szCs w:val="20"/>
              </w:rPr>
              <w:t>/serviciilor</w:t>
            </w:r>
            <w:r w:rsidRPr="0065496F">
              <w:rPr>
                <w:b/>
                <w:sz w:val="20"/>
                <w:szCs w:val="20"/>
              </w:rPr>
              <w:t xml:space="preserve"> </w:t>
            </w:r>
          </w:p>
        </w:tc>
        <w:tc>
          <w:tcPr>
            <w:tcW w:w="429" w:type="pct"/>
            <w:tcBorders>
              <w:top w:val="single" w:sz="4" w:space="0" w:color="auto"/>
              <w:left w:val="single" w:sz="4" w:space="0" w:color="auto"/>
              <w:bottom w:val="single" w:sz="4" w:space="0" w:color="auto"/>
              <w:right w:val="single" w:sz="4" w:space="0" w:color="auto"/>
            </w:tcBorders>
          </w:tcPr>
          <w:p w14:paraId="6CBCAAAA" w14:textId="77777777" w:rsidR="00BA4E6C" w:rsidRPr="0065496F" w:rsidRDefault="00BA4E6C" w:rsidP="00410DA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1CEC202A" w14:textId="1BE9A560" w:rsidR="00BA4E6C" w:rsidRPr="0065496F" w:rsidRDefault="00876A38" w:rsidP="00410DA4">
            <w:pPr>
              <w:jc w:val="center"/>
              <w:rPr>
                <w:b/>
                <w:sz w:val="20"/>
                <w:szCs w:val="20"/>
              </w:rPr>
            </w:pPr>
            <w:r w:rsidRPr="0065496F">
              <w:rPr>
                <w:b/>
                <w:sz w:val="20"/>
                <w:szCs w:val="20"/>
              </w:rPr>
              <w:t>Țara</w:t>
            </w:r>
            <w:r w:rsidR="00BA4E6C" w:rsidRPr="0065496F">
              <w:rPr>
                <w:b/>
                <w:sz w:val="20"/>
                <w:szCs w:val="20"/>
              </w:rPr>
              <w:t xml:space="preserve"> de origine</w:t>
            </w:r>
          </w:p>
        </w:tc>
        <w:tc>
          <w:tcPr>
            <w:tcW w:w="463" w:type="pct"/>
            <w:tcBorders>
              <w:top w:val="single" w:sz="4" w:space="0" w:color="auto"/>
              <w:left w:val="single" w:sz="4" w:space="0" w:color="auto"/>
              <w:bottom w:val="single" w:sz="4" w:space="0" w:color="auto"/>
              <w:right w:val="single" w:sz="4" w:space="0" w:color="auto"/>
            </w:tcBorders>
          </w:tcPr>
          <w:p w14:paraId="299AAE05" w14:textId="2D3CE0A0" w:rsidR="00BA4E6C" w:rsidRPr="0065496F" w:rsidRDefault="00BA4E6C" w:rsidP="00410DA4">
            <w:pPr>
              <w:jc w:val="center"/>
              <w:rPr>
                <w:b/>
                <w:sz w:val="20"/>
                <w:szCs w:val="20"/>
              </w:rPr>
            </w:pPr>
            <w:r w:rsidRPr="0065496F">
              <w:rPr>
                <w:b/>
                <w:sz w:val="20"/>
                <w:szCs w:val="20"/>
              </w:rPr>
              <w:t>Producătorul</w:t>
            </w:r>
          </w:p>
        </w:tc>
        <w:tc>
          <w:tcPr>
            <w:tcW w:w="1526" w:type="pct"/>
            <w:tcBorders>
              <w:top w:val="single" w:sz="4" w:space="0" w:color="auto"/>
              <w:left w:val="single" w:sz="4" w:space="0" w:color="auto"/>
              <w:bottom w:val="single" w:sz="4" w:space="0" w:color="auto"/>
              <w:right w:val="single" w:sz="4" w:space="0" w:color="auto"/>
            </w:tcBorders>
          </w:tcPr>
          <w:p w14:paraId="2E12C996" w14:textId="77777777" w:rsidR="00BA4E6C" w:rsidRPr="0065496F" w:rsidRDefault="00BA4E6C" w:rsidP="00410DA4">
            <w:pPr>
              <w:jc w:val="center"/>
              <w:rPr>
                <w:b/>
                <w:sz w:val="20"/>
                <w:szCs w:val="20"/>
              </w:rPr>
            </w:pPr>
            <w:r w:rsidRPr="0065496F">
              <w:rPr>
                <w:b/>
                <w:sz w:val="20"/>
                <w:szCs w:val="20"/>
              </w:rPr>
              <w:t>Specificarea tehnică deplină solicitată de către autoritatea contractantă</w:t>
            </w:r>
          </w:p>
          <w:p w14:paraId="21CC5C2E" w14:textId="77777777" w:rsidR="00BA4E6C" w:rsidRPr="0065496F" w:rsidRDefault="00BA4E6C" w:rsidP="00410DA4">
            <w:pPr>
              <w:jc w:val="cente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37F91EA3" w14:textId="77777777" w:rsidR="00BA4E6C" w:rsidRPr="0065496F" w:rsidRDefault="00BA4E6C" w:rsidP="00410DA4">
            <w:pPr>
              <w:jc w:val="center"/>
              <w:rPr>
                <w:b/>
                <w:sz w:val="20"/>
                <w:szCs w:val="20"/>
              </w:rPr>
            </w:pPr>
            <w:r w:rsidRPr="0065496F">
              <w:rPr>
                <w:b/>
                <w:sz w:val="20"/>
                <w:szCs w:val="20"/>
              </w:rPr>
              <w:t>Specificarea tehnică deplină propusă de către ofertant</w:t>
            </w:r>
          </w:p>
          <w:p w14:paraId="6B192974" w14:textId="77777777" w:rsidR="00BA4E6C" w:rsidRPr="0065496F" w:rsidRDefault="00BA4E6C" w:rsidP="00410DA4">
            <w:pPr>
              <w:jc w:val="center"/>
              <w:rPr>
                <w:b/>
                <w:sz w:val="20"/>
                <w:szCs w:val="20"/>
              </w:rPr>
            </w:pPr>
          </w:p>
        </w:tc>
        <w:tc>
          <w:tcPr>
            <w:tcW w:w="481" w:type="pct"/>
            <w:tcBorders>
              <w:top w:val="single" w:sz="4" w:space="0" w:color="auto"/>
              <w:left w:val="single" w:sz="4" w:space="0" w:color="auto"/>
              <w:bottom w:val="single" w:sz="4" w:space="0" w:color="auto"/>
              <w:right w:val="single" w:sz="4" w:space="0" w:color="auto"/>
            </w:tcBorders>
          </w:tcPr>
          <w:p w14:paraId="3F5849F7" w14:textId="0067179E" w:rsidR="00BA4E6C" w:rsidRPr="0065496F" w:rsidRDefault="00BA4E6C" w:rsidP="00410DA4">
            <w:pPr>
              <w:jc w:val="center"/>
              <w:rPr>
                <w:b/>
                <w:sz w:val="20"/>
                <w:szCs w:val="20"/>
              </w:rPr>
            </w:pPr>
            <w:r w:rsidRPr="0065496F">
              <w:rPr>
                <w:b/>
                <w:sz w:val="20"/>
                <w:szCs w:val="20"/>
              </w:rPr>
              <w:t xml:space="preserve">Standarde de </w:t>
            </w:r>
            <w:r w:rsidR="00876A38" w:rsidRPr="0065496F">
              <w:rPr>
                <w:b/>
                <w:sz w:val="20"/>
                <w:szCs w:val="20"/>
              </w:rPr>
              <w:t>referință</w:t>
            </w:r>
          </w:p>
        </w:tc>
      </w:tr>
      <w:tr w:rsidR="008B05D9" w:rsidRPr="00C00499" w14:paraId="49242AE1" w14:textId="77777777" w:rsidTr="0081427E">
        <w:trPr>
          <w:trHeight w:val="293"/>
        </w:trPr>
        <w:tc>
          <w:tcPr>
            <w:tcW w:w="809" w:type="pct"/>
            <w:tcBorders>
              <w:top w:val="single" w:sz="4" w:space="0" w:color="auto"/>
              <w:left w:val="single" w:sz="4" w:space="0" w:color="auto"/>
              <w:bottom w:val="single" w:sz="4" w:space="0" w:color="auto"/>
              <w:right w:val="single" w:sz="4" w:space="0" w:color="auto"/>
            </w:tcBorders>
            <w:vAlign w:val="center"/>
          </w:tcPr>
          <w:p w14:paraId="451EC2E2" w14:textId="77777777" w:rsidR="00BA4E6C" w:rsidRPr="008515A0" w:rsidRDefault="00BA4E6C" w:rsidP="00410DA4">
            <w:pPr>
              <w:jc w:val="center"/>
              <w:rPr>
                <w:b/>
                <w:bCs/>
              </w:rPr>
            </w:pPr>
            <w:r w:rsidRPr="008515A0">
              <w:rPr>
                <w:b/>
                <w:bCs/>
              </w:rPr>
              <w:t>1</w:t>
            </w:r>
          </w:p>
        </w:tc>
        <w:tc>
          <w:tcPr>
            <w:tcW w:w="429" w:type="pct"/>
            <w:tcBorders>
              <w:top w:val="single" w:sz="4" w:space="0" w:color="auto"/>
              <w:left w:val="single" w:sz="4" w:space="0" w:color="auto"/>
              <w:bottom w:val="single" w:sz="4" w:space="0" w:color="auto"/>
              <w:right w:val="single" w:sz="4" w:space="0" w:color="auto"/>
            </w:tcBorders>
            <w:vAlign w:val="center"/>
          </w:tcPr>
          <w:p w14:paraId="48272B32" w14:textId="77777777" w:rsidR="00BA4E6C" w:rsidRPr="008515A0" w:rsidRDefault="00BA4E6C" w:rsidP="00410DA4">
            <w:pPr>
              <w:jc w:val="center"/>
              <w:rPr>
                <w:b/>
                <w:bCs/>
              </w:rPr>
            </w:pPr>
            <w:r w:rsidRPr="008515A0">
              <w:rPr>
                <w:b/>
                <w:bCs/>
              </w:rPr>
              <w:t>2</w:t>
            </w:r>
          </w:p>
        </w:tc>
        <w:tc>
          <w:tcPr>
            <w:tcW w:w="345"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8515A0" w:rsidRDefault="00BA4E6C" w:rsidP="00410DA4">
            <w:pPr>
              <w:jc w:val="center"/>
              <w:rPr>
                <w:b/>
                <w:bCs/>
              </w:rPr>
            </w:pPr>
            <w:r w:rsidRPr="008515A0">
              <w:rPr>
                <w:b/>
                <w:bCs/>
              </w:rPr>
              <w:t>3</w:t>
            </w:r>
          </w:p>
        </w:tc>
        <w:tc>
          <w:tcPr>
            <w:tcW w:w="463"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8515A0" w:rsidRDefault="00BA4E6C" w:rsidP="00410DA4">
            <w:pPr>
              <w:jc w:val="center"/>
              <w:rPr>
                <w:b/>
                <w:bCs/>
              </w:rPr>
            </w:pPr>
            <w:r w:rsidRPr="008515A0">
              <w:rPr>
                <w:b/>
                <w:bCs/>
              </w:rPr>
              <w:t>4</w:t>
            </w:r>
          </w:p>
        </w:tc>
        <w:tc>
          <w:tcPr>
            <w:tcW w:w="1526" w:type="pct"/>
            <w:tcBorders>
              <w:top w:val="single" w:sz="4" w:space="0" w:color="auto"/>
              <w:left w:val="single" w:sz="4" w:space="0" w:color="auto"/>
              <w:bottom w:val="single" w:sz="4" w:space="0" w:color="auto"/>
              <w:right w:val="single" w:sz="4" w:space="0" w:color="auto"/>
            </w:tcBorders>
            <w:vAlign w:val="center"/>
          </w:tcPr>
          <w:p w14:paraId="2AC44B0F" w14:textId="77777777" w:rsidR="00BA4E6C" w:rsidRPr="008515A0" w:rsidRDefault="00BA4E6C" w:rsidP="00410DA4">
            <w:pPr>
              <w:jc w:val="center"/>
              <w:rPr>
                <w:b/>
                <w:bCs/>
              </w:rPr>
            </w:pPr>
            <w:r w:rsidRPr="008515A0">
              <w:rPr>
                <w:b/>
                <w:bCs/>
              </w:rPr>
              <w:t>5</w:t>
            </w:r>
          </w:p>
        </w:tc>
        <w:tc>
          <w:tcPr>
            <w:tcW w:w="947" w:type="pct"/>
            <w:tcBorders>
              <w:top w:val="single" w:sz="4" w:space="0" w:color="auto"/>
              <w:left w:val="single" w:sz="4" w:space="0" w:color="auto"/>
              <w:bottom w:val="single" w:sz="4" w:space="0" w:color="auto"/>
              <w:right w:val="single" w:sz="4" w:space="0" w:color="auto"/>
            </w:tcBorders>
          </w:tcPr>
          <w:p w14:paraId="4780543E" w14:textId="77777777" w:rsidR="00BA4E6C" w:rsidRPr="008515A0" w:rsidRDefault="00BA4E6C" w:rsidP="00410DA4">
            <w:pPr>
              <w:jc w:val="center"/>
              <w:rPr>
                <w:b/>
                <w:bCs/>
              </w:rPr>
            </w:pPr>
            <w:r w:rsidRPr="008515A0">
              <w:rPr>
                <w:b/>
                <w:bCs/>
              </w:rPr>
              <w:t>6</w:t>
            </w:r>
          </w:p>
        </w:tc>
        <w:tc>
          <w:tcPr>
            <w:tcW w:w="481"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8515A0" w:rsidRDefault="00BA4E6C" w:rsidP="00410DA4">
            <w:pPr>
              <w:jc w:val="center"/>
              <w:rPr>
                <w:b/>
                <w:bCs/>
              </w:rPr>
            </w:pPr>
            <w:r w:rsidRPr="008515A0">
              <w:rPr>
                <w:b/>
                <w:bCs/>
              </w:rPr>
              <w:t>7</w:t>
            </w:r>
          </w:p>
        </w:tc>
      </w:tr>
      <w:tr w:rsidR="00A1509E" w:rsidRPr="00C00499" w14:paraId="0461017C" w14:textId="77777777" w:rsidTr="00F77D34">
        <w:trPr>
          <w:trHeight w:val="293"/>
        </w:trPr>
        <w:tc>
          <w:tcPr>
            <w:tcW w:w="809" w:type="pct"/>
            <w:tcBorders>
              <w:top w:val="single" w:sz="4" w:space="0" w:color="auto"/>
              <w:left w:val="single" w:sz="4" w:space="0" w:color="auto"/>
              <w:bottom w:val="single" w:sz="4" w:space="0" w:color="auto"/>
              <w:right w:val="single" w:sz="4" w:space="0" w:color="auto"/>
            </w:tcBorders>
            <w:vAlign w:val="center"/>
          </w:tcPr>
          <w:p w14:paraId="2934A55D" w14:textId="60548520" w:rsidR="00A1509E" w:rsidRPr="000C39C4" w:rsidRDefault="00A1509E" w:rsidP="00302636">
            <w:pPr>
              <w:jc w:val="both"/>
              <w:rPr>
                <w:b/>
                <w:bCs/>
                <w:sz w:val="22"/>
                <w:szCs w:val="22"/>
              </w:rPr>
            </w:pPr>
            <w:r w:rsidRPr="000A28EC">
              <w:rPr>
                <w:sz w:val="22"/>
                <w:szCs w:val="22"/>
                <w:lang w:val="ro-MD"/>
              </w:rPr>
              <w:t>Semafor roșu intermitent</w:t>
            </w:r>
          </w:p>
        </w:tc>
        <w:tc>
          <w:tcPr>
            <w:tcW w:w="429" w:type="pct"/>
            <w:tcBorders>
              <w:top w:val="single" w:sz="4" w:space="0" w:color="auto"/>
              <w:left w:val="single" w:sz="4" w:space="0" w:color="auto"/>
              <w:bottom w:val="single" w:sz="4" w:space="0" w:color="auto"/>
              <w:right w:val="single" w:sz="4" w:space="0" w:color="auto"/>
            </w:tcBorders>
            <w:vAlign w:val="center"/>
          </w:tcPr>
          <w:p w14:paraId="63B8BA66" w14:textId="77777777" w:rsidR="00A1509E" w:rsidRPr="00C709C7" w:rsidRDefault="00A1509E" w:rsidP="00A1509E">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40D3BE2F" w14:textId="77777777" w:rsidR="00A1509E" w:rsidRPr="00C709C7" w:rsidRDefault="00A1509E" w:rsidP="00A1509E">
            <w:pPr>
              <w:jc w:val="center"/>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14:paraId="1633F6D4" w14:textId="77777777" w:rsidR="00A1509E" w:rsidRPr="00C709C7" w:rsidRDefault="00A1509E" w:rsidP="00A1509E">
            <w:pPr>
              <w:jc w:val="center"/>
              <w:rPr>
                <w:sz w:val="20"/>
                <w:szCs w:val="20"/>
              </w:rPr>
            </w:pPr>
          </w:p>
        </w:tc>
        <w:tc>
          <w:tcPr>
            <w:tcW w:w="1526" w:type="pct"/>
            <w:tcBorders>
              <w:top w:val="single" w:sz="4" w:space="0" w:color="auto"/>
              <w:left w:val="single" w:sz="4" w:space="0" w:color="auto"/>
              <w:bottom w:val="single" w:sz="4" w:space="0" w:color="auto"/>
              <w:right w:val="single" w:sz="4" w:space="0" w:color="auto"/>
            </w:tcBorders>
          </w:tcPr>
          <w:p w14:paraId="111CE2D8" w14:textId="77777777" w:rsidR="00A1509E" w:rsidRPr="00302636" w:rsidRDefault="00A1509E" w:rsidP="00302636">
            <w:pPr>
              <w:jc w:val="both"/>
              <w:rPr>
                <w:sz w:val="22"/>
                <w:szCs w:val="22"/>
                <w:lang w:val="ro-MD"/>
              </w:rPr>
            </w:pPr>
            <w:r w:rsidRPr="00302636">
              <w:rPr>
                <w:sz w:val="22"/>
                <w:szCs w:val="22"/>
                <w:lang w:val="ro-MD"/>
              </w:rPr>
              <w:t>LED; 220V;12 INCH (300 mm); IP-65;</w:t>
            </w:r>
          </w:p>
          <w:p w14:paraId="6290F01D" w14:textId="1C3732FE" w:rsidR="00A1509E" w:rsidRPr="00302636" w:rsidRDefault="00A1509E" w:rsidP="00302636">
            <w:pPr>
              <w:jc w:val="both"/>
              <w:rPr>
                <w:sz w:val="22"/>
                <w:szCs w:val="22"/>
                <w:lang w:val="ro-MD" w:eastAsia="ru-RU"/>
              </w:rPr>
            </w:pPr>
            <w:r w:rsidRPr="00302636">
              <w:rPr>
                <w:i/>
                <w:iCs/>
                <w:sz w:val="22"/>
                <w:szCs w:val="22"/>
                <w:lang w:val="ro-MD"/>
              </w:rPr>
              <w:t>Cerințele tehnice : material – aluminiu, lumină - roșie, intermitentă (flash-uri sincronizate), 30-60 flash pe minut, timp de funcționare – 24h pe zi, temperatura de lucru -20 C +60 C, lentila acestui LED să garanteze o vizibilitate bună și în condiții meteorologice nefavorabile conform CS ADR-DSN.M.770</w:t>
            </w:r>
          </w:p>
        </w:tc>
        <w:tc>
          <w:tcPr>
            <w:tcW w:w="947" w:type="pct"/>
            <w:tcBorders>
              <w:top w:val="single" w:sz="4" w:space="0" w:color="auto"/>
              <w:left w:val="single" w:sz="4" w:space="0" w:color="auto"/>
              <w:bottom w:val="single" w:sz="4" w:space="0" w:color="auto"/>
              <w:right w:val="single" w:sz="4" w:space="0" w:color="auto"/>
            </w:tcBorders>
          </w:tcPr>
          <w:p w14:paraId="6D588537" w14:textId="77777777" w:rsidR="00A1509E" w:rsidRDefault="00A1509E" w:rsidP="00A1509E">
            <w:pPr>
              <w:jc w:val="center"/>
              <w:rPr>
                <w:sz w:val="20"/>
                <w:szCs w:val="20"/>
              </w:rPr>
            </w:pPr>
          </w:p>
        </w:tc>
        <w:tc>
          <w:tcPr>
            <w:tcW w:w="481" w:type="pct"/>
            <w:tcBorders>
              <w:top w:val="single" w:sz="4" w:space="0" w:color="auto"/>
              <w:left w:val="single" w:sz="4" w:space="0" w:color="auto"/>
              <w:bottom w:val="single" w:sz="4" w:space="0" w:color="auto"/>
              <w:right w:val="single" w:sz="4" w:space="0" w:color="auto"/>
            </w:tcBorders>
            <w:vAlign w:val="center"/>
          </w:tcPr>
          <w:p w14:paraId="77FB7268" w14:textId="77777777" w:rsidR="00A1509E" w:rsidRDefault="00A1509E" w:rsidP="00A1509E">
            <w:pPr>
              <w:jc w:val="center"/>
              <w:rPr>
                <w:sz w:val="20"/>
                <w:szCs w:val="20"/>
              </w:rPr>
            </w:pPr>
          </w:p>
        </w:tc>
      </w:tr>
      <w:tr w:rsidR="00A1509E" w:rsidRPr="00C00499" w14:paraId="086DA5AF" w14:textId="77777777" w:rsidTr="00F77D34">
        <w:trPr>
          <w:trHeight w:val="293"/>
        </w:trPr>
        <w:tc>
          <w:tcPr>
            <w:tcW w:w="809" w:type="pct"/>
            <w:tcBorders>
              <w:top w:val="single" w:sz="4" w:space="0" w:color="auto"/>
              <w:left w:val="single" w:sz="4" w:space="0" w:color="auto"/>
              <w:bottom w:val="single" w:sz="4" w:space="0" w:color="auto"/>
              <w:right w:val="single" w:sz="4" w:space="0" w:color="auto"/>
            </w:tcBorders>
            <w:vAlign w:val="center"/>
          </w:tcPr>
          <w:p w14:paraId="25841004" w14:textId="77777777" w:rsidR="00A1509E" w:rsidRPr="000A28EC" w:rsidRDefault="00A1509E" w:rsidP="00302636">
            <w:pPr>
              <w:jc w:val="both"/>
              <w:rPr>
                <w:sz w:val="22"/>
                <w:szCs w:val="22"/>
                <w:lang w:val="ro-MD"/>
              </w:rPr>
            </w:pPr>
            <w:r w:rsidRPr="000A28EC">
              <w:rPr>
                <w:sz w:val="22"/>
                <w:szCs w:val="22"/>
                <w:lang w:val="ro-MD"/>
              </w:rPr>
              <w:t>Corp balizaj luminos</w:t>
            </w:r>
          </w:p>
          <w:p w14:paraId="26ACAF92" w14:textId="566738CD" w:rsidR="00A1509E" w:rsidRPr="000C39C4" w:rsidRDefault="00A1509E" w:rsidP="00302636">
            <w:pPr>
              <w:jc w:val="both"/>
              <w:rPr>
                <w:b/>
                <w:bCs/>
                <w:sz w:val="22"/>
                <w:szCs w:val="22"/>
              </w:rPr>
            </w:pPr>
            <w:r w:rsidRPr="000A28EC">
              <w:rPr>
                <w:sz w:val="22"/>
                <w:szCs w:val="22"/>
                <w:lang w:val="ro-MD"/>
              </w:rPr>
              <w:t>joasă tensiune</w:t>
            </w:r>
          </w:p>
        </w:tc>
        <w:tc>
          <w:tcPr>
            <w:tcW w:w="429" w:type="pct"/>
            <w:tcBorders>
              <w:top w:val="single" w:sz="4" w:space="0" w:color="auto"/>
              <w:left w:val="single" w:sz="4" w:space="0" w:color="auto"/>
              <w:bottom w:val="single" w:sz="4" w:space="0" w:color="auto"/>
              <w:right w:val="single" w:sz="4" w:space="0" w:color="auto"/>
            </w:tcBorders>
            <w:vAlign w:val="center"/>
          </w:tcPr>
          <w:p w14:paraId="49D82844" w14:textId="77777777" w:rsidR="00A1509E" w:rsidRPr="00C709C7" w:rsidRDefault="00A1509E" w:rsidP="00A1509E">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048D8356" w14:textId="77777777" w:rsidR="00A1509E" w:rsidRPr="00C709C7" w:rsidRDefault="00A1509E" w:rsidP="00A1509E">
            <w:pPr>
              <w:jc w:val="center"/>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14:paraId="43F42A6C" w14:textId="77777777" w:rsidR="00A1509E" w:rsidRPr="00C709C7" w:rsidRDefault="00A1509E" w:rsidP="00A1509E">
            <w:pPr>
              <w:jc w:val="center"/>
              <w:rPr>
                <w:sz w:val="20"/>
                <w:szCs w:val="20"/>
              </w:rPr>
            </w:pPr>
          </w:p>
        </w:tc>
        <w:tc>
          <w:tcPr>
            <w:tcW w:w="1526" w:type="pct"/>
            <w:tcBorders>
              <w:top w:val="single" w:sz="4" w:space="0" w:color="auto"/>
              <w:left w:val="single" w:sz="4" w:space="0" w:color="auto"/>
              <w:bottom w:val="single" w:sz="4" w:space="0" w:color="auto"/>
              <w:right w:val="single" w:sz="4" w:space="0" w:color="auto"/>
            </w:tcBorders>
          </w:tcPr>
          <w:p w14:paraId="090C4336" w14:textId="0CABE86F" w:rsidR="00A1509E" w:rsidRPr="00302636" w:rsidRDefault="00A1509E" w:rsidP="00302636">
            <w:pPr>
              <w:pStyle w:val="af3"/>
              <w:jc w:val="both"/>
              <w:rPr>
                <w:b/>
                <w:bCs/>
                <w:sz w:val="22"/>
                <w:szCs w:val="22"/>
              </w:rPr>
            </w:pPr>
            <w:r w:rsidRPr="00302636">
              <w:rPr>
                <w:sz w:val="22"/>
                <w:szCs w:val="22"/>
                <w:lang w:val="ro-MD"/>
              </w:rPr>
              <w:t>230 V AC, Tip A, fără senzor intern, gradul de protecție la impact IK10, gradul de protecție la apa si praf  IP67</w:t>
            </w:r>
          </w:p>
        </w:tc>
        <w:tc>
          <w:tcPr>
            <w:tcW w:w="947" w:type="pct"/>
            <w:tcBorders>
              <w:top w:val="single" w:sz="4" w:space="0" w:color="auto"/>
              <w:left w:val="single" w:sz="4" w:space="0" w:color="auto"/>
              <w:bottom w:val="single" w:sz="4" w:space="0" w:color="auto"/>
              <w:right w:val="single" w:sz="4" w:space="0" w:color="auto"/>
            </w:tcBorders>
          </w:tcPr>
          <w:p w14:paraId="367B1728" w14:textId="77777777" w:rsidR="00A1509E" w:rsidRDefault="00A1509E" w:rsidP="00A1509E">
            <w:pPr>
              <w:jc w:val="center"/>
              <w:rPr>
                <w:sz w:val="20"/>
                <w:szCs w:val="20"/>
              </w:rPr>
            </w:pPr>
          </w:p>
        </w:tc>
        <w:tc>
          <w:tcPr>
            <w:tcW w:w="481" w:type="pct"/>
            <w:tcBorders>
              <w:top w:val="single" w:sz="4" w:space="0" w:color="auto"/>
              <w:left w:val="single" w:sz="4" w:space="0" w:color="auto"/>
              <w:bottom w:val="single" w:sz="4" w:space="0" w:color="auto"/>
              <w:right w:val="single" w:sz="4" w:space="0" w:color="auto"/>
            </w:tcBorders>
            <w:vAlign w:val="center"/>
          </w:tcPr>
          <w:p w14:paraId="2B341746" w14:textId="77777777" w:rsidR="00A1509E" w:rsidRDefault="00A1509E" w:rsidP="00A1509E">
            <w:pPr>
              <w:jc w:val="center"/>
              <w:rPr>
                <w:sz w:val="20"/>
                <w:szCs w:val="20"/>
              </w:rPr>
            </w:pPr>
          </w:p>
        </w:tc>
      </w:tr>
      <w:tr w:rsidR="00A1509E" w:rsidRPr="00C00499" w14:paraId="7B10A613" w14:textId="77777777" w:rsidTr="00F77D34">
        <w:trPr>
          <w:trHeight w:val="293"/>
        </w:trPr>
        <w:tc>
          <w:tcPr>
            <w:tcW w:w="809" w:type="pct"/>
            <w:tcBorders>
              <w:top w:val="single" w:sz="4" w:space="0" w:color="auto"/>
              <w:left w:val="single" w:sz="4" w:space="0" w:color="auto"/>
              <w:bottom w:val="single" w:sz="4" w:space="0" w:color="auto"/>
              <w:right w:val="single" w:sz="4" w:space="0" w:color="auto"/>
            </w:tcBorders>
            <w:vAlign w:val="center"/>
          </w:tcPr>
          <w:p w14:paraId="79AC2781" w14:textId="50FAF806" w:rsidR="00A1509E" w:rsidRPr="00222393" w:rsidRDefault="00A1509E" w:rsidP="00302636">
            <w:pPr>
              <w:jc w:val="both"/>
              <w:rPr>
                <w:b/>
                <w:bCs/>
                <w:sz w:val="22"/>
                <w:szCs w:val="22"/>
              </w:rPr>
            </w:pPr>
            <w:proofErr w:type="spellStart"/>
            <w:r w:rsidRPr="000A28EC">
              <w:rPr>
                <w:sz w:val="22"/>
                <w:szCs w:val="22"/>
                <w:lang w:val="ro-MD"/>
              </w:rPr>
              <w:t>Airfield</w:t>
            </w:r>
            <w:proofErr w:type="spellEnd"/>
            <w:r w:rsidRPr="000A28EC">
              <w:rPr>
                <w:sz w:val="22"/>
                <w:szCs w:val="22"/>
                <w:lang w:val="ro-MD"/>
              </w:rPr>
              <w:t xml:space="preserve"> Halogen</w:t>
            </w:r>
          </w:p>
        </w:tc>
        <w:tc>
          <w:tcPr>
            <w:tcW w:w="429" w:type="pct"/>
            <w:tcBorders>
              <w:top w:val="single" w:sz="4" w:space="0" w:color="auto"/>
              <w:left w:val="single" w:sz="4" w:space="0" w:color="auto"/>
              <w:bottom w:val="single" w:sz="4" w:space="0" w:color="auto"/>
              <w:right w:val="single" w:sz="4" w:space="0" w:color="auto"/>
            </w:tcBorders>
            <w:vAlign w:val="center"/>
          </w:tcPr>
          <w:p w14:paraId="5C747640" w14:textId="77777777" w:rsidR="00A1509E" w:rsidRPr="00C709C7" w:rsidRDefault="00A1509E" w:rsidP="00A1509E">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7AE94EC9" w14:textId="77777777" w:rsidR="00A1509E" w:rsidRPr="00C709C7" w:rsidRDefault="00A1509E" w:rsidP="00A1509E">
            <w:pPr>
              <w:jc w:val="center"/>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14:paraId="6380778B" w14:textId="77777777" w:rsidR="00A1509E" w:rsidRPr="00C709C7" w:rsidRDefault="00A1509E" w:rsidP="00A1509E">
            <w:pPr>
              <w:jc w:val="center"/>
              <w:rPr>
                <w:sz w:val="20"/>
                <w:szCs w:val="20"/>
              </w:rPr>
            </w:pPr>
          </w:p>
        </w:tc>
        <w:tc>
          <w:tcPr>
            <w:tcW w:w="1526" w:type="pct"/>
            <w:tcBorders>
              <w:top w:val="single" w:sz="4" w:space="0" w:color="auto"/>
              <w:left w:val="single" w:sz="4" w:space="0" w:color="auto"/>
              <w:bottom w:val="single" w:sz="4" w:space="0" w:color="auto"/>
              <w:right w:val="single" w:sz="4" w:space="0" w:color="auto"/>
            </w:tcBorders>
          </w:tcPr>
          <w:p w14:paraId="44119A63" w14:textId="3D5AE7FA" w:rsidR="00A1509E" w:rsidRPr="00302636" w:rsidRDefault="00A1509E" w:rsidP="00302636">
            <w:pPr>
              <w:jc w:val="both"/>
              <w:rPr>
                <w:sz w:val="22"/>
                <w:szCs w:val="22"/>
                <w:lang w:val="ro-MD"/>
              </w:rPr>
            </w:pPr>
            <w:proofErr w:type="spellStart"/>
            <w:r w:rsidRPr="00302636">
              <w:rPr>
                <w:sz w:val="22"/>
                <w:szCs w:val="22"/>
                <w:lang w:val="ro-MD"/>
              </w:rPr>
              <w:t>Narva</w:t>
            </w:r>
            <w:proofErr w:type="spellEnd"/>
            <w:r w:rsidRPr="00302636">
              <w:rPr>
                <w:sz w:val="22"/>
                <w:szCs w:val="22"/>
                <w:lang w:val="ro-MD"/>
              </w:rPr>
              <w:t xml:space="preserve"> 58304 6101LL - 6.6A 48W</w:t>
            </w:r>
            <w:r w:rsidR="00302636" w:rsidRPr="00302636">
              <w:rPr>
                <w:sz w:val="22"/>
                <w:szCs w:val="22"/>
                <w:lang w:val="ro-MD"/>
              </w:rPr>
              <w:t xml:space="preserve"> </w:t>
            </w:r>
            <w:proofErr w:type="spellStart"/>
            <w:r w:rsidRPr="00302636">
              <w:rPr>
                <w:sz w:val="22"/>
                <w:szCs w:val="22"/>
                <w:lang w:val="ro-MD"/>
              </w:rPr>
              <w:t>Cable</w:t>
            </w:r>
            <w:proofErr w:type="spellEnd"/>
            <w:r w:rsidRPr="00302636">
              <w:rPr>
                <w:sz w:val="22"/>
                <w:szCs w:val="22"/>
                <w:lang w:val="ro-MD"/>
              </w:rPr>
              <w:t xml:space="preserve"> </w:t>
            </w:r>
            <w:proofErr w:type="spellStart"/>
            <w:r w:rsidRPr="00302636">
              <w:rPr>
                <w:sz w:val="22"/>
                <w:szCs w:val="22"/>
                <w:lang w:val="ro-MD"/>
              </w:rPr>
              <w:t>Flat</w:t>
            </w:r>
            <w:proofErr w:type="spellEnd"/>
            <w:r w:rsidRPr="00302636">
              <w:rPr>
                <w:sz w:val="22"/>
                <w:szCs w:val="22"/>
                <w:lang w:val="ro-MD"/>
              </w:rPr>
              <w:t xml:space="preserve"> </w:t>
            </w:r>
            <w:proofErr w:type="spellStart"/>
            <w:r w:rsidRPr="00302636">
              <w:rPr>
                <w:sz w:val="22"/>
                <w:szCs w:val="22"/>
                <w:lang w:val="ro-MD"/>
              </w:rPr>
              <w:t>Female</w:t>
            </w:r>
            <w:proofErr w:type="spellEnd"/>
          </w:p>
          <w:p w14:paraId="5276F985" w14:textId="725CA1F3" w:rsidR="00A1509E" w:rsidRPr="00302636" w:rsidRDefault="00A1509E" w:rsidP="00302636">
            <w:pPr>
              <w:pStyle w:val="af3"/>
              <w:jc w:val="both"/>
              <w:rPr>
                <w:sz w:val="22"/>
                <w:szCs w:val="22"/>
                <w:lang w:val="ro-MD" w:eastAsia="ru-RU"/>
              </w:rPr>
            </w:pPr>
            <w:r w:rsidRPr="00302636">
              <w:rPr>
                <w:i/>
                <w:iCs/>
                <w:sz w:val="22"/>
                <w:szCs w:val="22"/>
                <w:lang w:val="ro-MD"/>
              </w:rPr>
              <w:t>(sau analogic cu corespunderea totală a specificației tehnice) luminile specificate sunt folosite la balizajul luminos aeroport</w:t>
            </w:r>
          </w:p>
        </w:tc>
        <w:tc>
          <w:tcPr>
            <w:tcW w:w="947" w:type="pct"/>
            <w:tcBorders>
              <w:top w:val="single" w:sz="4" w:space="0" w:color="auto"/>
              <w:left w:val="single" w:sz="4" w:space="0" w:color="auto"/>
              <w:bottom w:val="single" w:sz="4" w:space="0" w:color="auto"/>
              <w:right w:val="single" w:sz="4" w:space="0" w:color="auto"/>
            </w:tcBorders>
          </w:tcPr>
          <w:p w14:paraId="394F3DFB" w14:textId="77777777" w:rsidR="00A1509E" w:rsidRDefault="00A1509E" w:rsidP="00A1509E">
            <w:pPr>
              <w:jc w:val="center"/>
              <w:rPr>
                <w:sz w:val="20"/>
                <w:szCs w:val="20"/>
              </w:rPr>
            </w:pPr>
          </w:p>
        </w:tc>
        <w:tc>
          <w:tcPr>
            <w:tcW w:w="481" w:type="pct"/>
            <w:tcBorders>
              <w:top w:val="single" w:sz="4" w:space="0" w:color="auto"/>
              <w:left w:val="single" w:sz="4" w:space="0" w:color="auto"/>
              <w:bottom w:val="single" w:sz="4" w:space="0" w:color="auto"/>
              <w:right w:val="single" w:sz="4" w:space="0" w:color="auto"/>
            </w:tcBorders>
            <w:vAlign w:val="center"/>
          </w:tcPr>
          <w:p w14:paraId="300997C8" w14:textId="77777777" w:rsidR="00A1509E" w:rsidRDefault="00A1509E" w:rsidP="00A1509E">
            <w:pPr>
              <w:jc w:val="center"/>
              <w:rPr>
                <w:sz w:val="20"/>
                <w:szCs w:val="20"/>
              </w:rPr>
            </w:pPr>
          </w:p>
        </w:tc>
      </w:tr>
      <w:tr w:rsidR="00A1509E" w:rsidRPr="00C00499" w14:paraId="0F69C6CD" w14:textId="77777777" w:rsidTr="00F77D34">
        <w:trPr>
          <w:trHeight w:val="293"/>
        </w:trPr>
        <w:tc>
          <w:tcPr>
            <w:tcW w:w="809" w:type="pct"/>
            <w:tcBorders>
              <w:top w:val="single" w:sz="4" w:space="0" w:color="auto"/>
              <w:left w:val="single" w:sz="4" w:space="0" w:color="auto"/>
              <w:bottom w:val="single" w:sz="4" w:space="0" w:color="auto"/>
              <w:right w:val="single" w:sz="4" w:space="0" w:color="auto"/>
            </w:tcBorders>
            <w:vAlign w:val="center"/>
          </w:tcPr>
          <w:p w14:paraId="5E64A41D" w14:textId="4709D911" w:rsidR="00A1509E" w:rsidRPr="00693F95" w:rsidRDefault="00A1509E" w:rsidP="00302636">
            <w:pPr>
              <w:jc w:val="both"/>
              <w:rPr>
                <w:sz w:val="22"/>
                <w:szCs w:val="22"/>
                <w:lang w:val="ro-MD"/>
              </w:rPr>
            </w:pPr>
            <w:r w:rsidRPr="000A28EC">
              <w:rPr>
                <w:sz w:val="22"/>
                <w:szCs w:val="22"/>
                <w:lang w:val="ro-MD"/>
              </w:rPr>
              <w:lastRenderedPageBreak/>
              <w:t>Lumina adâncita RTP</w:t>
            </w:r>
          </w:p>
        </w:tc>
        <w:tc>
          <w:tcPr>
            <w:tcW w:w="429" w:type="pct"/>
            <w:tcBorders>
              <w:top w:val="single" w:sz="4" w:space="0" w:color="auto"/>
              <w:left w:val="single" w:sz="4" w:space="0" w:color="auto"/>
              <w:bottom w:val="single" w:sz="4" w:space="0" w:color="auto"/>
              <w:right w:val="single" w:sz="4" w:space="0" w:color="auto"/>
            </w:tcBorders>
            <w:vAlign w:val="center"/>
          </w:tcPr>
          <w:p w14:paraId="55F8E039" w14:textId="77777777" w:rsidR="00A1509E" w:rsidRPr="00C709C7" w:rsidRDefault="00A1509E" w:rsidP="00A1509E">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47BED5EE" w14:textId="77777777" w:rsidR="00A1509E" w:rsidRPr="00C709C7" w:rsidRDefault="00A1509E" w:rsidP="00A1509E">
            <w:pPr>
              <w:jc w:val="center"/>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14:paraId="7F21E286" w14:textId="77777777" w:rsidR="00A1509E" w:rsidRPr="00C709C7" w:rsidRDefault="00A1509E" w:rsidP="00A1509E">
            <w:pPr>
              <w:jc w:val="center"/>
              <w:rPr>
                <w:sz w:val="20"/>
                <w:szCs w:val="20"/>
              </w:rPr>
            </w:pPr>
          </w:p>
        </w:tc>
        <w:tc>
          <w:tcPr>
            <w:tcW w:w="1526" w:type="pct"/>
            <w:tcBorders>
              <w:top w:val="single" w:sz="4" w:space="0" w:color="auto"/>
              <w:left w:val="single" w:sz="4" w:space="0" w:color="auto"/>
              <w:bottom w:val="single" w:sz="4" w:space="0" w:color="auto"/>
              <w:right w:val="single" w:sz="4" w:space="0" w:color="auto"/>
            </w:tcBorders>
          </w:tcPr>
          <w:p w14:paraId="66BDED3F" w14:textId="77777777" w:rsidR="00A1509E" w:rsidRPr="00302636" w:rsidRDefault="00A1509E" w:rsidP="00302636">
            <w:pPr>
              <w:jc w:val="both"/>
              <w:rPr>
                <w:sz w:val="22"/>
                <w:szCs w:val="22"/>
                <w:lang w:val="ro-MD"/>
              </w:rPr>
            </w:pPr>
            <w:r w:rsidRPr="00302636">
              <w:rPr>
                <w:sz w:val="22"/>
                <w:szCs w:val="22"/>
                <w:lang w:val="ro-MD"/>
              </w:rPr>
              <w:t>TCL-S-I-31-G00000-2-1O-1100</w:t>
            </w:r>
          </w:p>
          <w:p w14:paraId="1F438166" w14:textId="77777777" w:rsidR="00A1509E" w:rsidRPr="00302636" w:rsidRDefault="00A1509E" w:rsidP="00302636">
            <w:pPr>
              <w:jc w:val="both"/>
              <w:rPr>
                <w:sz w:val="22"/>
                <w:szCs w:val="22"/>
                <w:lang w:val="ro-MD"/>
              </w:rPr>
            </w:pPr>
            <w:r w:rsidRPr="00302636">
              <w:rPr>
                <w:sz w:val="22"/>
                <w:szCs w:val="22"/>
                <w:lang w:val="ro-MD"/>
              </w:rPr>
              <w:t xml:space="preserve">(LED </w:t>
            </w:r>
            <w:proofErr w:type="spellStart"/>
            <w:r w:rsidRPr="00302636">
              <w:rPr>
                <w:sz w:val="22"/>
                <w:szCs w:val="22"/>
                <w:lang w:val="ro-MD"/>
              </w:rPr>
              <w:t>Texture</w:t>
            </w:r>
            <w:proofErr w:type="spellEnd"/>
            <w:r w:rsidRPr="00302636">
              <w:rPr>
                <w:sz w:val="22"/>
                <w:szCs w:val="22"/>
                <w:lang w:val="ro-MD"/>
              </w:rPr>
              <w:t xml:space="preserve"> TKH Airport Solutions )</w:t>
            </w:r>
          </w:p>
          <w:p w14:paraId="51FC316E" w14:textId="7BC7F507" w:rsidR="00A1509E" w:rsidRPr="00302636" w:rsidRDefault="00A1509E" w:rsidP="00302636">
            <w:pPr>
              <w:jc w:val="both"/>
              <w:rPr>
                <w:sz w:val="22"/>
                <w:szCs w:val="22"/>
                <w:lang w:val="ro-MD" w:eastAsia="ru-RU"/>
              </w:rPr>
            </w:pPr>
            <w:r w:rsidRPr="00302636">
              <w:rPr>
                <w:i/>
                <w:iCs/>
                <w:sz w:val="22"/>
                <w:szCs w:val="22"/>
                <w:lang w:val="ro-MD"/>
              </w:rPr>
              <w:t>(sau analogic cu corespunderea totală a specificației tehnice) luminile specificate sunt folosite la balizajul luminos aeroport</w:t>
            </w:r>
          </w:p>
        </w:tc>
        <w:tc>
          <w:tcPr>
            <w:tcW w:w="947" w:type="pct"/>
            <w:tcBorders>
              <w:top w:val="single" w:sz="4" w:space="0" w:color="auto"/>
              <w:left w:val="single" w:sz="4" w:space="0" w:color="auto"/>
              <w:bottom w:val="single" w:sz="4" w:space="0" w:color="auto"/>
              <w:right w:val="single" w:sz="4" w:space="0" w:color="auto"/>
            </w:tcBorders>
          </w:tcPr>
          <w:p w14:paraId="53012173" w14:textId="77777777" w:rsidR="00A1509E" w:rsidRDefault="00A1509E" w:rsidP="00A1509E">
            <w:pPr>
              <w:jc w:val="center"/>
              <w:rPr>
                <w:sz w:val="20"/>
                <w:szCs w:val="20"/>
              </w:rPr>
            </w:pPr>
          </w:p>
        </w:tc>
        <w:tc>
          <w:tcPr>
            <w:tcW w:w="481" w:type="pct"/>
            <w:tcBorders>
              <w:top w:val="single" w:sz="4" w:space="0" w:color="auto"/>
              <w:left w:val="single" w:sz="4" w:space="0" w:color="auto"/>
              <w:bottom w:val="single" w:sz="4" w:space="0" w:color="auto"/>
              <w:right w:val="single" w:sz="4" w:space="0" w:color="auto"/>
            </w:tcBorders>
            <w:vAlign w:val="center"/>
          </w:tcPr>
          <w:p w14:paraId="6D6D2678" w14:textId="77777777" w:rsidR="00A1509E" w:rsidRDefault="00A1509E" w:rsidP="00A1509E">
            <w:pPr>
              <w:jc w:val="center"/>
              <w:rPr>
                <w:sz w:val="20"/>
                <w:szCs w:val="20"/>
              </w:rPr>
            </w:pPr>
          </w:p>
        </w:tc>
      </w:tr>
      <w:tr w:rsidR="00A1509E" w:rsidRPr="00C00499" w14:paraId="3C79F420" w14:textId="77777777" w:rsidTr="00F77D34">
        <w:trPr>
          <w:trHeight w:val="293"/>
        </w:trPr>
        <w:tc>
          <w:tcPr>
            <w:tcW w:w="809" w:type="pct"/>
            <w:tcBorders>
              <w:top w:val="single" w:sz="4" w:space="0" w:color="auto"/>
              <w:left w:val="single" w:sz="4" w:space="0" w:color="auto"/>
              <w:bottom w:val="single" w:sz="4" w:space="0" w:color="auto"/>
              <w:right w:val="single" w:sz="4" w:space="0" w:color="auto"/>
            </w:tcBorders>
            <w:vAlign w:val="center"/>
          </w:tcPr>
          <w:p w14:paraId="2897DC7F" w14:textId="3876AC2B" w:rsidR="00A1509E" w:rsidRPr="00693F95" w:rsidRDefault="00A1509E" w:rsidP="00302636">
            <w:pPr>
              <w:jc w:val="both"/>
              <w:rPr>
                <w:sz w:val="22"/>
                <w:szCs w:val="22"/>
                <w:lang w:val="ro-MD"/>
              </w:rPr>
            </w:pPr>
            <w:r w:rsidRPr="000A28EC">
              <w:rPr>
                <w:sz w:val="22"/>
                <w:szCs w:val="22"/>
                <w:lang w:val="ro-MD"/>
              </w:rPr>
              <w:t>Lumină portabilă de culoare roșie destinată pentru închiderea unor porțiuni a cailor de rulaj(TWY),</w:t>
            </w:r>
            <w:r w:rsidR="00302636">
              <w:rPr>
                <w:sz w:val="22"/>
                <w:szCs w:val="22"/>
                <w:lang w:val="ro-MD"/>
              </w:rPr>
              <w:t xml:space="preserve"> </w:t>
            </w:r>
            <w:r w:rsidRPr="000A28EC">
              <w:rPr>
                <w:sz w:val="22"/>
                <w:szCs w:val="22"/>
                <w:lang w:val="ro-MD"/>
              </w:rPr>
              <w:t>a pistelor (RWY) sau</w:t>
            </w:r>
            <w:r w:rsidR="00302636">
              <w:rPr>
                <w:sz w:val="22"/>
                <w:szCs w:val="22"/>
                <w:lang w:val="ro-MD"/>
              </w:rPr>
              <w:t xml:space="preserve"> </w:t>
            </w:r>
            <w:r w:rsidRPr="000A28EC">
              <w:rPr>
                <w:sz w:val="22"/>
                <w:szCs w:val="22"/>
                <w:lang w:val="ro-MD"/>
              </w:rPr>
              <w:t>a platformei (</w:t>
            </w:r>
            <w:proofErr w:type="spellStart"/>
            <w:r w:rsidRPr="000A28EC">
              <w:rPr>
                <w:sz w:val="22"/>
                <w:szCs w:val="22"/>
                <w:lang w:val="ro-MD"/>
              </w:rPr>
              <w:t>Aprron</w:t>
            </w:r>
            <w:proofErr w:type="spellEnd"/>
            <w:r w:rsidRPr="000A28EC">
              <w:rPr>
                <w:sz w:val="22"/>
                <w:szCs w:val="22"/>
                <w:lang w:val="ro-MD"/>
              </w:rPr>
              <w:t>)</w:t>
            </w:r>
          </w:p>
        </w:tc>
        <w:tc>
          <w:tcPr>
            <w:tcW w:w="429" w:type="pct"/>
            <w:tcBorders>
              <w:top w:val="single" w:sz="4" w:space="0" w:color="auto"/>
              <w:left w:val="single" w:sz="4" w:space="0" w:color="auto"/>
              <w:bottom w:val="single" w:sz="4" w:space="0" w:color="auto"/>
              <w:right w:val="single" w:sz="4" w:space="0" w:color="auto"/>
            </w:tcBorders>
            <w:vAlign w:val="center"/>
          </w:tcPr>
          <w:p w14:paraId="64F2AA28" w14:textId="77777777" w:rsidR="00A1509E" w:rsidRPr="00C709C7" w:rsidRDefault="00A1509E" w:rsidP="00A1509E">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4C76BF4F" w14:textId="77777777" w:rsidR="00A1509E" w:rsidRPr="00C709C7" w:rsidRDefault="00A1509E" w:rsidP="00A1509E">
            <w:pPr>
              <w:jc w:val="center"/>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14:paraId="0296206E" w14:textId="77777777" w:rsidR="00A1509E" w:rsidRPr="00C709C7" w:rsidRDefault="00A1509E" w:rsidP="00A1509E">
            <w:pPr>
              <w:jc w:val="center"/>
              <w:rPr>
                <w:sz w:val="20"/>
                <w:szCs w:val="20"/>
              </w:rPr>
            </w:pPr>
          </w:p>
        </w:tc>
        <w:tc>
          <w:tcPr>
            <w:tcW w:w="1526" w:type="pct"/>
            <w:tcBorders>
              <w:top w:val="single" w:sz="4" w:space="0" w:color="auto"/>
              <w:left w:val="single" w:sz="4" w:space="0" w:color="auto"/>
              <w:bottom w:val="single" w:sz="4" w:space="0" w:color="auto"/>
              <w:right w:val="single" w:sz="4" w:space="0" w:color="auto"/>
            </w:tcBorders>
          </w:tcPr>
          <w:p w14:paraId="5466D08F" w14:textId="410FF89E" w:rsidR="00A1509E" w:rsidRPr="00302636" w:rsidRDefault="00A1509E" w:rsidP="00302636">
            <w:pPr>
              <w:jc w:val="both"/>
              <w:rPr>
                <w:sz w:val="22"/>
                <w:szCs w:val="22"/>
                <w:lang w:val="ro-MD" w:eastAsia="ru-RU"/>
              </w:rPr>
            </w:pPr>
            <w:r w:rsidRPr="00302636">
              <w:rPr>
                <w:sz w:val="22"/>
                <w:szCs w:val="22"/>
                <w:lang w:val="ro-MD"/>
              </w:rPr>
              <w:t>Conformă cerințelor EASA CS-ADR-DSN.R.870. LED, pe bază de baterii reîncărcabilă cu o autonomie de până la 12h, intensitatea luminoasă nu mai mică de 10 cd, carcasa din aluminiu vopsit RAL1004  galben aviație, IP65, monitorizarea stării baterii, nu mai înaltă de 0.5 m, mâner de transportare.</w:t>
            </w:r>
          </w:p>
        </w:tc>
        <w:tc>
          <w:tcPr>
            <w:tcW w:w="947" w:type="pct"/>
            <w:tcBorders>
              <w:top w:val="single" w:sz="4" w:space="0" w:color="auto"/>
              <w:left w:val="single" w:sz="4" w:space="0" w:color="auto"/>
              <w:bottom w:val="single" w:sz="4" w:space="0" w:color="auto"/>
              <w:right w:val="single" w:sz="4" w:space="0" w:color="auto"/>
            </w:tcBorders>
          </w:tcPr>
          <w:p w14:paraId="075BEB6D" w14:textId="77777777" w:rsidR="00A1509E" w:rsidRDefault="00A1509E" w:rsidP="00A1509E">
            <w:pPr>
              <w:jc w:val="center"/>
              <w:rPr>
                <w:sz w:val="20"/>
                <w:szCs w:val="20"/>
              </w:rPr>
            </w:pPr>
          </w:p>
        </w:tc>
        <w:tc>
          <w:tcPr>
            <w:tcW w:w="481" w:type="pct"/>
            <w:tcBorders>
              <w:top w:val="single" w:sz="4" w:space="0" w:color="auto"/>
              <w:left w:val="single" w:sz="4" w:space="0" w:color="auto"/>
              <w:bottom w:val="single" w:sz="4" w:space="0" w:color="auto"/>
              <w:right w:val="single" w:sz="4" w:space="0" w:color="auto"/>
            </w:tcBorders>
            <w:vAlign w:val="center"/>
          </w:tcPr>
          <w:p w14:paraId="6C63672C" w14:textId="77777777" w:rsidR="00A1509E" w:rsidRDefault="00A1509E" w:rsidP="00A1509E">
            <w:pPr>
              <w:jc w:val="center"/>
              <w:rPr>
                <w:sz w:val="20"/>
                <w:szCs w:val="20"/>
              </w:rPr>
            </w:pPr>
          </w:p>
        </w:tc>
      </w:tr>
      <w:tr w:rsidR="0067291E" w:rsidRPr="00C00499" w14:paraId="276F8FCE" w14:textId="77777777" w:rsidTr="0081427E">
        <w:trPr>
          <w:trHeight w:val="293"/>
        </w:trPr>
        <w:tc>
          <w:tcPr>
            <w:tcW w:w="809" w:type="pct"/>
            <w:tcBorders>
              <w:top w:val="single" w:sz="4" w:space="0" w:color="auto"/>
              <w:left w:val="single" w:sz="4" w:space="0" w:color="auto"/>
              <w:bottom w:val="single" w:sz="4" w:space="0" w:color="auto"/>
              <w:right w:val="single" w:sz="4" w:space="0" w:color="auto"/>
            </w:tcBorders>
            <w:vAlign w:val="center"/>
          </w:tcPr>
          <w:p w14:paraId="4A563218" w14:textId="6D3374F1" w:rsidR="0067291E" w:rsidRPr="00693F95" w:rsidRDefault="0067291E" w:rsidP="00302636">
            <w:pPr>
              <w:jc w:val="both"/>
              <w:rPr>
                <w:sz w:val="22"/>
                <w:szCs w:val="22"/>
                <w:lang w:val="ro-MD"/>
              </w:rPr>
            </w:pPr>
            <w:r w:rsidRPr="000A28EC">
              <w:rPr>
                <w:sz w:val="22"/>
                <w:szCs w:val="22"/>
                <w:lang w:val="ro-MD"/>
              </w:rPr>
              <w:t>Stație (rack) de încărcare pentru lumini portabile, compatibilă cu cerințele prevăzute la p. 5</w:t>
            </w:r>
          </w:p>
        </w:tc>
        <w:tc>
          <w:tcPr>
            <w:tcW w:w="429" w:type="pct"/>
            <w:tcBorders>
              <w:top w:val="single" w:sz="4" w:space="0" w:color="auto"/>
              <w:left w:val="single" w:sz="4" w:space="0" w:color="auto"/>
              <w:bottom w:val="single" w:sz="4" w:space="0" w:color="auto"/>
              <w:right w:val="single" w:sz="4" w:space="0" w:color="auto"/>
            </w:tcBorders>
            <w:vAlign w:val="center"/>
          </w:tcPr>
          <w:p w14:paraId="67CCA326" w14:textId="77777777" w:rsidR="0067291E" w:rsidRPr="00C709C7" w:rsidRDefault="0067291E" w:rsidP="0067291E">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309BE03E" w14:textId="77777777" w:rsidR="0067291E" w:rsidRPr="00C709C7" w:rsidRDefault="0067291E" w:rsidP="0067291E">
            <w:pPr>
              <w:jc w:val="center"/>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14:paraId="66F67287" w14:textId="77777777" w:rsidR="0067291E" w:rsidRPr="00C709C7" w:rsidRDefault="0067291E" w:rsidP="0067291E">
            <w:pPr>
              <w:jc w:val="center"/>
              <w:rPr>
                <w:sz w:val="20"/>
                <w:szCs w:val="20"/>
              </w:rPr>
            </w:pPr>
          </w:p>
        </w:tc>
        <w:tc>
          <w:tcPr>
            <w:tcW w:w="1526" w:type="pct"/>
            <w:tcBorders>
              <w:top w:val="single" w:sz="4" w:space="0" w:color="auto"/>
              <w:left w:val="single" w:sz="4" w:space="0" w:color="auto"/>
              <w:bottom w:val="single" w:sz="4" w:space="0" w:color="auto"/>
              <w:right w:val="single" w:sz="4" w:space="0" w:color="auto"/>
            </w:tcBorders>
            <w:vAlign w:val="center"/>
          </w:tcPr>
          <w:p w14:paraId="1794943D" w14:textId="7D132CCF" w:rsidR="0067291E" w:rsidRPr="00302636" w:rsidRDefault="00302636" w:rsidP="00302636">
            <w:pPr>
              <w:jc w:val="both"/>
              <w:rPr>
                <w:sz w:val="22"/>
                <w:szCs w:val="22"/>
                <w:lang w:val="ro-MD" w:eastAsia="ru-RU"/>
              </w:rPr>
            </w:pPr>
            <w:r w:rsidRPr="00302636">
              <w:rPr>
                <w:sz w:val="22"/>
                <w:szCs w:val="22"/>
                <w:lang w:val="ro-MD" w:eastAsia="ru-RU"/>
              </w:rPr>
              <w:t>Stativul de încărcare, alimentat la 230 V AC, va fi echipat cu cabluri de conectare individuale pentru fiecare lampă. Acesta va dispune de mai multe compartimente, permițând încărcarea simultană a 15 lămpi, asigurând o funcționare stabilă și eficientă. Construcția stației va fi dimensionată corespunzător pentru susținerea și menținerea în siguranță a greutății numărului de lămpi solicitat.</w:t>
            </w:r>
          </w:p>
        </w:tc>
        <w:tc>
          <w:tcPr>
            <w:tcW w:w="947" w:type="pct"/>
            <w:tcBorders>
              <w:top w:val="single" w:sz="4" w:space="0" w:color="auto"/>
              <w:left w:val="single" w:sz="4" w:space="0" w:color="auto"/>
              <w:bottom w:val="single" w:sz="4" w:space="0" w:color="auto"/>
              <w:right w:val="single" w:sz="4" w:space="0" w:color="auto"/>
            </w:tcBorders>
          </w:tcPr>
          <w:p w14:paraId="3A07B0EB" w14:textId="77777777" w:rsidR="0067291E" w:rsidRDefault="0067291E" w:rsidP="0067291E">
            <w:pPr>
              <w:jc w:val="center"/>
              <w:rPr>
                <w:sz w:val="20"/>
                <w:szCs w:val="20"/>
              </w:rPr>
            </w:pPr>
          </w:p>
        </w:tc>
        <w:tc>
          <w:tcPr>
            <w:tcW w:w="481" w:type="pct"/>
            <w:tcBorders>
              <w:top w:val="single" w:sz="4" w:space="0" w:color="auto"/>
              <w:left w:val="single" w:sz="4" w:space="0" w:color="auto"/>
              <w:bottom w:val="single" w:sz="4" w:space="0" w:color="auto"/>
              <w:right w:val="single" w:sz="4" w:space="0" w:color="auto"/>
            </w:tcBorders>
            <w:vAlign w:val="center"/>
          </w:tcPr>
          <w:p w14:paraId="541AE928" w14:textId="77777777" w:rsidR="0067291E" w:rsidRDefault="0067291E" w:rsidP="0067291E">
            <w:pPr>
              <w:jc w:val="center"/>
              <w:rPr>
                <w:sz w:val="20"/>
                <w:szCs w:val="20"/>
              </w:rPr>
            </w:pPr>
          </w:p>
        </w:tc>
      </w:tr>
      <w:tr w:rsidR="0067721A" w:rsidRPr="00C00499" w14:paraId="55582789" w14:textId="77777777" w:rsidTr="000C39C4">
        <w:trPr>
          <w:trHeight w:val="412"/>
        </w:trPr>
        <w:tc>
          <w:tcPr>
            <w:tcW w:w="5000" w:type="pct"/>
            <w:gridSpan w:val="7"/>
            <w:tcBorders>
              <w:top w:val="single" w:sz="4" w:space="0" w:color="auto"/>
            </w:tcBorders>
            <w:vAlign w:val="center"/>
          </w:tcPr>
          <w:p w14:paraId="08475477" w14:textId="77777777" w:rsidR="00CF430B" w:rsidRDefault="00CF430B" w:rsidP="00CF430B">
            <w:pPr>
              <w:rPr>
                <w:b/>
                <w:bCs/>
                <w:i/>
                <w:iCs/>
              </w:rPr>
            </w:pPr>
            <w:r w:rsidRPr="00350592">
              <w:rPr>
                <w:b/>
                <w:bCs/>
                <w:i/>
                <w:iCs/>
              </w:rPr>
              <w:t xml:space="preserve">Notă: Toate denumirile din prezentul tabel, care indică anumită origine, sursă, producție, o marcă de fabrică sau de comerț, un brevet de invenție, </w:t>
            </w:r>
          </w:p>
          <w:p w14:paraId="58BFF989" w14:textId="51324068" w:rsidR="0028158E" w:rsidRPr="00CF430B" w:rsidRDefault="00CF430B" w:rsidP="0067721A">
            <w:pPr>
              <w:rPr>
                <w:b/>
                <w:bCs/>
                <w:i/>
                <w:iCs/>
              </w:rPr>
            </w:pPr>
            <w:r w:rsidRPr="00350592">
              <w:rPr>
                <w:b/>
                <w:bCs/>
                <w:i/>
                <w:iCs/>
              </w:rPr>
              <w:t>o licență de fabricație vor fi interpretate ca fiind interpretate de mențiunea „SAU ECHIVALENT”</w:t>
            </w:r>
          </w:p>
          <w:p w14:paraId="4FBEEDBC" w14:textId="77777777" w:rsidR="00FC4BCC" w:rsidRDefault="00FC4BCC" w:rsidP="0067721A">
            <w:pPr>
              <w:rPr>
                <w:b/>
                <w:bCs/>
              </w:rPr>
            </w:pPr>
          </w:p>
          <w:p w14:paraId="7A06081C" w14:textId="77777777" w:rsidR="00EC6CF7" w:rsidRDefault="00EC6CF7" w:rsidP="0067721A">
            <w:pPr>
              <w:rPr>
                <w:b/>
                <w:bCs/>
              </w:rPr>
            </w:pPr>
          </w:p>
          <w:p w14:paraId="39229E58" w14:textId="77777777" w:rsidR="00EC6CF7" w:rsidRDefault="00EC6CF7" w:rsidP="0067721A">
            <w:pPr>
              <w:rPr>
                <w:b/>
                <w:bCs/>
              </w:rPr>
            </w:pPr>
          </w:p>
          <w:p w14:paraId="52CFD9B9" w14:textId="0D45F46F" w:rsidR="0067721A" w:rsidRPr="00DC6C64" w:rsidRDefault="0067721A" w:rsidP="0067721A">
            <w:pPr>
              <w:rPr>
                <w:b/>
                <w:bCs/>
              </w:rPr>
            </w:pPr>
            <w:r w:rsidRPr="00DC6C64">
              <w:rPr>
                <w:b/>
                <w:bCs/>
              </w:rPr>
              <w:t>Semnat:_______________ Numele, Prenumele:________________________________</w:t>
            </w:r>
            <w:r w:rsidR="00DC6C64">
              <w:rPr>
                <w:b/>
                <w:bCs/>
              </w:rPr>
              <w:t xml:space="preserve"> </w:t>
            </w:r>
            <w:r w:rsidRPr="00DC6C64">
              <w:rPr>
                <w:b/>
                <w:bCs/>
              </w:rPr>
              <w:t>În calitate de: ________________</w:t>
            </w:r>
          </w:p>
          <w:p w14:paraId="6709D877" w14:textId="77777777" w:rsidR="00302636" w:rsidRDefault="00302636" w:rsidP="0067721A">
            <w:pPr>
              <w:rPr>
                <w:b/>
                <w:bCs/>
                <w:iCs/>
              </w:rPr>
            </w:pPr>
          </w:p>
          <w:p w14:paraId="5C6622F6" w14:textId="38EFEAA7" w:rsidR="0067721A" w:rsidRPr="00FC4BCC" w:rsidRDefault="0067721A" w:rsidP="0067721A">
            <w:pPr>
              <w:rPr>
                <w:b/>
                <w:bCs/>
                <w:iCs/>
              </w:rPr>
            </w:pPr>
            <w:r w:rsidRPr="00DC6C64">
              <w:rPr>
                <w:b/>
                <w:bCs/>
                <w:iCs/>
              </w:rPr>
              <w:t>Ofertantul: ______________________ Adresa: _____________________________________________________________</w:t>
            </w:r>
          </w:p>
        </w:tc>
      </w:tr>
    </w:tbl>
    <w:p w14:paraId="391250A0" w14:textId="77777777" w:rsidR="00F12C76" w:rsidRDefault="00F12C76" w:rsidP="00484F20">
      <w:pPr>
        <w:jc w:val="both"/>
      </w:pPr>
    </w:p>
    <w:sectPr w:rsidR="00F12C76" w:rsidSect="00B97762">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UAlbertina-Regu">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0221A3"/>
    <w:multiLevelType w:val="hybridMultilevel"/>
    <w:tmpl w:val="386E55BC"/>
    <w:lvl w:ilvl="0" w:tplc="DF6496BC">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436288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00734E"/>
    <w:rsid w:val="0001070C"/>
    <w:rsid w:val="000117C9"/>
    <w:rsid w:val="00013857"/>
    <w:rsid w:val="00021BF7"/>
    <w:rsid w:val="000347C1"/>
    <w:rsid w:val="0004189B"/>
    <w:rsid w:val="00042F17"/>
    <w:rsid w:val="000479F5"/>
    <w:rsid w:val="00060424"/>
    <w:rsid w:val="00060AAC"/>
    <w:rsid w:val="00060FDF"/>
    <w:rsid w:val="00061E19"/>
    <w:rsid w:val="00067EDE"/>
    <w:rsid w:val="00072454"/>
    <w:rsid w:val="0007512C"/>
    <w:rsid w:val="0008464F"/>
    <w:rsid w:val="00086EAC"/>
    <w:rsid w:val="0009099A"/>
    <w:rsid w:val="00090BDB"/>
    <w:rsid w:val="0009620E"/>
    <w:rsid w:val="000A2F6B"/>
    <w:rsid w:val="000B3CDE"/>
    <w:rsid w:val="000C07C7"/>
    <w:rsid w:val="000C39C4"/>
    <w:rsid w:val="000C63D6"/>
    <w:rsid w:val="000D0E39"/>
    <w:rsid w:val="000D2B64"/>
    <w:rsid w:val="000D2FCD"/>
    <w:rsid w:val="000D39F6"/>
    <w:rsid w:val="000E41A3"/>
    <w:rsid w:val="001077E3"/>
    <w:rsid w:val="00116987"/>
    <w:rsid w:val="00122246"/>
    <w:rsid w:val="00124F17"/>
    <w:rsid w:val="00131129"/>
    <w:rsid w:val="00131E31"/>
    <w:rsid w:val="0014749B"/>
    <w:rsid w:val="00151CD6"/>
    <w:rsid w:val="00154DAB"/>
    <w:rsid w:val="00166CEF"/>
    <w:rsid w:val="00185794"/>
    <w:rsid w:val="00193138"/>
    <w:rsid w:val="001A0436"/>
    <w:rsid w:val="001A5E8A"/>
    <w:rsid w:val="001B187F"/>
    <w:rsid w:val="001C036B"/>
    <w:rsid w:val="001C3DEB"/>
    <w:rsid w:val="001C58E1"/>
    <w:rsid w:val="001D0F45"/>
    <w:rsid w:val="001D262E"/>
    <w:rsid w:val="001D48E5"/>
    <w:rsid w:val="001E53B9"/>
    <w:rsid w:val="001F1AE4"/>
    <w:rsid w:val="001F1BD6"/>
    <w:rsid w:val="00200E14"/>
    <w:rsid w:val="002109B2"/>
    <w:rsid w:val="00212F31"/>
    <w:rsid w:val="0021558A"/>
    <w:rsid w:val="00217044"/>
    <w:rsid w:val="00217231"/>
    <w:rsid w:val="00222393"/>
    <w:rsid w:val="00235478"/>
    <w:rsid w:val="00235626"/>
    <w:rsid w:val="00244AC3"/>
    <w:rsid w:val="002477A9"/>
    <w:rsid w:val="00247EE7"/>
    <w:rsid w:val="00247FF6"/>
    <w:rsid w:val="00252622"/>
    <w:rsid w:val="0025559C"/>
    <w:rsid w:val="00255DBD"/>
    <w:rsid w:val="002623CB"/>
    <w:rsid w:val="002631EC"/>
    <w:rsid w:val="00271B52"/>
    <w:rsid w:val="00271CC5"/>
    <w:rsid w:val="002720DB"/>
    <w:rsid w:val="00280C3D"/>
    <w:rsid w:val="0028158E"/>
    <w:rsid w:val="00282E8C"/>
    <w:rsid w:val="00291902"/>
    <w:rsid w:val="002922EB"/>
    <w:rsid w:val="002948D1"/>
    <w:rsid w:val="002A03D3"/>
    <w:rsid w:val="002C05CC"/>
    <w:rsid w:val="002D5B50"/>
    <w:rsid w:val="002D5CE4"/>
    <w:rsid w:val="002E348B"/>
    <w:rsid w:val="002F0B90"/>
    <w:rsid w:val="002F19F8"/>
    <w:rsid w:val="003008B1"/>
    <w:rsid w:val="00302636"/>
    <w:rsid w:val="0031054C"/>
    <w:rsid w:val="00312707"/>
    <w:rsid w:val="003127F5"/>
    <w:rsid w:val="0031695F"/>
    <w:rsid w:val="003243CE"/>
    <w:rsid w:val="00324FDF"/>
    <w:rsid w:val="00326714"/>
    <w:rsid w:val="00326A99"/>
    <w:rsid w:val="0032739F"/>
    <w:rsid w:val="00331535"/>
    <w:rsid w:val="0033231D"/>
    <w:rsid w:val="003349AA"/>
    <w:rsid w:val="0033532A"/>
    <w:rsid w:val="00337ACF"/>
    <w:rsid w:val="0034217B"/>
    <w:rsid w:val="003467A4"/>
    <w:rsid w:val="0035294F"/>
    <w:rsid w:val="003543FA"/>
    <w:rsid w:val="00362882"/>
    <w:rsid w:val="00377D4B"/>
    <w:rsid w:val="003814A6"/>
    <w:rsid w:val="003932C0"/>
    <w:rsid w:val="00393AF5"/>
    <w:rsid w:val="00394597"/>
    <w:rsid w:val="003A521C"/>
    <w:rsid w:val="003A660A"/>
    <w:rsid w:val="003B1487"/>
    <w:rsid w:val="003C23ED"/>
    <w:rsid w:val="003C3617"/>
    <w:rsid w:val="003C759C"/>
    <w:rsid w:val="003D042D"/>
    <w:rsid w:val="003D19AC"/>
    <w:rsid w:val="003D40E2"/>
    <w:rsid w:val="003E1F56"/>
    <w:rsid w:val="003E2D5E"/>
    <w:rsid w:val="003E54FF"/>
    <w:rsid w:val="003F1F51"/>
    <w:rsid w:val="003F2F87"/>
    <w:rsid w:val="004048D2"/>
    <w:rsid w:val="00407395"/>
    <w:rsid w:val="00407B3F"/>
    <w:rsid w:val="00412A10"/>
    <w:rsid w:val="00422008"/>
    <w:rsid w:val="00434198"/>
    <w:rsid w:val="00444B23"/>
    <w:rsid w:val="00451883"/>
    <w:rsid w:val="00451DEA"/>
    <w:rsid w:val="0045213E"/>
    <w:rsid w:val="004537C6"/>
    <w:rsid w:val="00462450"/>
    <w:rsid w:val="004637D2"/>
    <w:rsid w:val="0047256F"/>
    <w:rsid w:val="00473AE4"/>
    <w:rsid w:val="004768E9"/>
    <w:rsid w:val="00484C98"/>
    <w:rsid w:val="00484F20"/>
    <w:rsid w:val="004857F6"/>
    <w:rsid w:val="00485B46"/>
    <w:rsid w:val="00486DCE"/>
    <w:rsid w:val="0048755B"/>
    <w:rsid w:val="00491F1E"/>
    <w:rsid w:val="004936D2"/>
    <w:rsid w:val="00494640"/>
    <w:rsid w:val="00494C51"/>
    <w:rsid w:val="00495D74"/>
    <w:rsid w:val="004A2184"/>
    <w:rsid w:val="004A74EF"/>
    <w:rsid w:val="004B196A"/>
    <w:rsid w:val="004B7F52"/>
    <w:rsid w:val="004D3762"/>
    <w:rsid w:val="004D3EB3"/>
    <w:rsid w:val="004D47B2"/>
    <w:rsid w:val="004E667F"/>
    <w:rsid w:val="004F422E"/>
    <w:rsid w:val="004F5FB3"/>
    <w:rsid w:val="00507813"/>
    <w:rsid w:val="0051038E"/>
    <w:rsid w:val="00511776"/>
    <w:rsid w:val="005143AC"/>
    <w:rsid w:val="00514B15"/>
    <w:rsid w:val="00523738"/>
    <w:rsid w:val="00532ECA"/>
    <w:rsid w:val="0054233B"/>
    <w:rsid w:val="00542955"/>
    <w:rsid w:val="00547001"/>
    <w:rsid w:val="0054778B"/>
    <w:rsid w:val="00547AB7"/>
    <w:rsid w:val="00561440"/>
    <w:rsid w:val="00562DBF"/>
    <w:rsid w:val="005656DA"/>
    <w:rsid w:val="00567F12"/>
    <w:rsid w:val="00570EF2"/>
    <w:rsid w:val="00582BED"/>
    <w:rsid w:val="005831EC"/>
    <w:rsid w:val="00583233"/>
    <w:rsid w:val="0058548D"/>
    <w:rsid w:val="00585EBA"/>
    <w:rsid w:val="0059005F"/>
    <w:rsid w:val="00594649"/>
    <w:rsid w:val="00595377"/>
    <w:rsid w:val="0059718D"/>
    <w:rsid w:val="005A2F41"/>
    <w:rsid w:val="005A61BA"/>
    <w:rsid w:val="005A6B25"/>
    <w:rsid w:val="005B160E"/>
    <w:rsid w:val="005B1F08"/>
    <w:rsid w:val="005B5BD4"/>
    <w:rsid w:val="005C1962"/>
    <w:rsid w:val="005C6ED1"/>
    <w:rsid w:val="005F1160"/>
    <w:rsid w:val="005F3601"/>
    <w:rsid w:val="005F4F2A"/>
    <w:rsid w:val="00605EFB"/>
    <w:rsid w:val="00617194"/>
    <w:rsid w:val="00623ED9"/>
    <w:rsid w:val="00637D02"/>
    <w:rsid w:val="00640DC7"/>
    <w:rsid w:val="00662BA8"/>
    <w:rsid w:val="00672026"/>
    <w:rsid w:val="0067291E"/>
    <w:rsid w:val="0067721A"/>
    <w:rsid w:val="00680DD2"/>
    <w:rsid w:val="006A4AE5"/>
    <w:rsid w:val="006A715D"/>
    <w:rsid w:val="006B4CF5"/>
    <w:rsid w:val="006B69CF"/>
    <w:rsid w:val="006C0B77"/>
    <w:rsid w:val="006C4BAB"/>
    <w:rsid w:val="006C7B64"/>
    <w:rsid w:val="006D1520"/>
    <w:rsid w:val="006D277B"/>
    <w:rsid w:val="006D736A"/>
    <w:rsid w:val="006D77E2"/>
    <w:rsid w:val="006E6DA9"/>
    <w:rsid w:val="006F172C"/>
    <w:rsid w:val="006F711D"/>
    <w:rsid w:val="00700793"/>
    <w:rsid w:val="00714A09"/>
    <w:rsid w:val="00716EB3"/>
    <w:rsid w:val="0073344A"/>
    <w:rsid w:val="0074430E"/>
    <w:rsid w:val="00744620"/>
    <w:rsid w:val="0074547A"/>
    <w:rsid w:val="00746326"/>
    <w:rsid w:val="00752CEC"/>
    <w:rsid w:val="007537A2"/>
    <w:rsid w:val="00763017"/>
    <w:rsid w:val="00764B35"/>
    <w:rsid w:val="0076645B"/>
    <w:rsid w:val="00776926"/>
    <w:rsid w:val="00777B91"/>
    <w:rsid w:val="00781D3E"/>
    <w:rsid w:val="00790374"/>
    <w:rsid w:val="007915DD"/>
    <w:rsid w:val="00792137"/>
    <w:rsid w:val="007A3A62"/>
    <w:rsid w:val="007A3D67"/>
    <w:rsid w:val="007A42F8"/>
    <w:rsid w:val="007A4D7E"/>
    <w:rsid w:val="007B3E92"/>
    <w:rsid w:val="007B73E2"/>
    <w:rsid w:val="007B7733"/>
    <w:rsid w:val="007C0F33"/>
    <w:rsid w:val="007D37EA"/>
    <w:rsid w:val="007D7502"/>
    <w:rsid w:val="007E04F7"/>
    <w:rsid w:val="007E2642"/>
    <w:rsid w:val="007E5E98"/>
    <w:rsid w:val="007F71CE"/>
    <w:rsid w:val="007F75BC"/>
    <w:rsid w:val="007F79A9"/>
    <w:rsid w:val="00802ADA"/>
    <w:rsid w:val="0080523A"/>
    <w:rsid w:val="0080764F"/>
    <w:rsid w:val="00812033"/>
    <w:rsid w:val="00813179"/>
    <w:rsid w:val="0081427E"/>
    <w:rsid w:val="008157D0"/>
    <w:rsid w:val="00815A9E"/>
    <w:rsid w:val="00820D99"/>
    <w:rsid w:val="0082356A"/>
    <w:rsid w:val="00823A8F"/>
    <w:rsid w:val="008242FF"/>
    <w:rsid w:val="00845CB2"/>
    <w:rsid w:val="00847F69"/>
    <w:rsid w:val="008515A0"/>
    <w:rsid w:val="008537DC"/>
    <w:rsid w:val="00866599"/>
    <w:rsid w:val="00867767"/>
    <w:rsid w:val="00870751"/>
    <w:rsid w:val="00871C99"/>
    <w:rsid w:val="00875AF2"/>
    <w:rsid w:val="008766D6"/>
    <w:rsid w:val="00876973"/>
    <w:rsid w:val="00876A38"/>
    <w:rsid w:val="00882F8C"/>
    <w:rsid w:val="0088382B"/>
    <w:rsid w:val="00890A9B"/>
    <w:rsid w:val="00891026"/>
    <w:rsid w:val="008A3593"/>
    <w:rsid w:val="008A5B6F"/>
    <w:rsid w:val="008B05D9"/>
    <w:rsid w:val="008B3ED7"/>
    <w:rsid w:val="008B4C85"/>
    <w:rsid w:val="008C0ED4"/>
    <w:rsid w:val="008C639A"/>
    <w:rsid w:val="008D28D4"/>
    <w:rsid w:val="008E6149"/>
    <w:rsid w:val="008E62C7"/>
    <w:rsid w:val="008E7DF8"/>
    <w:rsid w:val="008F3666"/>
    <w:rsid w:val="0090101E"/>
    <w:rsid w:val="00912032"/>
    <w:rsid w:val="00917305"/>
    <w:rsid w:val="00922C48"/>
    <w:rsid w:val="00934030"/>
    <w:rsid w:val="009340C5"/>
    <w:rsid w:val="00940F94"/>
    <w:rsid w:val="00943C63"/>
    <w:rsid w:val="00943FB7"/>
    <w:rsid w:val="00953CCE"/>
    <w:rsid w:val="00965CF1"/>
    <w:rsid w:val="00972A80"/>
    <w:rsid w:val="00974AF2"/>
    <w:rsid w:val="00986610"/>
    <w:rsid w:val="00991F64"/>
    <w:rsid w:val="00994C02"/>
    <w:rsid w:val="009A06C0"/>
    <w:rsid w:val="009A0D88"/>
    <w:rsid w:val="009A4DEF"/>
    <w:rsid w:val="009A6526"/>
    <w:rsid w:val="009B497B"/>
    <w:rsid w:val="009B5B18"/>
    <w:rsid w:val="009C649C"/>
    <w:rsid w:val="009D6159"/>
    <w:rsid w:val="009D681D"/>
    <w:rsid w:val="009E12A9"/>
    <w:rsid w:val="009F59A0"/>
    <w:rsid w:val="009F5CDD"/>
    <w:rsid w:val="009F65DD"/>
    <w:rsid w:val="00A003E3"/>
    <w:rsid w:val="00A14B12"/>
    <w:rsid w:val="00A1509E"/>
    <w:rsid w:val="00A22E15"/>
    <w:rsid w:val="00A23D8F"/>
    <w:rsid w:val="00A27678"/>
    <w:rsid w:val="00A35B2C"/>
    <w:rsid w:val="00A40C39"/>
    <w:rsid w:val="00A50DCF"/>
    <w:rsid w:val="00A534CB"/>
    <w:rsid w:val="00A57D1B"/>
    <w:rsid w:val="00A67CCD"/>
    <w:rsid w:val="00A72797"/>
    <w:rsid w:val="00A759C4"/>
    <w:rsid w:val="00A767CC"/>
    <w:rsid w:val="00A77677"/>
    <w:rsid w:val="00A84A3B"/>
    <w:rsid w:val="00A86716"/>
    <w:rsid w:val="00A96E96"/>
    <w:rsid w:val="00AA0D9B"/>
    <w:rsid w:val="00AA0DC1"/>
    <w:rsid w:val="00AA63EE"/>
    <w:rsid w:val="00AB03EE"/>
    <w:rsid w:val="00AB7343"/>
    <w:rsid w:val="00AB7E92"/>
    <w:rsid w:val="00AC2FD7"/>
    <w:rsid w:val="00AC3895"/>
    <w:rsid w:val="00AC5830"/>
    <w:rsid w:val="00AE0AFC"/>
    <w:rsid w:val="00AE2AB4"/>
    <w:rsid w:val="00AE5FA9"/>
    <w:rsid w:val="00AE6C19"/>
    <w:rsid w:val="00AF319D"/>
    <w:rsid w:val="00B0605F"/>
    <w:rsid w:val="00B069A0"/>
    <w:rsid w:val="00B104F8"/>
    <w:rsid w:val="00B1676F"/>
    <w:rsid w:val="00B24778"/>
    <w:rsid w:val="00B30783"/>
    <w:rsid w:val="00B31E42"/>
    <w:rsid w:val="00B32628"/>
    <w:rsid w:val="00B34034"/>
    <w:rsid w:val="00B4206E"/>
    <w:rsid w:val="00B4249E"/>
    <w:rsid w:val="00B42601"/>
    <w:rsid w:val="00B4388D"/>
    <w:rsid w:val="00B46F95"/>
    <w:rsid w:val="00B517F9"/>
    <w:rsid w:val="00B51A7E"/>
    <w:rsid w:val="00B570E7"/>
    <w:rsid w:val="00B64F50"/>
    <w:rsid w:val="00B64FBE"/>
    <w:rsid w:val="00B6668C"/>
    <w:rsid w:val="00B703A2"/>
    <w:rsid w:val="00B71C4D"/>
    <w:rsid w:val="00B7326A"/>
    <w:rsid w:val="00B846C4"/>
    <w:rsid w:val="00B86969"/>
    <w:rsid w:val="00B86F93"/>
    <w:rsid w:val="00B915B7"/>
    <w:rsid w:val="00B97762"/>
    <w:rsid w:val="00BA0EC2"/>
    <w:rsid w:val="00BA2E10"/>
    <w:rsid w:val="00BA4E6C"/>
    <w:rsid w:val="00BC1D51"/>
    <w:rsid w:val="00BC281E"/>
    <w:rsid w:val="00BC31F1"/>
    <w:rsid w:val="00BD2453"/>
    <w:rsid w:val="00BD4EB1"/>
    <w:rsid w:val="00BD67A3"/>
    <w:rsid w:val="00BE350D"/>
    <w:rsid w:val="00C04CF5"/>
    <w:rsid w:val="00C05ABA"/>
    <w:rsid w:val="00C213F5"/>
    <w:rsid w:val="00C215BC"/>
    <w:rsid w:val="00C22F47"/>
    <w:rsid w:val="00C235D3"/>
    <w:rsid w:val="00C35B7E"/>
    <w:rsid w:val="00C36613"/>
    <w:rsid w:val="00C37659"/>
    <w:rsid w:val="00C453CC"/>
    <w:rsid w:val="00C45B9F"/>
    <w:rsid w:val="00C51950"/>
    <w:rsid w:val="00C540ED"/>
    <w:rsid w:val="00C57A78"/>
    <w:rsid w:val="00C644E5"/>
    <w:rsid w:val="00C709C7"/>
    <w:rsid w:val="00C77E62"/>
    <w:rsid w:val="00C925B2"/>
    <w:rsid w:val="00CA475B"/>
    <w:rsid w:val="00CA60CC"/>
    <w:rsid w:val="00CB77BF"/>
    <w:rsid w:val="00CC3BF5"/>
    <w:rsid w:val="00CC5EFD"/>
    <w:rsid w:val="00CD1883"/>
    <w:rsid w:val="00CD4184"/>
    <w:rsid w:val="00CD6589"/>
    <w:rsid w:val="00CE2C66"/>
    <w:rsid w:val="00CF315B"/>
    <w:rsid w:val="00CF42DF"/>
    <w:rsid w:val="00CF430B"/>
    <w:rsid w:val="00CF6616"/>
    <w:rsid w:val="00CF7F19"/>
    <w:rsid w:val="00D25048"/>
    <w:rsid w:val="00D25980"/>
    <w:rsid w:val="00D35000"/>
    <w:rsid w:val="00D35F0F"/>
    <w:rsid w:val="00D5485F"/>
    <w:rsid w:val="00D6254A"/>
    <w:rsid w:val="00D66A82"/>
    <w:rsid w:val="00D704D6"/>
    <w:rsid w:val="00D71454"/>
    <w:rsid w:val="00D85334"/>
    <w:rsid w:val="00D912FD"/>
    <w:rsid w:val="00D92509"/>
    <w:rsid w:val="00D92649"/>
    <w:rsid w:val="00D93521"/>
    <w:rsid w:val="00D95C5A"/>
    <w:rsid w:val="00D96EE9"/>
    <w:rsid w:val="00DA12F9"/>
    <w:rsid w:val="00DA310A"/>
    <w:rsid w:val="00DB4C24"/>
    <w:rsid w:val="00DB4FD0"/>
    <w:rsid w:val="00DB5E37"/>
    <w:rsid w:val="00DC0C57"/>
    <w:rsid w:val="00DC2B06"/>
    <w:rsid w:val="00DC3510"/>
    <w:rsid w:val="00DC6C64"/>
    <w:rsid w:val="00DC7B11"/>
    <w:rsid w:val="00DD1D9B"/>
    <w:rsid w:val="00DD6D01"/>
    <w:rsid w:val="00DE011A"/>
    <w:rsid w:val="00DE41CA"/>
    <w:rsid w:val="00DE781C"/>
    <w:rsid w:val="00E0029F"/>
    <w:rsid w:val="00E00C7F"/>
    <w:rsid w:val="00E00CAD"/>
    <w:rsid w:val="00E12A79"/>
    <w:rsid w:val="00E17178"/>
    <w:rsid w:val="00E23297"/>
    <w:rsid w:val="00E2481F"/>
    <w:rsid w:val="00E2496B"/>
    <w:rsid w:val="00E41D78"/>
    <w:rsid w:val="00E433D7"/>
    <w:rsid w:val="00E46EF8"/>
    <w:rsid w:val="00E529C6"/>
    <w:rsid w:val="00E54946"/>
    <w:rsid w:val="00E57B1E"/>
    <w:rsid w:val="00E6134E"/>
    <w:rsid w:val="00E74321"/>
    <w:rsid w:val="00E77423"/>
    <w:rsid w:val="00E83172"/>
    <w:rsid w:val="00E85468"/>
    <w:rsid w:val="00E94E34"/>
    <w:rsid w:val="00E957C6"/>
    <w:rsid w:val="00E96863"/>
    <w:rsid w:val="00EA0E80"/>
    <w:rsid w:val="00EA3219"/>
    <w:rsid w:val="00EA59DF"/>
    <w:rsid w:val="00EB6F93"/>
    <w:rsid w:val="00EC0062"/>
    <w:rsid w:val="00EC2F26"/>
    <w:rsid w:val="00EC6CF7"/>
    <w:rsid w:val="00ED00DA"/>
    <w:rsid w:val="00ED0816"/>
    <w:rsid w:val="00ED23F6"/>
    <w:rsid w:val="00ED2945"/>
    <w:rsid w:val="00ED74BC"/>
    <w:rsid w:val="00EE06E8"/>
    <w:rsid w:val="00EE4070"/>
    <w:rsid w:val="00EF6BF5"/>
    <w:rsid w:val="00EF6E07"/>
    <w:rsid w:val="00F056A2"/>
    <w:rsid w:val="00F066DB"/>
    <w:rsid w:val="00F07208"/>
    <w:rsid w:val="00F12C76"/>
    <w:rsid w:val="00F14052"/>
    <w:rsid w:val="00F21DA5"/>
    <w:rsid w:val="00F22797"/>
    <w:rsid w:val="00F22C91"/>
    <w:rsid w:val="00F357E3"/>
    <w:rsid w:val="00F36B27"/>
    <w:rsid w:val="00F41CB9"/>
    <w:rsid w:val="00F536B1"/>
    <w:rsid w:val="00F54282"/>
    <w:rsid w:val="00F56D5E"/>
    <w:rsid w:val="00F57CFB"/>
    <w:rsid w:val="00F6648D"/>
    <w:rsid w:val="00F66622"/>
    <w:rsid w:val="00F67FE2"/>
    <w:rsid w:val="00F73645"/>
    <w:rsid w:val="00F741C1"/>
    <w:rsid w:val="00F8111E"/>
    <w:rsid w:val="00F94E07"/>
    <w:rsid w:val="00F97BEB"/>
    <w:rsid w:val="00FA380B"/>
    <w:rsid w:val="00FA5201"/>
    <w:rsid w:val="00FB2898"/>
    <w:rsid w:val="00FB3555"/>
    <w:rsid w:val="00FC4BCC"/>
    <w:rsid w:val="00FC5EDC"/>
    <w:rsid w:val="00FD644C"/>
    <w:rsid w:val="00FE00D7"/>
    <w:rsid w:val="00FE25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B130"/>
  <w15:chartTrackingRefBased/>
  <w15:docId w15:val="{712A055D-17A9-4736-B252-DC8E9E3C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4E6C"/>
    <w:pPr>
      <w:spacing w:after="0" w:line="240" w:lineRule="auto"/>
    </w:pPr>
    <w:rPr>
      <w:rFonts w:ascii="Times New Roman" w:eastAsia="SimSun" w:hAnsi="Times New Roman" w:cs="Times New Roman"/>
      <w:kern w:val="0"/>
      <w:sz w:val="24"/>
      <w:szCs w:val="24"/>
      <w:lang w:val="ro-RO"/>
      <w14:ligatures w14:val="none"/>
    </w:rPr>
  </w:style>
  <w:style w:type="paragraph" w:styleId="2">
    <w:name w:val="heading 2"/>
    <w:basedOn w:val="a"/>
    <w:next w:val="a"/>
    <w:link w:val="20"/>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character" w:customStyle="1" w:styleId="FontStyle20">
    <w:name w:val="Font Style20"/>
    <w:rsid w:val="00185794"/>
    <w:rPr>
      <w:rFonts w:ascii="Arial" w:hAnsi="Arial" w:cs="Arial" w:hint="default"/>
      <w:sz w:val="18"/>
      <w:szCs w:val="18"/>
    </w:rPr>
  </w:style>
  <w:style w:type="character" w:customStyle="1" w:styleId="fontstyle01">
    <w:name w:val="fontstyle01"/>
    <w:rsid w:val="00185794"/>
    <w:rPr>
      <w:rFonts w:ascii="EUAlbertina-Regu" w:hAnsi="EUAlbertina-Regu" w:hint="default"/>
      <w:b w:val="0"/>
      <w:bCs w:val="0"/>
      <w:i w:val="0"/>
      <w:iCs w:val="0"/>
      <w:color w:val="000000"/>
      <w:sz w:val="20"/>
      <w:szCs w:val="20"/>
    </w:rPr>
  </w:style>
  <w:style w:type="paragraph" w:customStyle="1" w:styleId="NormalSpecsTitle">
    <w:name w:val="Normal Specs Title"/>
    <w:basedOn w:val="a"/>
    <w:next w:val="a"/>
    <w:rsid w:val="00507813"/>
    <w:pPr>
      <w:spacing w:before="240" w:after="120"/>
    </w:pPr>
    <w:rPr>
      <w:rFonts w:ascii="Arial" w:eastAsia="Times New Roman" w:hAnsi="Arial"/>
      <w:b/>
      <w:sz w:val="22"/>
      <w:szCs w:val="20"/>
      <w:lang w:val="en-GB" w:eastAsia="da-DK"/>
    </w:rPr>
  </w:style>
  <w:style w:type="paragraph" w:customStyle="1" w:styleId="NormalSpecs">
    <w:name w:val="Normal Specs"/>
    <w:basedOn w:val="a"/>
    <w:rsid w:val="00507813"/>
    <w:pPr>
      <w:spacing w:after="120"/>
    </w:pPr>
    <w:rPr>
      <w:rFonts w:ascii="Arial" w:eastAsia="Times New Roman" w:hAnsi="Arial"/>
      <w:sz w:val="22"/>
      <w:szCs w:val="20"/>
      <w:lang w:val="en-GB" w:eastAsia="da-DK"/>
    </w:rPr>
  </w:style>
  <w:style w:type="paragraph" w:styleId="a3">
    <w:name w:val="Body Text Indent"/>
    <w:basedOn w:val="a"/>
    <w:link w:val="a4"/>
    <w:rsid w:val="00E2496B"/>
    <w:pPr>
      <w:ind w:left="1418" w:hanging="1418"/>
    </w:pPr>
    <w:rPr>
      <w:rFonts w:ascii="Arial" w:eastAsia="Times New Roman" w:hAnsi="Arial"/>
      <w:szCs w:val="20"/>
      <w:lang w:val="de-DE" w:eastAsia="da-DK"/>
    </w:rPr>
  </w:style>
  <w:style w:type="character" w:customStyle="1" w:styleId="a4">
    <w:name w:val="Основной текст с отступом Знак"/>
    <w:basedOn w:val="a0"/>
    <w:link w:val="a3"/>
    <w:rsid w:val="00E2496B"/>
    <w:rPr>
      <w:rFonts w:ascii="Arial" w:eastAsia="Times New Roman" w:hAnsi="Arial" w:cs="Times New Roman"/>
      <w:kern w:val="0"/>
      <w:sz w:val="24"/>
      <w:szCs w:val="20"/>
      <w:lang w:val="de-DE" w:eastAsia="da-DK"/>
      <w14:ligatures w14:val="none"/>
    </w:rPr>
  </w:style>
  <w:style w:type="paragraph" w:styleId="a5">
    <w:name w:val="Body Text"/>
    <w:basedOn w:val="a"/>
    <w:link w:val="a6"/>
    <w:unhideWhenUsed/>
    <w:rsid w:val="00D92649"/>
    <w:pPr>
      <w:spacing w:after="120"/>
    </w:pPr>
  </w:style>
  <w:style w:type="character" w:customStyle="1" w:styleId="a6">
    <w:name w:val="Основной текст Знак"/>
    <w:basedOn w:val="a0"/>
    <w:link w:val="a5"/>
    <w:uiPriority w:val="99"/>
    <w:semiHidden/>
    <w:rsid w:val="00D92649"/>
    <w:rPr>
      <w:rFonts w:ascii="Times New Roman" w:eastAsia="SimSun" w:hAnsi="Times New Roman" w:cs="Times New Roman"/>
      <w:noProof/>
      <w:kern w:val="0"/>
      <w:sz w:val="24"/>
      <w:szCs w:val="24"/>
      <w:lang w:val="ro-RO"/>
      <w14:ligatures w14:val="none"/>
    </w:rPr>
  </w:style>
  <w:style w:type="paragraph" w:styleId="a7">
    <w:name w:val="Body Text First Indent"/>
    <w:basedOn w:val="a5"/>
    <w:link w:val="a8"/>
    <w:uiPriority w:val="99"/>
    <w:semiHidden/>
    <w:unhideWhenUsed/>
    <w:rsid w:val="00D92649"/>
    <w:pPr>
      <w:spacing w:after="0"/>
      <w:ind w:firstLine="360"/>
    </w:pPr>
  </w:style>
  <w:style w:type="character" w:customStyle="1" w:styleId="a8">
    <w:name w:val="Красная строка Знак"/>
    <w:basedOn w:val="a6"/>
    <w:link w:val="a7"/>
    <w:uiPriority w:val="99"/>
    <w:semiHidden/>
    <w:rsid w:val="00D92649"/>
    <w:rPr>
      <w:rFonts w:ascii="Times New Roman" w:eastAsia="SimSun" w:hAnsi="Times New Roman" w:cs="Times New Roman"/>
      <w:noProof/>
      <w:kern w:val="0"/>
      <w:sz w:val="24"/>
      <w:szCs w:val="24"/>
      <w:lang w:val="ro-RO"/>
      <w14:ligatures w14:val="none"/>
    </w:rPr>
  </w:style>
  <w:style w:type="paragraph" w:styleId="a9">
    <w:name w:val="Title"/>
    <w:basedOn w:val="a"/>
    <w:link w:val="aa"/>
    <w:qFormat/>
    <w:rsid w:val="00D92649"/>
    <w:pPr>
      <w:jc w:val="center"/>
    </w:pPr>
    <w:rPr>
      <w:rFonts w:ascii="Verdana" w:eastAsia="Times New Roman" w:hAnsi="Verdana"/>
      <w:b/>
      <w:szCs w:val="20"/>
      <w:lang w:val="sl-SI" w:eastAsia="da-DK"/>
    </w:rPr>
  </w:style>
  <w:style w:type="character" w:customStyle="1" w:styleId="aa">
    <w:name w:val="Заголовок Знак"/>
    <w:basedOn w:val="a0"/>
    <w:link w:val="a9"/>
    <w:rsid w:val="00D92649"/>
    <w:rPr>
      <w:rFonts w:ascii="Verdana" w:eastAsia="Times New Roman" w:hAnsi="Verdana" w:cs="Times New Roman"/>
      <w:b/>
      <w:kern w:val="0"/>
      <w:sz w:val="24"/>
      <w:szCs w:val="20"/>
      <w:lang w:val="sl-SI" w:eastAsia="da-DK"/>
      <w14:ligatures w14:val="none"/>
    </w:rPr>
  </w:style>
  <w:style w:type="character" w:styleId="ab">
    <w:name w:val="Hyperlink"/>
    <w:rsid w:val="00D92649"/>
    <w:rPr>
      <w:color w:val="0000FF"/>
      <w:u w:val="single"/>
    </w:rPr>
  </w:style>
  <w:style w:type="character" w:styleId="HTML">
    <w:name w:val="HTML Typewriter"/>
    <w:rsid w:val="00D92649"/>
    <w:rPr>
      <w:rFonts w:ascii="Courier New" w:eastAsia="Times New Roman" w:hAnsi="Courier New" w:cs="Courier New"/>
      <w:sz w:val="20"/>
      <w:szCs w:val="20"/>
    </w:rPr>
  </w:style>
  <w:style w:type="paragraph" w:styleId="ac">
    <w:name w:val="List Continue"/>
    <w:basedOn w:val="a"/>
    <w:rsid w:val="00D92649"/>
    <w:pPr>
      <w:spacing w:after="120"/>
      <w:ind w:left="283"/>
    </w:pPr>
    <w:rPr>
      <w:rFonts w:eastAsia="Times New Roman"/>
      <w:szCs w:val="20"/>
      <w:lang w:val="en-GB" w:eastAsia="da-DK"/>
    </w:rPr>
  </w:style>
  <w:style w:type="character" w:styleId="ad">
    <w:name w:val="annotation reference"/>
    <w:semiHidden/>
    <w:rsid w:val="00D92649"/>
    <w:rPr>
      <w:sz w:val="16"/>
      <w:szCs w:val="16"/>
    </w:rPr>
  </w:style>
  <w:style w:type="paragraph" w:styleId="ae">
    <w:name w:val="header"/>
    <w:basedOn w:val="a"/>
    <w:link w:val="af"/>
    <w:rsid w:val="00DD6D01"/>
    <w:pPr>
      <w:tabs>
        <w:tab w:val="center" w:pos="4677"/>
        <w:tab w:val="right" w:pos="9355"/>
      </w:tabs>
    </w:pPr>
    <w:rPr>
      <w:rFonts w:eastAsia="Times New Roman"/>
      <w:szCs w:val="20"/>
      <w:lang w:val="en-GB" w:eastAsia="da-DK"/>
    </w:rPr>
  </w:style>
  <w:style w:type="character" w:customStyle="1" w:styleId="af">
    <w:name w:val="Верхний колонтитул Знак"/>
    <w:basedOn w:val="a0"/>
    <w:link w:val="ae"/>
    <w:rsid w:val="00DD6D01"/>
    <w:rPr>
      <w:rFonts w:ascii="Times New Roman" w:eastAsia="Times New Roman" w:hAnsi="Times New Roman" w:cs="Times New Roman"/>
      <w:kern w:val="0"/>
      <w:sz w:val="24"/>
      <w:szCs w:val="20"/>
      <w:lang w:val="en-GB" w:eastAsia="da-DK"/>
      <w14:ligatures w14:val="none"/>
    </w:rPr>
  </w:style>
  <w:style w:type="table" w:customStyle="1" w:styleId="GrilTabel2">
    <w:name w:val="Grilă Tabel2"/>
    <w:basedOn w:val="a1"/>
    <w:rsid w:val="006D1520"/>
    <w:pPr>
      <w:spacing w:after="0" w:line="240" w:lineRule="auto"/>
      <w:ind w:firstLine="709"/>
      <w:jc w:val="both"/>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Revision"/>
    <w:hidden/>
    <w:uiPriority w:val="99"/>
    <w:semiHidden/>
    <w:rsid w:val="006D1520"/>
    <w:pPr>
      <w:spacing w:after="0" w:line="240" w:lineRule="auto"/>
    </w:pPr>
    <w:rPr>
      <w:rFonts w:ascii="Times New Roman" w:eastAsia="SimSun" w:hAnsi="Times New Roman" w:cs="Times New Roman"/>
      <w:noProof/>
      <w:kern w:val="0"/>
      <w:sz w:val="24"/>
      <w:szCs w:val="24"/>
      <w:lang w:val="ro-RO"/>
      <w14:ligatures w14:val="none"/>
    </w:rPr>
  </w:style>
  <w:style w:type="character" w:styleId="af1">
    <w:name w:val="Unresolved Mention"/>
    <w:basedOn w:val="a0"/>
    <w:uiPriority w:val="99"/>
    <w:semiHidden/>
    <w:unhideWhenUsed/>
    <w:rsid w:val="0009099A"/>
    <w:rPr>
      <w:color w:val="605E5C"/>
      <w:shd w:val="clear" w:color="auto" w:fill="E1DFDD"/>
    </w:rPr>
  </w:style>
  <w:style w:type="paragraph" w:styleId="af2">
    <w:name w:val="List Paragraph"/>
    <w:basedOn w:val="a"/>
    <w:uiPriority w:val="34"/>
    <w:qFormat/>
    <w:rsid w:val="00A84A3B"/>
    <w:pPr>
      <w:ind w:left="720"/>
      <w:contextualSpacing/>
    </w:pPr>
  </w:style>
  <w:style w:type="paragraph" w:styleId="af3">
    <w:name w:val="No Spacing"/>
    <w:uiPriority w:val="1"/>
    <w:qFormat/>
    <w:rsid w:val="00451883"/>
    <w:pPr>
      <w:spacing w:after="0" w:line="240" w:lineRule="auto"/>
    </w:pPr>
    <w:rPr>
      <w:rFonts w:ascii="Times New Roman" w:eastAsia="SimSun" w:hAnsi="Times New Roman" w:cs="Times New Roman"/>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8307">
      <w:bodyDiv w:val="1"/>
      <w:marLeft w:val="0"/>
      <w:marRight w:val="0"/>
      <w:marTop w:val="0"/>
      <w:marBottom w:val="0"/>
      <w:divBdr>
        <w:top w:val="none" w:sz="0" w:space="0" w:color="auto"/>
        <w:left w:val="none" w:sz="0" w:space="0" w:color="auto"/>
        <w:bottom w:val="none" w:sz="0" w:space="0" w:color="auto"/>
        <w:right w:val="none" w:sz="0" w:space="0" w:color="auto"/>
      </w:divBdr>
      <w:divsChild>
        <w:div w:id="2137990060">
          <w:marLeft w:val="0"/>
          <w:marRight w:val="0"/>
          <w:marTop w:val="0"/>
          <w:marBottom w:val="0"/>
          <w:divBdr>
            <w:top w:val="none" w:sz="0" w:space="0" w:color="auto"/>
            <w:left w:val="none" w:sz="0" w:space="0" w:color="auto"/>
            <w:bottom w:val="none" w:sz="0" w:space="0" w:color="auto"/>
            <w:right w:val="none" w:sz="0" w:space="0" w:color="auto"/>
          </w:divBdr>
        </w:div>
      </w:divsChild>
    </w:div>
    <w:div w:id="31351390">
      <w:bodyDiv w:val="1"/>
      <w:marLeft w:val="0"/>
      <w:marRight w:val="0"/>
      <w:marTop w:val="0"/>
      <w:marBottom w:val="0"/>
      <w:divBdr>
        <w:top w:val="none" w:sz="0" w:space="0" w:color="auto"/>
        <w:left w:val="none" w:sz="0" w:space="0" w:color="auto"/>
        <w:bottom w:val="none" w:sz="0" w:space="0" w:color="auto"/>
        <w:right w:val="none" w:sz="0" w:space="0" w:color="auto"/>
      </w:divBdr>
      <w:divsChild>
        <w:div w:id="1364862462">
          <w:marLeft w:val="0"/>
          <w:marRight w:val="0"/>
          <w:marTop w:val="0"/>
          <w:marBottom w:val="0"/>
          <w:divBdr>
            <w:top w:val="none" w:sz="0" w:space="0" w:color="auto"/>
            <w:left w:val="none" w:sz="0" w:space="0" w:color="auto"/>
            <w:bottom w:val="none" w:sz="0" w:space="0" w:color="auto"/>
            <w:right w:val="none" w:sz="0" w:space="0" w:color="auto"/>
          </w:divBdr>
        </w:div>
      </w:divsChild>
    </w:div>
    <w:div w:id="434597050">
      <w:bodyDiv w:val="1"/>
      <w:marLeft w:val="0"/>
      <w:marRight w:val="0"/>
      <w:marTop w:val="0"/>
      <w:marBottom w:val="0"/>
      <w:divBdr>
        <w:top w:val="none" w:sz="0" w:space="0" w:color="auto"/>
        <w:left w:val="none" w:sz="0" w:space="0" w:color="auto"/>
        <w:bottom w:val="none" w:sz="0" w:space="0" w:color="auto"/>
        <w:right w:val="none" w:sz="0" w:space="0" w:color="auto"/>
      </w:divBdr>
      <w:divsChild>
        <w:div w:id="768814841">
          <w:marLeft w:val="0"/>
          <w:marRight w:val="0"/>
          <w:marTop w:val="0"/>
          <w:marBottom w:val="0"/>
          <w:divBdr>
            <w:top w:val="none" w:sz="0" w:space="0" w:color="auto"/>
            <w:left w:val="none" w:sz="0" w:space="0" w:color="auto"/>
            <w:bottom w:val="none" w:sz="0" w:space="0" w:color="auto"/>
            <w:right w:val="none" w:sz="0" w:space="0" w:color="auto"/>
          </w:divBdr>
        </w:div>
      </w:divsChild>
    </w:div>
    <w:div w:id="488598066">
      <w:bodyDiv w:val="1"/>
      <w:marLeft w:val="0"/>
      <w:marRight w:val="0"/>
      <w:marTop w:val="0"/>
      <w:marBottom w:val="0"/>
      <w:divBdr>
        <w:top w:val="none" w:sz="0" w:space="0" w:color="auto"/>
        <w:left w:val="none" w:sz="0" w:space="0" w:color="auto"/>
        <w:bottom w:val="none" w:sz="0" w:space="0" w:color="auto"/>
        <w:right w:val="none" w:sz="0" w:space="0" w:color="auto"/>
      </w:divBdr>
      <w:divsChild>
        <w:div w:id="1624917074">
          <w:marLeft w:val="0"/>
          <w:marRight w:val="0"/>
          <w:marTop w:val="0"/>
          <w:marBottom w:val="0"/>
          <w:divBdr>
            <w:top w:val="none" w:sz="0" w:space="0" w:color="auto"/>
            <w:left w:val="none" w:sz="0" w:space="0" w:color="auto"/>
            <w:bottom w:val="none" w:sz="0" w:space="0" w:color="auto"/>
            <w:right w:val="none" w:sz="0" w:space="0" w:color="auto"/>
          </w:divBdr>
        </w:div>
      </w:divsChild>
    </w:div>
    <w:div w:id="708995219">
      <w:bodyDiv w:val="1"/>
      <w:marLeft w:val="0"/>
      <w:marRight w:val="0"/>
      <w:marTop w:val="0"/>
      <w:marBottom w:val="0"/>
      <w:divBdr>
        <w:top w:val="none" w:sz="0" w:space="0" w:color="auto"/>
        <w:left w:val="none" w:sz="0" w:space="0" w:color="auto"/>
        <w:bottom w:val="none" w:sz="0" w:space="0" w:color="auto"/>
        <w:right w:val="none" w:sz="0" w:space="0" w:color="auto"/>
      </w:divBdr>
      <w:divsChild>
        <w:div w:id="1789659715">
          <w:marLeft w:val="0"/>
          <w:marRight w:val="0"/>
          <w:marTop w:val="0"/>
          <w:marBottom w:val="0"/>
          <w:divBdr>
            <w:top w:val="none" w:sz="0" w:space="0" w:color="auto"/>
            <w:left w:val="none" w:sz="0" w:space="0" w:color="auto"/>
            <w:bottom w:val="none" w:sz="0" w:space="0" w:color="auto"/>
            <w:right w:val="none" w:sz="0" w:space="0" w:color="auto"/>
          </w:divBdr>
        </w:div>
      </w:divsChild>
    </w:div>
    <w:div w:id="713698164">
      <w:bodyDiv w:val="1"/>
      <w:marLeft w:val="0"/>
      <w:marRight w:val="0"/>
      <w:marTop w:val="0"/>
      <w:marBottom w:val="0"/>
      <w:divBdr>
        <w:top w:val="none" w:sz="0" w:space="0" w:color="auto"/>
        <w:left w:val="none" w:sz="0" w:space="0" w:color="auto"/>
        <w:bottom w:val="none" w:sz="0" w:space="0" w:color="auto"/>
        <w:right w:val="none" w:sz="0" w:space="0" w:color="auto"/>
      </w:divBdr>
      <w:divsChild>
        <w:div w:id="1696349940">
          <w:marLeft w:val="0"/>
          <w:marRight w:val="0"/>
          <w:marTop w:val="0"/>
          <w:marBottom w:val="0"/>
          <w:divBdr>
            <w:top w:val="none" w:sz="0" w:space="0" w:color="auto"/>
            <w:left w:val="none" w:sz="0" w:space="0" w:color="auto"/>
            <w:bottom w:val="none" w:sz="0" w:space="0" w:color="auto"/>
            <w:right w:val="none" w:sz="0" w:space="0" w:color="auto"/>
          </w:divBdr>
        </w:div>
      </w:divsChild>
    </w:div>
    <w:div w:id="816648090">
      <w:bodyDiv w:val="1"/>
      <w:marLeft w:val="0"/>
      <w:marRight w:val="0"/>
      <w:marTop w:val="0"/>
      <w:marBottom w:val="0"/>
      <w:divBdr>
        <w:top w:val="none" w:sz="0" w:space="0" w:color="auto"/>
        <w:left w:val="none" w:sz="0" w:space="0" w:color="auto"/>
        <w:bottom w:val="none" w:sz="0" w:space="0" w:color="auto"/>
        <w:right w:val="none" w:sz="0" w:space="0" w:color="auto"/>
      </w:divBdr>
      <w:divsChild>
        <w:div w:id="229001326">
          <w:marLeft w:val="0"/>
          <w:marRight w:val="0"/>
          <w:marTop w:val="0"/>
          <w:marBottom w:val="0"/>
          <w:divBdr>
            <w:top w:val="none" w:sz="0" w:space="0" w:color="auto"/>
            <w:left w:val="none" w:sz="0" w:space="0" w:color="auto"/>
            <w:bottom w:val="none" w:sz="0" w:space="0" w:color="auto"/>
            <w:right w:val="none" w:sz="0" w:space="0" w:color="auto"/>
          </w:divBdr>
        </w:div>
      </w:divsChild>
    </w:div>
    <w:div w:id="944923910">
      <w:bodyDiv w:val="1"/>
      <w:marLeft w:val="0"/>
      <w:marRight w:val="0"/>
      <w:marTop w:val="0"/>
      <w:marBottom w:val="0"/>
      <w:divBdr>
        <w:top w:val="none" w:sz="0" w:space="0" w:color="auto"/>
        <w:left w:val="none" w:sz="0" w:space="0" w:color="auto"/>
        <w:bottom w:val="none" w:sz="0" w:space="0" w:color="auto"/>
        <w:right w:val="none" w:sz="0" w:space="0" w:color="auto"/>
      </w:divBdr>
      <w:divsChild>
        <w:div w:id="1573732498">
          <w:marLeft w:val="0"/>
          <w:marRight w:val="0"/>
          <w:marTop w:val="0"/>
          <w:marBottom w:val="0"/>
          <w:divBdr>
            <w:top w:val="none" w:sz="0" w:space="0" w:color="auto"/>
            <w:left w:val="none" w:sz="0" w:space="0" w:color="auto"/>
            <w:bottom w:val="none" w:sz="0" w:space="0" w:color="auto"/>
            <w:right w:val="none" w:sz="0" w:space="0" w:color="auto"/>
          </w:divBdr>
        </w:div>
      </w:divsChild>
    </w:div>
    <w:div w:id="1059786188">
      <w:bodyDiv w:val="1"/>
      <w:marLeft w:val="0"/>
      <w:marRight w:val="0"/>
      <w:marTop w:val="0"/>
      <w:marBottom w:val="0"/>
      <w:divBdr>
        <w:top w:val="none" w:sz="0" w:space="0" w:color="auto"/>
        <w:left w:val="none" w:sz="0" w:space="0" w:color="auto"/>
        <w:bottom w:val="none" w:sz="0" w:space="0" w:color="auto"/>
        <w:right w:val="none" w:sz="0" w:space="0" w:color="auto"/>
      </w:divBdr>
      <w:divsChild>
        <w:div w:id="858545257">
          <w:marLeft w:val="0"/>
          <w:marRight w:val="0"/>
          <w:marTop w:val="0"/>
          <w:marBottom w:val="0"/>
          <w:divBdr>
            <w:top w:val="none" w:sz="0" w:space="0" w:color="auto"/>
            <w:left w:val="none" w:sz="0" w:space="0" w:color="auto"/>
            <w:bottom w:val="none" w:sz="0" w:space="0" w:color="auto"/>
            <w:right w:val="none" w:sz="0" w:space="0" w:color="auto"/>
          </w:divBdr>
        </w:div>
      </w:divsChild>
    </w:div>
    <w:div w:id="1424032451">
      <w:bodyDiv w:val="1"/>
      <w:marLeft w:val="0"/>
      <w:marRight w:val="0"/>
      <w:marTop w:val="0"/>
      <w:marBottom w:val="0"/>
      <w:divBdr>
        <w:top w:val="none" w:sz="0" w:space="0" w:color="auto"/>
        <w:left w:val="none" w:sz="0" w:space="0" w:color="auto"/>
        <w:bottom w:val="none" w:sz="0" w:space="0" w:color="auto"/>
        <w:right w:val="none" w:sz="0" w:space="0" w:color="auto"/>
      </w:divBdr>
      <w:divsChild>
        <w:div w:id="621305047">
          <w:marLeft w:val="0"/>
          <w:marRight w:val="0"/>
          <w:marTop w:val="0"/>
          <w:marBottom w:val="0"/>
          <w:divBdr>
            <w:top w:val="none" w:sz="0" w:space="0" w:color="auto"/>
            <w:left w:val="none" w:sz="0" w:space="0" w:color="auto"/>
            <w:bottom w:val="none" w:sz="0" w:space="0" w:color="auto"/>
            <w:right w:val="none" w:sz="0" w:space="0" w:color="auto"/>
          </w:divBdr>
        </w:div>
      </w:divsChild>
    </w:div>
    <w:div w:id="1637757271">
      <w:bodyDiv w:val="1"/>
      <w:marLeft w:val="0"/>
      <w:marRight w:val="0"/>
      <w:marTop w:val="0"/>
      <w:marBottom w:val="0"/>
      <w:divBdr>
        <w:top w:val="none" w:sz="0" w:space="0" w:color="auto"/>
        <w:left w:val="none" w:sz="0" w:space="0" w:color="auto"/>
        <w:bottom w:val="none" w:sz="0" w:space="0" w:color="auto"/>
        <w:right w:val="none" w:sz="0" w:space="0" w:color="auto"/>
      </w:divBdr>
      <w:divsChild>
        <w:div w:id="895120344">
          <w:marLeft w:val="0"/>
          <w:marRight w:val="0"/>
          <w:marTop w:val="0"/>
          <w:marBottom w:val="0"/>
          <w:divBdr>
            <w:top w:val="none" w:sz="0" w:space="0" w:color="auto"/>
            <w:left w:val="none" w:sz="0" w:space="0" w:color="auto"/>
            <w:bottom w:val="none" w:sz="0" w:space="0" w:color="auto"/>
            <w:right w:val="none" w:sz="0" w:space="0" w:color="auto"/>
          </w:divBdr>
        </w:div>
      </w:divsChild>
    </w:div>
    <w:div w:id="1640842988">
      <w:bodyDiv w:val="1"/>
      <w:marLeft w:val="0"/>
      <w:marRight w:val="0"/>
      <w:marTop w:val="0"/>
      <w:marBottom w:val="0"/>
      <w:divBdr>
        <w:top w:val="none" w:sz="0" w:space="0" w:color="auto"/>
        <w:left w:val="none" w:sz="0" w:space="0" w:color="auto"/>
        <w:bottom w:val="none" w:sz="0" w:space="0" w:color="auto"/>
        <w:right w:val="none" w:sz="0" w:space="0" w:color="auto"/>
      </w:divBdr>
      <w:divsChild>
        <w:div w:id="885265021">
          <w:marLeft w:val="0"/>
          <w:marRight w:val="0"/>
          <w:marTop w:val="0"/>
          <w:marBottom w:val="0"/>
          <w:divBdr>
            <w:top w:val="none" w:sz="0" w:space="0" w:color="auto"/>
            <w:left w:val="none" w:sz="0" w:space="0" w:color="auto"/>
            <w:bottom w:val="none" w:sz="0" w:space="0" w:color="auto"/>
            <w:right w:val="none" w:sz="0" w:space="0" w:color="auto"/>
          </w:divBdr>
        </w:div>
      </w:divsChild>
    </w:div>
    <w:div w:id="1776057634">
      <w:bodyDiv w:val="1"/>
      <w:marLeft w:val="0"/>
      <w:marRight w:val="0"/>
      <w:marTop w:val="0"/>
      <w:marBottom w:val="0"/>
      <w:divBdr>
        <w:top w:val="none" w:sz="0" w:space="0" w:color="auto"/>
        <w:left w:val="none" w:sz="0" w:space="0" w:color="auto"/>
        <w:bottom w:val="none" w:sz="0" w:space="0" w:color="auto"/>
        <w:right w:val="none" w:sz="0" w:space="0" w:color="auto"/>
      </w:divBdr>
      <w:divsChild>
        <w:div w:id="1027220669">
          <w:marLeft w:val="0"/>
          <w:marRight w:val="0"/>
          <w:marTop w:val="0"/>
          <w:marBottom w:val="0"/>
          <w:divBdr>
            <w:top w:val="none" w:sz="0" w:space="0" w:color="auto"/>
            <w:left w:val="none" w:sz="0" w:space="0" w:color="auto"/>
            <w:bottom w:val="none" w:sz="0" w:space="0" w:color="auto"/>
            <w:right w:val="none" w:sz="0" w:space="0" w:color="auto"/>
          </w:divBdr>
        </w:div>
      </w:divsChild>
    </w:div>
    <w:div w:id="2133354306">
      <w:bodyDiv w:val="1"/>
      <w:marLeft w:val="0"/>
      <w:marRight w:val="0"/>
      <w:marTop w:val="0"/>
      <w:marBottom w:val="0"/>
      <w:divBdr>
        <w:top w:val="none" w:sz="0" w:space="0" w:color="auto"/>
        <w:left w:val="none" w:sz="0" w:space="0" w:color="auto"/>
        <w:bottom w:val="none" w:sz="0" w:space="0" w:color="auto"/>
        <w:right w:val="none" w:sz="0" w:space="0" w:color="auto"/>
      </w:divBdr>
      <w:divsChild>
        <w:div w:id="1178496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77124197007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1241970074"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2</Pages>
  <Words>476</Words>
  <Characters>2753</Characters>
  <Application>Microsoft Office Word</Application>
  <DocSecurity>0</DocSecurity>
  <Lines>144</Lines>
  <Paragraphs>68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Vitalie Rusnac</cp:lastModifiedBy>
  <cp:revision>120</cp:revision>
  <cp:lastPrinted>2023-10-16T07:50:00Z</cp:lastPrinted>
  <dcterms:created xsi:type="dcterms:W3CDTF">2025-03-25T08:11:00Z</dcterms:created>
  <dcterms:modified xsi:type="dcterms:W3CDTF">2026-02-16T11:44:00Z</dcterms:modified>
</cp:coreProperties>
</file>