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06" w:tblpY="347"/>
        <w:tblW w:w="4610" w:type="pct"/>
        <w:tblLayout w:type="fixed"/>
        <w:tblLook w:val="04A0" w:firstRow="1" w:lastRow="0" w:firstColumn="1" w:lastColumn="0" w:noHBand="0" w:noVBand="1"/>
      </w:tblPr>
      <w:tblGrid>
        <w:gridCol w:w="1140"/>
        <w:gridCol w:w="5449"/>
        <w:gridCol w:w="8098"/>
      </w:tblGrid>
      <w:tr w:rsidR="00A14AFE" w:rsidRPr="00361ECB" w:rsidTr="00577C85">
        <w:trPr>
          <w:trHeight w:val="697"/>
        </w:trPr>
        <w:tc>
          <w:tcPr>
            <w:tcW w:w="388" w:type="pct"/>
            <w:vAlign w:val="center"/>
          </w:tcPr>
          <w:p w:rsidR="00A14AFE" w:rsidRPr="00361ECB" w:rsidRDefault="00A14AFE" w:rsidP="00152A13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4612" w:type="pct"/>
            <w:gridSpan w:val="2"/>
            <w:shd w:val="clear" w:color="auto" w:fill="auto"/>
            <w:vAlign w:val="center"/>
          </w:tcPr>
          <w:p w:rsidR="00A14AFE" w:rsidRPr="00361ECB" w:rsidRDefault="00A14AFE" w:rsidP="00152A13">
            <w:pPr>
              <w:pStyle w:val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361EC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br w:type="page"/>
            </w:r>
            <w:r w:rsidRPr="00361ECB">
              <w:rPr>
                <w:rFonts w:ascii="Times New Roman" w:hAnsi="Times New Roman" w:cs="Times New Roman"/>
                <w:b w:val="0"/>
              </w:rPr>
              <w:br w:type="page"/>
            </w:r>
            <w:r w:rsidRPr="00361ECB">
              <w:rPr>
                <w:rFonts w:ascii="Times New Roman" w:hAnsi="Times New Roman" w:cs="Times New Roman"/>
                <w:b w:val="0"/>
                <w:lang w:val="en-US"/>
              </w:rPr>
              <w:br w:type="page"/>
            </w:r>
            <w:r w:rsidRPr="00361EC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br w:type="page"/>
            </w:r>
            <w:r w:rsidRPr="00361ECB">
              <w:rPr>
                <w:rFonts w:ascii="Times New Roman" w:hAnsi="Times New Roman" w:cs="Times New Roman"/>
                <w:sz w:val="24"/>
              </w:rPr>
              <w:br w:type="page"/>
            </w:r>
            <w:bookmarkStart w:id="1" w:name="_Toc356920194"/>
            <w:bookmarkStart w:id="2" w:name="_Toc392180206"/>
            <w:bookmarkStart w:id="3" w:name="_Toc449539095"/>
            <w:r w:rsidRPr="00361ECB">
              <w:rPr>
                <w:rFonts w:ascii="Times New Roman" w:hAnsi="Times New Roman" w:cs="Times New Roman"/>
              </w:rPr>
              <w:t xml:space="preserve">Specificaţii tehnice </w:t>
            </w:r>
            <w:r w:rsidRPr="00361ECB">
              <w:rPr>
                <w:rFonts w:ascii="Times New Roman" w:hAnsi="Times New Roman" w:cs="Times New Roman"/>
                <w:lang w:val="en-US"/>
              </w:rPr>
              <w:t>(F4.1)</w:t>
            </w:r>
            <w:bookmarkEnd w:id="1"/>
            <w:bookmarkEnd w:id="2"/>
            <w:bookmarkEnd w:id="3"/>
            <w:r w:rsidRPr="00361ECB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A14AFE" w:rsidRPr="00361ECB" w:rsidTr="00577C85"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A14AFE" w:rsidRPr="00361ECB" w:rsidRDefault="00A14AFE" w:rsidP="00152A13">
            <w:pPr>
              <w:pStyle w:val="BankNormal"/>
              <w:spacing w:after="0"/>
              <w:jc w:val="center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6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A14AFE" w:rsidRPr="00361ECB" w:rsidTr="00247936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14AFE" w:rsidRPr="00361ECB" w:rsidRDefault="00A14AFE" w:rsidP="00DB7C63">
                  <w:pPr>
                    <w:framePr w:hSpace="180" w:wrap="around" w:vAnchor="page" w:hAnchor="margin" w:x="306" w:y="347"/>
                    <w:jc w:val="center"/>
                  </w:pPr>
                  <w:r w:rsidRPr="00361ECB">
                    <w:rPr>
                      <w:i/>
                      <w:iCs/>
                    </w:rPr>
                    <w:t>[Acest tabel va fi completat de către ofertant în coloanele 3, 4, 5, 7, iar de către autoritatea contractantă – în coloanele 1, 2, 6, 8]</w:t>
                  </w:r>
                </w:p>
              </w:tc>
            </w:tr>
          </w:tbl>
          <w:p w:rsidR="00A14AFE" w:rsidRPr="00361ECB" w:rsidRDefault="00A14AFE" w:rsidP="00152A13">
            <w:pPr>
              <w:jc w:val="center"/>
            </w:pPr>
          </w:p>
        </w:tc>
      </w:tr>
      <w:tr w:rsidR="00A14AFE" w:rsidRPr="00361ECB" w:rsidTr="00577C85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FE" w:rsidRPr="00361ECB" w:rsidRDefault="00A14AFE" w:rsidP="00152A13">
            <w:pPr>
              <w:jc w:val="center"/>
            </w:pPr>
          </w:p>
        </w:tc>
        <w:tc>
          <w:tcPr>
            <w:tcW w:w="4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FE" w:rsidRPr="00361ECB" w:rsidRDefault="00A14AFE" w:rsidP="00152A13">
            <w:r w:rsidRPr="00361ECB">
              <w:t>Numărul procedurii de achiziție______________din_________</w:t>
            </w:r>
          </w:p>
        </w:tc>
      </w:tr>
      <w:tr w:rsidR="00A14AFE" w:rsidRPr="00361ECB" w:rsidTr="00577C85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FE" w:rsidRPr="00361ECB" w:rsidRDefault="00A14AFE" w:rsidP="00152A13">
            <w:pPr>
              <w:jc w:val="center"/>
            </w:pPr>
          </w:p>
        </w:tc>
        <w:tc>
          <w:tcPr>
            <w:tcW w:w="4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FE" w:rsidRPr="00361ECB" w:rsidRDefault="00A14AFE" w:rsidP="00152A13">
            <w:r w:rsidRPr="00361ECB">
              <w:t xml:space="preserve">Denumirea procedurii de achiziție: </w:t>
            </w:r>
            <w:r w:rsidR="0016438F">
              <w:t>contract de valoare mică</w:t>
            </w:r>
          </w:p>
        </w:tc>
      </w:tr>
      <w:tr w:rsidR="00B5160F" w:rsidRPr="00361ECB" w:rsidTr="00577C85">
        <w:trPr>
          <w:trHeight w:val="70"/>
        </w:trPr>
        <w:tc>
          <w:tcPr>
            <w:tcW w:w="388" w:type="pct"/>
            <w:vAlign w:val="center"/>
          </w:tcPr>
          <w:p w:rsidR="00A14AFE" w:rsidRPr="00361ECB" w:rsidRDefault="00A14AFE" w:rsidP="00152A13">
            <w:pPr>
              <w:jc w:val="center"/>
            </w:pPr>
          </w:p>
        </w:tc>
        <w:tc>
          <w:tcPr>
            <w:tcW w:w="1855" w:type="pct"/>
            <w:shd w:val="clear" w:color="auto" w:fill="auto"/>
          </w:tcPr>
          <w:p w:rsidR="00A14AFE" w:rsidRPr="00361ECB" w:rsidRDefault="00A14AFE" w:rsidP="00152A13"/>
        </w:tc>
        <w:tc>
          <w:tcPr>
            <w:tcW w:w="2757" w:type="pct"/>
            <w:shd w:val="clear" w:color="auto" w:fill="auto"/>
          </w:tcPr>
          <w:p w:rsidR="00A14AFE" w:rsidRPr="00361ECB" w:rsidRDefault="00A14AFE" w:rsidP="00152A13"/>
        </w:tc>
      </w:tr>
      <w:tr w:rsidR="00D63BFB" w:rsidRPr="00361ECB" w:rsidTr="00577C85">
        <w:trPr>
          <w:trHeight w:val="96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2780"/>
              <w:gridCol w:w="1320"/>
              <w:gridCol w:w="1220"/>
              <w:gridCol w:w="1380"/>
              <w:gridCol w:w="2360"/>
              <w:gridCol w:w="2551"/>
              <w:gridCol w:w="1843"/>
            </w:tblGrid>
            <w:tr w:rsidR="00577C85" w:rsidRPr="00577C85" w:rsidTr="00577C85">
              <w:trPr>
                <w:trHeight w:val="765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DB7C63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  <w:t xml:space="preserve">Denumirea bunurilor/serviciilor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  <w:t>Modelul articolului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  <w:t>Ţara de origine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  <w:t>Produ-cătorul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Specificarea tehnică deplină solicitată de către autoritatea contractantă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Specificarea tehnică deplină propusă de către ofertant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  <w:t>Standarde de referinţă</w:t>
                  </w:r>
                </w:p>
              </w:tc>
            </w:tr>
            <w:tr w:rsidR="00577C85" w:rsidRPr="00577C85" w:rsidTr="00577C8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Lotul 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76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VWT-4,  CHX-681, anul fabricării 1994, capacitatea cilindrica 1998 cm³, benzin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 10w-40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 10w-40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Schimb, reglare curea de distribuție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Schimb, reglare curea de distribuție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Reparația suporților saboților din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Reparația suporților saboților din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Jante roti R 14-5 gauri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Jante roti R 14-5 gauri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Cap bară direcție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Cap bară direcție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auto în asortiment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auto în asortiment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 xml:space="preserve">Set ambreaj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 xml:space="preserve">Set ambreaj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directie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directie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76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VWT-5, COK-795, anul fabricării 2009, capacitatea cilindrica 2460 cm³, dizel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 5w-30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 5w-30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Pernuțele motorului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Pernuțele motorului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Sistem de eșapament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Sistem de eșapament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Parbriz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Parbriz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Sistem de suspensie fata/spate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Sistem de suspensie fata/spate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Rulment roata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Rulment roata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Vopsitorie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Vopsitorie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 fata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 fata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Rulment sarcina suport arc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Rulment sarcina suport arc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Granate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Granate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distribure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distribure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76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VW Jetta,COK - 068, anul fabricării 2009, capacitatea cilindrica 1595 cm³, benzin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 5w-40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 5w-40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Amortizator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Amortizator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Amortizator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Amortizator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Discuri frînă față/spate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Discuri frînă față/spate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Lame ștergător parbriz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Lame ștergător parbriz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12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auto în asortiment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auto în asortiment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Sistem de suspensie fata/spate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Sistem de suspensie fata/spate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distribure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distribure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Vopsitorie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Vopsitorie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76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Peugeot Box, CKR-172, anul fabricării 1997, capacitatea cilindrica 1998 cm³, benzin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Coloana de direcție rep.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Coloana de direcție rep.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Buxe brațe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Buxe brațe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Articulație transmisie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Articulație transmisie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 fata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 fata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76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Chevrolet Cruz, CPU-139, anul fabricării 2011, capacitatea cilindrica 1598 cm³, benzin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6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Reparația suporturilor saboților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Reparația suporturilor saboților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6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 xml:space="preserve">Reparația capitală a </w:t>
                  </w: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motorului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 xml:space="preserve">Reparația capitală a </w:t>
                  </w: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motorului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Cabluri la schimbător de viteze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Cabluri la schimbător de viteze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în asormintet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în asormintet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Saboti frâna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Saboti frâna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Saboti frâna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Saboti frâna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Alimentare conditioner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Alimentare conditioner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Reparatia mecanismului de directie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Reparatia mecanismului de directie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ambreaj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ambreaj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76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Dacia Logan, IHO-385, anul fabricării 2017, capacitatea cilindrica 1461 cm³, dizel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în asortiment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în asortiment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Sistem de suspensie fata/spate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Sistem de suspensie fata/spate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Vopsitorie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Vopsitorie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distribuire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distribuire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Reparatie generator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Reparatie generator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76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Dacia Logan, IHO-390, anul fabricării 2017, capacitatea cilindrica 1461 cm³, dizel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in asortiment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in asortiment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distribuire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distribuire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Radiator schimbator de caldura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Radiator schimbator de caldura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102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Mercedes Benz Sprinter, BSN-321, anul fabricării 2016, capacitatea cilindrica 2200 cm³, dizel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Lotul 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114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Jeep Tunsin, CNP-623, anul fabricării 2008, capacitatea cilindrica 2378cm³, benzin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 fata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 fata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Saboti frînă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Saboti frînă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Saboti frînă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Saboti frînă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 în ansamblu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 în ansamblu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 xml:space="preserve">Amortizatoare spate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 xml:space="preserve">Amortizatoare spate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8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BYD F3, COD - 867, anul fabricării 2008, capacitatea cilindrica 1584cm³, benzin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Discuri frînă față/spate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Discuri frînă față/spate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Articulații sarcină punte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Articulații sarcină punte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Articulații sarcină punte ghidare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Articulații sarcină punte ghidare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Cilindru receptor ambreaj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Cilindru receptor ambreaj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Rulmenta sarcina suport arc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Rulmenta sarcina suport arc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directie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directie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Termostat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Termostat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70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distribuire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distribuire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Lotul 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126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UAZ 3962, CMP-425, anul fabricării2007, capacitatea cilindrica 2400cm³,benzin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 xml:space="preserve">Demarou electric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 xml:space="preserve">Demarou electric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Rezervorul spălător parbriz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Rezervorul spălător parbriz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Arbore cardanic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Arbore cardanic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Sensorul nivelului ulei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Sensorul nivelului ulei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Articulații punte ghidare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Articulații punte ghidare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Bujii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Bujii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Cablurile de tensiune înaltă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Cablurile de tensiune înaltă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Robinet sobei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Robinet sobei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Modulul sistemului de aprindere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Modulul sistemului de aprindere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Pompa de apă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Pompa de apă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Cureaua ventilatorului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Cureaua ventilatorului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Amortizatoare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Amortizatoare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Termostat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Termostat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Rezervorul sistemului de spălare parbriz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Rezervorul sistemului de spălare parbriz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Apărătoare de noroi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Apărătoare de noroi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auto în asortiment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auto în asortiment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126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Vaz 21214i, CLC-032, anul fabricării2007, capacitatea cilindrica 1600 cm³, benzin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Compensatori la supape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Compensatori la supape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ambreaj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ambreaj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Bujii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Bujii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Cablurile de tensiune înaltă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Cablurile de tensiune înaltă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Robinet sobei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Robinet sobei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11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Modulul sistemului de aprindere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Modulul sistemului de aprindere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Pompa de apă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Pompa de apă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Cureaua ventilatorului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Cureaua ventilatorului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Amortizatoare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Amortizatoare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Termostat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Termostat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Rezervorul sistemului de spălare parbriz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Rezervorul sistemului de spălare parbriz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Apărătoare de noroi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Apărătoare de noroi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auto în asortiment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auto în asortiment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126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Vaz 21214i, CLC-023, anul fabricării2007, capacitatea cilindrica 1600 cm³, benzin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Arbore cardanic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Arbore cardanic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Modulul sistemului de aprindere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Modulul sistemului de aprindere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Bujii sistemului aprindere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Bujii sistemului aprindere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Termostat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Termostat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Pompă de apă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Pompă de apă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Cureaua ventilatorului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Cureaua ventilatorului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Capacul rezervorului de combustibil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Capacul rezervorului de combustibil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Toba sistemului de eșapament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Toba sistemului de eșapament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Amortizatoare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Amortizatoare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16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față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față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spate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spate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Cabluri de înaltă tensiune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Cabluri de înaltă tensiune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126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Vaz 21214i, CLF-829, anul fabricării2007, capacitatea cilindrica 1600 cm³, benzin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Bujii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Bujii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Modulul sistemului de aprinde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Modulul sistemului de aprinde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Pompa de apa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Pompa de apa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114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Vaz 221103, CJG-383, anul fabricării2007, capacitatea cilindrica 1600 cm³, benzin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57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Zil MMZ-554, CBD-153, disel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7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Reparația capitală a motorului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Reparația capitală a motorului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Sistemul de frinare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Sistemul de frinare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6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Sistemul de alimentare a motorului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Sistemul de alimentare a motorului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577C85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577C85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Lotul 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lastRenderedPageBreak/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Lichide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Ulei M10 Disel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Ulei M10 Disel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Tosol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Tosol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Soluție pentru parbriz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Soluție pentru parbriz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Soluție chimică spălare mașini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Soluție chimică spălare mașini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Chimie pentru tapițărie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Chimie pentru tapițărie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Chimie pentru plastic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Chimie pentru plastic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Solutie antirugina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Solutie antirugina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ATF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ATF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Acumulator 12V 65 AH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Acumulator 12V 65 AH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10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Acumulator 12V 90 AH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Acumulator 12V 90 AH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11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Acumulator 12V 180 AH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Acumulator 12V 180 AH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12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Anvelope 205/60 R16 vara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Anvelope 205/60 R16 vara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13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Anvelope 205/60 R16 iarna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Anvelope 205/60 R16 iarna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14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Anvelope 195/70 R15 MS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Anvelope 195/70 R15 MS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15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Anvelope 195/65 R15 vara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Anvelope 195/65 R15 vara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Becuri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12V 55W H4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12V 55W H4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12V 55W H7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12V 55W H7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12V 1 contact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12V 1 contact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577C85" w:rsidRPr="00577C85" w:rsidTr="00577C85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12 V 2 contacte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12 V 2 contacte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C85" w:rsidRPr="00DB7C63" w:rsidRDefault="00577C85" w:rsidP="00577C85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DB7C63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</w:tbl>
          <w:p w:rsidR="00177387" w:rsidRDefault="00177387" w:rsidP="00152A13"/>
          <w:p w:rsidR="00D63BFB" w:rsidRPr="00361ECB" w:rsidRDefault="00D63BFB" w:rsidP="00152A13">
            <w:r w:rsidRPr="00361ECB">
              <w:t>Semnat:_______________ Numele, Prenumele:_____________________________ În calitate de: ________________</w:t>
            </w:r>
          </w:p>
          <w:p w:rsidR="00791A20" w:rsidRDefault="00D63BFB" w:rsidP="00152A13">
            <w:pPr>
              <w:rPr>
                <w:bCs/>
                <w:iCs/>
              </w:rPr>
            </w:pPr>
            <w:r w:rsidRPr="00361ECB">
              <w:rPr>
                <w:bCs/>
                <w:iCs/>
              </w:rPr>
              <w:t>Ofertantul: _______________________ Adresa: ______________________________</w:t>
            </w:r>
          </w:p>
          <w:p w:rsidR="00663A33" w:rsidRDefault="00663A33" w:rsidP="00152A13">
            <w:pPr>
              <w:rPr>
                <w:bCs/>
                <w:iCs/>
              </w:rPr>
            </w:pPr>
          </w:p>
          <w:p w:rsidR="00663A33" w:rsidRDefault="00663A33" w:rsidP="00152A13">
            <w:pPr>
              <w:rPr>
                <w:bCs/>
                <w:iCs/>
              </w:rPr>
            </w:pPr>
          </w:p>
          <w:p w:rsidR="00663A33" w:rsidRDefault="00663A33" w:rsidP="00152A13">
            <w:pPr>
              <w:rPr>
                <w:bCs/>
                <w:iCs/>
              </w:rPr>
            </w:pPr>
          </w:p>
          <w:p w:rsidR="00663A33" w:rsidRDefault="00663A33" w:rsidP="00152A13">
            <w:pPr>
              <w:rPr>
                <w:bCs/>
                <w:iCs/>
              </w:rPr>
            </w:pPr>
          </w:p>
          <w:p w:rsidR="001B038B" w:rsidRDefault="001B038B" w:rsidP="00152A13">
            <w:pPr>
              <w:rPr>
                <w:bCs/>
                <w:iCs/>
              </w:rPr>
            </w:pPr>
          </w:p>
          <w:p w:rsidR="001B038B" w:rsidRDefault="001B038B" w:rsidP="00152A13">
            <w:pPr>
              <w:rPr>
                <w:bCs/>
                <w:iCs/>
              </w:rPr>
            </w:pPr>
          </w:p>
          <w:tbl>
            <w:tblPr>
              <w:tblW w:w="1445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977"/>
              <w:gridCol w:w="1559"/>
              <w:gridCol w:w="1134"/>
              <w:gridCol w:w="1134"/>
              <w:gridCol w:w="993"/>
              <w:gridCol w:w="1134"/>
              <w:gridCol w:w="1134"/>
              <w:gridCol w:w="1275"/>
              <w:gridCol w:w="1691"/>
              <w:gridCol w:w="10"/>
              <w:gridCol w:w="284"/>
            </w:tblGrid>
            <w:tr w:rsidR="00D63BFB" w:rsidRPr="00361ECB" w:rsidTr="009222AB">
              <w:trPr>
                <w:gridAfter w:val="2"/>
                <w:wAfter w:w="294" w:type="dxa"/>
                <w:trHeight w:val="357"/>
              </w:trPr>
              <w:tc>
                <w:tcPr>
                  <w:tcW w:w="14165" w:type="dxa"/>
                  <w:gridSpan w:val="10"/>
                  <w:shd w:val="clear" w:color="auto" w:fill="auto"/>
                  <w:vAlign w:val="center"/>
                </w:tcPr>
                <w:p w:rsidR="00D63BFB" w:rsidRPr="00361ECB" w:rsidRDefault="00D63BFB" w:rsidP="00577C85">
                  <w:pPr>
                    <w:pStyle w:val="2"/>
                    <w:framePr w:hSpace="180" w:wrap="around" w:vAnchor="page" w:hAnchor="margin" w:x="306" w:y="347"/>
                    <w:spacing w:before="0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361ECB">
                    <w:rPr>
                      <w:rFonts w:ascii="Times New Roman" w:hAnsi="Times New Roman" w:cs="Times New Roman"/>
                    </w:rPr>
                    <w:lastRenderedPageBreak/>
                    <w:t xml:space="preserve">Specificații de preț </w:t>
                  </w:r>
                  <w:r w:rsidRPr="00361ECB">
                    <w:rPr>
                      <w:rFonts w:ascii="Times New Roman" w:hAnsi="Times New Roman" w:cs="Times New Roman"/>
                      <w:lang w:val="en-US"/>
                    </w:rPr>
                    <w:t>(F4.2)</w:t>
                  </w:r>
                  <w:r w:rsidRPr="00361ECB">
                    <w:rPr>
                      <w:rFonts w:ascii="Times New Roman" w:hAnsi="Times New Roman" w:cs="Times New Roman"/>
                      <w:b w:val="0"/>
                    </w:rPr>
                    <w:t xml:space="preserve"> </w:t>
                  </w:r>
                </w:p>
              </w:tc>
            </w:tr>
            <w:tr w:rsidR="00D63BFB" w:rsidRPr="00361ECB" w:rsidTr="009222AB">
              <w:trPr>
                <w:gridAfter w:val="2"/>
                <w:wAfter w:w="294" w:type="dxa"/>
              </w:trPr>
              <w:tc>
                <w:tcPr>
                  <w:tcW w:w="14165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63BFB" w:rsidRPr="00361ECB" w:rsidRDefault="00D63BFB" w:rsidP="00577C85">
                  <w:pPr>
                    <w:framePr w:hSpace="180" w:wrap="around" w:vAnchor="page" w:hAnchor="margin" w:x="306" w:y="347"/>
                    <w:jc w:val="both"/>
                  </w:pPr>
                  <w:r w:rsidRPr="00361ECB">
                    <w:rPr>
                      <w:i/>
                      <w:iCs/>
                    </w:rPr>
                    <w:t>[Acest tabel va fi completat de către ofertant în coloanele 5,6,7,8, iar de către autoritatea contractantă – în coloanele 1,2,3,4,9,10]</w:t>
                  </w:r>
                </w:p>
              </w:tc>
            </w:tr>
            <w:tr w:rsidR="00D63BFB" w:rsidRPr="00361ECB" w:rsidTr="00841159">
              <w:trPr>
                <w:trHeight w:val="397"/>
              </w:trPr>
              <w:tc>
                <w:tcPr>
                  <w:tcW w:w="1445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BFB" w:rsidRPr="00361ECB" w:rsidRDefault="00D63BFB" w:rsidP="00577C85">
                  <w:pPr>
                    <w:framePr w:hSpace="180" w:wrap="around" w:vAnchor="page" w:hAnchor="margin" w:x="306" w:y="347"/>
                    <w:ind w:right="358"/>
                  </w:pPr>
                  <w:r w:rsidRPr="00361ECB">
                    <w:t>Numărul  procedurii de achiziție______________din_________</w:t>
                  </w:r>
                </w:p>
              </w:tc>
            </w:tr>
            <w:tr w:rsidR="00D63BFB" w:rsidRPr="00361ECB" w:rsidTr="00841159">
              <w:trPr>
                <w:trHeight w:val="397"/>
              </w:trPr>
              <w:tc>
                <w:tcPr>
                  <w:tcW w:w="1445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BFB" w:rsidRPr="00361ECB" w:rsidRDefault="00D63BFB" w:rsidP="00577C85">
                  <w:pPr>
                    <w:framePr w:hSpace="180" w:wrap="around" w:vAnchor="page" w:hAnchor="margin" w:x="306" w:y="347"/>
                    <w:ind w:right="358"/>
                  </w:pPr>
                  <w:r w:rsidRPr="00361ECB">
                    <w:t xml:space="preserve">Denumirea  procedurii de achiziție: </w:t>
                  </w:r>
                  <w:r>
                    <w:t>contract de valoare mică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95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DB7C63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DB7C63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  <w:t xml:space="preserve">Denumirea bunurilor/serviciilor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  <w:t>U/M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  <w:t>Canti-tatea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  <w:t>Preţ (fără TVA)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  <w:t>Preţ (cu TVA)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  <w:t>Suma fără TVA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  <w:t>Suma cu TVA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  <w:t>Termen Livrare/</w:t>
                  </w:r>
                  <w:r w:rsidR="00841159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 xml:space="preserve"> </w:t>
                  </w: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  <w:t>prestar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</w:pPr>
                  <w:proofErr w:type="gramStart"/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ru-MO" w:eastAsia="ru-MO"/>
                    </w:rPr>
                    <w:t>Clasificație bugetar(IbA</w:t>
                  </w:r>
                  <w:proofErr w:type="gramEnd"/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7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Lotul 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76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VWT-4,  CHX-681, anul fabricării 1994, capacitatea cilindrica 1998 cm³, benzin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 10w-40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6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Schimb, reglare curea de distribuție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6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Reparația suporților saboților din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Jante roti R 14-5 gauri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Cap bară direcție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434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auto în asortiment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9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 xml:space="preserve">Set ambreaj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86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directie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76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VWT-5, COK-795, anul fabricării 2009, capacitatea cilindrica 2460 cm³, dizel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 5w-30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Pernuțele motorului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Sistem de eșapament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Parbriz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Sistem de suspensie fata/spate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Rulment roata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Vopsitorie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 fata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Rulment sarcina suport arc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Granate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distribure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76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VW Jetta,COK - 068, anul fabricării 2009, capacitatea cilindrica 1595 cm³, benzin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 5w-40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Amortizator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Amortizator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Discuri frînă față/spate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Lame ștergător parbriz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auto în asortiment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Sistem de suspensie fata/spate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distribure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Vopsitorie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76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Peugeot Box, CKR-172, anul fabricării 1997, capacitatea cilindrica 1998 cm³, benzin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Coloana de direcție rep.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Buxe brațe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Articulație transmisie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 fata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76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Chevrolet Cruz, CPU-139, anul fabricării 2011, capacitatea cilindrica 1598 cm³, benzin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Reparația suporturilor saboților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Reparația capitală a motorului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Cabluri la schimbător de viteze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în asormintet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Saboti frâna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Saboti frâna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Alimentare conditioner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6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Reparatia mecanismului de directie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ambreaj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76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Dacia Logan, IHO-385, anul fabricării 2017, capacitatea cilindrica 1461 cm³, dizel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în asortiment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Sistem de suspensie fata/spate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Vopsitorie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distribuire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Reparatie generator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76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Dacia Logan, IHO-390, anul fabricării 2017, capacitatea cilindrica 1461 cm³, dizel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in asortiment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distribuire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Radiator schimbator de caldura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102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 w:eastAsia="ru-MO"/>
                    </w:rPr>
                    <w:t>Mercedes Benz Sprinter, BSN-321, anul fabricării 2016, capacitatea cilindrica 2200 cm³, dizel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1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Lotul 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85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Jeep Tunsin, CNP-623, anul fabricării 2008, capacitatea cilindrica 2378cm³, benzin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 fata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Saboti frînă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Saboti frînă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 în ansamblu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 xml:space="preserve">Amortizatoare spate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85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BYD F3, COD - 867, anul fabricării 2008, capacitatea cilindrica 1584cm³, benzin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Discuri frînă față/spate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Articulații sarcină punte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Articulații sarcină punte ghidare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rulment roata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Cilindru receptor ambreaj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Rulmenta sarcina suport arc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directie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Termostat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Mecanism de distribuire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7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Lotul 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94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UAZ 3962, CMP-425, anul fabricării2007, capacitatea cilindrica 2400cm³,benzin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frînă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 xml:space="preserve">Demarou electric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Rezervorul spălător parbriz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Arbore cardanic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Sensorul nivelului ulei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Articulații punte ghidare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Bujii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Cablurile de tensiune înaltă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Robinet sobei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Modulul sistemului de aprindere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Pompa de apă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Cureaua ventilatorului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Amortizatoare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Termostat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6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Rezervorul sistemului de spălare parbriz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Apărătoare de noroi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auto în asortiment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94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Vaz 21214i, CLC-032, anul fabricării2007, capacitatea cilindrica 1600 cm³, benzin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Compensatori la supape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Set ambreaj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Bujii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Cablurile de tensiune înaltă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Robinet sobei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Modulul sistemului de aprindere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Pompa de apă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Cureaua ventilatorului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Amortizatoare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Termostat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6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Rezervorul sistemului de spălare parbriz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Apărătoare de noroi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 auto în asortiment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94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Vaz 21214i, CLC-023, anul fabricării2007, capacitatea cilindrica 1600 cm³, benzin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salon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Arbore cardanic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Modulul sistemului de aprindere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Bujii sistemului aprindere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Termostat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Pompă de apă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Cureaua ventilatorului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6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Capacul rezervorului de combustibil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6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Toba sistemului de eșapament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Amortizatoare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față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Saboți spate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Cabluri de înaltă tensiune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94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ru-MO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Vaz 21214i, CLF-829, anul fabricării2007, capacitatea cilindrica 1600 cm³, benzin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Bujii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Modulul sistemului de aprinde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Pompa de apa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85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Vaz 221103, CJG-383, anul fabricării2007, capacitatea cilindrica 1600 cm³, benzin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motor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aer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ulei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Filtru combustibil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Ambreaj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57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Zil MMZ-554, CBD-153, disel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Reparația capitală a motorului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Sistemul de frinare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6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en-US" w:eastAsia="ru-MO"/>
                    </w:rPr>
                    <w:t>Sistemul de alimentare a motorului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piesa/servicii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Lotul 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Lichide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Ulei M10 Disel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litri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Tosol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litri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Soluție pentru parbriz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litri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Soluție chimică spălare mașini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litri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Chimie pentru tapițărie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litri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Chimie pentru plastic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litri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Solutie antirugina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litri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ATF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litri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Acumulator 12V 65 AH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Acumulator 12V 90 AH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Acumulator 12V 180 AH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Anvelope 205/60 R16 vara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Anvelope 205/60 R16 iarna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Anvelope 195/70 R15 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Anvelope 195/65 R15 vara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b/>
                      <w:bCs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Becuri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12V 55W H4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12V 55W H7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9222AB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12V 1 contact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456056" w:rsidRPr="009222AB" w:rsidTr="00456056">
              <w:trPr>
                <w:gridAfter w:val="1"/>
                <w:wAfter w:w="284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12 V 2 contacte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jc w:val="center"/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22AB" w:rsidRPr="009222AB" w:rsidRDefault="009222AB" w:rsidP="009222AB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  <w:r w:rsidRPr="009222AB"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  <w:t> </w:t>
                  </w:r>
                </w:p>
              </w:tc>
            </w:tr>
            <w:tr w:rsidR="00456056" w:rsidRPr="009222AB" w:rsidTr="00FF409A">
              <w:trPr>
                <w:gridAfter w:val="1"/>
                <w:wAfter w:w="284" w:type="dxa"/>
                <w:trHeight w:val="1212"/>
              </w:trPr>
              <w:tc>
                <w:tcPr>
                  <w:tcW w:w="141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6056" w:rsidRDefault="00456056" w:rsidP="00456056">
                  <w:pPr>
                    <w:framePr w:hSpace="180" w:wrap="around" w:vAnchor="page" w:hAnchor="margin" w:x="306" w:y="347"/>
                  </w:pPr>
                </w:p>
                <w:p w:rsidR="00456056" w:rsidRDefault="00456056" w:rsidP="00456056">
                  <w:pPr>
                    <w:framePr w:hSpace="180" w:wrap="around" w:vAnchor="page" w:hAnchor="margin" w:x="306" w:y="347"/>
                  </w:pPr>
                </w:p>
                <w:p w:rsidR="00456056" w:rsidRPr="00361ECB" w:rsidRDefault="00456056" w:rsidP="00456056">
                  <w:pPr>
                    <w:framePr w:hSpace="180" w:wrap="around" w:vAnchor="page" w:hAnchor="margin" w:x="306" w:y="347"/>
                  </w:pPr>
                  <w:r w:rsidRPr="00361ECB">
                    <w:t>Semnat:_______________ Numele, Prenumele:_____________________________ În calitate de: ________________</w:t>
                  </w:r>
                </w:p>
                <w:p w:rsidR="00456056" w:rsidRDefault="00456056" w:rsidP="00456056">
                  <w:pPr>
                    <w:framePr w:hSpace="180" w:wrap="around" w:vAnchor="page" w:hAnchor="margin" w:x="306" w:y="347"/>
                    <w:rPr>
                      <w:bCs/>
                      <w:iCs/>
                    </w:rPr>
                  </w:pPr>
                  <w:r w:rsidRPr="00361ECB">
                    <w:rPr>
                      <w:bCs/>
                      <w:iCs/>
                    </w:rPr>
                    <w:t>Ofertantul: _______________________ Adresa: ______________________________</w:t>
                  </w:r>
                </w:p>
                <w:p w:rsidR="00456056" w:rsidRDefault="00456056" w:rsidP="00456056">
                  <w:pPr>
                    <w:framePr w:hSpace="180" w:wrap="around" w:vAnchor="page" w:hAnchor="margin" w:x="306" w:y="347"/>
                    <w:rPr>
                      <w:bCs/>
                      <w:iCs/>
                    </w:rPr>
                  </w:pPr>
                </w:p>
                <w:p w:rsidR="00456056" w:rsidRDefault="00456056" w:rsidP="00456056">
                  <w:pPr>
                    <w:framePr w:hSpace="180" w:wrap="around" w:vAnchor="page" w:hAnchor="margin" w:x="306" w:y="347"/>
                    <w:rPr>
                      <w:bCs/>
                      <w:iCs/>
                    </w:rPr>
                  </w:pPr>
                </w:p>
                <w:p w:rsidR="00456056" w:rsidRPr="009222AB" w:rsidRDefault="00456056" w:rsidP="00456056">
                  <w:pPr>
                    <w:framePr w:hSpace="180" w:wrap="around" w:vAnchor="page" w:hAnchor="margin" w:x="306" w:y="347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val="ru-MO" w:eastAsia="ru-MO"/>
                    </w:rPr>
                  </w:pPr>
                </w:p>
              </w:tc>
            </w:tr>
          </w:tbl>
          <w:p w:rsidR="00D63BFB" w:rsidRPr="00361ECB" w:rsidRDefault="00D63BFB" w:rsidP="00152A13">
            <w:pPr>
              <w:rPr>
                <w:bCs/>
                <w:iCs/>
              </w:rPr>
            </w:pPr>
          </w:p>
        </w:tc>
      </w:tr>
    </w:tbl>
    <w:p w:rsidR="00A20ACF" w:rsidRPr="00361ECB" w:rsidRDefault="00A20ACF" w:rsidP="009E453F">
      <w:pPr>
        <w:framePr w:w="14509" w:h="346" w:hRule="exact" w:wrap="auto" w:vAnchor="text" w:hAnchor="page" w:x="851" w:y="6397"/>
        <w:rPr>
          <w:b/>
        </w:rPr>
        <w:sectPr w:rsidR="00A20ACF" w:rsidRPr="00361ECB" w:rsidSect="00D63BFB">
          <w:pgSz w:w="16838" w:h="11906" w:orient="landscape" w:code="9"/>
          <w:pgMar w:top="864" w:right="562" w:bottom="562" w:left="562" w:header="720" w:footer="504" w:gutter="0"/>
          <w:cols w:space="720"/>
          <w:titlePg/>
          <w:docGrid w:linePitch="272"/>
        </w:sectPr>
      </w:pPr>
    </w:p>
    <w:p w:rsidR="003B50B6" w:rsidRPr="00361ECB" w:rsidRDefault="003B50B6" w:rsidP="0040015E">
      <w:pPr>
        <w:framePr w:hSpace="180" w:wrap="around" w:vAnchor="page" w:hAnchor="margin" w:x="306" w:y="347"/>
      </w:pPr>
    </w:p>
    <w:sectPr w:rsidR="003B50B6" w:rsidRPr="0036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AB" w:rsidRDefault="009222AB" w:rsidP="00A20ACF">
      <w:r>
        <w:separator/>
      </w:r>
    </w:p>
  </w:endnote>
  <w:endnote w:type="continuationSeparator" w:id="0">
    <w:p w:rsidR="009222AB" w:rsidRDefault="009222AB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AB" w:rsidRDefault="009222AB" w:rsidP="00A20ACF">
      <w:r>
        <w:separator/>
      </w:r>
    </w:p>
  </w:footnote>
  <w:footnote w:type="continuationSeparator" w:id="0">
    <w:p w:rsidR="009222AB" w:rsidRDefault="009222AB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305"/>
    <w:multiLevelType w:val="hybridMultilevel"/>
    <w:tmpl w:val="20385B5C"/>
    <w:lvl w:ilvl="0" w:tplc="C5586CFC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3FB7"/>
    <w:multiLevelType w:val="hybridMultilevel"/>
    <w:tmpl w:val="E176071E"/>
    <w:lvl w:ilvl="0" w:tplc="C5586CFC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377F"/>
    <w:multiLevelType w:val="hybridMultilevel"/>
    <w:tmpl w:val="E1C86290"/>
    <w:lvl w:ilvl="0" w:tplc="C5586CFC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21DDC"/>
    <w:multiLevelType w:val="hybridMultilevel"/>
    <w:tmpl w:val="FE5CBCAC"/>
    <w:lvl w:ilvl="0" w:tplc="C5586CFC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A6E7C"/>
    <w:multiLevelType w:val="hybridMultilevel"/>
    <w:tmpl w:val="4C5CC76E"/>
    <w:lvl w:ilvl="0" w:tplc="C5586CFC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E0821"/>
    <w:multiLevelType w:val="hybridMultilevel"/>
    <w:tmpl w:val="4C5CC76E"/>
    <w:lvl w:ilvl="0" w:tplc="C5586CFC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C88"/>
    <w:multiLevelType w:val="hybridMultilevel"/>
    <w:tmpl w:val="A4FE28E4"/>
    <w:lvl w:ilvl="0" w:tplc="C5586CFC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B1946"/>
    <w:multiLevelType w:val="hybridMultilevel"/>
    <w:tmpl w:val="9F30A0D2"/>
    <w:lvl w:ilvl="0" w:tplc="C5586CFC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44AE4"/>
    <w:multiLevelType w:val="hybridMultilevel"/>
    <w:tmpl w:val="FD3C9218"/>
    <w:lvl w:ilvl="0" w:tplc="C5586CFC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95CB0"/>
    <w:multiLevelType w:val="hybridMultilevel"/>
    <w:tmpl w:val="63C4EE46"/>
    <w:lvl w:ilvl="0" w:tplc="C5586CFC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26ECB"/>
    <w:multiLevelType w:val="hybridMultilevel"/>
    <w:tmpl w:val="EFB8260A"/>
    <w:lvl w:ilvl="0" w:tplc="C5586CFC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52E51"/>
    <w:multiLevelType w:val="hybridMultilevel"/>
    <w:tmpl w:val="F140C19E"/>
    <w:lvl w:ilvl="0" w:tplc="C5586CFC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53D21"/>
    <w:multiLevelType w:val="hybridMultilevel"/>
    <w:tmpl w:val="8C74DE52"/>
    <w:lvl w:ilvl="0" w:tplc="C5586CFC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72A31"/>
    <w:multiLevelType w:val="hybridMultilevel"/>
    <w:tmpl w:val="B616007A"/>
    <w:lvl w:ilvl="0" w:tplc="C5586CFC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CF"/>
    <w:rsid w:val="000030A5"/>
    <w:rsid w:val="00013B2A"/>
    <w:rsid w:val="00020C8D"/>
    <w:rsid w:val="0002312A"/>
    <w:rsid w:val="00054CEE"/>
    <w:rsid w:val="0006230B"/>
    <w:rsid w:val="00085041"/>
    <w:rsid w:val="00094E91"/>
    <w:rsid w:val="000C6F56"/>
    <w:rsid w:val="001146D9"/>
    <w:rsid w:val="00152A13"/>
    <w:rsid w:val="0016194E"/>
    <w:rsid w:val="0016438F"/>
    <w:rsid w:val="00176745"/>
    <w:rsid w:val="00177387"/>
    <w:rsid w:val="001A1F25"/>
    <w:rsid w:val="001B038B"/>
    <w:rsid w:val="001C1ACE"/>
    <w:rsid w:val="001C21B9"/>
    <w:rsid w:val="001D34C1"/>
    <w:rsid w:val="001D5195"/>
    <w:rsid w:val="001D5D93"/>
    <w:rsid w:val="001E6BCF"/>
    <w:rsid w:val="00221692"/>
    <w:rsid w:val="00247208"/>
    <w:rsid w:val="00247936"/>
    <w:rsid w:val="00267906"/>
    <w:rsid w:val="00270B97"/>
    <w:rsid w:val="002757A5"/>
    <w:rsid w:val="00277A9E"/>
    <w:rsid w:val="00281ECA"/>
    <w:rsid w:val="0028577A"/>
    <w:rsid w:val="002A353E"/>
    <w:rsid w:val="002A5741"/>
    <w:rsid w:val="002C1435"/>
    <w:rsid w:val="002E73C0"/>
    <w:rsid w:val="002F5DBF"/>
    <w:rsid w:val="003556B4"/>
    <w:rsid w:val="00357702"/>
    <w:rsid w:val="003601EE"/>
    <w:rsid w:val="00361ECB"/>
    <w:rsid w:val="00364FE7"/>
    <w:rsid w:val="00370CAB"/>
    <w:rsid w:val="0037677D"/>
    <w:rsid w:val="00385066"/>
    <w:rsid w:val="003931FC"/>
    <w:rsid w:val="003B50B6"/>
    <w:rsid w:val="003C029C"/>
    <w:rsid w:val="003D4BA7"/>
    <w:rsid w:val="003E338E"/>
    <w:rsid w:val="003F3A43"/>
    <w:rsid w:val="0040015E"/>
    <w:rsid w:val="00410C1D"/>
    <w:rsid w:val="00413B49"/>
    <w:rsid w:val="004522D1"/>
    <w:rsid w:val="00454C85"/>
    <w:rsid w:val="00456056"/>
    <w:rsid w:val="00456152"/>
    <w:rsid w:val="00457832"/>
    <w:rsid w:val="004676A0"/>
    <w:rsid w:val="00492683"/>
    <w:rsid w:val="004C0C0E"/>
    <w:rsid w:val="004C1693"/>
    <w:rsid w:val="00500CF3"/>
    <w:rsid w:val="00524598"/>
    <w:rsid w:val="00532ECB"/>
    <w:rsid w:val="005636E3"/>
    <w:rsid w:val="00577C85"/>
    <w:rsid w:val="00592917"/>
    <w:rsid w:val="005939A2"/>
    <w:rsid w:val="005B1B3D"/>
    <w:rsid w:val="005B4F68"/>
    <w:rsid w:val="005C1305"/>
    <w:rsid w:val="005F552D"/>
    <w:rsid w:val="005F610A"/>
    <w:rsid w:val="00600287"/>
    <w:rsid w:val="00612D49"/>
    <w:rsid w:val="006156AE"/>
    <w:rsid w:val="0061693C"/>
    <w:rsid w:val="00663A33"/>
    <w:rsid w:val="006737B8"/>
    <w:rsid w:val="006A49F4"/>
    <w:rsid w:val="006B1C38"/>
    <w:rsid w:val="006D32CC"/>
    <w:rsid w:val="006D7EAF"/>
    <w:rsid w:val="0073421A"/>
    <w:rsid w:val="00755656"/>
    <w:rsid w:val="007621CB"/>
    <w:rsid w:val="007626B9"/>
    <w:rsid w:val="00791A20"/>
    <w:rsid w:val="007D0E22"/>
    <w:rsid w:val="007F001F"/>
    <w:rsid w:val="008120AE"/>
    <w:rsid w:val="00835DF6"/>
    <w:rsid w:val="00841159"/>
    <w:rsid w:val="00850B70"/>
    <w:rsid w:val="00860385"/>
    <w:rsid w:val="00872C9B"/>
    <w:rsid w:val="0089242F"/>
    <w:rsid w:val="008B237E"/>
    <w:rsid w:val="008B27C8"/>
    <w:rsid w:val="008C5D45"/>
    <w:rsid w:val="008E4AFE"/>
    <w:rsid w:val="009130FB"/>
    <w:rsid w:val="00917A56"/>
    <w:rsid w:val="009222AB"/>
    <w:rsid w:val="0095589A"/>
    <w:rsid w:val="0095649F"/>
    <w:rsid w:val="0096790A"/>
    <w:rsid w:val="00996ACC"/>
    <w:rsid w:val="009A340A"/>
    <w:rsid w:val="009A5DBF"/>
    <w:rsid w:val="009B562C"/>
    <w:rsid w:val="009C33F6"/>
    <w:rsid w:val="009C399D"/>
    <w:rsid w:val="009D18A2"/>
    <w:rsid w:val="009E453F"/>
    <w:rsid w:val="009F6FDC"/>
    <w:rsid w:val="00A01906"/>
    <w:rsid w:val="00A12A6F"/>
    <w:rsid w:val="00A14105"/>
    <w:rsid w:val="00A149A9"/>
    <w:rsid w:val="00A14AFE"/>
    <w:rsid w:val="00A15501"/>
    <w:rsid w:val="00A20ACF"/>
    <w:rsid w:val="00A54DC4"/>
    <w:rsid w:val="00A62666"/>
    <w:rsid w:val="00A7376A"/>
    <w:rsid w:val="00A76B48"/>
    <w:rsid w:val="00A857A3"/>
    <w:rsid w:val="00A86607"/>
    <w:rsid w:val="00AA4D95"/>
    <w:rsid w:val="00AD3009"/>
    <w:rsid w:val="00B05308"/>
    <w:rsid w:val="00B13BC4"/>
    <w:rsid w:val="00B45BB5"/>
    <w:rsid w:val="00B45E5E"/>
    <w:rsid w:val="00B5160F"/>
    <w:rsid w:val="00B85B9F"/>
    <w:rsid w:val="00B92FD0"/>
    <w:rsid w:val="00BA2DAC"/>
    <w:rsid w:val="00BA7E00"/>
    <w:rsid w:val="00BC0A51"/>
    <w:rsid w:val="00BC50D1"/>
    <w:rsid w:val="00BD0613"/>
    <w:rsid w:val="00C03CAE"/>
    <w:rsid w:val="00C1665C"/>
    <w:rsid w:val="00C27AE4"/>
    <w:rsid w:val="00C32843"/>
    <w:rsid w:val="00C34B93"/>
    <w:rsid w:val="00C54D3F"/>
    <w:rsid w:val="00C607A7"/>
    <w:rsid w:val="00C70DAE"/>
    <w:rsid w:val="00C73BAC"/>
    <w:rsid w:val="00C73D0D"/>
    <w:rsid w:val="00C85DBD"/>
    <w:rsid w:val="00C970EF"/>
    <w:rsid w:val="00C974E8"/>
    <w:rsid w:val="00CB3760"/>
    <w:rsid w:val="00CC09E5"/>
    <w:rsid w:val="00CD08EC"/>
    <w:rsid w:val="00CD2A0E"/>
    <w:rsid w:val="00CE2803"/>
    <w:rsid w:val="00CF2A70"/>
    <w:rsid w:val="00D00A8C"/>
    <w:rsid w:val="00D11515"/>
    <w:rsid w:val="00D14F59"/>
    <w:rsid w:val="00D17DCE"/>
    <w:rsid w:val="00D32B77"/>
    <w:rsid w:val="00D43406"/>
    <w:rsid w:val="00D55DA8"/>
    <w:rsid w:val="00D63BFB"/>
    <w:rsid w:val="00D65F53"/>
    <w:rsid w:val="00D719F2"/>
    <w:rsid w:val="00D848B2"/>
    <w:rsid w:val="00D97003"/>
    <w:rsid w:val="00DA1B97"/>
    <w:rsid w:val="00DA52F2"/>
    <w:rsid w:val="00DA7D71"/>
    <w:rsid w:val="00DB7C63"/>
    <w:rsid w:val="00DC4DB1"/>
    <w:rsid w:val="00DC72B4"/>
    <w:rsid w:val="00DE6F9C"/>
    <w:rsid w:val="00DE7D2D"/>
    <w:rsid w:val="00DF3CE1"/>
    <w:rsid w:val="00E3114E"/>
    <w:rsid w:val="00E36586"/>
    <w:rsid w:val="00E4287C"/>
    <w:rsid w:val="00E73A57"/>
    <w:rsid w:val="00E82BA4"/>
    <w:rsid w:val="00E87591"/>
    <w:rsid w:val="00EA049B"/>
    <w:rsid w:val="00EA0BAA"/>
    <w:rsid w:val="00EB58E6"/>
    <w:rsid w:val="00EC28F9"/>
    <w:rsid w:val="00EF711C"/>
    <w:rsid w:val="00F0336E"/>
    <w:rsid w:val="00F17171"/>
    <w:rsid w:val="00F239B3"/>
    <w:rsid w:val="00F23CB1"/>
    <w:rsid w:val="00F23EE9"/>
    <w:rsid w:val="00F51A62"/>
    <w:rsid w:val="00F80BB0"/>
    <w:rsid w:val="00F82B34"/>
    <w:rsid w:val="00F853F0"/>
    <w:rsid w:val="00F979FB"/>
    <w:rsid w:val="00FA7E16"/>
    <w:rsid w:val="00FE1849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A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afd">
    <w:name w:val="No Spacing"/>
    <w:link w:val="afe"/>
    <w:uiPriority w:val="1"/>
    <w:qFormat/>
    <w:rsid w:val="0027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e">
    <w:name w:val="Без интервала Знак"/>
    <w:link w:val="afd"/>
    <w:uiPriority w:val="1"/>
    <w:rsid w:val="00277A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">
    <w:name w:val="Strong"/>
    <w:basedOn w:val="a1"/>
    <w:uiPriority w:val="22"/>
    <w:qFormat/>
    <w:rsid w:val="001C1ACE"/>
    <w:rPr>
      <w:b/>
      <w:bCs/>
    </w:rPr>
  </w:style>
  <w:style w:type="character" w:styleId="aff0">
    <w:name w:val="FollowedHyperlink"/>
    <w:basedOn w:val="a1"/>
    <w:uiPriority w:val="99"/>
    <w:semiHidden/>
    <w:unhideWhenUsed/>
    <w:rsid w:val="00600287"/>
    <w:rPr>
      <w:color w:val="800080"/>
      <w:u w:val="single"/>
    </w:rPr>
  </w:style>
  <w:style w:type="paragraph" w:customStyle="1" w:styleId="xl65">
    <w:name w:val="xl65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val="ru-MO" w:eastAsia="ru-MO"/>
    </w:rPr>
  </w:style>
  <w:style w:type="paragraph" w:customStyle="1" w:styleId="xl66">
    <w:name w:val="xl66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val="ru-MO" w:eastAsia="ru-MO"/>
    </w:rPr>
  </w:style>
  <w:style w:type="paragraph" w:customStyle="1" w:styleId="xl67">
    <w:name w:val="xl67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val="ru-MO" w:eastAsia="ru-MO"/>
    </w:rPr>
  </w:style>
  <w:style w:type="paragraph" w:customStyle="1" w:styleId="xl68">
    <w:name w:val="xl68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lang w:val="ru-MO" w:eastAsia="ru-MO"/>
    </w:rPr>
  </w:style>
  <w:style w:type="paragraph" w:customStyle="1" w:styleId="xl69">
    <w:name w:val="xl69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val="ru-MO" w:eastAsia="ru-MO"/>
    </w:rPr>
  </w:style>
  <w:style w:type="paragraph" w:customStyle="1" w:styleId="xl70">
    <w:name w:val="xl70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lang w:val="ru-MO" w:eastAsia="ru-MO"/>
    </w:rPr>
  </w:style>
  <w:style w:type="paragraph" w:customStyle="1" w:styleId="xl71">
    <w:name w:val="xl71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lang w:val="ru-MO" w:eastAsia="ru-MO"/>
    </w:rPr>
  </w:style>
  <w:style w:type="paragraph" w:customStyle="1" w:styleId="xl72">
    <w:name w:val="xl72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lang w:val="ru-MO" w:eastAsia="ru-MO"/>
    </w:rPr>
  </w:style>
  <w:style w:type="paragraph" w:customStyle="1" w:styleId="xl73">
    <w:name w:val="xl73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val="ru-MO" w:eastAsia="ru-MO"/>
    </w:rPr>
  </w:style>
  <w:style w:type="paragraph" w:customStyle="1" w:styleId="xl74">
    <w:name w:val="xl74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lang w:val="ru-MO" w:eastAsia="ru-MO"/>
    </w:rPr>
  </w:style>
  <w:style w:type="paragraph" w:customStyle="1" w:styleId="xl75">
    <w:name w:val="xl75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  <w:lang w:val="ru-MO" w:eastAsia="ru-MO"/>
    </w:rPr>
  </w:style>
  <w:style w:type="paragraph" w:customStyle="1" w:styleId="xl76">
    <w:name w:val="xl76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noProof w:val="0"/>
      <w:color w:val="000000"/>
      <w:lang w:val="ru-MO" w:eastAsia="ru-MO"/>
    </w:rPr>
  </w:style>
  <w:style w:type="paragraph" w:customStyle="1" w:styleId="xl77">
    <w:name w:val="xl77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sz w:val="20"/>
      <w:szCs w:val="20"/>
      <w:lang w:val="ru-MO" w:eastAsia="ru-MO"/>
    </w:rPr>
  </w:style>
  <w:style w:type="paragraph" w:customStyle="1" w:styleId="xl78">
    <w:name w:val="xl78"/>
    <w:basedOn w:val="a0"/>
    <w:rsid w:val="00600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val="ru-MO" w:eastAsia="ru-MO"/>
    </w:rPr>
  </w:style>
  <w:style w:type="paragraph" w:customStyle="1" w:styleId="xl79">
    <w:name w:val="xl79"/>
    <w:basedOn w:val="a0"/>
    <w:rsid w:val="00600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val="ru-MO" w:eastAsia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A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afd">
    <w:name w:val="No Spacing"/>
    <w:link w:val="afe"/>
    <w:uiPriority w:val="1"/>
    <w:qFormat/>
    <w:rsid w:val="0027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e">
    <w:name w:val="Без интервала Знак"/>
    <w:link w:val="afd"/>
    <w:uiPriority w:val="1"/>
    <w:rsid w:val="00277A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">
    <w:name w:val="Strong"/>
    <w:basedOn w:val="a1"/>
    <w:uiPriority w:val="22"/>
    <w:qFormat/>
    <w:rsid w:val="001C1ACE"/>
    <w:rPr>
      <w:b/>
      <w:bCs/>
    </w:rPr>
  </w:style>
  <w:style w:type="character" w:styleId="aff0">
    <w:name w:val="FollowedHyperlink"/>
    <w:basedOn w:val="a1"/>
    <w:uiPriority w:val="99"/>
    <w:semiHidden/>
    <w:unhideWhenUsed/>
    <w:rsid w:val="00600287"/>
    <w:rPr>
      <w:color w:val="800080"/>
      <w:u w:val="single"/>
    </w:rPr>
  </w:style>
  <w:style w:type="paragraph" w:customStyle="1" w:styleId="xl65">
    <w:name w:val="xl65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val="ru-MO" w:eastAsia="ru-MO"/>
    </w:rPr>
  </w:style>
  <w:style w:type="paragraph" w:customStyle="1" w:styleId="xl66">
    <w:name w:val="xl66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val="ru-MO" w:eastAsia="ru-MO"/>
    </w:rPr>
  </w:style>
  <w:style w:type="paragraph" w:customStyle="1" w:styleId="xl67">
    <w:name w:val="xl67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val="ru-MO" w:eastAsia="ru-MO"/>
    </w:rPr>
  </w:style>
  <w:style w:type="paragraph" w:customStyle="1" w:styleId="xl68">
    <w:name w:val="xl68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lang w:val="ru-MO" w:eastAsia="ru-MO"/>
    </w:rPr>
  </w:style>
  <w:style w:type="paragraph" w:customStyle="1" w:styleId="xl69">
    <w:name w:val="xl69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val="ru-MO" w:eastAsia="ru-MO"/>
    </w:rPr>
  </w:style>
  <w:style w:type="paragraph" w:customStyle="1" w:styleId="xl70">
    <w:name w:val="xl70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lang w:val="ru-MO" w:eastAsia="ru-MO"/>
    </w:rPr>
  </w:style>
  <w:style w:type="paragraph" w:customStyle="1" w:styleId="xl71">
    <w:name w:val="xl71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lang w:val="ru-MO" w:eastAsia="ru-MO"/>
    </w:rPr>
  </w:style>
  <w:style w:type="paragraph" w:customStyle="1" w:styleId="xl72">
    <w:name w:val="xl72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lang w:val="ru-MO" w:eastAsia="ru-MO"/>
    </w:rPr>
  </w:style>
  <w:style w:type="paragraph" w:customStyle="1" w:styleId="xl73">
    <w:name w:val="xl73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val="ru-MO" w:eastAsia="ru-MO"/>
    </w:rPr>
  </w:style>
  <w:style w:type="paragraph" w:customStyle="1" w:styleId="xl74">
    <w:name w:val="xl74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lang w:val="ru-MO" w:eastAsia="ru-MO"/>
    </w:rPr>
  </w:style>
  <w:style w:type="paragraph" w:customStyle="1" w:styleId="xl75">
    <w:name w:val="xl75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  <w:lang w:val="ru-MO" w:eastAsia="ru-MO"/>
    </w:rPr>
  </w:style>
  <w:style w:type="paragraph" w:customStyle="1" w:styleId="xl76">
    <w:name w:val="xl76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noProof w:val="0"/>
      <w:color w:val="000000"/>
      <w:lang w:val="ru-MO" w:eastAsia="ru-MO"/>
    </w:rPr>
  </w:style>
  <w:style w:type="paragraph" w:customStyle="1" w:styleId="xl77">
    <w:name w:val="xl77"/>
    <w:basedOn w:val="a0"/>
    <w:rsid w:val="0060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sz w:val="20"/>
      <w:szCs w:val="20"/>
      <w:lang w:val="ru-MO" w:eastAsia="ru-MO"/>
    </w:rPr>
  </w:style>
  <w:style w:type="paragraph" w:customStyle="1" w:styleId="xl78">
    <w:name w:val="xl78"/>
    <w:basedOn w:val="a0"/>
    <w:rsid w:val="00600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val="ru-MO" w:eastAsia="ru-MO"/>
    </w:rPr>
  </w:style>
  <w:style w:type="paragraph" w:customStyle="1" w:styleId="xl79">
    <w:name w:val="xl79"/>
    <w:basedOn w:val="a0"/>
    <w:rsid w:val="00600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val="ru-MO" w:eastAsia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1497-7668-47B2-BC57-5F09C607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20</Pages>
  <Words>4010</Words>
  <Characters>22860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Admin</cp:lastModifiedBy>
  <cp:revision>169</cp:revision>
  <cp:lastPrinted>2021-03-18T08:51:00Z</cp:lastPrinted>
  <dcterms:created xsi:type="dcterms:W3CDTF">2018-10-10T10:54:00Z</dcterms:created>
  <dcterms:modified xsi:type="dcterms:W3CDTF">2021-03-18T09:07:00Z</dcterms:modified>
</cp:coreProperties>
</file>