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60194" w14:textId="77777777" w:rsidR="00E9664B" w:rsidRPr="00E9664B" w:rsidRDefault="00E9664B" w:rsidP="00E9664B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E9664B">
        <w:rPr>
          <w:b/>
          <w:bCs/>
          <w:sz w:val="28"/>
          <w:szCs w:val="28"/>
          <w:lang w:val="it-IT"/>
        </w:rPr>
        <w:t>CAIET DE SARCINI</w:t>
      </w:r>
    </w:p>
    <w:p w14:paraId="14276DC0" w14:textId="77777777" w:rsidR="00E9664B" w:rsidRPr="00E9664B" w:rsidRDefault="00E9664B" w:rsidP="00E9664B">
      <w:pPr>
        <w:ind w:right="567"/>
        <w:jc w:val="center"/>
        <w:rPr>
          <w:b/>
          <w:bCs/>
          <w:sz w:val="28"/>
          <w:szCs w:val="28"/>
          <w:lang w:val="it-IT"/>
        </w:rPr>
      </w:pPr>
      <w:r w:rsidRPr="00E9664B">
        <w:rPr>
          <w:b/>
          <w:bCs/>
          <w:sz w:val="28"/>
          <w:szCs w:val="28"/>
          <w:lang w:val="it-IT"/>
        </w:rPr>
        <w:t>PENTRU  CEREREA OFERTEI  DE  PREŢ</w:t>
      </w:r>
    </w:p>
    <w:p w14:paraId="47AA1034" w14:textId="77777777" w:rsidR="00E9664B" w:rsidRPr="00E9664B" w:rsidRDefault="00E9664B" w:rsidP="00E9664B">
      <w:pPr>
        <w:ind w:right="567"/>
        <w:jc w:val="center"/>
        <w:rPr>
          <w:b/>
          <w:bCs/>
          <w:sz w:val="28"/>
          <w:szCs w:val="28"/>
          <w:lang w:val="it-IT"/>
        </w:rPr>
      </w:pPr>
    </w:p>
    <w:p w14:paraId="623C703B" w14:textId="77777777" w:rsidR="00E9664B" w:rsidRPr="00E9664B" w:rsidRDefault="00E9664B" w:rsidP="00E9664B">
      <w:pPr>
        <w:ind w:right="567"/>
        <w:rPr>
          <w:sz w:val="28"/>
          <w:szCs w:val="28"/>
          <w:lang w:val="it-IT"/>
        </w:rPr>
      </w:pPr>
      <w:r w:rsidRPr="00E9664B">
        <w:rPr>
          <w:b/>
          <w:bCs/>
          <w:sz w:val="24"/>
          <w:szCs w:val="24"/>
          <w:lang w:val="it-IT"/>
        </w:rPr>
        <w:t>1. Denumerea beneficiarului de stat</w:t>
      </w:r>
      <w:r w:rsidRPr="00E9664B">
        <w:rPr>
          <w:b/>
          <w:bCs/>
          <w:sz w:val="28"/>
          <w:szCs w:val="28"/>
          <w:lang w:val="it-IT"/>
        </w:rPr>
        <w:t xml:space="preserve">   </w:t>
      </w:r>
      <w:r w:rsidRPr="00E9664B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43AA835D" w14:textId="77777777" w:rsidR="00E9664B" w:rsidRPr="00E9664B" w:rsidRDefault="00E9664B" w:rsidP="00E9664B">
      <w:pPr>
        <w:ind w:right="567"/>
        <w:rPr>
          <w:sz w:val="28"/>
          <w:szCs w:val="28"/>
          <w:lang w:val="it-IT"/>
        </w:rPr>
      </w:pPr>
      <w:r w:rsidRPr="00E9664B">
        <w:rPr>
          <w:b/>
          <w:bCs/>
          <w:sz w:val="24"/>
          <w:szCs w:val="24"/>
          <w:lang w:val="it-IT"/>
        </w:rPr>
        <w:t>2. Organizatorul procedurii de achizi</w:t>
      </w:r>
      <w:r w:rsidRPr="00E9664B">
        <w:rPr>
          <w:b/>
          <w:bCs/>
          <w:sz w:val="24"/>
          <w:szCs w:val="24"/>
          <w:lang w:val="ro-RO"/>
        </w:rPr>
        <w:t>ţ</w:t>
      </w:r>
      <w:r w:rsidRPr="00E9664B">
        <w:rPr>
          <w:b/>
          <w:bCs/>
          <w:sz w:val="24"/>
          <w:szCs w:val="24"/>
          <w:lang w:val="it-IT"/>
        </w:rPr>
        <w:t>ie</w:t>
      </w:r>
      <w:r w:rsidRPr="00E9664B">
        <w:rPr>
          <w:sz w:val="28"/>
          <w:szCs w:val="28"/>
          <w:lang w:val="it-IT"/>
        </w:rPr>
        <w:t xml:space="preserve"> </w:t>
      </w:r>
      <w:r w:rsidRPr="00E9664B">
        <w:rPr>
          <w:b/>
          <w:bCs/>
          <w:sz w:val="28"/>
          <w:szCs w:val="28"/>
          <w:u w:val="single"/>
          <w:lang w:val="it-IT"/>
        </w:rPr>
        <w:t>Primaria s. Gura Galbenei</w:t>
      </w:r>
    </w:p>
    <w:p w14:paraId="7F7E7141" w14:textId="77777777" w:rsidR="00546622" w:rsidRPr="00E9664B" w:rsidRDefault="00E9664B" w:rsidP="00E9664B">
      <w:pPr>
        <w:ind w:right="567"/>
        <w:rPr>
          <w:b/>
          <w:bCs/>
          <w:sz w:val="28"/>
          <w:szCs w:val="28"/>
          <w:lang w:val="it-IT"/>
        </w:rPr>
      </w:pPr>
      <w:r w:rsidRPr="00E9664B">
        <w:rPr>
          <w:b/>
          <w:bCs/>
          <w:sz w:val="24"/>
          <w:szCs w:val="24"/>
          <w:lang w:val="it-IT"/>
        </w:rPr>
        <w:t>3. Obiectul achiziţiilor</w:t>
      </w:r>
      <w:r w:rsidRPr="00E9664B">
        <w:rPr>
          <w:sz w:val="28"/>
          <w:szCs w:val="28"/>
          <w:lang w:val="it-IT"/>
        </w:rPr>
        <w:t xml:space="preserve">  </w:t>
      </w:r>
      <w:r w:rsidRPr="00E9664B">
        <w:rPr>
          <w:b/>
          <w:bCs/>
          <w:sz w:val="28"/>
          <w:szCs w:val="28"/>
          <w:u w:val="single"/>
          <w:lang w:val="it-IT"/>
        </w:rPr>
        <w:t>Lucrari de reparatie capitala a drumului local  str. Valul lui Traian</w:t>
      </w:r>
      <w:r>
        <w:rPr>
          <w:b/>
          <w:bCs/>
          <w:sz w:val="28"/>
          <w:szCs w:val="28"/>
          <w:u w:val="single"/>
          <w:lang w:val="it-IT"/>
        </w:rPr>
        <w:t xml:space="preserve">                                                            </w:t>
      </w:r>
    </w:p>
    <w:p w14:paraId="30CBCF16" w14:textId="77777777" w:rsidR="00546622" w:rsidRPr="00E9664B" w:rsidRDefault="00546622">
      <w:pPr>
        <w:rPr>
          <w:sz w:val="24"/>
          <w:szCs w:val="24"/>
          <w:lang w:val="it-IT"/>
        </w:rPr>
      </w:pPr>
    </w:p>
    <w:tbl>
      <w:tblPr>
        <w:tblW w:w="992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536"/>
        <w:gridCol w:w="1276"/>
        <w:gridCol w:w="1701"/>
      </w:tblGrid>
      <w:tr w:rsidR="00E9664B" w14:paraId="5AB7FBD3" w14:textId="77777777" w:rsidTr="00E9664B">
        <w:tblPrEx>
          <w:tblCellMar>
            <w:top w:w="0" w:type="dxa"/>
            <w:bottom w:w="0" w:type="dxa"/>
          </w:tblCellMar>
        </w:tblPrEx>
        <w:trPr>
          <w:cantSplit/>
          <w:trHeight w:val="297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5D45E3B" w14:textId="77777777" w:rsidR="00E9664B" w:rsidRDefault="00E9664B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F2FABBE" w14:textId="77777777" w:rsidR="00E9664B" w:rsidRDefault="00E9664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2DC553E" w14:textId="77777777" w:rsidR="00E9664B" w:rsidRDefault="00E9664B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9BEEE5C" w14:textId="77777777" w:rsidR="00E9664B" w:rsidRDefault="00E9664B" w:rsidP="00E9664B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Denumire lucrărilor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CCB1A29" w14:textId="77777777" w:rsidR="00E9664B" w:rsidRDefault="00E9664B" w:rsidP="00E9664B">
            <w:pPr>
              <w:ind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Unitatea </w:t>
            </w:r>
          </w:p>
          <w:p w14:paraId="56B76F75" w14:textId="77777777" w:rsidR="00E9664B" w:rsidRDefault="00E9664B" w:rsidP="00E9664B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 masura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563BD02B" w14:textId="77777777" w:rsidR="00E9664B" w:rsidRDefault="00E9664B" w:rsidP="00E9664B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  <w:p w14:paraId="4FADD457" w14:textId="77777777" w:rsidR="00E9664B" w:rsidRDefault="00E9664B" w:rsidP="009A079E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F44AEE8" w14:textId="77777777" w:rsidR="00546622" w:rsidRDefault="00546622">
      <w:pPr>
        <w:rPr>
          <w:sz w:val="2"/>
          <w:szCs w:val="2"/>
          <w:lang w:val="en-US"/>
        </w:rPr>
      </w:pPr>
    </w:p>
    <w:tbl>
      <w:tblPr>
        <w:tblW w:w="992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536"/>
        <w:gridCol w:w="1276"/>
        <w:gridCol w:w="1701"/>
      </w:tblGrid>
      <w:tr w:rsidR="00E9664B" w14:paraId="471A12D7" w14:textId="77777777" w:rsidTr="00E9664B">
        <w:tblPrEx>
          <w:tblCellMar>
            <w:top w:w="0" w:type="dxa"/>
            <w:bottom w:w="0" w:type="dxa"/>
          </w:tblCellMar>
        </w:tblPrEx>
        <w:trPr>
          <w:cantSplit/>
          <w:trHeight w:val="65"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8F6F1A4" w14:textId="77777777" w:rsidR="00E9664B" w:rsidRDefault="00E9664B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4A107FA" w14:textId="77777777" w:rsidR="00E9664B" w:rsidRDefault="00E9664B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0BBF523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5B80819" w14:textId="77777777" w:rsidR="00E9664B" w:rsidRDefault="00E9664B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01B6C64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E9664B" w14:paraId="54337FD6" w14:textId="77777777" w:rsidTr="00E9664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51AC21" w14:textId="77777777" w:rsidR="00E9664B" w:rsidRDefault="00E9664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4548A7" w14:textId="77777777" w:rsidR="00E9664B" w:rsidRDefault="00E9664B"/>
        </w:tc>
        <w:tc>
          <w:tcPr>
            <w:tcW w:w="45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010044" w14:textId="77777777" w:rsidR="00E9664B" w:rsidRDefault="00E9664B">
            <w:pPr>
              <w:rPr>
                <w:b/>
                <w:bCs/>
                <w:sz w:val="22"/>
                <w:szCs w:val="22"/>
                <w:lang w:val="it-IT"/>
              </w:rPr>
            </w:pPr>
            <w:r>
              <w:rPr>
                <w:b/>
                <w:bCs/>
                <w:sz w:val="22"/>
                <w:szCs w:val="22"/>
                <w:lang w:val="it-IT"/>
              </w:rPr>
              <w:t>1. LCM str. Valul lui Traian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740320" w14:textId="77777777" w:rsidR="00E9664B" w:rsidRDefault="00E9664B">
            <w:pPr>
              <w:rPr>
                <w:lang w:val="it-IT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A8B4F9" w14:textId="77777777" w:rsidR="00E9664B" w:rsidRDefault="00E9664B">
            <w:pPr>
              <w:rPr>
                <w:lang w:val="it-IT"/>
              </w:rPr>
            </w:pPr>
          </w:p>
        </w:tc>
      </w:tr>
      <w:tr w:rsidR="00E9664B" w14:paraId="7B50CFDB" w14:textId="77777777" w:rsidTr="00E9664B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BC043D" w14:textId="77777777" w:rsidR="00E9664B" w:rsidRDefault="00E9664B">
            <w:pPr>
              <w:jc w:val="center"/>
              <w:rPr>
                <w:lang w:val="it-IT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FB8DA7" w14:textId="77777777" w:rsidR="00E9664B" w:rsidRDefault="00E9664B">
            <w:pPr>
              <w:rPr>
                <w:lang w:val="it-IT"/>
              </w:rPr>
            </w:pPr>
          </w:p>
        </w:tc>
        <w:tc>
          <w:tcPr>
            <w:tcW w:w="453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5EBF4" w14:textId="77777777" w:rsidR="00E9664B" w:rsidRDefault="00E9664B">
            <w:pPr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1.1. Drum beton L=75m, B=3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CE9B088" w14:textId="77777777" w:rsidR="00E9664B" w:rsidRDefault="00E9664B">
            <w:pPr>
              <w:rPr>
                <w:lang w:val="en-US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26106C" w14:textId="77777777" w:rsidR="00E9664B" w:rsidRDefault="00E9664B">
            <w:pPr>
              <w:rPr>
                <w:lang w:val="en-US"/>
              </w:rPr>
            </w:pPr>
          </w:p>
        </w:tc>
      </w:tr>
      <w:tr w:rsidR="00E9664B" w14:paraId="36ED0668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42EF7B" w14:textId="77777777" w:rsidR="00E9664B" w:rsidRDefault="00E9664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0EA2351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TsE05B</w:t>
            </w:r>
          </w:p>
          <w:p w14:paraId="2159A7E7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78B1BB8" w14:textId="77777777" w:rsidR="00E9664B" w:rsidRDefault="00E9664B">
            <w:r>
              <w:rPr>
                <w:lang w:val="it-IT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30A4D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F2F79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2,25</w:t>
            </w:r>
          </w:p>
        </w:tc>
      </w:tr>
      <w:tr w:rsidR="00E9664B" w14:paraId="2C5E1ACB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B8844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147734B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TsD7A1</w:t>
            </w:r>
          </w:p>
          <w:p w14:paraId="6D1ECEDF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51F33DEB" w14:textId="77777777" w:rsidR="00E9664B" w:rsidRDefault="00E9664B">
            <w:r>
              <w:rPr>
                <w:lang w:val="en-US"/>
              </w:rPr>
              <w:t>Compactarea</w:t>
            </w:r>
            <w:r>
              <w:t xml:space="preserve"> </w:t>
            </w:r>
            <w:r>
              <w:rPr>
                <w:lang w:val="en-US"/>
              </w:rPr>
              <w:t>mecanica</w:t>
            </w:r>
            <w:r>
              <w:t xml:space="preserve"> </w:t>
            </w:r>
            <w:r>
              <w:rPr>
                <w:lang w:val="en-US"/>
              </w:rPr>
              <w:t>a</w:t>
            </w:r>
            <w:r>
              <w:t xml:space="preserve"> </w:t>
            </w:r>
            <w:r>
              <w:rPr>
                <w:lang w:val="en-US"/>
              </w:rPr>
              <w:t>umpluturilor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r>
              <w:rPr>
                <w:lang w:val="en-US"/>
              </w:rPr>
              <w:t>rulou</w:t>
            </w:r>
            <w:r>
              <w:t xml:space="preserve"> </w:t>
            </w:r>
            <w:r>
              <w:rPr>
                <w:lang w:val="en-US"/>
              </w:rPr>
              <w:t>compresor</w:t>
            </w:r>
            <w:r>
              <w:t xml:space="preserve"> </w:t>
            </w:r>
            <w:r>
              <w:rPr>
                <w:lang w:val="en-US"/>
              </w:rPr>
              <w:t>static</w:t>
            </w:r>
            <w:r>
              <w:t xml:space="preserve"> </w:t>
            </w:r>
            <w:r>
              <w:rPr>
                <w:lang w:val="en-US"/>
              </w:rPr>
              <w:t>autopropulsat</w:t>
            </w:r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10-12 </w:t>
            </w:r>
            <w:r>
              <w:rPr>
                <w:lang w:val="en-US"/>
              </w:rPr>
              <w:t>t</w:t>
            </w:r>
            <w:r>
              <w:t xml:space="preserve">, </w:t>
            </w:r>
            <w:r>
              <w:rPr>
                <w:lang w:val="en-US"/>
              </w:rPr>
              <w:t>in</w:t>
            </w:r>
            <w:r>
              <w:t xml:space="preserve"> </w:t>
            </w:r>
            <w:r>
              <w:rPr>
                <w:lang w:val="en-US"/>
              </w:rPr>
              <w:t>straturi</w:t>
            </w:r>
            <w:r>
              <w:t xml:space="preserve"> </w:t>
            </w:r>
            <w:r>
              <w:rPr>
                <w:lang w:val="en-US"/>
              </w:rPr>
              <w:t>succesive</w:t>
            </w:r>
            <w:r>
              <w:t xml:space="preserve"> </w:t>
            </w:r>
            <w:r>
              <w:rPr>
                <w:lang w:val="en-US"/>
              </w:rPr>
              <w:t>de</w:t>
            </w:r>
            <w:r>
              <w:t xml:space="preserve"> 15-20 </w:t>
            </w:r>
            <w:r>
              <w:rPr>
                <w:lang w:val="en-US"/>
              </w:rPr>
              <w:t>cm</w:t>
            </w:r>
            <w:r>
              <w:t xml:space="preserve"> </w:t>
            </w:r>
            <w:r>
              <w:rPr>
                <w:lang w:val="en-US"/>
              </w:rPr>
              <w:t>grosime</w:t>
            </w:r>
            <w:r>
              <w:t xml:space="preserve"> </w:t>
            </w:r>
            <w:r>
              <w:rPr>
                <w:lang w:val="en-US"/>
              </w:rPr>
              <w:t>dupa</w:t>
            </w:r>
            <w:r>
              <w:t xml:space="preserve"> </w:t>
            </w:r>
            <w:r>
              <w:rPr>
                <w:lang w:val="en-US"/>
              </w:rPr>
              <w:t>compactare</w:t>
            </w:r>
            <w:r>
              <w:t xml:space="preserve">, </w:t>
            </w:r>
            <w:r>
              <w:rPr>
                <w:lang w:val="en-US"/>
              </w:rPr>
              <w:t>exclusiv</w:t>
            </w:r>
            <w:r>
              <w:t xml:space="preserve"> </w:t>
            </w:r>
            <w:r>
              <w:rPr>
                <w:lang w:val="en-US"/>
              </w:rPr>
              <w:t>udarea</w:t>
            </w:r>
            <w:r>
              <w:t xml:space="preserve"> </w:t>
            </w:r>
            <w:r>
              <w:rPr>
                <w:lang w:val="en-US"/>
              </w:rPr>
              <w:t>fiecarui</w:t>
            </w:r>
            <w:r>
              <w:t xml:space="preserve"> </w:t>
            </w:r>
            <w:r>
              <w:rPr>
                <w:lang w:val="en-US"/>
              </w:rPr>
              <w:t>strat</w:t>
            </w:r>
            <w:r>
              <w:t xml:space="preserve"> </w:t>
            </w:r>
            <w:r>
              <w:rPr>
                <w:lang w:val="en-US"/>
              </w:rPr>
              <w:t>in</w:t>
            </w:r>
            <w:r>
              <w:t xml:space="preserve"> </w:t>
            </w:r>
            <w:r>
              <w:rPr>
                <w:lang w:val="en-US"/>
              </w:rPr>
              <w:t>parte</w:t>
            </w:r>
            <w:r>
              <w:t xml:space="preserve">, </w:t>
            </w:r>
            <w:r>
              <w:rPr>
                <w:lang w:val="en-US"/>
              </w:rPr>
              <w:t>umpluturile</w:t>
            </w:r>
            <w:r>
              <w:t xml:space="preserve"> </w:t>
            </w:r>
            <w:r>
              <w:rPr>
                <w:lang w:val="en-US"/>
              </w:rPr>
              <w:t>executindu</w:t>
            </w:r>
            <w:r>
              <w:t>-</w:t>
            </w:r>
            <w:r>
              <w:rPr>
                <w:lang w:val="en-US"/>
              </w:rPr>
              <w:t>se</w:t>
            </w:r>
            <w:r>
              <w:t xml:space="preserve"> </w:t>
            </w:r>
            <w:r>
              <w:rPr>
                <w:lang w:val="en-US"/>
              </w:rPr>
              <w:t>cu</w:t>
            </w:r>
            <w:r>
              <w:t xml:space="preserve"> </w:t>
            </w:r>
            <w:r>
              <w:rPr>
                <w:lang w:val="en-US"/>
              </w:rPr>
              <w:t>pamint</w:t>
            </w:r>
            <w:r>
              <w:t xml:space="preserve"> </w:t>
            </w:r>
            <w:r>
              <w:rPr>
                <w:lang w:val="en-US"/>
              </w:rPr>
              <w:t>necoeziv</w:t>
            </w:r>
            <w:r>
              <w:t xml:space="preserve"> </w:t>
            </w:r>
            <w:r>
              <w:rPr>
                <w:lang w:val="en-US"/>
              </w:rPr>
              <w:t>grad</w:t>
            </w:r>
            <w:r>
              <w:t xml:space="preserve">. </w:t>
            </w:r>
            <w:r>
              <w:rPr>
                <w:lang w:val="en-US"/>
              </w:rPr>
              <w:t>compact</w:t>
            </w:r>
            <w:r>
              <w:t>. 92-94%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B326A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A08BE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0,34</w:t>
            </w:r>
          </w:p>
        </w:tc>
      </w:tr>
      <w:tr w:rsidR="00E9664B" w14:paraId="67201972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36B94F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1B6FE431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TsC02D1</w:t>
            </w:r>
          </w:p>
          <w:p w14:paraId="2E91F322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0293632" w14:textId="77777777" w:rsidR="00E9664B" w:rsidRDefault="00E9664B">
            <w:r>
              <w:rPr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t>II. pinteni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0E3A5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A15B7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0,02</w:t>
            </w:r>
          </w:p>
        </w:tc>
      </w:tr>
      <w:tr w:rsidR="00E9664B" w14:paraId="1AE75AB2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7D0FF1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9D96F1C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TsI51A1</w:t>
            </w:r>
          </w:p>
          <w:p w14:paraId="658867DA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D04F880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 xml:space="preserve">Transportarea pamintului cu autobasculanta de 10 t la distanta de: 1 km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2C55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76696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4,22</w:t>
            </w:r>
          </w:p>
        </w:tc>
      </w:tr>
      <w:tr w:rsidR="00E9664B" w14:paraId="6F69E282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8F0CBF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E8CA0F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DI119</w:t>
            </w:r>
          </w:p>
          <w:p w14:paraId="179C9704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6D5A27B4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>Fundatii monolite din beton B20 la edificiile artificiale C20/25 pinteni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20786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75F24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2,40</w:t>
            </w:r>
          </w:p>
        </w:tc>
      </w:tr>
      <w:tr w:rsidR="00E9664B" w14:paraId="0CFDB325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238DC9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B033BE7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DA12B</w:t>
            </w:r>
          </w:p>
          <w:p w14:paraId="161DC544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F258BF6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>Strat de fundatie sau reprofilare din piatra sparta, pentru drumuri, cu asternere mecanica, executat cu impanare fara innororire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71012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042C1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22,50</w:t>
            </w:r>
          </w:p>
        </w:tc>
      </w:tr>
      <w:tr w:rsidR="00E9664B" w14:paraId="30C6654F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CE3B6D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1CAAC26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IzF04J2 Aplicativ</w:t>
            </w:r>
          </w:p>
          <w:p w14:paraId="473B08D8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ECF148B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>Strat hidroizolant executat la cald la terase, acoperisuri sau la fundatii si radiere, in terenuri fara ape freatice, inclusiv scafele si doliile din hidroizolatia curenta: strat de separare aferent lucrarilor de hidroizolatii, executata cu impislitura din fibre de sticla bitumata, simplu, asezata cu suprapunerile nelipite Pelicula 90mk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3FCAD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14D12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225,00</w:t>
            </w:r>
          </w:p>
        </w:tc>
      </w:tr>
      <w:tr w:rsidR="00E9664B" w14:paraId="58ACF246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296343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3CD1D9D5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CC03C</w:t>
            </w:r>
          </w:p>
          <w:p w14:paraId="599E87B6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1C927F6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 xml:space="preserve">Montare plase sudate la inaltimi mai mici sau egale cu 35 m, la placi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ECFDA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89C9D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270,00</w:t>
            </w:r>
          </w:p>
        </w:tc>
      </w:tr>
      <w:tr w:rsidR="00E9664B" w14:paraId="4DA04A51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D74CF4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47B03190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DC05A</w:t>
            </w:r>
          </w:p>
          <w:p w14:paraId="4D6A4424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00C50953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>Imbracaminte din beton cu ciment la drumuri, executata intr-un singur strat, cu grosimea de 15 cm C20/25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36C60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173B1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225,00</w:t>
            </w:r>
          </w:p>
        </w:tc>
      </w:tr>
      <w:tr w:rsidR="00E9664B" w14:paraId="1C0642FD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4FF526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2B7C5F9D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DI115</w:t>
            </w:r>
          </w:p>
          <w:p w14:paraId="5D6CD556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33413323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 xml:space="preserve">Consolidarea acostamentelor cu un strat de piatra sparta SM SR EN 13242 + AI :2010 de 10 cm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398F5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FE7A4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</w:t>
            </w:r>
          </w:p>
        </w:tc>
      </w:tr>
      <w:tr w:rsidR="00E9664B" w14:paraId="18BB432E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4B788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6241AB27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DI116 k=5</w:t>
            </w:r>
          </w:p>
          <w:p w14:paraId="0C4FF3B4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244EF85" w14:textId="77777777" w:rsidR="00E9664B" w:rsidRDefault="00E9664B">
            <w:pPr>
              <w:rPr>
                <w:lang w:val="it-IT"/>
              </w:rPr>
            </w:pPr>
            <w:r>
              <w:rPr>
                <w:lang w:val="it-IT"/>
              </w:rPr>
              <w:t>Pentru fiecare 1 cm urmator se adauga sau se scade la norma Dl115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5A4D2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0EE85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75,00</w:t>
            </w:r>
          </w:p>
        </w:tc>
      </w:tr>
      <w:tr w:rsidR="00E9664B" w14:paraId="0905DCF9" w14:textId="77777777" w:rsidTr="00E9664B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0CED89" w14:textId="77777777" w:rsidR="00E9664B" w:rsidRDefault="00E9664B">
            <w:pPr>
              <w:rPr>
                <w:sz w:val="22"/>
                <w:szCs w:val="22"/>
              </w:rPr>
            </w:pPr>
            <w:r>
              <w:t xml:space="preserve"> </w:t>
            </w:r>
            <w:r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14:paraId="020198F5" w14:textId="77777777" w:rsidR="00E9664B" w:rsidRDefault="00E9664B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TsC17B</w:t>
            </w:r>
          </w:p>
          <w:p w14:paraId="1255AFF8" w14:textId="77777777" w:rsidR="00E9664B" w:rsidRDefault="00E9664B"/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</w:tcBorders>
          </w:tcPr>
          <w:p w14:paraId="7C4C8313" w14:textId="77777777" w:rsidR="00E9664B" w:rsidRDefault="00E9664B">
            <w:r>
              <w:rPr>
                <w:lang w:val="it-IT"/>
              </w:rPr>
              <w:t xml:space="preserve">Sapatura mecanica la rigole (cu sectiunea triunghiulara) cu adincimea de 0,40 m, executata cu ajutorul autogrederului de pina la 175 CP, in teren catg. </w:t>
            </w:r>
            <w:r>
              <w:t>II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D79C6" w14:textId="77777777" w:rsidR="00E9664B" w:rsidRDefault="00E9664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 m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55CCD" w14:textId="77777777" w:rsidR="00E9664B" w:rsidRDefault="00E9664B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0,80</w:t>
            </w:r>
          </w:p>
        </w:tc>
      </w:tr>
    </w:tbl>
    <w:p w14:paraId="40FAEE49" w14:textId="77777777" w:rsidR="00546622" w:rsidRDefault="00546622">
      <w:pPr>
        <w:rPr>
          <w:sz w:val="24"/>
          <w:szCs w:val="24"/>
          <w:lang w:val="en-US"/>
        </w:rPr>
      </w:pPr>
    </w:p>
    <w:sectPr w:rsidR="00546622">
      <w:pgSz w:w="11907" w:h="16840" w:code="9"/>
      <w:pgMar w:top="1418" w:right="567" w:bottom="1418" w:left="1134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BAD76E" w14:textId="77777777" w:rsidR="002B4AA1" w:rsidRDefault="002B4AA1" w:rsidP="00E9664B">
      <w:r>
        <w:separator/>
      </w:r>
    </w:p>
  </w:endnote>
  <w:endnote w:type="continuationSeparator" w:id="0">
    <w:p w14:paraId="7CEA629B" w14:textId="77777777" w:rsidR="002B4AA1" w:rsidRDefault="002B4AA1" w:rsidP="00E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EAAA07" w14:textId="77777777" w:rsidR="002B4AA1" w:rsidRDefault="002B4AA1" w:rsidP="00E9664B">
      <w:r>
        <w:separator/>
      </w:r>
    </w:p>
  </w:footnote>
  <w:footnote w:type="continuationSeparator" w:id="0">
    <w:p w14:paraId="320D5DC4" w14:textId="77777777" w:rsidR="002B4AA1" w:rsidRDefault="002B4AA1" w:rsidP="00E966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6F76"/>
    <w:rsid w:val="000E1699"/>
    <w:rsid w:val="002B4AA1"/>
    <w:rsid w:val="00546622"/>
    <w:rsid w:val="009A079E"/>
    <w:rsid w:val="00A46F76"/>
    <w:rsid w:val="00AF69E5"/>
    <w:rsid w:val="00E96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4D7D11"/>
  <w14:defaultImageDpi w14:val="0"/>
  <w15:docId w15:val="{A1AEAF2B-727B-496A-A467-8A9A4E24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ro-RO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</w:pPr>
    <w:rPr>
      <w:rFonts w:ascii="Times New Roman" w:hAnsi="Times New Roman"/>
      <w:lang w:val="ru-RU" w:eastAsia="ru-RU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Header">
    <w:name w:val="header"/>
    <w:basedOn w:val="Normal"/>
    <w:link w:val="HeaderChar"/>
    <w:uiPriority w:val="99"/>
    <w:unhideWhenUsed/>
    <w:rsid w:val="00E9664B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E9664B"/>
    <w:rPr>
      <w:rFonts w:ascii="Times New Roman" w:hAnsi="Times New Roman" w:cs="Times New Roman"/>
      <w:sz w:val="20"/>
      <w:szCs w:val="20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E9664B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E9664B"/>
    <w:rPr>
      <w:rFonts w:ascii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2120</Characters>
  <Application>Microsoft Office Word</Application>
  <DocSecurity>0</DocSecurity>
  <Lines>17</Lines>
  <Paragraphs>4</Paragraphs>
  <ScaleCrop>false</ScaleCrop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</dc:creator>
  <cp:keywords/>
  <dc:description/>
  <cp:lastModifiedBy>gura galbenei primaria</cp:lastModifiedBy>
  <cp:revision>2</cp:revision>
  <dcterms:created xsi:type="dcterms:W3CDTF">2026-02-18T09:37:00Z</dcterms:created>
  <dcterms:modified xsi:type="dcterms:W3CDTF">2026-02-18T09:37:00Z</dcterms:modified>
</cp:coreProperties>
</file>