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14"/>
        <w:gridCol w:w="1829"/>
        <w:gridCol w:w="1294"/>
        <w:gridCol w:w="1243"/>
        <w:gridCol w:w="708"/>
        <w:gridCol w:w="2558"/>
        <w:gridCol w:w="2660"/>
        <w:gridCol w:w="1132"/>
        <w:gridCol w:w="15"/>
        <w:gridCol w:w="57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0A090B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0A090B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0A090B">
        <w:trPr>
          <w:trHeight w:val="567"/>
        </w:trPr>
        <w:tc>
          <w:tcPr>
            <w:tcW w:w="2861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39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0A090B">
        <w:trPr>
          <w:gridAfter w:val="2"/>
          <w:wAfter w:w="24" w:type="pct"/>
          <w:trHeight w:val="1043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0A090B">
        <w:trPr>
          <w:gridAfter w:val="2"/>
          <w:wAfter w:w="24" w:type="pct"/>
          <w:trHeight w:val="283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0A090B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0A090B" w:rsidRPr="0065496F" w14:paraId="3F617975" w14:textId="77777777" w:rsidTr="000A090B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A563" w14:textId="2BFCF3A6" w:rsidR="000A090B" w:rsidRDefault="000A090B" w:rsidP="000A090B">
            <w:pPr>
              <w:rPr>
                <w:sz w:val="20"/>
                <w:szCs w:val="20"/>
                <w:lang w:eastAsia="zh-CN"/>
              </w:rPr>
            </w:pPr>
            <w:r w:rsidRPr="004F1C3C">
              <w:rPr>
                <w:color w:val="000000"/>
                <w:sz w:val="18"/>
                <w:szCs w:val="18"/>
                <w:lang w:val="en-US"/>
              </w:rPr>
              <w:t>Proteză vasculară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liniară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8FDF" w14:textId="77777777" w:rsidR="000A090B" w:rsidRPr="00803969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2DBD" w14:textId="77777777" w:rsidR="000A090B" w:rsidRPr="00803969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6954" w14:textId="77777777" w:rsidR="000A090B" w:rsidRPr="00803969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381CC" w14:textId="4ADD4736" w:rsidR="000A090B" w:rsidRPr="00C90DA1" w:rsidRDefault="000A090B" w:rsidP="000A090B">
            <w:pPr>
              <w:rPr>
                <w:sz w:val="20"/>
                <w:szCs w:val="20"/>
                <w:lang w:val="en-US" w:eastAsia="zh-CN"/>
              </w:rPr>
            </w:pPr>
            <w:r w:rsidRPr="004F1C3C">
              <w:rPr>
                <w:color w:val="000000"/>
                <w:sz w:val="18"/>
                <w:szCs w:val="18"/>
                <w:lang w:val="en-US"/>
              </w:rPr>
              <w:t>Proteză vasculară liniară. Material ePTFE, grosimea peretelui – subțire, lungime 80 cm, diametru – 6 mm.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577D" w14:textId="77777777" w:rsidR="000A090B" w:rsidRPr="0065496F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0ADD" w14:textId="77777777" w:rsidR="000A090B" w:rsidRPr="0065496F" w:rsidRDefault="000A090B" w:rsidP="000A090B">
            <w:pPr>
              <w:rPr>
                <w:sz w:val="20"/>
                <w:szCs w:val="20"/>
              </w:rPr>
            </w:pPr>
          </w:p>
        </w:tc>
      </w:tr>
      <w:tr w:rsidR="000A090B" w:rsidRPr="0065496F" w14:paraId="4FFC45E8" w14:textId="77777777" w:rsidTr="000A090B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3B9E" w14:textId="232CF4DA" w:rsidR="000A090B" w:rsidRDefault="000A090B" w:rsidP="000A090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44" w14:textId="77777777" w:rsidR="000A090B" w:rsidRPr="00803969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FAB1" w14:textId="77777777" w:rsidR="000A090B" w:rsidRPr="00803969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FF8F" w14:textId="77777777" w:rsidR="000A090B" w:rsidRPr="00803969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180B" w14:textId="0ABD81E5" w:rsidR="000A090B" w:rsidRPr="00C90DA1" w:rsidRDefault="000A090B" w:rsidP="000A090B">
            <w:pPr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B04" w14:textId="77777777" w:rsidR="000A090B" w:rsidRPr="0065496F" w:rsidRDefault="000A090B" w:rsidP="000A090B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BD4F" w14:textId="77777777" w:rsidR="000A090B" w:rsidRPr="0065496F" w:rsidRDefault="000A090B" w:rsidP="000A090B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 w:rsidP="000A090B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A090B"/>
    <w:rsid w:val="000C6CF4"/>
    <w:rsid w:val="004205C9"/>
    <w:rsid w:val="00462A06"/>
    <w:rsid w:val="005911FF"/>
    <w:rsid w:val="006758E8"/>
    <w:rsid w:val="008E56E9"/>
    <w:rsid w:val="00A0505A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2021-11-08T12:06:00Z</dcterms:created>
  <dcterms:modified xsi:type="dcterms:W3CDTF">2026-05-26T12:43:00Z</dcterms:modified>
</cp:coreProperties>
</file>