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D732C3">
      <w:pPr>
        <w:spacing w:after="24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DD23E5">
        <w:rPr>
          <w:rFonts w:asciiTheme="majorHAnsi" w:hAnsiTheme="majorHAnsi"/>
          <w:b/>
          <w:color w:val="000000" w:themeColor="text1"/>
          <w:sz w:val="22"/>
          <w:szCs w:val="22"/>
        </w:rPr>
        <w:t>35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0444DA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Materialelor de construcție</w:t>
      </w:r>
      <w:r w:rsidR="00DD23E5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="00DD23E5" w:rsidRPr="00DD23E5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</w:rPr>
        <w:t>(repetat)</w:t>
      </w:r>
    </w:p>
    <w:p w:rsidR="00980736" w:rsidRPr="00F16D25" w:rsidRDefault="00F16D25" w:rsidP="00D1708A">
      <w:pPr>
        <w:shd w:val="clear" w:color="auto" w:fill="FFFFFF" w:themeFill="background1"/>
        <w:spacing w:after="60" w:line="276" w:lineRule="auto"/>
        <w:ind w:left="1134" w:firstLine="1418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D732C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D732C3">
      <w:pPr>
        <w:pStyle w:val="Listparagraf"/>
        <w:spacing w:before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D732C3">
      <w:pPr>
        <w:shd w:val="clear" w:color="auto" w:fill="FFFFFF" w:themeFill="background1"/>
        <w:spacing w:after="24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Municipiul Chișinău, bd. Ştefan cel Mare şi Sfânt, nr. 134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  <w:bookmarkStart w:id="0" w:name="_GoBack"/>
      <w:bookmarkEnd w:id="0"/>
    </w:p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servicii poştale şi financiare;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2835"/>
        <w:gridCol w:w="992"/>
        <w:gridCol w:w="2410"/>
        <w:gridCol w:w="1417"/>
      </w:tblGrid>
      <w:tr w:rsidR="00035B8B" w:rsidRPr="00980736" w:rsidTr="0026001A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26001A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26001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="0023155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MDL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D732C3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Lotul nr. 1 - </w:t>
            </w:r>
            <w:r w:rsidRPr="000727EB">
              <w:rPr>
                <w:rFonts w:ascii="Cambria" w:hAnsi="Cambria"/>
                <w:sz w:val="20"/>
                <w:szCs w:val="20"/>
              </w:rPr>
              <w:t>vopsele, emailuri, grunduri, dizolvanți și lacuri</w:t>
            </w:r>
          </w:p>
        </w:tc>
        <w:tc>
          <w:tcPr>
            <w:tcW w:w="992" w:type="dxa"/>
            <w:vAlign w:val="center"/>
          </w:tcPr>
          <w:p w:rsidR="000727EB" w:rsidRPr="008220AE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8 940 unități</w:t>
            </w:r>
          </w:p>
        </w:tc>
        <w:tc>
          <w:tcPr>
            <w:tcW w:w="2410" w:type="dxa"/>
            <w:vAlign w:val="center"/>
          </w:tcPr>
          <w:p w:rsidR="000727EB" w:rsidRPr="00D732C3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Pr="009B2846" w:rsidRDefault="000727EB" w:rsidP="00D66BBE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 w:rsidR="00D66BBE">
              <w:rPr>
                <w:rFonts w:ascii="Cambria" w:hAnsi="Cambria"/>
                <w:color w:val="000000"/>
                <w:sz w:val="20"/>
                <w:szCs w:val="20"/>
              </w:rPr>
              <w:t>80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Lotul nr. 2 - </w:t>
            </w:r>
            <w:r w:rsidRPr="000727EB">
              <w:rPr>
                <w:rFonts w:ascii="Cambria" w:hAnsi="Cambria"/>
                <w:sz w:val="20"/>
                <w:szCs w:val="20"/>
              </w:rPr>
              <w:t>Linoleum, laminat, plinte și articole conexe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3 685 unități</w:t>
            </w:r>
          </w:p>
        </w:tc>
        <w:tc>
          <w:tcPr>
            <w:tcW w:w="2410" w:type="dxa"/>
            <w:vAlign w:val="center"/>
          </w:tcPr>
          <w:p w:rsidR="000727EB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D66BBE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</w:t>
            </w:r>
            <w:r w:rsidR="00D66BBE">
              <w:rPr>
                <w:rFonts w:ascii="Cambria" w:hAnsi="Cambria"/>
                <w:color w:val="000000"/>
                <w:sz w:val="20"/>
                <w:szCs w:val="20"/>
              </w:rPr>
              <w:t>10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225DC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</w:t>
            </w:r>
            <w:r w:rsidR="00225DCB">
              <w:rPr>
                <w:rFonts w:ascii="Cambria" w:hAnsi="Cambria"/>
                <w:b/>
                <w:color w:val="000000"/>
                <w:sz w:val="20"/>
                <w:szCs w:val="20"/>
              </w:rPr>
              <w:t>3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–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Lianți, Agregate și materiale compuse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16 640 unități</w:t>
            </w:r>
          </w:p>
        </w:tc>
        <w:tc>
          <w:tcPr>
            <w:tcW w:w="2410" w:type="dxa"/>
            <w:vAlign w:val="center"/>
          </w:tcPr>
          <w:p w:rsidR="000727EB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225DC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</w:t>
            </w:r>
            <w:r w:rsidR="00225DCB">
              <w:rPr>
                <w:rFonts w:ascii="Cambria" w:hAnsi="Cambria"/>
                <w:b/>
                <w:color w:val="000000"/>
                <w:sz w:val="20"/>
                <w:szCs w:val="20"/>
              </w:rPr>
              <w:t>4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="000A6530">
              <w:rPr>
                <w:rFonts w:ascii="Cambria" w:hAnsi="Cambria"/>
                <w:b/>
                <w:color w:val="000000"/>
                <w:sz w:val="20"/>
                <w:szCs w:val="20"/>
              </w:rPr>
              <w:t>–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blocuri</w:t>
            </w:r>
            <w:r w:rsidR="000A6530">
              <w:rPr>
                <w:rFonts w:ascii="Cambria" w:hAnsi="Cambria"/>
                <w:color w:val="000000"/>
                <w:sz w:val="20"/>
                <w:szCs w:val="20"/>
              </w:rPr>
              <w:t xml:space="preserve"> și cărămizi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1 002 unități</w:t>
            </w:r>
          </w:p>
        </w:tc>
        <w:tc>
          <w:tcPr>
            <w:tcW w:w="2410" w:type="dxa"/>
            <w:vAlign w:val="center"/>
          </w:tcPr>
          <w:p w:rsidR="000727EB" w:rsidRPr="00D732C3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12 000,00</w:t>
            </w:r>
          </w:p>
        </w:tc>
      </w:tr>
      <w:tr w:rsidR="0026001A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D66BBE" w:rsidP="0026001A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532</w:t>
            </w:r>
            <w:r w:rsidR="000727E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000</w:t>
            </w:r>
            <w:r w:rsidR="0026001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,00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candidaţilor şi,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widowControl w:val="0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26001A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26001A">
        <w:rPr>
          <w:rFonts w:asciiTheme="majorHAnsi" w:hAnsiTheme="majorHAnsi"/>
          <w:color w:val="000000" w:themeColor="text1"/>
          <w:sz w:val="22"/>
          <w:szCs w:val="22"/>
        </w:rPr>
        <w:t>Nu este cazul</w:t>
      </w:r>
      <w:r w:rsidR="00980736" w:rsidRPr="0026001A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CE0B4A" w:rsidRPr="00980736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26001A" w:rsidRDefault="00980736" w:rsidP="00EA1F43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</w:pPr>
      <w:r w:rsidRPr="0026001A"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  <w:t>Pentru toate loturile;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0444DA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5 </w:t>
      </w:r>
      <w:r w:rsidR="000444DA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0444DA">
        <w:rPr>
          <w:rFonts w:asciiTheme="majorHAnsi" w:hAnsiTheme="majorHAnsi"/>
          <w:b/>
          <w:i/>
          <w:sz w:val="22"/>
          <w:szCs w:val="22"/>
          <w:u w:val="single"/>
        </w:rPr>
        <w:t>cinci</w:t>
      </w:r>
      <w:r w:rsidR="000444DA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0444DA">
        <w:rPr>
          <w:rFonts w:asciiTheme="majorHAnsi" w:hAnsiTheme="majorHAnsi"/>
          <w:b/>
          <w:sz w:val="22"/>
          <w:szCs w:val="22"/>
          <w:u w:val="single"/>
        </w:rPr>
        <w:t xml:space="preserve"> zile calendaristice din data emiterii comenzii.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contractului:</w:t>
      </w:r>
      <w:r w:rsidR="00231551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444DA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 - până</w:t>
      </w:r>
      <w:r w:rsidR="000444D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31.12.2026.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317"/>
        <w:gridCol w:w="4770"/>
        <w:gridCol w:w="1701"/>
      </w:tblGrid>
      <w:tr w:rsidR="00CC4820" w:rsidRPr="00980736" w:rsidTr="00A6395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A6395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D732C3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66BBE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D842D1" w:rsidRDefault="001921E9" w:rsidP="001921E9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CE3523" w:rsidRDefault="001921E9" w:rsidP="001921E9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BC Moldindconbank SA suc. Ștefan cel Mare.</w:t>
            </w:r>
          </w:p>
          <w:p w:rsidR="001921E9" w:rsidRPr="00CE3523" w:rsidRDefault="001921E9" w:rsidP="001921E9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1921E9" w:rsidRPr="00CE3523" w:rsidRDefault="001921E9" w:rsidP="001921E9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D842D1" w:rsidRDefault="001921E9" w:rsidP="001921E9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CE3523" w:rsidRDefault="001921E9" w:rsidP="001921E9">
            <w:pPr>
              <w:pStyle w:val="Listparagraf"/>
              <w:numPr>
                <w:ilvl w:val="0"/>
                <w:numId w:val="16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“Poşta Moldovei”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BC Moldindconbank SA suc. Ștefan cel Mare.</w:t>
            </w:r>
          </w:p>
          <w:p w:rsidR="001921E9" w:rsidRPr="00CE3523" w:rsidRDefault="001921E9" w:rsidP="001921E9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1921E9" w:rsidRPr="00CE3523" w:rsidRDefault="001921E9" w:rsidP="001921E9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1921E9" w:rsidRPr="00CE3523" w:rsidRDefault="001921E9" w:rsidP="001921E9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1921E9" w:rsidRDefault="001921E9" w:rsidP="001921E9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1921E9" w:rsidRPr="00913915" w:rsidRDefault="001921E9" w:rsidP="000444DA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</w:t>
            </w:r>
            <w:r w:rsidR="000444DA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până la data de 31.12.2026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0444DA" w:rsidRPr="00980736" w:rsidTr="00A6395D">
        <w:trPr>
          <w:trHeight w:val="20"/>
        </w:trPr>
        <w:tc>
          <w:tcPr>
            <w:tcW w:w="426" w:type="dxa"/>
            <w:vAlign w:val="center"/>
          </w:tcPr>
          <w:p w:rsidR="000444DA" w:rsidRPr="00535686" w:rsidRDefault="000444DA" w:rsidP="000444D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D842D1" w:rsidRDefault="000444DA" w:rsidP="000444DA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Acte ce demonstrează conformitatea produsului ofertat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924B4C" w:rsidRDefault="000444DA" w:rsidP="000444DA">
            <w:pPr>
              <w:spacing w:before="20" w:after="60" w:line="264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Semnate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4DA" w:rsidRPr="00035B8B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Pentru lotul nr. 1 obligatoriu</w:t>
            </w:r>
          </w:p>
        </w:tc>
      </w:tr>
      <w:tr w:rsidR="000444DA" w:rsidRPr="00980736" w:rsidTr="00253155">
        <w:trPr>
          <w:cantSplit/>
          <w:trHeight w:val="1335"/>
        </w:trPr>
        <w:tc>
          <w:tcPr>
            <w:tcW w:w="426" w:type="dxa"/>
            <w:vAlign w:val="center"/>
          </w:tcPr>
          <w:p w:rsidR="000444DA" w:rsidRPr="00535686" w:rsidRDefault="000444DA" w:rsidP="000444D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035B8B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B7424F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4DA" w:rsidRPr="0037315F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A117AD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444DA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26001A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lastRenderedPageBreak/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Cerințele specificate sunt minime și obligatorii. În acest sens, orice ofertă care prezintă </w:t>
      </w:r>
      <w:r w:rsidR="006939A5">
        <w:rPr>
          <w:rFonts w:asciiTheme="majorHAnsi" w:hAnsiTheme="majorHAnsi"/>
          <w:color w:val="000000" w:themeColor="text1"/>
          <w:sz w:val="22"/>
          <w:szCs w:val="22"/>
        </w:rPr>
        <w:t xml:space="preserve">bunuri 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>cu caracteristici tehnice inferioare celor prevăzute sau care nu satisfac cerințele minime indicat</w:t>
      </w:r>
      <w:r w:rsidR="00B379BB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0444DA" w:rsidRPr="002B6033" w:rsidRDefault="000444DA" w:rsidP="000444D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40" w:after="4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2B6033">
        <w:rPr>
          <w:rFonts w:ascii="Cambria" w:hAnsi="Cambria"/>
          <w:sz w:val="22"/>
          <w:szCs w:val="22"/>
        </w:rPr>
        <w:t xml:space="preserve">Specificația tehnică </w:t>
      </w:r>
      <w:r w:rsidRPr="002B6033">
        <w:rPr>
          <w:rFonts w:ascii="Cambria" w:hAnsi="Cambria"/>
          <w:i/>
          <w:sz w:val="22"/>
          <w:szCs w:val="22"/>
        </w:rPr>
        <w:t>(anexa nr. 1)</w:t>
      </w:r>
      <w:r w:rsidRPr="002B6033">
        <w:rPr>
          <w:rFonts w:ascii="Cambria" w:hAnsi="Cambria"/>
          <w:sz w:val="22"/>
          <w:szCs w:val="22"/>
        </w:rPr>
        <w:t xml:space="preserve"> face parte integrantă din documentația de atribuire și constituie ansamblul cerințelor minime pe baza cărora ofertantul va elabora oferta pentru prestarea serviciilor menționate</w:t>
      </w:r>
      <w:r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26001A" w:rsidRPr="00C8334B" w:rsidRDefault="000444DA" w:rsidP="000444D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0"/>
          <w:szCs w:val="22"/>
        </w:rPr>
      </w:pPr>
      <w:r>
        <w:rPr>
          <w:rFonts w:ascii="Cambria" w:hAnsi="Cambria"/>
          <w:sz w:val="22"/>
          <w:szCs w:val="22"/>
        </w:rPr>
        <w:t xml:space="preserve">Cantitățile de bunuri indicate la Capitolul IV din anexa nr. 1 „Specificația Tehnică” sunt estimative, în acest sens Î.S. „Poșta Moldovei” </w:t>
      </w:r>
      <w:r w:rsidRPr="002B6033">
        <w:rPr>
          <w:rFonts w:ascii="Cambria" w:hAnsi="Cambria"/>
          <w:sz w:val="22"/>
          <w:szCs w:val="22"/>
        </w:rPr>
        <w:t>î</w:t>
      </w:r>
      <w:r>
        <w:rPr>
          <w:rFonts w:ascii="Cambria" w:hAnsi="Cambria"/>
          <w:sz w:val="22"/>
          <w:szCs w:val="22"/>
        </w:rPr>
        <w:t>și rezervă dreptul de a nu achiziționa integral cantitatea de bunuri indicată</w:t>
      </w:r>
      <w:r w:rsidR="0026001A" w:rsidRPr="00B379BB">
        <w:rPr>
          <w:rFonts w:ascii="Cambria" w:hAnsi="Cambria"/>
          <w:sz w:val="22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250"/>
      </w:tblGrid>
      <w:tr w:rsidR="00C8334B" w:rsidRPr="002159C4" w:rsidTr="00C17328">
        <w:trPr>
          <w:trHeight w:val="21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NUMELE ŞI PRENUMELE MEMBRILOR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br/>
            </w: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GRUPULUI DE LUCRU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bCs/>
                <w:sz w:val="22"/>
                <w:szCs w:val="22"/>
              </w:rPr>
              <w:t>SEMNĂTURI</w:t>
            </w: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34B" w:rsidRPr="002159C4" w:rsidRDefault="00C8334B" w:rsidP="00C17328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sz w:val="22"/>
                <w:szCs w:val="22"/>
              </w:rPr>
              <w:t xml:space="preserve">Ion GARȘTEA </w:t>
            </w:r>
            <w:r w:rsidRPr="002159C4">
              <w:rPr>
                <w:rFonts w:ascii="Cambria" w:hAnsi="Cambria"/>
                <w:b/>
                <w:i/>
                <w:sz w:val="22"/>
                <w:szCs w:val="22"/>
              </w:rPr>
              <w:t>(președinte al grupului de lucru)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eastAsiaTheme="minorHAnsi" w:hAnsi="Cambria" w:cstheme="minorBidi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34B" w:rsidRPr="002159C4" w:rsidRDefault="00C8334B" w:rsidP="00C17328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Aliona ȚURCAN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(membră, vicepreședintă)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B" w:rsidRPr="002159C4" w:rsidRDefault="00C8334B" w:rsidP="00C17328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 w:rsidRPr="002159C4">
              <w:rPr>
                <w:rFonts w:ascii="Cambria" w:hAnsi="Cambria"/>
                <w:b/>
                <w:sz w:val="22"/>
                <w:szCs w:val="22"/>
              </w:rPr>
              <w:t xml:space="preserve">Victor IVANOV </w:t>
            </w:r>
            <w:r w:rsidRPr="002159C4">
              <w:rPr>
                <w:rFonts w:ascii="Cambria" w:hAnsi="Cambria"/>
                <w:b/>
                <w:i/>
                <w:sz w:val="22"/>
                <w:szCs w:val="22"/>
              </w:rPr>
              <w:t>(membru și secretar)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B" w:rsidRPr="002159C4" w:rsidRDefault="00C8334B" w:rsidP="00C17328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>Veaceslav DETIȘEN</w:t>
            </w:r>
            <w:r w:rsidRPr="002159C4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</w:t>
            </w:r>
            <w:r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u supleant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B" w:rsidRPr="002159C4" w:rsidRDefault="00C8334B" w:rsidP="00C17328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en-US"/>
              </w:rPr>
              <w:t xml:space="preserve">Aurelia IONICHI </w:t>
            </w:r>
            <w:r w:rsidRPr="00CF5166">
              <w:rPr>
                <w:rFonts w:ascii="Cambria" w:hAnsi="Cambria"/>
                <w:b/>
                <w:i/>
                <w:sz w:val="22"/>
                <w:szCs w:val="22"/>
                <w:lang w:eastAsia="en-US"/>
              </w:rPr>
              <w:t>(membră)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B" w:rsidRPr="002159C4" w:rsidRDefault="00C8334B" w:rsidP="00143AF2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Natalia BOROZAN</w:t>
            </w:r>
            <w:r w:rsidRPr="00047E99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Pr="00F75EA9">
              <w:rPr>
                <w:rFonts w:ascii="Cambria" w:hAnsi="Cambria"/>
                <w:b/>
                <w:i/>
                <w:sz w:val="22"/>
                <w:szCs w:val="22"/>
              </w:rPr>
              <w:t>(membră)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B" w:rsidRPr="002159C4" w:rsidRDefault="00C8334B" w:rsidP="00C17328">
            <w:pPr>
              <w:spacing w:before="120" w:after="120" w:line="276" w:lineRule="auto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>Natalia LEMEȘEVA</w:t>
            </w:r>
            <w:r w:rsidRPr="00426540"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 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</w:t>
            </w:r>
            <w:r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ă supleantă</w:t>
            </w:r>
            <w:r w:rsidRPr="002159C4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B" w:rsidRDefault="00C8334B" w:rsidP="00C17328">
            <w:pPr>
              <w:spacing w:before="120" w:after="120" w:line="276" w:lineRule="auto"/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Ion ȚURCAN </w:t>
            </w:r>
            <w:r w:rsidRPr="003E4A42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C8334B" w:rsidRPr="002159C4" w:rsidTr="00C17328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B" w:rsidRDefault="00C8334B" w:rsidP="00C17328">
            <w:pPr>
              <w:spacing w:before="120" w:after="120" w:line="276" w:lineRule="auto"/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</w:pPr>
            <w:r>
              <w:rPr>
                <w:rFonts w:ascii="Cambria" w:eastAsiaTheme="minorHAnsi" w:hAnsi="Cambria"/>
                <w:b/>
                <w:sz w:val="22"/>
                <w:szCs w:val="22"/>
                <w:lang w:eastAsia="en-US"/>
              </w:rPr>
              <w:t xml:space="preserve">Sergiu VLASENCO </w:t>
            </w:r>
            <w:r w:rsidRPr="00C8334B">
              <w:rPr>
                <w:rFonts w:ascii="Cambria" w:eastAsiaTheme="minorHAnsi" w:hAnsi="Cambria"/>
                <w:b/>
                <w:i/>
                <w:sz w:val="22"/>
                <w:szCs w:val="22"/>
                <w:lang w:eastAsia="en-US"/>
              </w:rPr>
              <w:t>(membru și raportor)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34B" w:rsidRPr="002159C4" w:rsidRDefault="00C8334B" w:rsidP="00C17328">
            <w:pPr>
              <w:spacing w:before="120" w:after="120" w:line="276" w:lineRule="auto"/>
              <w:jc w:val="center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:rsidR="00C8334B" w:rsidRPr="00C8334B" w:rsidRDefault="00C8334B" w:rsidP="00C8334B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0"/>
          <w:szCs w:val="22"/>
        </w:rPr>
      </w:pPr>
    </w:p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D761CF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1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D761CF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0484731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24708"/>
    <w:multiLevelType w:val="multilevel"/>
    <w:tmpl w:val="89E6A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676F67"/>
    <w:multiLevelType w:val="multilevel"/>
    <w:tmpl w:val="409E3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13A713FE"/>
    <w:multiLevelType w:val="multilevel"/>
    <w:tmpl w:val="4FD4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47CD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273A09B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1" w15:restartNumberingAfterBreak="0">
    <w:nsid w:val="33822EC0"/>
    <w:multiLevelType w:val="hybridMultilevel"/>
    <w:tmpl w:val="579ECE5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3666203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38CA50E2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26" w15:restartNumberingAfterBreak="0">
    <w:nsid w:val="3D0D4B2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3D2B6962"/>
    <w:multiLevelType w:val="multilevel"/>
    <w:tmpl w:val="3C60B00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3A67513"/>
    <w:multiLevelType w:val="multilevel"/>
    <w:tmpl w:val="33D28FD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46823830"/>
    <w:multiLevelType w:val="hybridMultilevel"/>
    <w:tmpl w:val="8B92CE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3" w15:restartNumberingAfterBreak="0">
    <w:nsid w:val="49A73DD1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4F105E7E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7" w15:restartNumberingAfterBreak="0">
    <w:nsid w:val="5794154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C916DD"/>
    <w:multiLevelType w:val="multilevel"/>
    <w:tmpl w:val="31EC9E8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5C6E1FD1"/>
    <w:multiLevelType w:val="hybridMultilevel"/>
    <w:tmpl w:val="9F0AE8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62594A93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5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5623E5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7" w15:restartNumberingAfterBreak="0">
    <w:nsid w:val="662F5C89"/>
    <w:multiLevelType w:val="multilevel"/>
    <w:tmpl w:val="A31CE4C2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8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9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3B2454"/>
    <w:multiLevelType w:val="multilevel"/>
    <w:tmpl w:val="B8E4A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5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6" w15:restartNumberingAfterBreak="0">
    <w:nsid w:val="7E542C1E"/>
    <w:multiLevelType w:val="multilevel"/>
    <w:tmpl w:val="124EB1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7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0"/>
  </w:num>
  <w:num w:numId="3">
    <w:abstractNumId w:val="39"/>
  </w:num>
  <w:num w:numId="4">
    <w:abstractNumId w:val="43"/>
  </w:num>
  <w:num w:numId="5">
    <w:abstractNumId w:val="20"/>
  </w:num>
  <w:num w:numId="6">
    <w:abstractNumId w:val="6"/>
  </w:num>
  <w:num w:numId="7">
    <w:abstractNumId w:val="55"/>
  </w:num>
  <w:num w:numId="8">
    <w:abstractNumId w:val="19"/>
  </w:num>
  <w:num w:numId="9">
    <w:abstractNumId w:val="49"/>
  </w:num>
  <w:num w:numId="10">
    <w:abstractNumId w:val="53"/>
  </w:num>
  <w:num w:numId="11">
    <w:abstractNumId w:val="18"/>
  </w:num>
  <w:num w:numId="12">
    <w:abstractNumId w:val="51"/>
  </w:num>
  <w:num w:numId="13">
    <w:abstractNumId w:val="5"/>
  </w:num>
  <w:num w:numId="14">
    <w:abstractNumId w:val="0"/>
  </w:num>
  <w:num w:numId="15">
    <w:abstractNumId w:val="22"/>
  </w:num>
  <w:num w:numId="16">
    <w:abstractNumId w:val="7"/>
  </w:num>
  <w:num w:numId="17">
    <w:abstractNumId w:val="57"/>
  </w:num>
  <w:num w:numId="18">
    <w:abstractNumId w:val="45"/>
  </w:num>
  <w:num w:numId="19">
    <w:abstractNumId w:val="35"/>
  </w:num>
  <w:num w:numId="20">
    <w:abstractNumId w:val="3"/>
  </w:num>
  <w:num w:numId="21">
    <w:abstractNumId w:val="28"/>
  </w:num>
  <w:num w:numId="22">
    <w:abstractNumId w:val="42"/>
  </w:num>
  <w:num w:numId="23">
    <w:abstractNumId w:val="1"/>
  </w:num>
  <w:num w:numId="24">
    <w:abstractNumId w:val="12"/>
  </w:num>
  <w:num w:numId="25">
    <w:abstractNumId w:val="32"/>
  </w:num>
  <w:num w:numId="26">
    <w:abstractNumId w:val="15"/>
  </w:num>
  <w:num w:numId="27">
    <w:abstractNumId w:val="50"/>
  </w:num>
  <w:num w:numId="28">
    <w:abstractNumId w:val="2"/>
  </w:num>
  <w:num w:numId="29">
    <w:abstractNumId w:val="14"/>
  </w:num>
  <w:num w:numId="30">
    <w:abstractNumId w:val="48"/>
  </w:num>
  <w:num w:numId="31">
    <w:abstractNumId w:val="16"/>
  </w:num>
  <w:num w:numId="32">
    <w:abstractNumId w:val="38"/>
  </w:num>
  <w:num w:numId="33">
    <w:abstractNumId w:val="47"/>
  </w:num>
  <w:num w:numId="34">
    <w:abstractNumId w:val="23"/>
  </w:num>
  <w:num w:numId="35">
    <w:abstractNumId w:val="4"/>
  </w:num>
  <w:num w:numId="36">
    <w:abstractNumId w:val="54"/>
  </w:num>
  <w:num w:numId="37">
    <w:abstractNumId w:val="26"/>
  </w:num>
  <w:num w:numId="38">
    <w:abstractNumId w:val="37"/>
  </w:num>
  <w:num w:numId="39">
    <w:abstractNumId w:val="13"/>
  </w:num>
  <w:num w:numId="40">
    <w:abstractNumId w:val="17"/>
  </w:num>
  <w:num w:numId="41">
    <w:abstractNumId w:val="46"/>
  </w:num>
  <w:num w:numId="42">
    <w:abstractNumId w:val="44"/>
  </w:num>
  <w:num w:numId="43">
    <w:abstractNumId w:val="41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</w:num>
  <w:num w:numId="46">
    <w:abstractNumId w:val="31"/>
  </w:num>
  <w:num w:numId="47">
    <w:abstractNumId w:val="24"/>
  </w:num>
  <w:num w:numId="48">
    <w:abstractNumId w:val="21"/>
  </w:num>
  <w:num w:numId="49">
    <w:abstractNumId w:val="34"/>
  </w:num>
  <w:num w:numId="50">
    <w:abstractNumId w:val="33"/>
  </w:num>
  <w:num w:numId="51">
    <w:abstractNumId w:val="8"/>
  </w:num>
  <w:num w:numId="52">
    <w:abstractNumId w:val="27"/>
  </w:num>
  <w:num w:numId="53">
    <w:abstractNumId w:val="11"/>
  </w:num>
  <w:num w:numId="54">
    <w:abstractNumId w:val="56"/>
  </w:num>
  <w:num w:numId="55">
    <w:abstractNumId w:val="52"/>
  </w:num>
  <w:num w:numId="56">
    <w:abstractNumId w:val="40"/>
  </w:num>
  <w:num w:numId="57">
    <w:abstractNumId w:val="30"/>
  </w:num>
  <w:num w:numId="58">
    <w:abstractNumId w:val="9"/>
  </w:num>
  <w:num w:numId="59">
    <w:abstractNumId w:val="3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hideSpellingErrors/>
  <w:hideGrammaticalErrors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2A19"/>
    <w:rsid w:val="0001714C"/>
    <w:rsid w:val="00024A90"/>
    <w:rsid w:val="00033506"/>
    <w:rsid w:val="00035B8B"/>
    <w:rsid w:val="00042D4E"/>
    <w:rsid w:val="000444DA"/>
    <w:rsid w:val="0004773C"/>
    <w:rsid w:val="00052469"/>
    <w:rsid w:val="000605DA"/>
    <w:rsid w:val="0006567A"/>
    <w:rsid w:val="000727EB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530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43AF2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21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0C36"/>
    <w:rsid w:val="002038E6"/>
    <w:rsid w:val="00204300"/>
    <w:rsid w:val="00204C00"/>
    <w:rsid w:val="00207F0A"/>
    <w:rsid w:val="00213B7B"/>
    <w:rsid w:val="00215C8D"/>
    <w:rsid w:val="00223EBC"/>
    <w:rsid w:val="00225DCB"/>
    <w:rsid w:val="00231551"/>
    <w:rsid w:val="00236DEB"/>
    <w:rsid w:val="00237C7F"/>
    <w:rsid w:val="002461C1"/>
    <w:rsid w:val="00251801"/>
    <w:rsid w:val="00253155"/>
    <w:rsid w:val="00256BE7"/>
    <w:rsid w:val="002578D5"/>
    <w:rsid w:val="0026001A"/>
    <w:rsid w:val="002619E9"/>
    <w:rsid w:val="00263535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2EE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2D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39A5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48C2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17AD"/>
    <w:rsid w:val="00A1413D"/>
    <w:rsid w:val="00A17F23"/>
    <w:rsid w:val="00A209B6"/>
    <w:rsid w:val="00A32266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6395D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379BB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8557C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3DC1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34B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1267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1708A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6BBE"/>
    <w:rsid w:val="00D67229"/>
    <w:rsid w:val="00D731F6"/>
    <w:rsid w:val="00D732C3"/>
    <w:rsid w:val="00D761CF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23E5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29DB"/>
    <w:rsid w:val="00E836BF"/>
    <w:rsid w:val="00E867AD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277C0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4AC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D10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CC1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4EE7C-B63F-4337-8ADA-D0C6DCD8F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1755</Words>
  <Characters>10517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Victor Ivanov</cp:lastModifiedBy>
  <cp:revision>15</cp:revision>
  <cp:lastPrinted>2026-07-17T13:04:00Z</cp:lastPrinted>
  <dcterms:created xsi:type="dcterms:W3CDTF">2025-10-10T08:53:00Z</dcterms:created>
  <dcterms:modified xsi:type="dcterms:W3CDTF">2026-07-17T15:57:00Z</dcterms:modified>
</cp:coreProperties>
</file>