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56F" w:rsidRPr="0090456F" w:rsidRDefault="0090456F" w:rsidP="0090456F">
      <w:pPr>
        <w:widowControl/>
        <w:autoSpaceDE/>
        <w:autoSpaceDN/>
        <w:rPr>
          <w:rFonts w:ascii="Times New Roman" w:eastAsia="Times New Roman" w:hAnsi="Times New Roman" w:cs="Times New Roman"/>
          <w:sz w:val="24"/>
          <w:szCs w:val="24"/>
          <w:lang w:val="ru-MO" w:eastAsia="ru-MO"/>
        </w:rPr>
      </w:pPr>
    </w:p>
    <w:p w:rsidR="0090456F" w:rsidRPr="00AA5ACC" w:rsidRDefault="0090456F" w:rsidP="0090456F">
      <w:pPr>
        <w:widowControl/>
        <w:autoSpaceDE/>
        <w:autoSpaceDN/>
        <w:spacing w:before="100" w:beforeAutospacing="1" w:after="100" w:afterAutospacing="1"/>
        <w:outlineLvl w:val="0"/>
        <w:rPr>
          <w:rFonts w:ascii="Times New Roman" w:eastAsia="Times New Roman" w:hAnsi="Times New Roman" w:cs="Times New Roman"/>
          <w:b/>
          <w:bCs/>
          <w:kern w:val="36"/>
          <w:sz w:val="24"/>
          <w:szCs w:val="48"/>
          <w:lang w:eastAsia="ru-MO"/>
        </w:rPr>
      </w:pPr>
      <w:r w:rsidRPr="00AA5ACC">
        <w:rPr>
          <w:rFonts w:ascii="Times New Roman" w:eastAsia="Times New Roman" w:hAnsi="Times New Roman" w:cs="Times New Roman"/>
          <w:b/>
          <w:bCs/>
          <w:kern w:val="36"/>
          <w:sz w:val="24"/>
          <w:szCs w:val="48"/>
          <w:lang w:eastAsia="ru-MO"/>
        </w:rPr>
        <w:t>ACHIZIȚIE:„Servicii de audit al situațiilor financiare ale IMSP Instit</w:t>
      </w:r>
      <w:r w:rsidR="00B8110B">
        <w:rPr>
          <w:rFonts w:ascii="Times New Roman" w:eastAsia="Times New Roman" w:hAnsi="Times New Roman" w:cs="Times New Roman"/>
          <w:b/>
          <w:bCs/>
          <w:kern w:val="36"/>
          <w:sz w:val="24"/>
          <w:szCs w:val="48"/>
          <w:lang w:eastAsia="ru-MO"/>
        </w:rPr>
        <w:t>utul Oncologic pentru anul  2025</w:t>
      </w:r>
      <w:r w:rsidRPr="00AA5ACC">
        <w:rPr>
          <w:rFonts w:ascii="Times New Roman" w:eastAsia="Times New Roman" w:hAnsi="Times New Roman" w:cs="Times New Roman"/>
          <w:b/>
          <w:bCs/>
          <w:kern w:val="36"/>
          <w:sz w:val="24"/>
          <w:szCs w:val="48"/>
          <w:lang w:eastAsia="ru-MO"/>
        </w:rPr>
        <w:t>”</w:t>
      </w:r>
    </w:p>
    <w:p w:rsidR="0090456F" w:rsidRPr="00AA5ACC" w:rsidRDefault="0090456F" w:rsidP="0090456F">
      <w:pPr>
        <w:widowControl/>
        <w:autoSpaceDE/>
        <w:autoSpaceDN/>
        <w:spacing w:before="100" w:beforeAutospacing="1" w:after="100" w:afterAutospacing="1"/>
        <w:outlineLvl w:val="0"/>
        <w:rPr>
          <w:rFonts w:ascii="Times New Roman" w:eastAsia="Times New Roman" w:hAnsi="Times New Roman" w:cs="Times New Roman"/>
          <w:bCs/>
          <w:kern w:val="36"/>
          <w:sz w:val="24"/>
          <w:szCs w:val="48"/>
          <w:lang w:eastAsia="ru-MO"/>
        </w:rPr>
      </w:pPr>
      <w:r w:rsidRPr="0090456F">
        <w:rPr>
          <w:rFonts w:ascii="Times New Roman" w:eastAsia="Times New Roman" w:hAnsi="Times New Roman" w:cs="Times New Roman"/>
          <w:bCs/>
          <w:sz w:val="24"/>
          <w:szCs w:val="24"/>
          <w:lang w:eastAsia="ru-MO"/>
        </w:rPr>
        <w:t xml:space="preserve">Cod CPV: </w:t>
      </w:r>
      <w:r w:rsidR="00C15C53" w:rsidRPr="00E8608F">
        <w:rPr>
          <w:rFonts w:ascii="Times New Roman" w:hAnsi="Times New Roman" w:cs="Times New Roman"/>
          <w:color w:val="333333"/>
          <w:sz w:val="24"/>
          <w:szCs w:val="24"/>
          <w:shd w:val="clear" w:color="auto" w:fill="E0E6EB"/>
        </w:rPr>
        <w:t>79200000-6</w:t>
      </w:r>
    </w:p>
    <w:p w:rsidR="0090456F" w:rsidRPr="0090456F" w:rsidRDefault="0090456F" w:rsidP="0090456F">
      <w:pPr>
        <w:widowControl/>
        <w:autoSpaceDE/>
        <w:autoSpaceDN/>
        <w:spacing w:before="100" w:beforeAutospacing="1" w:after="100" w:afterAutospacing="1"/>
        <w:jc w:val="center"/>
        <w:outlineLvl w:val="0"/>
        <w:rPr>
          <w:rFonts w:ascii="Times New Roman" w:eastAsia="Times New Roman" w:hAnsi="Times New Roman" w:cs="Times New Roman"/>
          <w:b/>
          <w:bCs/>
          <w:kern w:val="36"/>
          <w:sz w:val="24"/>
          <w:szCs w:val="48"/>
          <w:u w:val="single"/>
          <w:lang w:eastAsia="ru-MO"/>
        </w:rPr>
      </w:pPr>
      <w:bookmarkStart w:id="0" w:name="_GoBack"/>
      <w:bookmarkEnd w:id="0"/>
      <w:r w:rsidRPr="0090456F">
        <w:rPr>
          <w:rFonts w:ascii="Times New Roman" w:eastAsia="Times New Roman" w:hAnsi="Times New Roman" w:cs="Times New Roman"/>
          <w:b/>
          <w:bCs/>
          <w:kern w:val="36"/>
          <w:sz w:val="24"/>
          <w:szCs w:val="48"/>
          <w:u w:val="single"/>
          <w:lang w:eastAsia="ru-MO"/>
        </w:rPr>
        <w:t>CAIET DE SARCINI</w:t>
      </w:r>
    </w:p>
    <w:p w:rsidR="0090456F" w:rsidRPr="0090456F" w:rsidRDefault="0090456F" w:rsidP="0090456F">
      <w:pPr>
        <w:widowControl/>
        <w:autoSpaceDE/>
        <w:autoSpaceDN/>
        <w:spacing w:before="100" w:beforeAutospacing="1" w:after="100" w:afterAutospacing="1"/>
        <w:outlineLvl w:val="1"/>
        <w:rPr>
          <w:rFonts w:ascii="Times New Roman" w:eastAsia="Times New Roman" w:hAnsi="Times New Roman" w:cs="Times New Roman"/>
          <w:b/>
          <w:bCs/>
          <w:lang w:eastAsia="ru-MO"/>
        </w:rPr>
      </w:pPr>
      <w:r w:rsidRPr="0090456F">
        <w:rPr>
          <w:rFonts w:ascii="Times New Roman" w:eastAsia="Times New Roman" w:hAnsi="Times New Roman" w:cs="Times New Roman"/>
          <w:b/>
          <w:bCs/>
          <w:lang w:eastAsia="ru-MO"/>
        </w:rPr>
        <w:t>I. Autoritatea contractantă</w:t>
      </w:r>
    </w:p>
    <w:p w:rsidR="0090456F" w:rsidRPr="0090456F" w:rsidRDefault="0090456F" w:rsidP="0090456F">
      <w:pPr>
        <w:widowControl/>
        <w:autoSpaceDE/>
        <w:autoSpaceDN/>
        <w:spacing w:before="100" w:beforeAutospacing="1" w:after="100" w:afterAutospacing="1"/>
        <w:rPr>
          <w:rFonts w:ascii="Times New Roman" w:eastAsia="Times New Roman" w:hAnsi="Times New Roman" w:cs="Times New Roman"/>
          <w:lang w:eastAsia="ru-MO"/>
        </w:rPr>
      </w:pPr>
      <w:r w:rsidRPr="0090456F">
        <w:rPr>
          <w:rFonts w:ascii="Times New Roman" w:eastAsia="Times New Roman" w:hAnsi="Times New Roman" w:cs="Times New Roman"/>
          <w:bCs/>
          <w:lang w:eastAsia="ru-MO"/>
        </w:rPr>
        <w:t>Denumirea:</w:t>
      </w:r>
      <w:r w:rsidRPr="0090456F">
        <w:rPr>
          <w:rFonts w:ascii="Times New Roman" w:eastAsia="Times New Roman" w:hAnsi="Times New Roman" w:cs="Times New Roman"/>
          <w:lang w:eastAsia="ru-MO"/>
        </w:rPr>
        <w:t xml:space="preserve"> IMSP Institutul Oncologic</w:t>
      </w:r>
      <w:r w:rsidRPr="0090456F">
        <w:rPr>
          <w:rFonts w:ascii="Times New Roman" w:eastAsia="Times New Roman" w:hAnsi="Times New Roman" w:cs="Times New Roman"/>
          <w:lang w:eastAsia="ru-MO"/>
        </w:rPr>
        <w:br/>
      </w:r>
      <w:r w:rsidRPr="0090456F">
        <w:rPr>
          <w:rFonts w:ascii="Times New Roman" w:eastAsia="Times New Roman" w:hAnsi="Times New Roman" w:cs="Times New Roman"/>
          <w:bCs/>
          <w:lang w:eastAsia="ru-MO"/>
        </w:rPr>
        <w:t>IDNO:</w:t>
      </w:r>
      <w:r w:rsidRPr="0090456F">
        <w:rPr>
          <w:rFonts w:ascii="Times New Roman" w:eastAsia="Times New Roman" w:hAnsi="Times New Roman" w:cs="Times New Roman"/>
          <w:lang w:eastAsia="ru-MO"/>
        </w:rPr>
        <w:t xml:space="preserve"> 1003600153023</w:t>
      </w:r>
      <w:r w:rsidRPr="0090456F">
        <w:rPr>
          <w:rFonts w:ascii="Times New Roman" w:eastAsia="Times New Roman" w:hAnsi="Times New Roman" w:cs="Times New Roman"/>
          <w:lang w:eastAsia="ru-MO"/>
        </w:rPr>
        <w:br/>
      </w:r>
      <w:r w:rsidRPr="0090456F">
        <w:rPr>
          <w:rFonts w:ascii="Times New Roman" w:eastAsia="Times New Roman" w:hAnsi="Times New Roman" w:cs="Times New Roman"/>
          <w:bCs/>
          <w:lang w:eastAsia="ru-MO"/>
        </w:rPr>
        <w:t>Adresa:</w:t>
      </w:r>
      <w:r w:rsidRPr="0090456F">
        <w:rPr>
          <w:rFonts w:ascii="Times New Roman" w:eastAsia="Times New Roman" w:hAnsi="Times New Roman" w:cs="Times New Roman"/>
          <w:lang w:eastAsia="ru-MO"/>
        </w:rPr>
        <w:t xml:space="preserve"> MD-2025, Republica Moldova, mun. Chișinău, str. N. </w:t>
      </w:r>
      <w:proofErr w:type="spellStart"/>
      <w:r w:rsidRPr="0090456F">
        <w:rPr>
          <w:rFonts w:ascii="Times New Roman" w:eastAsia="Times New Roman" w:hAnsi="Times New Roman" w:cs="Times New Roman"/>
          <w:lang w:eastAsia="ru-MO"/>
        </w:rPr>
        <w:t>Testemițanu</w:t>
      </w:r>
      <w:proofErr w:type="spellEnd"/>
      <w:r w:rsidRPr="0090456F">
        <w:rPr>
          <w:rFonts w:ascii="Times New Roman" w:eastAsia="Times New Roman" w:hAnsi="Times New Roman" w:cs="Times New Roman"/>
          <w:lang w:eastAsia="ru-MO"/>
        </w:rPr>
        <w:t>, 30</w:t>
      </w:r>
      <w:r w:rsidRPr="0090456F">
        <w:rPr>
          <w:rFonts w:ascii="Times New Roman" w:eastAsia="Times New Roman" w:hAnsi="Times New Roman" w:cs="Times New Roman"/>
          <w:lang w:eastAsia="ru-MO"/>
        </w:rPr>
        <w:br/>
      </w:r>
      <w:r w:rsidRPr="0090456F">
        <w:rPr>
          <w:rFonts w:ascii="Times New Roman" w:eastAsia="Times New Roman" w:hAnsi="Times New Roman" w:cs="Times New Roman"/>
          <w:bCs/>
          <w:lang w:eastAsia="ru-MO"/>
        </w:rPr>
        <w:t>Numărul de telefon/fax:</w:t>
      </w:r>
      <w:r w:rsidRPr="0090456F">
        <w:rPr>
          <w:rFonts w:ascii="Times New Roman" w:eastAsia="Times New Roman" w:hAnsi="Times New Roman" w:cs="Times New Roman"/>
          <w:lang w:eastAsia="ru-MO"/>
        </w:rPr>
        <w:t xml:space="preserve"> 022-852-304 (anticameră), 022-852-070 (Secția achiziții)</w:t>
      </w:r>
      <w:r w:rsidRPr="0090456F">
        <w:rPr>
          <w:rFonts w:ascii="Times New Roman" w:eastAsia="Times New Roman" w:hAnsi="Times New Roman" w:cs="Times New Roman"/>
          <w:lang w:eastAsia="ru-MO"/>
        </w:rPr>
        <w:br/>
      </w:r>
      <w:r w:rsidRPr="0090456F">
        <w:rPr>
          <w:rFonts w:ascii="Times New Roman" w:eastAsia="Times New Roman" w:hAnsi="Times New Roman" w:cs="Times New Roman"/>
          <w:bCs/>
          <w:lang w:eastAsia="ru-MO"/>
        </w:rPr>
        <w:t>Adresa de e-mail:</w:t>
      </w:r>
      <w:r w:rsidRPr="0090456F">
        <w:rPr>
          <w:rFonts w:ascii="Times New Roman" w:eastAsia="Times New Roman" w:hAnsi="Times New Roman" w:cs="Times New Roman"/>
          <w:lang w:eastAsia="ru-MO"/>
        </w:rPr>
        <w:t xml:space="preserve"> </w:t>
      </w:r>
      <w:proofErr w:type="spellStart"/>
      <w:r w:rsidRPr="0090456F">
        <w:rPr>
          <w:rFonts w:ascii="Times New Roman" w:eastAsia="Times New Roman" w:hAnsi="Times New Roman" w:cs="Times New Roman"/>
          <w:lang w:eastAsia="ru-MO"/>
        </w:rPr>
        <w:t>onco</w:t>
      </w:r>
      <w:proofErr w:type="spellEnd"/>
      <w:r w:rsidRPr="0090456F">
        <w:rPr>
          <w:rFonts w:ascii="Times New Roman" w:eastAsia="Times New Roman" w:hAnsi="Times New Roman" w:cs="Times New Roman"/>
          <w:lang w:eastAsia="ru-MO"/>
        </w:rPr>
        <w:t>@</w:t>
      </w:r>
      <w:proofErr w:type="spellStart"/>
      <w:r w:rsidRPr="0090456F">
        <w:rPr>
          <w:rFonts w:ascii="Times New Roman" w:eastAsia="Times New Roman" w:hAnsi="Times New Roman" w:cs="Times New Roman"/>
          <w:lang w:eastAsia="ru-MO"/>
        </w:rPr>
        <w:t>ms.md</w:t>
      </w:r>
      <w:proofErr w:type="spellEnd"/>
      <w:r w:rsidRPr="0090456F">
        <w:rPr>
          <w:rFonts w:ascii="Times New Roman" w:eastAsia="Times New Roman" w:hAnsi="Times New Roman" w:cs="Times New Roman"/>
          <w:lang w:eastAsia="ru-MO"/>
        </w:rPr>
        <w:br/>
      </w:r>
      <w:r w:rsidRPr="0090456F">
        <w:rPr>
          <w:rFonts w:ascii="Times New Roman" w:eastAsia="Times New Roman" w:hAnsi="Times New Roman" w:cs="Times New Roman"/>
          <w:bCs/>
          <w:lang w:eastAsia="ru-MO"/>
        </w:rPr>
        <w:t>Pagina web:</w:t>
      </w:r>
      <w:r w:rsidRPr="0090456F">
        <w:rPr>
          <w:rFonts w:ascii="Times New Roman" w:eastAsia="Times New Roman" w:hAnsi="Times New Roman" w:cs="Times New Roman"/>
          <w:lang w:eastAsia="ru-MO"/>
        </w:rPr>
        <w:t xml:space="preserve"> </w:t>
      </w:r>
      <w:proofErr w:type="spellStart"/>
      <w:r w:rsidRPr="0090456F">
        <w:rPr>
          <w:rFonts w:ascii="Times New Roman" w:eastAsia="Times New Roman" w:hAnsi="Times New Roman" w:cs="Times New Roman"/>
          <w:lang w:eastAsia="ru-MO"/>
        </w:rPr>
        <w:t>www.onco.md</w:t>
      </w:r>
      <w:proofErr w:type="spellEnd"/>
      <w:r w:rsidRPr="0090456F">
        <w:rPr>
          <w:rFonts w:ascii="Times New Roman" w:eastAsia="Times New Roman" w:hAnsi="Times New Roman" w:cs="Times New Roman"/>
          <w:lang w:eastAsia="ru-MO"/>
        </w:rPr>
        <w:br/>
      </w:r>
      <w:r w:rsidRPr="0090456F">
        <w:rPr>
          <w:rFonts w:ascii="Times New Roman" w:eastAsia="Times New Roman" w:hAnsi="Times New Roman" w:cs="Times New Roman"/>
          <w:bCs/>
          <w:lang w:eastAsia="ru-MO"/>
        </w:rPr>
        <w:t>E-mail pentru procedura de achiziții:</w:t>
      </w:r>
      <w:r w:rsidRPr="0090456F">
        <w:rPr>
          <w:rFonts w:ascii="Times New Roman" w:eastAsia="Times New Roman" w:hAnsi="Times New Roman" w:cs="Times New Roman"/>
          <w:lang w:eastAsia="ru-MO"/>
        </w:rPr>
        <w:t xml:space="preserve"> achizitii@onco.md</w:t>
      </w:r>
    </w:p>
    <w:p w:rsidR="0090456F" w:rsidRPr="0090456F" w:rsidRDefault="0090456F" w:rsidP="0090456F">
      <w:pPr>
        <w:widowControl/>
        <w:autoSpaceDE/>
        <w:autoSpaceDN/>
        <w:spacing w:before="100" w:beforeAutospacing="1" w:after="100" w:afterAutospacing="1"/>
        <w:outlineLvl w:val="1"/>
        <w:rPr>
          <w:rFonts w:ascii="Times New Roman" w:eastAsia="Times New Roman" w:hAnsi="Times New Roman" w:cs="Times New Roman"/>
          <w:b/>
          <w:bCs/>
          <w:lang w:eastAsia="ru-MO"/>
        </w:rPr>
      </w:pPr>
      <w:r w:rsidRPr="0090456F">
        <w:rPr>
          <w:rFonts w:ascii="Times New Roman" w:eastAsia="Times New Roman" w:hAnsi="Times New Roman" w:cs="Times New Roman"/>
          <w:b/>
          <w:bCs/>
          <w:lang w:eastAsia="ru-MO"/>
        </w:rPr>
        <w:t>II. Obiectul achiziției</w:t>
      </w:r>
    </w:p>
    <w:p w:rsidR="00A16B24" w:rsidRPr="00AF591A" w:rsidRDefault="0090456F" w:rsidP="00AA5ACC">
      <w:pPr>
        <w:widowControl/>
        <w:autoSpaceDE/>
        <w:autoSpaceDN/>
        <w:spacing w:before="100" w:beforeAutospacing="1" w:after="100" w:afterAutospacing="1"/>
        <w:jc w:val="both"/>
        <w:rPr>
          <w:rFonts w:ascii="Times New Roman" w:eastAsia="Times New Roman" w:hAnsi="Times New Roman" w:cs="Times New Roman"/>
          <w:lang w:eastAsia="ru-MO"/>
        </w:rPr>
      </w:pPr>
      <w:r w:rsidRPr="0090456F">
        <w:rPr>
          <w:rFonts w:ascii="Times New Roman" w:eastAsia="Times New Roman" w:hAnsi="Times New Roman" w:cs="Times New Roman"/>
          <w:lang w:eastAsia="ru-MO"/>
        </w:rPr>
        <w:t>Servicii de audit al situați</w:t>
      </w:r>
      <w:r w:rsidRPr="00AA5ACC">
        <w:rPr>
          <w:rFonts w:ascii="Times New Roman" w:eastAsia="Times New Roman" w:hAnsi="Times New Roman" w:cs="Times New Roman"/>
          <w:lang w:eastAsia="ru-MO"/>
        </w:rPr>
        <w:t>ilor financiare pentru anul 2025</w:t>
      </w:r>
      <w:r w:rsidRPr="0090456F">
        <w:rPr>
          <w:rFonts w:ascii="Times New Roman" w:eastAsia="Times New Roman" w:hAnsi="Times New Roman" w:cs="Times New Roman"/>
          <w:lang w:eastAsia="ru-MO"/>
        </w:rPr>
        <w:t>, efectuat în baza Standardelor Internaționale de Audit, cu scopul exprimării unei opinii de audit sub toate aspectele semnificative asupra imaginii fidele și veridicității situațiilor financiare întocmite în conformitate cu:</w:t>
      </w:r>
      <w:r w:rsidRPr="00AA5ACC">
        <w:rPr>
          <w:rFonts w:ascii="Times New Roman" w:eastAsia="Times New Roman" w:hAnsi="Times New Roman" w:cs="Times New Roman"/>
          <w:lang w:eastAsia="ru-MO"/>
        </w:rPr>
        <w:t xml:space="preserve"> </w:t>
      </w:r>
      <w:r w:rsidRPr="0090456F">
        <w:rPr>
          <w:rFonts w:ascii="Times New Roman" w:eastAsia="Times New Roman" w:hAnsi="Times New Roman" w:cs="Times New Roman"/>
          <w:lang w:eastAsia="ru-MO"/>
        </w:rPr>
        <w:t>Legea contabilității și raportării financiare nr. 287 din 15.12.2017</w:t>
      </w:r>
      <w:r w:rsidR="004F0116" w:rsidRPr="00AA5ACC">
        <w:rPr>
          <w:rFonts w:ascii="Times New Roman" w:eastAsia="Times New Roman" w:hAnsi="Times New Roman" w:cs="Times New Roman"/>
          <w:lang w:eastAsia="ru-MO"/>
        </w:rPr>
        <w:t xml:space="preserve">, </w:t>
      </w:r>
      <w:r w:rsidRPr="0090456F">
        <w:rPr>
          <w:rFonts w:ascii="Times New Roman" w:eastAsia="Times New Roman" w:hAnsi="Times New Roman" w:cs="Times New Roman"/>
          <w:lang w:eastAsia="ru-MO"/>
        </w:rPr>
        <w:t>SNC aprobate prin Ordinul MF nr. 118 din 06.08.2013</w:t>
      </w:r>
      <w:r w:rsidR="004F0116" w:rsidRPr="00AA5ACC">
        <w:rPr>
          <w:rFonts w:ascii="Times New Roman" w:eastAsia="Times New Roman" w:hAnsi="Times New Roman" w:cs="Times New Roman"/>
          <w:lang w:eastAsia="ru-MO"/>
        </w:rPr>
        <w:t xml:space="preserve">, </w:t>
      </w:r>
      <w:r w:rsidRPr="0090456F">
        <w:rPr>
          <w:rFonts w:ascii="Times New Roman" w:eastAsia="Times New Roman" w:hAnsi="Times New Roman" w:cs="Times New Roman"/>
          <w:lang w:eastAsia="ru-MO"/>
        </w:rPr>
        <w:t>Planul general de conturi contabile aprobat prin Ordinul MF nr. 119 din 06.08.2013</w:t>
      </w:r>
      <w:r w:rsidR="004F0116" w:rsidRPr="00AA5ACC">
        <w:rPr>
          <w:rFonts w:ascii="Times New Roman" w:eastAsia="Times New Roman" w:hAnsi="Times New Roman" w:cs="Times New Roman"/>
          <w:lang w:eastAsia="ru-MO"/>
        </w:rPr>
        <w:t xml:space="preserve"> și </w:t>
      </w:r>
      <w:r w:rsidRPr="0090456F">
        <w:rPr>
          <w:rFonts w:ascii="Times New Roman" w:eastAsia="Times New Roman" w:hAnsi="Times New Roman" w:cs="Times New Roman"/>
          <w:lang w:eastAsia="ru-MO"/>
        </w:rPr>
        <w:t xml:space="preserve">Politicile contabile interne aprobate </w:t>
      </w:r>
      <w:r w:rsidR="00AA5ACC" w:rsidRPr="00AA5ACC">
        <w:rPr>
          <w:rFonts w:ascii="Times New Roman" w:eastAsia="Times New Roman" w:hAnsi="Times New Roman" w:cs="Times New Roman"/>
          <w:lang w:eastAsia="ru-MO"/>
        </w:rPr>
        <w:t>anual</w:t>
      </w:r>
      <w:r w:rsidR="004F0116" w:rsidRPr="00AA5ACC">
        <w:rPr>
          <w:rFonts w:ascii="Times New Roman" w:eastAsia="Times New Roman" w:hAnsi="Times New Roman" w:cs="Times New Roman"/>
          <w:lang w:eastAsia="ru-MO"/>
        </w:rPr>
        <w:t>.</w:t>
      </w:r>
      <w:r w:rsidR="004F0116" w:rsidRPr="00AA5ACC">
        <w:rPr>
          <w:rFonts w:ascii="Times New Roman" w:eastAsia="Times New Roman" w:hAnsi="Times New Roman" w:cs="Times New Roman"/>
          <w:lang w:eastAsia="ru-MO"/>
        </w:rPr>
        <w:br/>
      </w:r>
      <w:r w:rsidR="004F0116" w:rsidRPr="00AF591A">
        <w:rPr>
          <w:rFonts w:ascii="Times New Roman" w:eastAsia="Times New Roman" w:hAnsi="Times New Roman" w:cs="Times New Roman"/>
          <w:lang w:eastAsia="ru-MO"/>
        </w:rPr>
        <w:t>Despre observațiile preliminare privind rezultatele inventarierii, entitatea de audit va informa conducerea IMSP Institutul Oncologic printr-o notă</w:t>
      </w:r>
      <w:r w:rsidR="00AF591A" w:rsidRPr="00AF591A">
        <w:rPr>
          <w:rFonts w:ascii="Times New Roman" w:eastAsia="Times New Roman" w:hAnsi="Times New Roman" w:cs="Times New Roman"/>
          <w:lang w:eastAsia="ru-MO"/>
        </w:rPr>
        <w:t xml:space="preserve"> de comunicare. Auditul</w:t>
      </w:r>
      <w:r w:rsidR="004F0116" w:rsidRPr="00AF591A">
        <w:rPr>
          <w:rFonts w:ascii="Times New Roman" w:eastAsia="Times New Roman" w:hAnsi="Times New Roman" w:cs="Times New Roman"/>
          <w:lang w:eastAsia="ru-MO"/>
        </w:rPr>
        <w:t xml:space="preserve"> situațiilor financiare pentru anul 2026, se va desfășura până la d</w:t>
      </w:r>
      <w:r w:rsidR="005E697F" w:rsidRPr="00AF591A">
        <w:rPr>
          <w:rFonts w:ascii="Times New Roman" w:eastAsia="Times New Roman" w:hAnsi="Times New Roman" w:cs="Times New Roman"/>
          <w:lang w:eastAsia="ru-MO"/>
        </w:rPr>
        <w:t>ata de 20 mai 2026</w:t>
      </w:r>
      <w:r w:rsidR="004F0116" w:rsidRPr="00AF591A">
        <w:rPr>
          <w:rFonts w:ascii="Times New Roman" w:eastAsia="Times New Roman" w:hAnsi="Times New Roman" w:cs="Times New Roman"/>
          <w:lang w:eastAsia="ru-MO"/>
        </w:rPr>
        <w:t xml:space="preserve"> cu prezentarea  Raportului de audit, Scrisorii către conducere și Actului de primire-predare a serviciilor de audit. </w:t>
      </w:r>
    </w:p>
    <w:p w:rsidR="0090456F" w:rsidRPr="00AF591A" w:rsidRDefault="00AF591A" w:rsidP="00AF591A">
      <w:pPr>
        <w:widowControl/>
        <w:autoSpaceDE/>
        <w:autoSpaceDN/>
        <w:spacing w:before="100" w:beforeAutospacing="1" w:after="100" w:afterAutospacing="1"/>
        <w:jc w:val="both"/>
        <w:rPr>
          <w:rFonts w:ascii="Times New Roman" w:eastAsia="Times New Roman" w:hAnsi="Times New Roman" w:cs="Times New Roman"/>
          <w:lang w:eastAsia="ru-MO"/>
        </w:rPr>
      </w:pPr>
      <w:r w:rsidRPr="00AF591A">
        <w:rPr>
          <w:rFonts w:ascii="Times New Roman" w:eastAsia="Times New Roman" w:hAnsi="Times New Roman" w:cs="Times New Roman"/>
          <w:bCs/>
          <w:lang w:eastAsia="ru-MO"/>
        </w:rPr>
        <w:t xml:space="preserve">La </w:t>
      </w:r>
      <w:r w:rsidR="0090456F" w:rsidRPr="00AF591A">
        <w:rPr>
          <w:rFonts w:ascii="Times New Roman" w:eastAsia="Times New Roman" w:hAnsi="Times New Roman" w:cs="Times New Roman"/>
          <w:lang w:eastAsia="ru-MO"/>
        </w:rPr>
        <w:t>finalizar</w:t>
      </w:r>
      <w:r w:rsidR="00AA5ACC" w:rsidRPr="00AF591A">
        <w:rPr>
          <w:rFonts w:ascii="Times New Roman" w:eastAsia="Times New Roman" w:hAnsi="Times New Roman" w:cs="Times New Roman"/>
          <w:lang w:eastAsia="ru-MO"/>
        </w:rPr>
        <w:t xml:space="preserve">ea auditului </w:t>
      </w:r>
      <w:r w:rsidRPr="00AF591A">
        <w:rPr>
          <w:rFonts w:ascii="Times New Roman" w:eastAsia="Times New Roman" w:hAnsi="Times New Roman" w:cs="Times New Roman"/>
          <w:lang w:eastAsia="ru-MO"/>
        </w:rPr>
        <w:t xml:space="preserve">echipa de audit v-a prezenta </w:t>
      </w:r>
      <w:r w:rsidR="00AA5ACC" w:rsidRPr="00AF591A">
        <w:rPr>
          <w:rFonts w:ascii="Times New Roman" w:eastAsia="Times New Roman" w:hAnsi="Times New Roman" w:cs="Times New Roman"/>
          <w:lang w:eastAsia="ru-MO"/>
        </w:rPr>
        <w:t>până la 20 mai 2026</w:t>
      </w:r>
      <w:r w:rsidR="0090456F" w:rsidRPr="00AF591A">
        <w:rPr>
          <w:rFonts w:ascii="Times New Roman" w:eastAsia="Times New Roman" w:hAnsi="Times New Roman" w:cs="Times New Roman"/>
          <w:lang w:eastAsia="ru-MO"/>
        </w:rPr>
        <w:t>, Raportului de audit, Scriso</w:t>
      </w:r>
      <w:r w:rsidRPr="00AF591A">
        <w:rPr>
          <w:rFonts w:ascii="Times New Roman" w:eastAsia="Times New Roman" w:hAnsi="Times New Roman" w:cs="Times New Roman"/>
          <w:lang w:eastAsia="ru-MO"/>
        </w:rPr>
        <w:t>area</w:t>
      </w:r>
      <w:r w:rsidR="0090456F" w:rsidRPr="00AF591A">
        <w:rPr>
          <w:rFonts w:ascii="Times New Roman" w:eastAsia="Times New Roman" w:hAnsi="Times New Roman" w:cs="Times New Roman"/>
          <w:lang w:eastAsia="ru-MO"/>
        </w:rPr>
        <w:t xml:space="preserve"> către conducere și Actului de primire-predare a serviciilor</w:t>
      </w:r>
    </w:p>
    <w:p w:rsidR="0090456F" w:rsidRPr="0090456F" w:rsidRDefault="0090456F" w:rsidP="00AA5ACC">
      <w:pPr>
        <w:widowControl/>
        <w:autoSpaceDE/>
        <w:autoSpaceDN/>
        <w:spacing w:before="100" w:beforeAutospacing="1" w:after="100" w:afterAutospacing="1"/>
        <w:jc w:val="both"/>
        <w:outlineLvl w:val="1"/>
        <w:rPr>
          <w:rFonts w:ascii="Times New Roman" w:eastAsia="Times New Roman" w:hAnsi="Times New Roman" w:cs="Times New Roman"/>
          <w:b/>
          <w:bCs/>
          <w:lang w:eastAsia="ru-MO"/>
        </w:rPr>
      </w:pPr>
      <w:r w:rsidRPr="0090456F">
        <w:rPr>
          <w:rFonts w:ascii="Times New Roman" w:eastAsia="Times New Roman" w:hAnsi="Times New Roman" w:cs="Times New Roman"/>
          <w:b/>
          <w:bCs/>
          <w:lang w:eastAsia="ru-MO"/>
        </w:rPr>
        <w:t>III. Descrierea succintă a autorității contractante</w:t>
      </w:r>
    </w:p>
    <w:p w:rsidR="0090456F" w:rsidRPr="00AA5ACC" w:rsidRDefault="0090456F" w:rsidP="00AA5ACC">
      <w:pPr>
        <w:widowControl/>
        <w:autoSpaceDE/>
        <w:autoSpaceDN/>
        <w:spacing w:before="100" w:beforeAutospacing="1" w:after="100" w:afterAutospacing="1"/>
        <w:rPr>
          <w:rFonts w:ascii="Times New Roman" w:eastAsia="Times New Roman" w:hAnsi="Times New Roman" w:cs="Times New Roman"/>
          <w:lang w:eastAsia="ru-MO"/>
        </w:rPr>
      </w:pPr>
      <w:r w:rsidRPr="0090456F">
        <w:rPr>
          <w:rFonts w:ascii="Times New Roman" w:eastAsia="Times New Roman" w:hAnsi="Times New Roman" w:cs="Times New Roman"/>
          <w:lang w:eastAsia="ru-MO"/>
        </w:rPr>
        <w:t xml:space="preserve">IMSP Institutul Oncologic este o instituție medico-sanitară publică, </w:t>
      </w:r>
      <w:r w:rsidR="004F0116" w:rsidRPr="00AA5ACC">
        <w:rPr>
          <w:rFonts w:ascii="Times New Roman" w:eastAsia="Times New Roman" w:hAnsi="Times New Roman" w:cs="Times New Roman"/>
          <w:lang w:eastAsia="ru-MO"/>
        </w:rPr>
        <w:t xml:space="preserve">persoană </w:t>
      </w:r>
      <w:r w:rsidR="00AA5ACC">
        <w:rPr>
          <w:rFonts w:ascii="Times New Roman" w:eastAsia="Times New Roman" w:hAnsi="Times New Roman" w:cs="Times New Roman"/>
          <w:lang w:eastAsia="ru-MO"/>
        </w:rPr>
        <w:t>juridică</w:t>
      </w:r>
      <w:r w:rsidR="004F0116" w:rsidRPr="00AA5ACC">
        <w:rPr>
          <w:rFonts w:ascii="Times New Roman" w:eastAsia="Times New Roman" w:hAnsi="Times New Roman" w:cs="Times New Roman"/>
          <w:lang w:eastAsia="ru-MO"/>
        </w:rPr>
        <w:t xml:space="preserve"> cu drept public, care </w:t>
      </w:r>
      <w:r w:rsidR="00465561" w:rsidRPr="00AA5ACC">
        <w:rPr>
          <w:rFonts w:ascii="Times New Roman" w:eastAsia="Times New Roman" w:hAnsi="Times New Roman" w:cs="Times New Roman"/>
          <w:lang w:eastAsia="ru-MO"/>
        </w:rPr>
        <w:t xml:space="preserve">desfășoară activitatea pe principiul autofinanțării.  Conform criteriilor de clasificare </w:t>
      </w:r>
      <w:r w:rsidR="00AA5ACC" w:rsidRPr="00AA5ACC">
        <w:rPr>
          <w:rFonts w:ascii="Times New Roman" w:eastAsia="Times New Roman" w:hAnsi="Times New Roman" w:cs="Times New Roman"/>
          <w:lang w:eastAsia="ru-MO"/>
        </w:rPr>
        <w:t>prevăzute</w:t>
      </w:r>
      <w:r w:rsidR="00465561" w:rsidRPr="00AA5ACC">
        <w:rPr>
          <w:rFonts w:ascii="Times New Roman" w:eastAsia="Times New Roman" w:hAnsi="Times New Roman" w:cs="Times New Roman"/>
          <w:lang w:eastAsia="ru-MO"/>
        </w:rPr>
        <w:t xml:space="preserve"> în art.4 al Legii contabilității și raportării financiare nr 287 din 15.12.2017, IMSP Institutul Oncologic constituie o entitate mare și ține </w:t>
      </w:r>
      <w:r w:rsidR="00A16B24" w:rsidRPr="00AA5ACC">
        <w:rPr>
          <w:rFonts w:ascii="Times New Roman" w:eastAsia="Times New Roman" w:hAnsi="Times New Roman" w:cs="Times New Roman"/>
          <w:lang w:eastAsia="ru-MO"/>
        </w:rPr>
        <w:t>contabilitatea în partidă dublă cu prezentarea situațiilor financiare complete (art.5 alin.3 din Legea contabilității și raportării financiare).</w:t>
      </w:r>
      <w:r w:rsidR="00A16B24" w:rsidRPr="00AA5ACC">
        <w:rPr>
          <w:rFonts w:ascii="Times New Roman" w:eastAsia="Times New Roman" w:hAnsi="Times New Roman" w:cs="Times New Roman"/>
          <w:lang w:eastAsia="ru-MO"/>
        </w:rPr>
        <w:br/>
        <w:t>Activitatea de bază a IMSP Institutul Oncologic:</w:t>
      </w:r>
      <w:r w:rsidR="00A16B24" w:rsidRPr="00AA5ACC">
        <w:rPr>
          <w:rFonts w:ascii="Times New Roman" w:eastAsia="Times New Roman" w:hAnsi="Times New Roman" w:cs="Times New Roman"/>
          <w:lang w:eastAsia="ru-MO"/>
        </w:rPr>
        <w:br/>
        <w:t>Total active: _____________Lei.</w:t>
      </w:r>
      <w:r w:rsidR="00A16B24" w:rsidRPr="00AA5ACC">
        <w:rPr>
          <w:rFonts w:ascii="Times New Roman" w:eastAsia="Times New Roman" w:hAnsi="Times New Roman" w:cs="Times New Roman"/>
          <w:lang w:eastAsia="ru-MO"/>
        </w:rPr>
        <w:br/>
        <w:t>Venituri din vânzări ______________Lei</w:t>
      </w:r>
    </w:p>
    <w:p w:rsidR="0090456F" w:rsidRPr="0090456F" w:rsidRDefault="00A16B24" w:rsidP="00AA5ACC">
      <w:pPr>
        <w:widowControl/>
        <w:autoSpaceDE/>
        <w:autoSpaceDN/>
        <w:spacing w:before="100" w:beforeAutospacing="1" w:after="100" w:afterAutospacing="1"/>
        <w:rPr>
          <w:rFonts w:ascii="Times New Roman" w:eastAsia="Times New Roman" w:hAnsi="Times New Roman" w:cs="Times New Roman"/>
          <w:lang w:eastAsia="ru-MO"/>
        </w:rPr>
      </w:pPr>
      <w:r w:rsidRPr="00AA5ACC">
        <w:rPr>
          <w:rFonts w:ascii="Times New Roman" w:eastAsia="Times New Roman" w:hAnsi="Times New Roman" w:cs="Times New Roman"/>
          <w:lang w:eastAsia="ru-MO"/>
        </w:rPr>
        <w:t>Numărul mediu al salariaților în anul 2025: 1200 persoane.</w:t>
      </w:r>
    </w:p>
    <w:p w:rsidR="0090456F" w:rsidRPr="0090456F" w:rsidRDefault="0090456F" w:rsidP="00AA5ACC">
      <w:pPr>
        <w:widowControl/>
        <w:autoSpaceDE/>
        <w:autoSpaceDN/>
        <w:spacing w:before="100" w:beforeAutospacing="1" w:after="100" w:afterAutospacing="1"/>
        <w:jc w:val="both"/>
        <w:outlineLvl w:val="1"/>
        <w:rPr>
          <w:rFonts w:ascii="Times New Roman" w:eastAsia="Times New Roman" w:hAnsi="Times New Roman" w:cs="Times New Roman"/>
          <w:b/>
          <w:bCs/>
          <w:lang w:eastAsia="ru-MO"/>
        </w:rPr>
      </w:pPr>
      <w:r w:rsidRPr="0090456F">
        <w:rPr>
          <w:rFonts w:ascii="Times New Roman" w:eastAsia="Times New Roman" w:hAnsi="Times New Roman" w:cs="Times New Roman"/>
          <w:b/>
          <w:bCs/>
          <w:lang w:eastAsia="ru-MO"/>
        </w:rPr>
        <w:t>IV. Condiții de participare</w:t>
      </w:r>
      <w:r w:rsidR="00A61721" w:rsidRPr="00AA5ACC">
        <w:rPr>
          <w:rFonts w:ascii="Times New Roman" w:eastAsia="Times New Roman" w:hAnsi="Times New Roman" w:cs="Times New Roman"/>
          <w:b/>
          <w:bCs/>
          <w:lang w:eastAsia="ru-MO"/>
        </w:rPr>
        <w:t xml:space="preserve"> a ofertanților la concurs</w:t>
      </w:r>
    </w:p>
    <w:p w:rsidR="0090456F" w:rsidRPr="0090456F" w:rsidRDefault="00A61721" w:rsidP="00AA5ACC">
      <w:pPr>
        <w:widowControl/>
        <w:numPr>
          <w:ilvl w:val="0"/>
          <w:numId w:val="4"/>
        </w:numPr>
        <w:autoSpaceDE/>
        <w:autoSpaceDN/>
        <w:spacing w:before="100" w:beforeAutospacing="1" w:after="100" w:afterAutospacing="1"/>
        <w:jc w:val="both"/>
        <w:rPr>
          <w:rFonts w:ascii="Times New Roman" w:eastAsia="Times New Roman" w:hAnsi="Times New Roman" w:cs="Times New Roman"/>
          <w:lang w:eastAsia="ru-MO"/>
        </w:rPr>
      </w:pPr>
      <w:r w:rsidRPr="00AA5ACC">
        <w:rPr>
          <w:rFonts w:ascii="Times New Roman" w:eastAsia="Times New Roman" w:hAnsi="Times New Roman" w:cs="Times New Roman"/>
          <w:lang w:eastAsia="ru-MO"/>
        </w:rPr>
        <w:t xml:space="preserve">Entitatea </w:t>
      </w:r>
      <w:r w:rsidR="0090456F" w:rsidRPr="0090456F">
        <w:rPr>
          <w:rFonts w:ascii="Times New Roman" w:eastAsia="Times New Roman" w:hAnsi="Times New Roman" w:cs="Times New Roman"/>
          <w:lang w:eastAsia="ru-MO"/>
        </w:rPr>
        <w:t xml:space="preserve">de audit </w:t>
      </w:r>
      <w:r w:rsidRPr="00AA5ACC">
        <w:rPr>
          <w:rFonts w:ascii="Times New Roman" w:eastAsia="Times New Roman" w:hAnsi="Times New Roman" w:cs="Times New Roman"/>
          <w:lang w:eastAsia="ru-MO"/>
        </w:rPr>
        <w:t xml:space="preserve">este înregistrată de către Consiliul de supraveghere publică al auditului </w:t>
      </w:r>
      <w:r w:rsidR="0090456F" w:rsidRPr="0090456F">
        <w:rPr>
          <w:rFonts w:ascii="Times New Roman" w:eastAsia="Times New Roman" w:hAnsi="Times New Roman" w:cs="Times New Roman"/>
          <w:lang w:eastAsia="ru-MO"/>
        </w:rPr>
        <w:t>în Registrul public al entităților de audit</w:t>
      </w:r>
      <w:r w:rsidRPr="00AA5ACC">
        <w:rPr>
          <w:rFonts w:ascii="Times New Roman" w:eastAsia="Times New Roman" w:hAnsi="Times New Roman" w:cs="Times New Roman"/>
          <w:lang w:eastAsia="ru-MO"/>
        </w:rPr>
        <w:t>;</w:t>
      </w:r>
    </w:p>
    <w:p w:rsidR="00A61721" w:rsidRPr="00AA5ACC" w:rsidRDefault="00A61721" w:rsidP="00AA5ACC">
      <w:pPr>
        <w:widowControl/>
        <w:numPr>
          <w:ilvl w:val="0"/>
          <w:numId w:val="4"/>
        </w:numPr>
        <w:autoSpaceDE/>
        <w:autoSpaceDN/>
        <w:spacing w:before="100" w:beforeAutospacing="1" w:after="100" w:afterAutospacing="1"/>
        <w:jc w:val="both"/>
        <w:rPr>
          <w:rFonts w:ascii="Times New Roman" w:eastAsia="Times New Roman" w:hAnsi="Times New Roman" w:cs="Times New Roman"/>
          <w:lang w:eastAsia="ru-MO"/>
        </w:rPr>
      </w:pPr>
      <w:r w:rsidRPr="00AA5ACC">
        <w:rPr>
          <w:rFonts w:ascii="Times New Roman" w:eastAsia="Times New Roman" w:hAnsi="Times New Roman" w:cs="Times New Roman"/>
          <w:lang w:eastAsia="ru-MO"/>
        </w:rPr>
        <w:t>Ofertantul are o experiență în domeniul de audit al situațiilor financiare pe piața Republicii Moldova de cel puțin 3 ani.</w:t>
      </w:r>
    </w:p>
    <w:p w:rsidR="0090456F" w:rsidRPr="0090456F" w:rsidRDefault="00A61721" w:rsidP="00AA5ACC">
      <w:pPr>
        <w:widowControl/>
        <w:numPr>
          <w:ilvl w:val="0"/>
          <w:numId w:val="4"/>
        </w:numPr>
        <w:autoSpaceDE/>
        <w:autoSpaceDN/>
        <w:spacing w:before="100" w:beforeAutospacing="1" w:after="100" w:afterAutospacing="1"/>
        <w:jc w:val="both"/>
        <w:rPr>
          <w:rFonts w:ascii="Times New Roman" w:eastAsia="Times New Roman" w:hAnsi="Times New Roman" w:cs="Times New Roman"/>
          <w:lang w:eastAsia="ru-MO"/>
        </w:rPr>
      </w:pPr>
      <w:r w:rsidRPr="00AA5ACC">
        <w:rPr>
          <w:rFonts w:ascii="Times New Roman" w:eastAsia="Times New Roman" w:hAnsi="Times New Roman" w:cs="Times New Roman"/>
          <w:lang w:eastAsia="ru-MO"/>
        </w:rPr>
        <w:lastRenderedPageBreak/>
        <w:t>Corespunderea tuturor cerințelor și prezentarea documentelor obligatorii (de calificare/ experiență/ calitate). Necompletarea sau lipsa actelor solicitate, va atrage după sine respingerea ofertei.</w:t>
      </w:r>
    </w:p>
    <w:p w:rsidR="0090456F" w:rsidRPr="0090456F" w:rsidRDefault="0090456F" w:rsidP="00AA5ACC">
      <w:pPr>
        <w:widowControl/>
        <w:autoSpaceDE/>
        <w:autoSpaceDN/>
        <w:spacing w:before="100" w:beforeAutospacing="1" w:after="100" w:afterAutospacing="1"/>
        <w:jc w:val="both"/>
        <w:outlineLvl w:val="1"/>
        <w:rPr>
          <w:rFonts w:ascii="Times New Roman" w:eastAsia="Times New Roman" w:hAnsi="Times New Roman" w:cs="Times New Roman"/>
          <w:b/>
          <w:bCs/>
          <w:lang w:eastAsia="ru-MO"/>
        </w:rPr>
      </w:pPr>
      <w:r w:rsidRPr="0090456F">
        <w:rPr>
          <w:rFonts w:ascii="Times New Roman" w:eastAsia="Times New Roman" w:hAnsi="Times New Roman" w:cs="Times New Roman"/>
          <w:b/>
          <w:bCs/>
          <w:lang w:eastAsia="ru-MO"/>
        </w:rPr>
        <w:t>V. Criterii de calificare</w:t>
      </w:r>
    </w:p>
    <w:p w:rsidR="0090456F" w:rsidRPr="0090456F" w:rsidRDefault="0090456F" w:rsidP="00AA5ACC">
      <w:pPr>
        <w:widowControl/>
        <w:autoSpaceDE/>
        <w:autoSpaceDN/>
        <w:spacing w:before="100" w:beforeAutospacing="1" w:after="100" w:afterAutospacing="1"/>
        <w:jc w:val="both"/>
        <w:rPr>
          <w:rFonts w:ascii="Times New Roman" w:eastAsia="Times New Roman" w:hAnsi="Times New Roman" w:cs="Times New Roman"/>
          <w:lang w:eastAsia="ru-MO"/>
        </w:rPr>
      </w:pPr>
      <w:r w:rsidRPr="0090456F">
        <w:rPr>
          <w:rFonts w:ascii="Times New Roman" w:eastAsia="Times New Roman" w:hAnsi="Times New Roman" w:cs="Times New Roman"/>
          <w:lang w:eastAsia="ru-MO"/>
        </w:rPr>
        <w:t xml:space="preserve">Concursul ofertelor se va desfășura conform criteriului </w:t>
      </w:r>
      <w:r w:rsidRPr="0090456F">
        <w:rPr>
          <w:rFonts w:ascii="Times New Roman" w:eastAsia="Times New Roman" w:hAnsi="Times New Roman" w:cs="Times New Roman"/>
          <w:b/>
          <w:bCs/>
          <w:lang w:eastAsia="ru-MO"/>
        </w:rPr>
        <w:t>„cel mai mic preț”</w:t>
      </w:r>
      <w:r w:rsidRPr="0090456F">
        <w:rPr>
          <w:rFonts w:ascii="Times New Roman" w:eastAsia="Times New Roman" w:hAnsi="Times New Roman" w:cs="Times New Roman"/>
          <w:lang w:eastAsia="ru-MO"/>
        </w:rPr>
        <w:t>, în condițiile respectării cerințelor tehnice ș</w:t>
      </w:r>
      <w:r w:rsidR="0082138F" w:rsidRPr="00AA5ACC">
        <w:rPr>
          <w:rFonts w:ascii="Times New Roman" w:eastAsia="Times New Roman" w:hAnsi="Times New Roman" w:cs="Times New Roman"/>
          <w:lang w:eastAsia="ru-MO"/>
        </w:rPr>
        <w:t>i a documentelor obligatorii (prezentarea documentelor obligatorii de calificare, experiență și calitate).</w:t>
      </w:r>
    </w:p>
    <w:p w:rsidR="0090456F" w:rsidRPr="0090456F" w:rsidRDefault="0090456F" w:rsidP="00AA5ACC">
      <w:pPr>
        <w:widowControl/>
        <w:autoSpaceDE/>
        <w:autoSpaceDN/>
        <w:spacing w:before="100" w:beforeAutospacing="1" w:after="100" w:afterAutospacing="1"/>
        <w:jc w:val="both"/>
        <w:outlineLvl w:val="1"/>
        <w:rPr>
          <w:rFonts w:ascii="Times New Roman" w:eastAsia="Times New Roman" w:hAnsi="Times New Roman" w:cs="Times New Roman"/>
          <w:b/>
          <w:bCs/>
          <w:lang w:eastAsia="ru-MO"/>
        </w:rPr>
      </w:pPr>
      <w:r w:rsidRPr="0090456F">
        <w:rPr>
          <w:rFonts w:ascii="Times New Roman" w:eastAsia="Times New Roman" w:hAnsi="Times New Roman" w:cs="Times New Roman"/>
          <w:b/>
          <w:bCs/>
          <w:lang w:eastAsia="ru-MO"/>
        </w:rPr>
        <w:t>VI. Documente obligatorii</w:t>
      </w:r>
    </w:p>
    <w:p w:rsidR="0082138F" w:rsidRPr="00AA5ACC" w:rsidRDefault="0082138F" w:rsidP="00AA5ACC">
      <w:pPr>
        <w:pStyle w:val="a8"/>
        <w:jc w:val="both"/>
        <w:rPr>
          <w:sz w:val="22"/>
          <w:szCs w:val="22"/>
          <w:lang w:val="ro-RO"/>
        </w:rPr>
      </w:pPr>
      <w:r w:rsidRPr="00AA5ACC">
        <w:rPr>
          <w:sz w:val="22"/>
          <w:szCs w:val="22"/>
          <w:lang w:val="ro-RO"/>
        </w:rPr>
        <w:t>Certificat de înregistrare a entității (copia certificatului emis de Camera Înregistrării de Stat sau Agenția Servicii Publice, legalizată prin semnătura și ștampila ofertantului).</w:t>
      </w:r>
    </w:p>
    <w:p w:rsidR="0082138F" w:rsidRPr="00AA5ACC" w:rsidRDefault="0082138F" w:rsidP="00AA5ACC">
      <w:pPr>
        <w:pStyle w:val="a8"/>
        <w:jc w:val="both"/>
        <w:rPr>
          <w:sz w:val="22"/>
          <w:szCs w:val="22"/>
          <w:lang w:val="ro-RO"/>
        </w:rPr>
      </w:pPr>
      <w:r w:rsidRPr="00AA5ACC">
        <w:rPr>
          <w:sz w:val="22"/>
          <w:szCs w:val="22"/>
          <w:lang w:val="ro-RO"/>
        </w:rPr>
        <w:t>Act confirmativ privind înregistrarea entității de audit în Registrul public al entităților de audit (copie conform cu originalul, semnată și ștampilată de ofertant).</w:t>
      </w:r>
    </w:p>
    <w:p w:rsidR="0082138F" w:rsidRPr="00AA5ACC" w:rsidRDefault="0082138F" w:rsidP="00AA5ACC">
      <w:pPr>
        <w:pStyle w:val="a8"/>
        <w:jc w:val="both"/>
        <w:rPr>
          <w:sz w:val="22"/>
          <w:szCs w:val="22"/>
          <w:lang w:val="ro-RO"/>
        </w:rPr>
      </w:pPr>
      <w:r w:rsidRPr="00AA5ACC">
        <w:rPr>
          <w:sz w:val="22"/>
          <w:szCs w:val="22"/>
          <w:lang w:val="ro-RO"/>
        </w:rPr>
        <w:t>Licențe de calificare ale auditorilor financiari desemnați pentru misiunea de audit și alte certificate de instruire și perfecționare profesională (copii confirmate prin semnătura și ștampila ofertantului)</w:t>
      </w:r>
    </w:p>
    <w:p w:rsidR="0082138F" w:rsidRPr="00AA5ACC" w:rsidRDefault="0082138F" w:rsidP="00AA5ACC">
      <w:pPr>
        <w:pStyle w:val="a8"/>
        <w:jc w:val="both"/>
        <w:rPr>
          <w:sz w:val="22"/>
          <w:szCs w:val="22"/>
          <w:lang w:val="ro-RO"/>
        </w:rPr>
      </w:pPr>
      <w:r w:rsidRPr="00AA5ACC">
        <w:rPr>
          <w:sz w:val="22"/>
          <w:szCs w:val="22"/>
          <w:lang w:val="ro-RO"/>
        </w:rPr>
        <w:t>Declarație privind deținerea experienței similare de minimum 3 ani, confirmată prin prezentarea unei liste care să conțină cel puțin 5 servicii de audit financiar prestate (confirmate prin semnătură și ștampilă)</w:t>
      </w:r>
    </w:p>
    <w:p w:rsidR="0082138F" w:rsidRPr="00AA5ACC" w:rsidRDefault="0082138F" w:rsidP="00AA5ACC">
      <w:pPr>
        <w:pStyle w:val="a8"/>
        <w:jc w:val="both"/>
        <w:rPr>
          <w:sz w:val="22"/>
          <w:szCs w:val="22"/>
          <w:lang w:val="ro-RO"/>
        </w:rPr>
      </w:pPr>
      <w:r w:rsidRPr="00AA5ACC">
        <w:rPr>
          <w:sz w:val="22"/>
          <w:szCs w:val="22"/>
          <w:lang w:val="ro-RO"/>
        </w:rPr>
        <w:t>Declarație pe propria răspundere privind lipsa sancțiunilor aplicate de către organele de monitorizare și competența profesională în ultimii 3 ani (confirmată prin semnătură și ștampilă)</w:t>
      </w:r>
    </w:p>
    <w:p w:rsidR="0082138F" w:rsidRPr="00AA5ACC" w:rsidRDefault="0082138F" w:rsidP="00AA5ACC">
      <w:pPr>
        <w:pStyle w:val="a8"/>
        <w:jc w:val="both"/>
        <w:rPr>
          <w:sz w:val="22"/>
          <w:szCs w:val="22"/>
          <w:lang w:val="ro-RO"/>
        </w:rPr>
      </w:pPr>
      <w:r w:rsidRPr="00AA5ACC">
        <w:rPr>
          <w:sz w:val="22"/>
          <w:szCs w:val="22"/>
          <w:lang w:val="ro-RO"/>
        </w:rPr>
        <w:t>Oferta financiară exprimată în valută națională și oferta tehnică (descrierea procedurilor și abordărilor de audit aplicate în cadrul misiunii de audit, cu anexarea unui plan detaliat de lucru)</w:t>
      </w:r>
    </w:p>
    <w:p w:rsidR="0082138F" w:rsidRPr="00AA5ACC" w:rsidRDefault="00AA5ACC" w:rsidP="00AA5ACC">
      <w:pPr>
        <w:pStyle w:val="a8"/>
        <w:jc w:val="both"/>
        <w:rPr>
          <w:sz w:val="22"/>
          <w:szCs w:val="22"/>
          <w:lang w:val="ro-RO"/>
        </w:rPr>
      </w:pPr>
      <w:r>
        <w:rPr>
          <w:sz w:val="22"/>
          <w:szCs w:val="22"/>
          <w:lang w:val="ro-RO"/>
        </w:rPr>
        <w:t xml:space="preserve">         </w:t>
      </w:r>
      <w:r w:rsidR="0082138F" w:rsidRPr="00AA5ACC">
        <w:rPr>
          <w:sz w:val="22"/>
          <w:szCs w:val="22"/>
          <w:lang w:val="ro-RO"/>
        </w:rPr>
        <w:t>Ofertantul va prezenta, în original, o declarație pe propria răspundere privind lipsa conflictului de interese cu autoritatea contractantă (document semnat în original)</w:t>
      </w:r>
      <w:r w:rsidR="00822F26" w:rsidRPr="00AA5ACC">
        <w:rPr>
          <w:sz w:val="22"/>
          <w:szCs w:val="22"/>
          <w:lang w:val="ro-RO"/>
        </w:rPr>
        <w:t xml:space="preserve"> că nu se află în situațiile prevăzute de art. 16 alin. (2) lit. a) din Legea nr. 246 din 22.11.2017 privind întreprinderile de stat și întreprinderile municipale.</w:t>
      </w:r>
    </w:p>
    <w:p w:rsidR="0090456F" w:rsidRPr="0090456F" w:rsidRDefault="00AA5ACC" w:rsidP="00AA5ACC">
      <w:pPr>
        <w:pStyle w:val="a8"/>
        <w:jc w:val="both"/>
        <w:rPr>
          <w:sz w:val="22"/>
          <w:szCs w:val="22"/>
          <w:lang w:val="ro-RO"/>
        </w:rPr>
      </w:pPr>
      <w:r>
        <w:rPr>
          <w:sz w:val="22"/>
          <w:szCs w:val="22"/>
          <w:lang w:val="ro-RO"/>
        </w:rPr>
        <w:t xml:space="preserve">          </w:t>
      </w:r>
      <w:r w:rsidR="00822F26" w:rsidRPr="00AA5ACC">
        <w:rPr>
          <w:sz w:val="22"/>
          <w:szCs w:val="22"/>
          <w:lang w:val="ro-RO"/>
        </w:rPr>
        <w:t>La concursul ofertelor de preț pentru selectarea ofertelor financiare, se va aplica principiul celui mai mic preț, în cadrul cărei vor fi examinate doar ofertele participanților, care au prezentat în termen și conform cerințelor toate documentele obligatorii.</w:t>
      </w:r>
    </w:p>
    <w:p w:rsidR="0090456F" w:rsidRPr="0090456F" w:rsidRDefault="0090456F" w:rsidP="00AA5ACC">
      <w:pPr>
        <w:widowControl/>
        <w:autoSpaceDE/>
        <w:autoSpaceDN/>
        <w:spacing w:before="100" w:beforeAutospacing="1" w:after="100" w:afterAutospacing="1"/>
        <w:jc w:val="both"/>
        <w:outlineLvl w:val="1"/>
        <w:rPr>
          <w:rFonts w:ascii="Times New Roman" w:eastAsia="Times New Roman" w:hAnsi="Times New Roman" w:cs="Times New Roman"/>
          <w:b/>
          <w:bCs/>
          <w:lang w:eastAsia="ru-MO"/>
        </w:rPr>
      </w:pPr>
      <w:r w:rsidRPr="0090456F">
        <w:rPr>
          <w:rFonts w:ascii="Times New Roman" w:eastAsia="Times New Roman" w:hAnsi="Times New Roman" w:cs="Times New Roman"/>
          <w:b/>
          <w:bCs/>
          <w:lang w:eastAsia="ru-MO"/>
        </w:rPr>
        <w:t xml:space="preserve">VII. </w:t>
      </w:r>
      <w:r w:rsidR="00822F26" w:rsidRPr="00822F26">
        <w:rPr>
          <w:rFonts w:ascii="Times New Roman" w:eastAsia="Times New Roman" w:hAnsi="Times New Roman" w:cs="Times New Roman"/>
          <w:b/>
          <w:bCs/>
          <w:lang w:eastAsia="ru-MO"/>
        </w:rPr>
        <w:t>Condiții de recepționare a serviciilor de audit și modalitatea de plată</w:t>
      </w:r>
    </w:p>
    <w:p w:rsidR="00822F26" w:rsidRPr="00822F26" w:rsidRDefault="00AA5ACC" w:rsidP="00AA5ACC">
      <w:pPr>
        <w:widowControl/>
        <w:autoSpaceDE/>
        <w:autoSpaceDN/>
        <w:spacing w:before="100" w:beforeAutospacing="1" w:after="100" w:afterAutospacing="1"/>
        <w:jc w:val="both"/>
        <w:rPr>
          <w:rFonts w:ascii="Times New Roman" w:eastAsia="Times New Roman" w:hAnsi="Times New Roman" w:cs="Times New Roman"/>
          <w:lang w:eastAsia="ru-MO"/>
        </w:rPr>
      </w:pPr>
      <w:r>
        <w:rPr>
          <w:rFonts w:ascii="Times New Roman" w:eastAsia="Times New Roman" w:hAnsi="Times New Roman" w:cs="Times New Roman"/>
          <w:lang w:eastAsia="ru-MO"/>
        </w:rPr>
        <w:t xml:space="preserve">          </w:t>
      </w:r>
      <w:r w:rsidR="00AF591A">
        <w:rPr>
          <w:rFonts w:ascii="Times New Roman" w:eastAsia="Times New Roman" w:hAnsi="Times New Roman" w:cs="Times New Roman"/>
          <w:lang w:eastAsia="ru-MO"/>
        </w:rPr>
        <w:t>A</w:t>
      </w:r>
      <w:r w:rsidR="00822F26" w:rsidRPr="00822F26">
        <w:rPr>
          <w:rFonts w:ascii="Times New Roman" w:eastAsia="Times New Roman" w:hAnsi="Times New Roman" w:cs="Times New Roman"/>
          <w:lang w:eastAsia="ru-MO"/>
        </w:rPr>
        <w:t>udit</w:t>
      </w:r>
      <w:r w:rsidR="00AF591A">
        <w:rPr>
          <w:rFonts w:ascii="Times New Roman" w:eastAsia="Times New Roman" w:hAnsi="Times New Roman" w:cs="Times New Roman"/>
          <w:lang w:eastAsia="ru-MO"/>
        </w:rPr>
        <w:t>ul</w:t>
      </w:r>
      <w:r w:rsidR="00822F26" w:rsidRPr="00822F26">
        <w:rPr>
          <w:rFonts w:ascii="Times New Roman" w:eastAsia="Times New Roman" w:hAnsi="Times New Roman" w:cs="Times New Roman"/>
          <w:lang w:eastAsia="ru-MO"/>
        </w:rPr>
        <w:t xml:space="preserve"> se va încheia până la data de </w:t>
      </w:r>
      <w:r w:rsidR="00822F26" w:rsidRPr="00AA5ACC">
        <w:rPr>
          <w:rFonts w:ascii="Times New Roman" w:eastAsia="Times New Roman" w:hAnsi="Times New Roman" w:cs="Times New Roman"/>
          <w:b/>
          <w:bCs/>
          <w:lang w:eastAsia="ru-MO"/>
        </w:rPr>
        <w:t>20 mai 2026</w:t>
      </w:r>
      <w:r w:rsidR="00822F26" w:rsidRPr="00822F26">
        <w:rPr>
          <w:rFonts w:ascii="Times New Roman" w:eastAsia="Times New Roman" w:hAnsi="Times New Roman" w:cs="Times New Roman"/>
          <w:lang w:eastAsia="ru-MO"/>
        </w:rPr>
        <w:t>, cu prezentarea:</w:t>
      </w:r>
      <w:r w:rsidR="00822F26" w:rsidRPr="00AA5ACC">
        <w:rPr>
          <w:rFonts w:ascii="Times New Roman" w:eastAsia="Times New Roman" w:hAnsi="Times New Roman" w:cs="Times New Roman"/>
          <w:lang w:eastAsia="ru-MO"/>
        </w:rPr>
        <w:t xml:space="preserve"> </w:t>
      </w:r>
      <w:r w:rsidR="00822F26" w:rsidRPr="00822F26">
        <w:rPr>
          <w:rFonts w:ascii="Times New Roman" w:eastAsia="Times New Roman" w:hAnsi="Times New Roman" w:cs="Times New Roman"/>
          <w:lang w:eastAsia="ru-MO"/>
        </w:rPr>
        <w:t>Raportului de audit</w:t>
      </w:r>
      <w:r w:rsidR="00822F26" w:rsidRPr="00AA5ACC">
        <w:rPr>
          <w:rFonts w:ascii="Times New Roman" w:eastAsia="Times New Roman" w:hAnsi="Times New Roman" w:cs="Times New Roman"/>
          <w:lang w:eastAsia="ru-MO"/>
        </w:rPr>
        <w:t xml:space="preserve">, </w:t>
      </w:r>
      <w:r w:rsidR="00822F26" w:rsidRPr="00822F26">
        <w:rPr>
          <w:rFonts w:ascii="Times New Roman" w:eastAsia="Times New Roman" w:hAnsi="Times New Roman" w:cs="Times New Roman"/>
          <w:lang w:eastAsia="ru-MO"/>
        </w:rPr>
        <w:t>Scrisorii către conducere</w:t>
      </w:r>
      <w:r w:rsidR="00822F26" w:rsidRPr="00AA5ACC">
        <w:rPr>
          <w:rFonts w:ascii="Times New Roman" w:eastAsia="Times New Roman" w:hAnsi="Times New Roman" w:cs="Times New Roman"/>
          <w:lang w:eastAsia="ru-MO"/>
        </w:rPr>
        <w:t xml:space="preserve">  și a </w:t>
      </w:r>
      <w:r w:rsidR="00822F26" w:rsidRPr="00822F26">
        <w:rPr>
          <w:rFonts w:ascii="Times New Roman" w:eastAsia="Times New Roman" w:hAnsi="Times New Roman" w:cs="Times New Roman"/>
          <w:lang w:eastAsia="ru-MO"/>
        </w:rPr>
        <w:t>Actului de primire–predare a serviciilor de audit</w:t>
      </w:r>
      <w:r w:rsidR="00822F26" w:rsidRPr="00AA5ACC">
        <w:rPr>
          <w:rFonts w:ascii="Times New Roman" w:eastAsia="Times New Roman" w:hAnsi="Times New Roman" w:cs="Times New Roman"/>
          <w:lang w:eastAsia="ru-MO"/>
        </w:rPr>
        <w:t>.</w:t>
      </w:r>
    </w:p>
    <w:p w:rsidR="00AA5ACC" w:rsidRPr="00822F26" w:rsidRDefault="00AA5ACC" w:rsidP="00AA5ACC">
      <w:pPr>
        <w:widowControl/>
        <w:autoSpaceDE/>
        <w:autoSpaceDN/>
        <w:spacing w:before="100" w:beforeAutospacing="1" w:after="100" w:afterAutospacing="1"/>
        <w:jc w:val="both"/>
        <w:rPr>
          <w:rFonts w:ascii="Times New Roman" w:eastAsia="Times New Roman" w:hAnsi="Times New Roman" w:cs="Times New Roman"/>
          <w:lang w:eastAsia="ru-MO"/>
        </w:rPr>
      </w:pPr>
      <w:r>
        <w:rPr>
          <w:rFonts w:ascii="Times New Roman" w:eastAsia="Times New Roman" w:hAnsi="Times New Roman" w:cs="Times New Roman"/>
          <w:lang w:eastAsia="ru-MO"/>
        </w:rPr>
        <w:t xml:space="preserve">           </w:t>
      </w:r>
      <w:r w:rsidR="00822F26" w:rsidRPr="00822F26">
        <w:rPr>
          <w:rFonts w:ascii="Times New Roman" w:eastAsia="Times New Roman" w:hAnsi="Times New Roman" w:cs="Times New Roman"/>
          <w:lang w:eastAsia="ru-MO"/>
        </w:rPr>
        <w:t>Toate activitățile, desfășurate în cadrul misiunii de audit, vor fi documentate și comunicate în limba română.</w:t>
      </w:r>
      <w:r w:rsidR="00822F26" w:rsidRPr="00AA5ACC">
        <w:rPr>
          <w:rFonts w:ascii="Times New Roman" w:eastAsia="Times New Roman" w:hAnsi="Times New Roman" w:cs="Times New Roman"/>
          <w:lang w:eastAsia="ru-MO"/>
        </w:rPr>
        <w:t xml:space="preserve"> În urma recepționării de către Beneficiar, Raportul de audit și toate documentele aferente devin proprietatea Beneficiarului, iar Prestatorul se lipsește de dreptul folosirii, transmiterii sau comunicării acestora altcuiva decât Beneficiarului.</w:t>
      </w:r>
      <w:r w:rsidRPr="00AA5ACC">
        <w:rPr>
          <w:rFonts w:ascii="Times New Roman" w:eastAsia="Times New Roman" w:hAnsi="Times New Roman" w:cs="Times New Roman"/>
          <w:lang w:eastAsia="ru-MO"/>
        </w:rPr>
        <w:br/>
        <w:t>La acceptarea și semnarea bilaterală a actelor de primire-predate a serviciilor de audit, se vor emite facturi pentru ambele în proporție de 20% din valoarea tot</w:t>
      </w:r>
      <w:r>
        <w:rPr>
          <w:rFonts w:ascii="Times New Roman" w:eastAsia="Times New Roman" w:hAnsi="Times New Roman" w:cs="Times New Roman"/>
          <w:lang w:eastAsia="ru-MO"/>
        </w:rPr>
        <w:t>a</w:t>
      </w:r>
      <w:r w:rsidRPr="00AA5ACC">
        <w:rPr>
          <w:rFonts w:ascii="Times New Roman" w:eastAsia="Times New Roman" w:hAnsi="Times New Roman" w:cs="Times New Roman"/>
          <w:lang w:eastAsia="ru-MO"/>
        </w:rPr>
        <w:t>lă a contractului pentru prima etapă și 80% valoarea contractului la finalizarea misiunii de audit, fiind achitate de către beneficiar în termen de 30 zile de la data emiterii acestora.</w:t>
      </w:r>
    </w:p>
    <w:p w:rsidR="00822F26" w:rsidRPr="00822F26" w:rsidRDefault="00AA5ACC" w:rsidP="00AA5ACC">
      <w:pPr>
        <w:widowControl/>
        <w:autoSpaceDE/>
        <w:autoSpaceDN/>
        <w:spacing w:before="100" w:beforeAutospacing="1" w:after="100" w:afterAutospacing="1"/>
        <w:jc w:val="both"/>
        <w:rPr>
          <w:rFonts w:ascii="Times New Roman" w:eastAsia="Times New Roman" w:hAnsi="Times New Roman" w:cs="Times New Roman"/>
          <w:lang w:eastAsia="ru-MO"/>
        </w:rPr>
      </w:pPr>
      <w:r>
        <w:rPr>
          <w:rFonts w:ascii="Times New Roman" w:eastAsia="Times New Roman" w:hAnsi="Times New Roman" w:cs="Times New Roman"/>
          <w:lang w:eastAsia="ru-MO"/>
        </w:rPr>
        <w:lastRenderedPageBreak/>
        <w:t xml:space="preserve">           </w:t>
      </w:r>
      <w:r w:rsidR="00822F26" w:rsidRPr="00822F26">
        <w:rPr>
          <w:rFonts w:ascii="Times New Roman" w:eastAsia="Times New Roman" w:hAnsi="Times New Roman" w:cs="Times New Roman"/>
          <w:lang w:eastAsia="ru-MO"/>
        </w:rPr>
        <w:t>După recepționare, Raportul de audit și toate documentele aferente devin proprietatea Beneficiarului, iar prestatorul se lipsește de dreptul folosirii, transmiterii sau comunicării acestora altor persoane decât Beneficiarului.</w:t>
      </w:r>
    </w:p>
    <w:p w:rsidR="00822F26" w:rsidRPr="00AF591A" w:rsidRDefault="00822F26" w:rsidP="00AA5ACC">
      <w:pPr>
        <w:widowControl/>
        <w:autoSpaceDE/>
        <w:autoSpaceDN/>
        <w:spacing w:before="100" w:beforeAutospacing="1" w:after="100" w:afterAutospacing="1"/>
        <w:jc w:val="both"/>
        <w:outlineLvl w:val="1"/>
        <w:rPr>
          <w:rFonts w:ascii="Times New Roman" w:eastAsia="Times New Roman" w:hAnsi="Times New Roman" w:cs="Times New Roman"/>
          <w:b/>
          <w:bCs/>
          <w:lang w:eastAsia="ru-MO"/>
        </w:rPr>
      </w:pPr>
      <w:r w:rsidRPr="00AF591A">
        <w:rPr>
          <w:rFonts w:ascii="Times New Roman" w:eastAsia="Times New Roman" w:hAnsi="Times New Roman" w:cs="Times New Roman"/>
          <w:b/>
          <w:bCs/>
          <w:lang w:eastAsia="ru-MO"/>
        </w:rPr>
        <w:t xml:space="preserve">VIII. Termenul de prestare </w:t>
      </w:r>
      <w:r w:rsidR="00AA5ACC" w:rsidRPr="00AF591A">
        <w:rPr>
          <w:rFonts w:ascii="Times New Roman" w:eastAsia="Times New Roman" w:hAnsi="Times New Roman" w:cs="Times New Roman"/>
          <w:b/>
          <w:bCs/>
          <w:lang w:eastAsia="ru-MO"/>
        </w:rPr>
        <w:t xml:space="preserve">și prezentare </w:t>
      </w:r>
      <w:r w:rsidRPr="00AF591A">
        <w:rPr>
          <w:rFonts w:ascii="Times New Roman" w:eastAsia="Times New Roman" w:hAnsi="Times New Roman" w:cs="Times New Roman"/>
          <w:b/>
          <w:bCs/>
          <w:lang w:eastAsia="ru-MO"/>
        </w:rPr>
        <w:t>a serviciilor de audit</w:t>
      </w:r>
      <w:r w:rsidR="00AA5ACC" w:rsidRPr="00AF591A">
        <w:rPr>
          <w:rFonts w:ascii="Times New Roman" w:eastAsia="Times New Roman" w:hAnsi="Times New Roman" w:cs="Times New Roman"/>
          <w:b/>
          <w:bCs/>
          <w:lang w:eastAsia="ru-MO"/>
        </w:rPr>
        <w:t>:</w:t>
      </w:r>
      <w:r w:rsidRPr="00AF591A">
        <w:rPr>
          <w:rFonts w:ascii="Times New Roman" w:eastAsia="Times New Roman" w:hAnsi="Times New Roman" w:cs="Times New Roman"/>
          <w:lang w:eastAsia="ru-MO"/>
        </w:rPr>
        <w:t xml:space="preserve">Până la </w:t>
      </w:r>
      <w:r w:rsidR="00AA5ACC" w:rsidRPr="00AF591A">
        <w:rPr>
          <w:rFonts w:ascii="Times New Roman" w:eastAsia="Times New Roman" w:hAnsi="Times New Roman" w:cs="Times New Roman"/>
          <w:b/>
          <w:bCs/>
          <w:lang w:eastAsia="ru-MO"/>
        </w:rPr>
        <w:t>20 mai 2026</w:t>
      </w:r>
      <w:r w:rsidR="00AF591A">
        <w:rPr>
          <w:rFonts w:ascii="Times New Roman" w:eastAsia="Times New Roman" w:hAnsi="Times New Roman" w:cs="Times New Roman"/>
          <w:b/>
          <w:bCs/>
          <w:lang w:eastAsia="ru-MO"/>
        </w:rPr>
        <w:t>.</w:t>
      </w:r>
    </w:p>
    <w:p w:rsidR="00822F26" w:rsidRPr="00822F26" w:rsidRDefault="00822F26" w:rsidP="00AA5ACC">
      <w:pPr>
        <w:widowControl/>
        <w:autoSpaceDE/>
        <w:autoSpaceDN/>
        <w:spacing w:before="100" w:beforeAutospacing="1" w:after="100" w:afterAutospacing="1"/>
        <w:jc w:val="both"/>
        <w:outlineLvl w:val="1"/>
        <w:rPr>
          <w:rFonts w:ascii="Times New Roman" w:eastAsia="Times New Roman" w:hAnsi="Times New Roman" w:cs="Times New Roman"/>
          <w:b/>
          <w:bCs/>
          <w:lang w:eastAsia="ru-MO"/>
        </w:rPr>
      </w:pPr>
      <w:r w:rsidRPr="00AF591A">
        <w:rPr>
          <w:rFonts w:ascii="Times New Roman" w:eastAsia="Times New Roman" w:hAnsi="Times New Roman" w:cs="Times New Roman"/>
          <w:b/>
          <w:bCs/>
          <w:lang w:eastAsia="ru-MO"/>
        </w:rPr>
        <w:t>IX. Termenul de valabilitate al contractului</w:t>
      </w:r>
      <w:r w:rsidR="00AA5ACC" w:rsidRPr="00AF591A">
        <w:rPr>
          <w:rFonts w:ascii="Times New Roman" w:eastAsia="Times New Roman" w:hAnsi="Times New Roman" w:cs="Times New Roman"/>
          <w:b/>
          <w:bCs/>
          <w:lang w:eastAsia="ru-MO"/>
        </w:rPr>
        <w:t>:</w:t>
      </w:r>
      <w:r w:rsidRPr="00AF591A">
        <w:rPr>
          <w:rFonts w:ascii="Times New Roman" w:eastAsia="Times New Roman" w:hAnsi="Times New Roman" w:cs="Times New Roman"/>
          <w:lang w:eastAsia="ru-MO"/>
        </w:rPr>
        <w:t xml:space="preserve">Până la </w:t>
      </w:r>
      <w:r w:rsidR="00AA5ACC" w:rsidRPr="00AF591A">
        <w:rPr>
          <w:rFonts w:ascii="Times New Roman" w:eastAsia="Times New Roman" w:hAnsi="Times New Roman" w:cs="Times New Roman"/>
          <w:b/>
          <w:bCs/>
          <w:lang w:eastAsia="ru-MO"/>
        </w:rPr>
        <w:t>30 iunie 2026</w:t>
      </w:r>
      <w:r w:rsidR="00AF591A">
        <w:rPr>
          <w:rFonts w:ascii="Times New Roman" w:eastAsia="Times New Roman" w:hAnsi="Times New Roman" w:cs="Times New Roman"/>
          <w:b/>
          <w:bCs/>
          <w:lang w:eastAsia="ru-MO"/>
        </w:rPr>
        <w:t>.</w:t>
      </w:r>
    </w:p>
    <w:p w:rsidR="00D95A65" w:rsidRPr="00AA5ACC" w:rsidRDefault="00D95A65" w:rsidP="00AA5ACC">
      <w:pPr>
        <w:spacing w:before="280"/>
        <w:ind w:left="177"/>
        <w:jc w:val="both"/>
      </w:pPr>
    </w:p>
    <w:sectPr w:rsidR="00D95A65" w:rsidRPr="00AA5ACC" w:rsidSect="0090456F">
      <w:pgSz w:w="11910" w:h="16840"/>
      <w:pgMar w:top="1134" w:right="850" w:bottom="1134"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2732B"/>
    <w:multiLevelType w:val="multilevel"/>
    <w:tmpl w:val="F918D91E"/>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
    <w:nsid w:val="26210112"/>
    <w:multiLevelType w:val="multilevel"/>
    <w:tmpl w:val="8AC0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6C14D2"/>
    <w:multiLevelType w:val="multilevel"/>
    <w:tmpl w:val="BC7C6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672CAE"/>
    <w:multiLevelType w:val="multilevel"/>
    <w:tmpl w:val="7C2AB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71481B"/>
    <w:multiLevelType w:val="multilevel"/>
    <w:tmpl w:val="F1F4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015B8F"/>
    <w:multiLevelType w:val="multilevel"/>
    <w:tmpl w:val="6980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670DD8"/>
    <w:multiLevelType w:val="multilevel"/>
    <w:tmpl w:val="9FA2A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1050F76"/>
    <w:multiLevelType w:val="multilevel"/>
    <w:tmpl w:val="8AE8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372C51"/>
    <w:multiLevelType w:val="multilevel"/>
    <w:tmpl w:val="9868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
  </w:num>
  <w:num w:numId="4">
    <w:abstractNumId w:val="3"/>
  </w:num>
  <w:num w:numId="5">
    <w:abstractNumId w:val="0"/>
  </w:num>
  <w:num w:numId="6">
    <w:abstractNumId w:val="8"/>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D95A65"/>
    <w:rsid w:val="002E4964"/>
    <w:rsid w:val="00465561"/>
    <w:rsid w:val="004F0116"/>
    <w:rsid w:val="005E697F"/>
    <w:rsid w:val="0063480A"/>
    <w:rsid w:val="00662F13"/>
    <w:rsid w:val="0082138F"/>
    <w:rsid w:val="00822F26"/>
    <w:rsid w:val="00880D82"/>
    <w:rsid w:val="0090456F"/>
    <w:rsid w:val="00A16B24"/>
    <w:rsid w:val="00A43B67"/>
    <w:rsid w:val="00A61721"/>
    <w:rsid w:val="00AA5ACC"/>
    <w:rsid w:val="00AF591A"/>
    <w:rsid w:val="00B8110B"/>
    <w:rsid w:val="00C15C53"/>
    <w:rsid w:val="00D95A65"/>
    <w:rsid w:val="00E8608F"/>
  </w:rsids>
  <m:mathPr>
    <m:mathFont m:val="Cambria Math"/>
    <m:brkBin m:val="before"/>
    <m:brkBinSub m:val="--"/>
    <m:smallFrac m:val="0"/>
    <m:dispDef/>
    <m:lMargin m:val="0"/>
    <m:rMargin m:val="0"/>
    <m:defJc m:val="centerGroup"/>
    <m:wrapIndent m:val="1440"/>
    <m:intLim m:val="subSup"/>
    <m:naryLim m:val="undOvr"/>
  </m:mathPr>
  <w:themeFontLang w:val="ru-M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Cambria" w:eastAsia="Cambria" w:hAnsi="Cambria" w:cs="Cambria"/>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spacing w:before="278"/>
      <w:ind w:left="147"/>
    </w:pPr>
    <w:rPr>
      <w:rFonts w:ascii="Times New Roman" w:eastAsia="Times New Roman" w:hAnsi="Times New Roman" w:cs="Times New Roman"/>
      <w:sz w:val="27"/>
      <w:szCs w:val="27"/>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Balloon Text"/>
    <w:basedOn w:val="a"/>
    <w:link w:val="a7"/>
    <w:uiPriority w:val="99"/>
    <w:semiHidden/>
    <w:unhideWhenUsed/>
    <w:rsid w:val="0090456F"/>
    <w:rPr>
      <w:rFonts w:ascii="Tahoma" w:hAnsi="Tahoma" w:cs="Tahoma"/>
      <w:sz w:val="16"/>
      <w:szCs w:val="16"/>
    </w:rPr>
  </w:style>
  <w:style w:type="character" w:customStyle="1" w:styleId="a7">
    <w:name w:val="Текст выноски Знак"/>
    <w:basedOn w:val="a0"/>
    <w:link w:val="a6"/>
    <w:uiPriority w:val="99"/>
    <w:semiHidden/>
    <w:rsid w:val="0090456F"/>
    <w:rPr>
      <w:rFonts w:ascii="Tahoma" w:eastAsia="Cambria" w:hAnsi="Tahoma" w:cs="Tahoma"/>
      <w:sz w:val="16"/>
      <w:szCs w:val="16"/>
      <w:lang w:val="ro-RO"/>
    </w:rPr>
  </w:style>
  <w:style w:type="paragraph" w:styleId="a8">
    <w:name w:val="Normal (Web)"/>
    <w:basedOn w:val="a"/>
    <w:uiPriority w:val="99"/>
    <w:unhideWhenUsed/>
    <w:rsid w:val="0082138F"/>
    <w:pPr>
      <w:widowControl/>
      <w:autoSpaceDE/>
      <w:autoSpaceDN/>
      <w:spacing w:before="100" w:beforeAutospacing="1" w:after="100" w:afterAutospacing="1"/>
    </w:pPr>
    <w:rPr>
      <w:rFonts w:ascii="Times New Roman" w:eastAsia="Times New Roman" w:hAnsi="Times New Roman" w:cs="Times New Roman"/>
      <w:sz w:val="24"/>
      <w:szCs w:val="24"/>
      <w:lang w:val="ru-MO" w:eastAsia="ru-MO"/>
    </w:rPr>
  </w:style>
  <w:style w:type="character" w:styleId="a9">
    <w:name w:val="Strong"/>
    <w:basedOn w:val="a0"/>
    <w:uiPriority w:val="22"/>
    <w:qFormat/>
    <w:rsid w:val="0082138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Cambria" w:eastAsia="Cambria" w:hAnsi="Cambria" w:cs="Cambria"/>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spacing w:before="278"/>
      <w:ind w:left="147"/>
    </w:pPr>
    <w:rPr>
      <w:rFonts w:ascii="Times New Roman" w:eastAsia="Times New Roman" w:hAnsi="Times New Roman" w:cs="Times New Roman"/>
      <w:sz w:val="27"/>
      <w:szCs w:val="27"/>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Balloon Text"/>
    <w:basedOn w:val="a"/>
    <w:link w:val="a7"/>
    <w:uiPriority w:val="99"/>
    <w:semiHidden/>
    <w:unhideWhenUsed/>
    <w:rsid w:val="0090456F"/>
    <w:rPr>
      <w:rFonts w:ascii="Tahoma" w:hAnsi="Tahoma" w:cs="Tahoma"/>
      <w:sz w:val="16"/>
      <w:szCs w:val="16"/>
    </w:rPr>
  </w:style>
  <w:style w:type="character" w:customStyle="1" w:styleId="a7">
    <w:name w:val="Текст выноски Знак"/>
    <w:basedOn w:val="a0"/>
    <w:link w:val="a6"/>
    <w:uiPriority w:val="99"/>
    <w:semiHidden/>
    <w:rsid w:val="0090456F"/>
    <w:rPr>
      <w:rFonts w:ascii="Tahoma" w:eastAsia="Cambria" w:hAnsi="Tahoma" w:cs="Tahoma"/>
      <w:sz w:val="16"/>
      <w:szCs w:val="16"/>
      <w:lang w:val="ro-RO"/>
    </w:rPr>
  </w:style>
  <w:style w:type="paragraph" w:styleId="a8">
    <w:name w:val="Normal (Web)"/>
    <w:basedOn w:val="a"/>
    <w:uiPriority w:val="99"/>
    <w:unhideWhenUsed/>
    <w:rsid w:val="0082138F"/>
    <w:pPr>
      <w:widowControl/>
      <w:autoSpaceDE/>
      <w:autoSpaceDN/>
      <w:spacing w:before="100" w:beforeAutospacing="1" w:after="100" w:afterAutospacing="1"/>
    </w:pPr>
    <w:rPr>
      <w:rFonts w:ascii="Times New Roman" w:eastAsia="Times New Roman" w:hAnsi="Times New Roman" w:cs="Times New Roman"/>
      <w:sz w:val="24"/>
      <w:szCs w:val="24"/>
      <w:lang w:val="ru-MO" w:eastAsia="ru-MO"/>
    </w:rPr>
  </w:style>
  <w:style w:type="character" w:styleId="a9">
    <w:name w:val="Strong"/>
    <w:basedOn w:val="a0"/>
    <w:uiPriority w:val="22"/>
    <w:qFormat/>
    <w:rsid w:val="008213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135716">
      <w:bodyDiv w:val="1"/>
      <w:marLeft w:val="0"/>
      <w:marRight w:val="0"/>
      <w:marTop w:val="0"/>
      <w:marBottom w:val="0"/>
      <w:divBdr>
        <w:top w:val="none" w:sz="0" w:space="0" w:color="auto"/>
        <w:left w:val="none" w:sz="0" w:space="0" w:color="auto"/>
        <w:bottom w:val="none" w:sz="0" w:space="0" w:color="auto"/>
        <w:right w:val="none" w:sz="0" w:space="0" w:color="auto"/>
      </w:divBdr>
    </w:div>
    <w:div w:id="1166243167">
      <w:bodyDiv w:val="1"/>
      <w:marLeft w:val="0"/>
      <w:marRight w:val="0"/>
      <w:marTop w:val="0"/>
      <w:marBottom w:val="0"/>
      <w:divBdr>
        <w:top w:val="none" w:sz="0" w:space="0" w:color="auto"/>
        <w:left w:val="none" w:sz="0" w:space="0" w:color="auto"/>
        <w:bottom w:val="none" w:sz="0" w:space="0" w:color="auto"/>
        <w:right w:val="none" w:sz="0" w:space="0" w:color="auto"/>
      </w:divBdr>
    </w:div>
    <w:div w:id="1699507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931</Words>
  <Characters>5308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Coderanu N.</dc:creator>
  <cp:lastModifiedBy>User</cp:lastModifiedBy>
  <cp:revision>5</cp:revision>
  <dcterms:created xsi:type="dcterms:W3CDTF">2025-12-10T11:17:00Z</dcterms:created>
  <dcterms:modified xsi:type="dcterms:W3CDTF">2025-12-10T11:26:00Z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2024-11-22T00:00:00Z</vt:filetime>
  </property>
  <property fmtid="{D5CDD505-2E9C-101B-9397-08002B2CF9AE}" pid="3" name="Creator">
    <vt:lpwstr>Canon SC1011</vt:lpwstr>
  </property>
  <property fmtid="{D5CDD505-2E9C-101B-9397-08002B2CF9AE}" pid="4" name="Producer">
    <vt:lpwstr>Adobe PSL 1.3e for Canon</vt:lpwstr>
  </property>
  <property fmtid="{D5CDD505-2E9C-101B-9397-08002B2CF9AE}" pid="5" name="LastSaved">
    <vt:filetime>2024-11-22T00:00:00Z</vt:filetime>
  </property>
</Properties>
</file>