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447A1B" w:rsidRDefault="00AE077C" w:rsidP="00AE077C">
            <w:pPr>
              <w:spacing w:line="360" w:lineRule="auto"/>
              <w:jc w:val="both"/>
              <w:rPr>
                <w:b/>
                <w:sz w:val="36"/>
                <w:szCs w:val="36"/>
              </w:rPr>
            </w:pPr>
            <w:r w:rsidRPr="00C60D06">
              <w:rPr>
                <w:sz w:val="32"/>
                <w:szCs w:val="32"/>
              </w:rPr>
              <w:t>Obiectul achiziţiei:</w:t>
            </w:r>
            <w:r w:rsidRPr="00C60D06">
              <w:rPr>
                <w:b/>
                <w:sz w:val="32"/>
                <w:szCs w:val="32"/>
              </w:rPr>
              <w:tab/>
            </w:r>
            <w:r w:rsidR="0045406E">
              <w:rPr>
                <w:b/>
                <w:sz w:val="32"/>
                <w:szCs w:val="32"/>
              </w:rPr>
              <w:t xml:space="preserve">         </w:t>
            </w:r>
            <w:r w:rsidR="00447A1B" w:rsidRPr="0045406E">
              <w:rPr>
                <w:b/>
                <w:color w:val="000000" w:themeColor="text1"/>
                <w:sz w:val="36"/>
                <w:szCs w:val="36"/>
                <w:shd w:val="clear" w:color="auto" w:fill="FFFFFF"/>
              </w:rPr>
              <w:t>Produse de curăţat</w:t>
            </w:r>
            <w:r w:rsidR="0045406E" w:rsidRPr="0045406E">
              <w:rPr>
                <w:b/>
                <w:color w:val="000000" w:themeColor="text1"/>
                <w:sz w:val="36"/>
                <w:szCs w:val="36"/>
                <w:shd w:val="clear" w:color="auto" w:fill="FFFFFF"/>
              </w:rPr>
              <w:t xml:space="preserve"> </w:t>
            </w:r>
            <w:r w:rsidR="005B6F77" w:rsidRPr="00911A22">
              <w:rPr>
                <w:b/>
                <w:bCs/>
                <w:color w:val="000000" w:themeColor="text1"/>
                <w:sz w:val="32"/>
                <w:szCs w:val="32"/>
                <w:shd w:val="clear" w:color="auto" w:fill="FFFFFF"/>
              </w:rPr>
              <w:t>și de lustruit</w:t>
            </w:r>
            <w:r w:rsidR="004A6ACD">
              <w:rPr>
                <w:b/>
                <w:bCs/>
                <w:color w:val="000000" w:themeColor="text1"/>
                <w:sz w:val="32"/>
                <w:szCs w:val="32"/>
                <w:shd w:val="clear" w:color="auto" w:fill="FFFFFF"/>
              </w:rPr>
              <w:t xml:space="preserve"> pentru anul 202</w:t>
            </w:r>
            <w:r w:rsidR="00484A32">
              <w:rPr>
                <w:b/>
                <w:bCs/>
                <w:color w:val="000000" w:themeColor="text1"/>
                <w:sz w:val="32"/>
                <w:szCs w:val="32"/>
                <w:shd w:val="clear" w:color="auto" w:fill="FFFFFF"/>
              </w:rPr>
              <w:t>1</w:t>
            </w:r>
            <w:r w:rsidR="004A6ACD">
              <w:rPr>
                <w:b/>
                <w:bCs/>
                <w:color w:val="000000" w:themeColor="text1"/>
                <w:sz w:val="32"/>
                <w:szCs w:val="32"/>
                <w:shd w:val="clear" w:color="auto" w:fill="FFFFFF"/>
              </w:rPr>
              <w:t xml:space="preserve"> </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00911A22" w:rsidRPr="00911A22">
              <w:rPr>
                <w:b/>
                <w:bCs/>
                <w:color w:val="000000" w:themeColor="text1"/>
                <w:sz w:val="32"/>
                <w:szCs w:val="32"/>
                <w:shd w:val="clear" w:color="auto" w:fill="FFFFFF"/>
              </w:rPr>
              <w:t xml:space="preserve">39800000-0 </w:t>
            </w:r>
            <w:r w:rsidR="0045406E">
              <w:rPr>
                <w:b/>
                <w:bCs/>
                <w:color w:val="000000" w:themeColor="text1"/>
                <w:sz w:val="32"/>
                <w:szCs w:val="32"/>
                <w:shd w:val="clear" w:color="auto" w:fill="FFFFFF"/>
              </w:rPr>
              <w:t xml:space="preserve">       </w:t>
            </w:r>
            <w:r w:rsidR="00911A22" w:rsidRPr="00911A22">
              <w:rPr>
                <w:b/>
                <w:bCs/>
                <w:color w:val="000000" w:themeColor="text1"/>
                <w:sz w:val="32"/>
                <w:szCs w:val="32"/>
                <w:shd w:val="clear" w:color="auto" w:fill="FFFFFF"/>
              </w:rPr>
              <w:t>Produse de curățat și de lustruit</w:t>
            </w: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D7428F">
              <w:rPr>
                <w:sz w:val="32"/>
                <w:szCs w:val="32"/>
              </w:rPr>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D67AA2">
              <w:rPr>
                <w:sz w:val="32"/>
                <w:szCs w:val="32"/>
              </w:rPr>
              <w:t xml:space="preserve">Licitație deschisă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AF2714" w:rsidRDefault="00AF2714" w:rsidP="00AF2714">
            <w:pPr>
              <w:tabs>
                <w:tab w:val="left" w:pos="960"/>
                <w:tab w:val="left" w:pos="1134"/>
              </w:tabs>
              <w:spacing w:after="120"/>
              <w:ind w:left="567"/>
              <w:jc w:val="both"/>
            </w:pPr>
          </w:p>
          <w:p w:rsidR="00EE598A" w:rsidRPr="00C00499" w:rsidRDefault="00EE598A" w:rsidP="00AF2714">
            <w:pPr>
              <w:tabs>
                <w:tab w:val="left" w:pos="960"/>
                <w:tab w:val="left" w:pos="1134"/>
              </w:tabs>
              <w:spacing w:after="120"/>
              <w:ind w:left="567"/>
              <w:jc w:val="both"/>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 xml:space="preserve">promisiunea, oferirea sau darea unei persoane cu funcţie de răspundere, personal sau prin mijlocitor, de bunuri sau servicii, sau a oricărui alt lucru de valoare, pentru a influenţa </w:t>
            </w:r>
            <w:r w:rsidRPr="00F55CC1">
              <w:rPr>
                <w:rFonts w:ascii="Times New Roman" w:hAnsi="Times New Roman" w:cs="Times New Roman"/>
                <w:b w:val="0"/>
                <w:color w:val="auto"/>
              </w:rPr>
              <w:lastRenderedPageBreak/>
              <w:t>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w:t>
            </w:r>
            <w:r w:rsidRPr="00C00499">
              <w:rPr>
                <w:lang w:val="en-US"/>
              </w:rPr>
              <w:lastRenderedPageBreak/>
              <w:t xml:space="preserve">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 xml:space="preserve">Autoritatea contractantă solicită oricărui ofertant să prezinte  dovada din care să rezulte </w:t>
            </w:r>
            <w:r w:rsidRPr="005E3A89">
              <w:lastRenderedPageBreak/>
              <w:t>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8A04CC" w:rsidRPr="007F69CE" w:rsidRDefault="008A04CC" w:rsidP="008A04CC">
            <w:pPr>
              <w:tabs>
                <w:tab w:val="left" w:pos="960"/>
                <w:tab w:val="left" w:pos="1134"/>
              </w:tabs>
              <w:spacing w:after="120"/>
              <w:jc w:val="both"/>
              <w:rPr>
                <w:rFonts w:eastAsia="Calibri"/>
                <w:noProof w:val="0"/>
                <w:kern w:val="3"/>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 xml:space="preserve">i nu sînt disponibile în bazele de date ale autorităților publice sau </w:t>
            </w:r>
            <w:r w:rsidRPr="00CB08D2">
              <w:lastRenderedPageBreak/>
              <w:t>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w:t>
            </w:r>
            <w:r>
              <w:lastRenderedPageBreak/>
              <w:t xml:space="preserve">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w:t>
            </w:r>
            <w:r>
              <w:lastRenderedPageBreak/>
              <w:t xml:space="preserve">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w:t>
            </w:r>
            <w:r w:rsidRPr="0094076A">
              <w:lastRenderedPageBreak/>
              <w:t xml:space="preserve">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lastRenderedPageBreak/>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2974C2"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2974C2" w:rsidRDefault="002974C2" w:rsidP="002974C2">
            <w:pPr>
              <w:tabs>
                <w:tab w:val="left" w:pos="960"/>
                <w:tab w:val="left" w:pos="1134"/>
              </w:tabs>
              <w:spacing w:after="120"/>
              <w:ind w:left="567"/>
              <w:jc w:val="both"/>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lastRenderedPageBreak/>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w:t>
            </w:r>
            <w:r w:rsidRPr="00C00499">
              <w:lastRenderedPageBreak/>
              <w:t>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Refuzul ofertantului cîştigător de a depune Garanţia de bună execuţie sau de a semna </w:t>
            </w:r>
            <w:r w:rsidRPr="00C00499">
              <w:lastRenderedPageBreak/>
              <w:t>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Pr="00C00499" w:rsidRDefault="00B41118" w:rsidP="00F4211C">
      <w:pPr>
        <w:spacing w:after="200" w:line="276" w:lineRule="auto"/>
      </w:pPr>
      <w:r>
        <w:br w:type="page"/>
      </w:r>
    </w:p>
    <w:tbl>
      <w:tblPr>
        <w:tblW w:w="10031" w:type="dxa"/>
        <w:tblLayout w:type="fixed"/>
        <w:tblLook w:val="04A0"/>
      </w:tblPr>
      <w:tblGrid>
        <w:gridCol w:w="638"/>
        <w:gridCol w:w="1313"/>
        <w:gridCol w:w="1985"/>
        <w:gridCol w:w="992"/>
        <w:gridCol w:w="850"/>
        <w:gridCol w:w="4253"/>
      </w:tblGrid>
      <w:tr w:rsidR="00B41118" w:rsidRPr="00C00499" w:rsidTr="00447A1B">
        <w:trPr>
          <w:trHeight w:val="850"/>
        </w:trPr>
        <w:tc>
          <w:tcPr>
            <w:tcW w:w="10031"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447A1B">
        <w:trPr>
          <w:trHeight w:val="600"/>
        </w:trPr>
        <w:tc>
          <w:tcPr>
            <w:tcW w:w="10031"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447A1B">
        <w:trPr>
          <w:trHeight w:val="600"/>
        </w:trPr>
        <w:tc>
          <w:tcPr>
            <w:tcW w:w="10031"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351" w:type="dxa"/>
              <w:tblLayout w:type="fixed"/>
              <w:tblLook w:val="04A0"/>
            </w:tblPr>
            <w:tblGrid>
              <w:gridCol w:w="674"/>
              <w:gridCol w:w="3857"/>
              <w:gridCol w:w="3713"/>
              <w:gridCol w:w="1107"/>
            </w:tblGrid>
            <w:tr w:rsidR="00B41118" w:rsidRPr="001B7344" w:rsidTr="009E109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3A059B" w:rsidRPr="001B7344" w:rsidTr="009E10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1.1.</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Autoritatea contractantă/Organizatorul procedurii, IDNO:</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1003600152606</w:t>
                  </w:r>
                </w:p>
              </w:tc>
            </w:tr>
            <w:tr w:rsidR="003A059B" w:rsidRPr="001B7344" w:rsidTr="009E1090">
              <w:trPr>
                <w:trHeight w:val="405"/>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1.2.</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Obiectul achiziției:</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955949" w:rsidRDefault="00447A1B" w:rsidP="003A059B">
                  <w:pPr>
                    <w:pStyle w:val="a7"/>
                    <w:rPr>
                      <w:rFonts w:ascii="Times New Roman" w:hAnsi="Times New Roman"/>
                      <w:b/>
                      <w:i/>
                      <w:color w:val="000000" w:themeColor="text1"/>
                      <w:szCs w:val="24"/>
                    </w:rPr>
                  </w:pPr>
                  <w:r w:rsidRPr="00955949">
                    <w:rPr>
                      <w:rFonts w:ascii="Times New Roman" w:hAnsi="Times New Roman"/>
                      <w:b/>
                      <w:color w:val="000000" w:themeColor="text1"/>
                      <w:szCs w:val="24"/>
                      <w:shd w:val="clear" w:color="auto" w:fill="FFFFFF"/>
                    </w:rPr>
                    <w:t>Produse de curăţat</w:t>
                  </w:r>
                  <w:r w:rsidR="00955949" w:rsidRPr="00955949">
                    <w:rPr>
                      <w:rFonts w:ascii="Times New Roman" w:hAnsi="Times New Roman"/>
                      <w:b/>
                      <w:color w:val="000000" w:themeColor="text1"/>
                      <w:szCs w:val="24"/>
                      <w:shd w:val="clear" w:color="auto" w:fill="FFFFFF"/>
                    </w:rPr>
                    <w:t xml:space="preserve"> și de  lustruit</w:t>
                  </w:r>
                  <w:r w:rsidR="004A6ACD">
                    <w:rPr>
                      <w:rFonts w:ascii="Times New Roman" w:hAnsi="Times New Roman"/>
                      <w:b/>
                      <w:color w:val="000000" w:themeColor="text1"/>
                      <w:szCs w:val="24"/>
                      <w:shd w:val="clear" w:color="auto" w:fill="FFFFFF"/>
                    </w:rPr>
                    <w:t xml:space="preserve"> pentru anul 202</w:t>
                  </w:r>
                  <w:r w:rsidR="009320A2">
                    <w:rPr>
                      <w:rFonts w:ascii="Times New Roman" w:hAnsi="Times New Roman"/>
                      <w:b/>
                      <w:color w:val="000000" w:themeColor="text1"/>
                      <w:szCs w:val="24"/>
                      <w:shd w:val="clear" w:color="auto" w:fill="FFFFFF"/>
                    </w:rPr>
                    <w:t>1</w:t>
                  </w:r>
                </w:p>
              </w:tc>
            </w:tr>
            <w:tr w:rsidR="003A059B" w:rsidRPr="001B7344" w:rsidTr="009E10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1.3.</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Numărul  și tipul procedurii de achiziție: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E71215" w:rsidRPr="00E71215" w:rsidRDefault="009E1090" w:rsidP="00E71215">
                  <w:r w:rsidRPr="009E1090">
                    <w:rPr>
                      <w:color w:val="000000" w:themeColor="text1"/>
                      <w:sz w:val="20"/>
                      <w:szCs w:val="20"/>
                    </w:rPr>
                    <w:t xml:space="preserve">Nr. </w:t>
                  </w:r>
                  <w:r w:rsidR="00E71215">
                    <w:rPr>
                      <w:rFonts w:ascii="Helvetica" w:hAnsi="Helvetica"/>
                      <w:color w:val="333333"/>
                      <w:sz w:val="2"/>
                      <w:szCs w:val="2"/>
                      <w:shd w:val="clear" w:color="auto" w:fill="FFFFFF"/>
                    </w:rPr>
                    <w:t> </w:t>
                  </w:r>
                  <w:hyperlink r:id="rId9" w:tgtFrame="_blank" w:history="1">
                    <w:r w:rsidR="00E71215" w:rsidRPr="001A799A">
                      <w:rPr>
                        <w:rStyle w:val="af3"/>
                        <w:b/>
                        <w:color w:val="000000" w:themeColor="text1"/>
                        <w:sz w:val="22"/>
                        <w:szCs w:val="22"/>
                        <w:bdr w:val="none" w:sz="0" w:space="0" w:color="auto" w:frame="1"/>
                      </w:rPr>
                      <w:t>ocds-b3wdp1-MD1613984575900</w:t>
                    </w:r>
                  </w:hyperlink>
                  <w:r w:rsidR="00E71215" w:rsidRPr="001A799A">
                    <w:rPr>
                      <w:b/>
                      <w:color w:val="000000" w:themeColor="text1"/>
                      <w:sz w:val="22"/>
                      <w:szCs w:val="22"/>
                    </w:rPr>
                    <w:t>/</w:t>
                  </w:r>
                  <w:r w:rsidR="00E71215" w:rsidRPr="001A799A">
                    <w:rPr>
                      <w:b/>
                      <w:color w:val="000000" w:themeColor="text1"/>
                      <w:sz w:val="22"/>
                      <w:szCs w:val="22"/>
                      <w:shd w:val="clear" w:color="auto" w:fill="FFFFFF"/>
                    </w:rPr>
                    <w:t>21036490</w:t>
                  </w:r>
                </w:p>
                <w:p w:rsidR="003A059B" w:rsidRPr="00E71215" w:rsidRDefault="009E1090" w:rsidP="00E71215">
                  <w:pPr>
                    <w:shd w:val="clear" w:color="auto" w:fill="FFFFFF"/>
                    <w:wordWrap w:val="0"/>
                    <w:textAlignment w:val="center"/>
                    <w:rPr>
                      <w:rFonts w:ascii="Helvetica" w:hAnsi="Helvetica"/>
                      <w:color w:val="333333"/>
                      <w:sz w:val="23"/>
                      <w:szCs w:val="23"/>
                    </w:rPr>
                  </w:pPr>
                  <w:r>
                    <w:rPr>
                      <w:b/>
                      <w:i/>
                      <w:sz w:val="22"/>
                      <w:szCs w:val="22"/>
                    </w:rPr>
                    <w:t>c</w:t>
                  </w:r>
                  <w:r w:rsidR="003A059B" w:rsidRPr="002C3A1C">
                    <w:rPr>
                      <w:b/>
                      <w:i/>
                      <w:sz w:val="22"/>
                      <w:szCs w:val="22"/>
                    </w:rPr>
                    <w:t xml:space="preserve">onform SIA RSAP </w:t>
                  </w:r>
                </w:p>
                <w:p w:rsidR="003A059B" w:rsidRPr="002C3A1C" w:rsidRDefault="003A059B" w:rsidP="004A6ACD">
                  <w:pPr>
                    <w:pStyle w:val="a7"/>
                    <w:rPr>
                      <w:rFonts w:ascii="Times New Roman" w:hAnsi="Times New Roman"/>
                      <w:b/>
                      <w:i/>
                      <w:szCs w:val="22"/>
                    </w:rPr>
                  </w:pPr>
                  <w:r w:rsidRPr="002C3A1C">
                    <w:rPr>
                      <w:rFonts w:ascii="Times New Roman" w:hAnsi="Times New Roman"/>
                      <w:b/>
                      <w:i/>
                      <w:sz w:val="22"/>
                      <w:szCs w:val="22"/>
                    </w:rPr>
                    <w:t xml:space="preserve">Tipul procedurii de achiziție: </w:t>
                  </w:r>
                  <w:r w:rsidR="004A6ACD">
                    <w:rPr>
                      <w:rFonts w:ascii="Times New Roman" w:hAnsi="Times New Roman"/>
                      <w:b/>
                      <w:i/>
                      <w:sz w:val="22"/>
                      <w:szCs w:val="22"/>
                    </w:rPr>
                    <w:t xml:space="preserve">Licitație Deschisă </w:t>
                  </w:r>
                </w:p>
              </w:tc>
            </w:tr>
            <w:tr w:rsidR="003A059B" w:rsidRPr="00F650BC" w:rsidTr="009E10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1.4.</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 xml:space="preserve">Tipul obiectului de achiziţie: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bunuri</w:t>
                  </w:r>
                </w:p>
              </w:tc>
            </w:tr>
            <w:tr w:rsidR="003A059B" w:rsidRPr="001B7344" w:rsidTr="009E10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1.5.</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 xml:space="preserve">Codul CPV: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D27B67" w:rsidRDefault="00AD0EC7" w:rsidP="003A059B">
                  <w:pPr>
                    <w:pStyle w:val="a7"/>
                    <w:rPr>
                      <w:rFonts w:ascii="Times New Roman" w:hAnsi="Times New Roman"/>
                      <w:b/>
                      <w:i/>
                      <w:color w:val="000000" w:themeColor="text1"/>
                      <w:szCs w:val="24"/>
                    </w:rPr>
                  </w:pPr>
                  <w:r w:rsidRPr="00D27B67">
                    <w:rPr>
                      <w:rFonts w:ascii="Times New Roman" w:hAnsi="Times New Roman"/>
                      <w:b/>
                      <w:bCs/>
                      <w:color w:val="000000" w:themeColor="text1"/>
                      <w:szCs w:val="24"/>
                      <w:shd w:val="clear" w:color="auto" w:fill="FFFFFF"/>
                    </w:rPr>
                    <w:t>39800000-0</w:t>
                  </w:r>
                </w:p>
              </w:tc>
            </w:tr>
            <w:tr w:rsidR="003A059B" w:rsidRPr="00F650BC" w:rsidTr="009E10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6</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Sursa alocaţiilor bugetare/banilor publici și perioada bugetară:</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CNAM</w:t>
                  </w:r>
                </w:p>
                <w:p w:rsidR="003A059B" w:rsidRPr="002C3A1C" w:rsidRDefault="003A059B" w:rsidP="004A6ACD">
                  <w:pPr>
                    <w:pStyle w:val="a7"/>
                    <w:rPr>
                      <w:rFonts w:ascii="Times New Roman" w:hAnsi="Times New Roman"/>
                      <w:b/>
                      <w:i/>
                      <w:szCs w:val="22"/>
                    </w:rPr>
                  </w:pPr>
                  <w:r w:rsidRPr="002C3A1C">
                    <w:rPr>
                      <w:rFonts w:ascii="Times New Roman" w:hAnsi="Times New Roman"/>
                      <w:b/>
                      <w:i/>
                      <w:sz w:val="22"/>
                      <w:szCs w:val="22"/>
                    </w:rPr>
                    <w:t>Perioada bugetară anul 20</w:t>
                  </w:r>
                  <w:r w:rsidR="004A6ACD">
                    <w:rPr>
                      <w:rFonts w:ascii="Times New Roman" w:hAnsi="Times New Roman"/>
                      <w:b/>
                      <w:i/>
                      <w:sz w:val="22"/>
                      <w:szCs w:val="22"/>
                    </w:rPr>
                    <w:t>2</w:t>
                  </w:r>
                  <w:r w:rsidR="00802492">
                    <w:rPr>
                      <w:rFonts w:ascii="Times New Roman" w:hAnsi="Times New Roman"/>
                      <w:b/>
                      <w:i/>
                      <w:sz w:val="22"/>
                      <w:szCs w:val="22"/>
                    </w:rPr>
                    <w:t>1</w:t>
                  </w:r>
                </w:p>
              </w:tc>
            </w:tr>
            <w:tr w:rsidR="003A059B" w:rsidRPr="001B7344" w:rsidTr="009E1090">
              <w:trPr>
                <w:trHeight w:val="464"/>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7</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Administratorul alocațiilor bugetare: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CNAM</w:t>
                  </w:r>
                </w:p>
              </w:tc>
            </w:tr>
            <w:tr w:rsidR="003A059B" w:rsidRPr="001B7344" w:rsidTr="009E1090">
              <w:trPr>
                <w:trHeight w:val="427"/>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8</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Lipsește</w:t>
                  </w:r>
                </w:p>
              </w:tc>
            </w:tr>
            <w:tr w:rsidR="003A059B" w:rsidRPr="001B7344" w:rsidTr="009E10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9</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1003600152606</w:t>
                  </w:r>
                </w:p>
              </w:tc>
            </w:tr>
            <w:tr w:rsidR="003A059B" w:rsidRPr="001B7344" w:rsidTr="009E10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1.1</w:t>
                  </w:r>
                  <w:r>
                    <w:rPr>
                      <w:spacing w:val="-4"/>
                    </w:rPr>
                    <w:t>0</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1003600152606</w:t>
                  </w:r>
                </w:p>
              </w:tc>
            </w:tr>
            <w:tr w:rsidR="003A059B" w:rsidRPr="00F650BC" w:rsidTr="009E1090">
              <w:trPr>
                <w:trHeight w:val="465"/>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1.1</w:t>
                  </w:r>
                  <w:r>
                    <w:rPr>
                      <w:spacing w:val="-4"/>
                    </w:rPr>
                    <w:t>1</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Limba de comunicare: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[limba de stat]</w:t>
                  </w:r>
                </w:p>
              </w:tc>
            </w:tr>
            <w:tr w:rsidR="00B41118" w:rsidRPr="00F650BC" w:rsidTr="009E109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3713" w:type="dxa"/>
                  <w:tcBorders>
                    <w:top w:val="single" w:sz="4" w:space="0" w:color="auto"/>
                    <w:left w:val="single" w:sz="4" w:space="0" w:color="auto"/>
                  </w:tcBorders>
                  <w:vAlign w:val="center"/>
                </w:tcPr>
                <w:p w:rsidR="00B41118" w:rsidRPr="00F650BC" w:rsidRDefault="00B41118" w:rsidP="00AE077C">
                  <w:pPr>
                    <w:jc w:val="both"/>
                    <w:rPr>
                      <w:i/>
                    </w:rPr>
                  </w:pPr>
                </w:p>
              </w:tc>
              <w:tc>
                <w:tcPr>
                  <w:tcW w:w="110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9E1090">
              <w:trPr>
                <w:trHeight w:val="435"/>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713" w:type="dxa"/>
                  <w:tcBorders>
                    <w:left w:val="single" w:sz="4" w:space="0" w:color="auto"/>
                  </w:tcBorders>
                  <w:vAlign w:val="center"/>
                </w:tcPr>
                <w:p w:rsidR="003A059B" w:rsidRPr="002C3A1C" w:rsidRDefault="00B41118" w:rsidP="003A059B">
                  <w:pPr>
                    <w:pStyle w:val="a7"/>
                    <w:rPr>
                      <w:rFonts w:ascii="Times New Roman" w:hAnsi="Times New Roman"/>
                      <w:b/>
                      <w:i/>
                      <w:szCs w:val="22"/>
                      <w:u w:val="single"/>
                    </w:rPr>
                  </w:pPr>
                  <w:r w:rsidRPr="00D71E6A">
                    <w:rPr>
                      <w:b/>
                      <w:i/>
                      <w:sz w:val="22"/>
                      <w:szCs w:val="22"/>
                    </w:rPr>
                    <w:t xml:space="preserve">se indică </w:t>
                  </w:r>
                  <w:r>
                    <w:rPr>
                      <w:b/>
                      <w:i/>
                      <w:sz w:val="22"/>
                      <w:szCs w:val="22"/>
                    </w:rPr>
                    <w:t>locul/</w:t>
                  </w:r>
                  <w:r w:rsidRPr="00D71E6A">
                    <w:rPr>
                      <w:b/>
                      <w:i/>
                      <w:sz w:val="22"/>
                      <w:szCs w:val="22"/>
                    </w:rPr>
                    <w:t xml:space="preserve">modalitatea </w:t>
                  </w:r>
                  <w:r w:rsidR="003A059B">
                    <w:rPr>
                      <w:b/>
                      <w:i/>
                      <w:sz w:val="22"/>
                      <w:szCs w:val="22"/>
                    </w:rPr>
                    <w:t xml:space="preserve">SIA RSAP M-Tender/ </w:t>
                  </w:r>
                  <w:r w:rsidR="003A059B" w:rsidRPr="002C3A1C">
                    <w:rPr>
                      <w:rFonts w:ascii="Times New Roman" w:hAnsi="Times New Roman"/>
                      <w:b/>
                      <w:i/>
                      <w:sz w:val="22"/>
                      <w:szCs w:val="22"/>
                      <w:u w:val="single"/>
                    </w:rPr>
                    <w:t>achizitii@urgenta.md</w:t>
                  </w:r>
                </w:p>
                <w:p w:rsidR="00B41118" w:rsidRPr="00D71E6A" w:rsidRDefault="00B41118" w:rsidP="00AE077C">
                  <w:pPr>
                    <w:jc w:val="both"/>
                    <w:rPr>
                      <w:rFonts w:ascii="Baltica RR" w:hAnsi="Baltica RR"/>
                      <w:b/>
                      <w:i/>
                      <w:noProof w:val="0"/>
                    </w:rPr>
                  </w:pPr>
                </w:p>
              </w:tc>
              <w:tc>
                <w:tcPr>
                  <w:tcW w:w="110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9E1090">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713" w:type="dxa"/>
                  <w:tcBorders>
                    <w:left w:val="single" w:sz="4" w:space="0" w:color="auto"/>
                  </w:tcBorders>
                  <w:vAlign w:val="center"/>
                </w:tcPr>
                <w:p w:rsidR="00B41118" w:rsidRPr="00F650BC" w:rsidRDefault="00B41118" w:rsidP="00AE077C">
                  <w:pPr>
                    <w:tabs>
                      <w:tab w:val="right" w:pos="4743"/>
                    </w:tabs>
                    <w:jc w:val="both"/>
                    <w:rPr>
                      <w:i/>
                    </w:rPr>
                  </w:pPr>
                </w:p>
              </w:tc>
              <w:tc>
                <w:tcPr>
                  <w:tcW w:w="110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9E109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A059B" w:rsidP="00AE077C">
                  <w:pPr>
                    <w:pStyle w:val="a7"/>
                    <w:tabs>
                      <w:tab w:val="right" w:pos="4743"/>
                    </w:tabs>
                    <w:rPr>
                      <w:b/>
                      <w:i/>
                      <w:szCs w:val="22"/>
                    </w:rPr>
                  </w:pPr>
                  <w:r>
                    <w:rPr>
                      <w:b/>
                      <w:i/>
                      <w:sz w:val="22"/>
                      <w:szCs w:val="22"/>
                    </w:rPr>
                    <w:t xml:space="preserve">NU </w:t>
                  </w:r>
                </w:p>
              </w:tc>
            </w:tr>
            <w:tr w:rsidR="00B41118" w:rsidRPr="00F650BC" w:rsidTr="009E1090">
              <w:trPr>
                <w:trHeight w:val="538"/>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B41118" w:rsidRPr="00447A1B" w:rsidRDefault="00B41118" w:rsidP="00447A1B">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tc>
            </w:tr>
            <w:tr w:rsidR="00B41118" w:rsidRPr="001B7344" w:rsidTr="009E10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A059B" w:rsidP="00AE077C">
                  <w:pPr>
                    <w:pStyle w:val="a7"/>
                    <w:tabs>
                      <w:tab w:val="right" w:pos="4743"/>
                    </w:tabs>
                    <w:rPr>
                      <w:b/>
                      <w:i/>
                      <w:spacing w:val="-2"/>
                      <w:szCs w:val="24"/>
                    </w:rPr>
                  </w:pPr>
                  <w:r w:rsidRPr="002C3A1C">
                    <w:rPr>
                      <w:rFonts w:ascii="Times New Roman" w:hAnsi="Times New Roman"/>
                      <w:b/>
                      <w:i/>
                      <w:spacing w:val="-2"/>
                      <w:sz w:val="22"/>
                      <w:szCs w:val="22"/>
                    </w:rPr>
                    <w:t>Nu sunt</w:t>
                  </w:r>
                </w:p>
              </w:tc>
            </w:tr>
          </w:tbl>
          <w:p w:rsidR="00B41118" w:rsidRPr="001B7344" w:rsidRDefault="00B41118" w:rsidP="00AE077C">
            <w:pPr>
              <w:rPr>
                <w:lang w:val="en-US"/>
              </w:rPr>
            </w:pPr>
          </w:p>
        </w:tc>
      </w:tr>
      <w:tr w:rsidR="00B41118" w:rsidRPr="00C00499" w:rsidTr="00447A1B">
        <w:trPr>
          <w:trHeight w:val="600"/>
        </w:trPr>
        <w:tc>
          <w:tcPr>
            <w:tcW w:w="10031" w:type="dxa"/>
            <w:gridSpan w:val="6"/>
            <w:vAlign w:val="center"/>
          </w:tcPr>
          <w:p w:rsidR="00D67AA2" w:rsidRDefault="00D67AA2" w:rsidP="00D67AA2">
            <w:pPr>
              <w:pStyle w:val="2"/>
              <w:keepNext w:val="0"/>
              <w:keepLines w:val="0"/>
              <w:tabs>
                <w:tab w:val="left" w:pos="360"/>
              </w:tabs>
              <w:spacing w:before="0"/>
              <w:ind w:left="720"/>
              <w:jc w:val="center"/>
            </w:pPr>
            <w:bookmarkStart w:id="142" w:name="_Toc392180191"/>
            <w:bookmarkStart w:id="143" w:name="_Toc449539079"/>
          </w:p>
          <w:p w:rsidR="00EE598A" w:rsidRPr="00EE598A" w:rsidRDefault="00EE598A" w:rsidP="00EE598A"/>
          <w:p w:rsidR="00D67AA2" w:rsidRDefault="00D67AA2" w:rsidP="00D67AA2">
            <w:pPr>
              <w:pStyle w:val="2"/>
              <w:keepNext w:val="0"/>
              <w:keepLines w:val="0"/>
              <w:tabs>
                <w:tab w:val="left" w:pos="360"/>
              </w:tabs>
              <w:spacing w:before="0"/>
              <w:ind w:left="720"/>
              <w:jc w:val="center"/>
            </w:pPr>
          </w:p>
          <w:p w:rsidR="00D67AA2" w:rsidRDefault="00D67AA2" w:rsidP="00D67AA2">
            <w:pPr>
              <w:pStyle w:val="2"/>
              <w:keepNext w:val="0"/>
              <w:keepLines w:val="0"/>
              <w:tabs>
                <w:tab w:val="left" w:pos="360"/>
              </w:tabs>
              <w:spacing w:before="0"/>
              <w:ind w:left="720"/>
              <w:jc w:val="center"/>
            </w:pPr>
          </w:p>
          <w:p w:rsidR="00D67AA2" w:rsidRPr="00D67AA2" w:rsidRDefault="00D67AA2" w:rsidP="00D67AA2"/>
          <w:p w:rsidR="00B41118" w:rsidRPr="00C00499" w:rsidRDefault="00B41118" w:rsidP="00AE077C">
            <w:pPr>
              <w:pStyle w:val="2"/>
              <w:keepNext w:val="0"/>
              <w:keepLines w:val="0"/>
              <w:numPr>
                <w:ilvl w:val="0"/>
                <w:numId w:val="30"/>
              </w:numPr>
              <w:tabs>
                <w:tab w:val="left" w:pos="360"/>
              </w:tabs>
              <w:spacing w:before="0"/>
              <w:jc w:val="center"/>
            </w:pPr>
            <w:r w:rsidRPr="00C00499">
              <w:lastRenderedPageBreak/>
              <w:t>Listă bunurilorși specificații tehnice:</w:t>
            </w:r>
            <w:bookmarkEnd w:id="142"/>
            <w:bookmarkEnd w:id="143"/>
          </w:p>
        </w:tc>
      </w:tr>
      <w:tr w:rsidR="00B41118" w:rsidRPr="00C00499"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lastRenderedPageBreak/>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4211C" w:rsidRDefault="00F4211C" w:rsidP="00F4211C">
            <w:pPr>
              <w:ind w:left="-57" w:right="-57"/>
              <w:rPr>
                <w:b/>
              </w:rPr>
            </w:pPr>
            <w:r>
              <w:rPr>
                <w:b/>
              </w:rPr>
              <w:t>Denum</w:t>
            </w:r>
          </w:p>
          <w:p w:rsidR="00B41118" w:rsidRPr="00C00499" w:rsidRDefault="00F4211C" w:rsidP="00F4211C">
            <w:pPr>
              <w:ind w:left="-57" w:right="-57"/>
              <w:rPr>
                <w:b/>
              </w:rPr>
            </w:pPr>
            <w:r w:rsidRPr="00C00499">
              <w:rPr>
                <w:b/>
              </w:rPr>
              <w:t>B</w:t>
            </w:r>
            <w:r>
              <w:rPr>
                <w:b/>
              </w:rPr>
              <w:t>unu/</w:t>
            </w:r>
            <w:r w:rsidR="00B41118"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EA6" w:rsidRDefault="00DD7EA6" w:rsidP="00AE077C">
            <w:pPr>
              <w:ind w:left="-57" w:right="-57"/>
              <w:jc w:val="center"/>
              <w:rPr>
                <w:b/>
              </w:rPr>
            </w:pPr>
            <w:r>
              <w:rPr>
                <w:b/>
              </w:rPr>
              <w:t>Unit</w:t>
            </w:r>
          </w:p>
          <w:p w:rsidR="00B41118" w:rsidRPr="00C00499" w:rsidRDefault="00B41118" w:rsidP="00AE077C">
            <w:pPr>
              <w:ind w:left="-57" w:right="-57"/>
              <w:jc w:val="center"/>
              <w:rPr>
                <w:b/>
              </w:rPr>
            </w:pPr>
            <w:r w:rsidRPr="00C00499">
              <w:rPr>
                <w:b/>
              </w:rPr>
              <w:t xml:space="preserve"> de măsură</w:t>
            </w:r>
          </w:p>
        </w:tc>
        <w:tc>
          <w:tcPr>
            <w:tcW w:w="850" w:type="dxa"/>
            <w:tcBorders>
              <w:top w:val="single" w:sz="4" w:space="0" w:color="auto"/>
              <w:left w:val="single" w:sz="4" w:space="0" w:color="auto"/>
              <w:right w:val="single" w:sz="4" w:space="0" w:color="auto"/>
            </w:tcBorders>
            <w:shd w:val="clear" w:color="auto" w:fill="auto"/>
            <w:vAlign w:val="center"/>
          </w:tcPr>
          <w:p w:rsidR="00B41118" w:rsidRPr="00C00499" w:rsidRDefault="00DD7EA6" w:rsidP="00AE077C">
            <w:pPr>
              <w:ind w:left="-57" w:right="-57"/>
              <w:jc w:val="center"/>
              <w:rPr>
                <w:b/>
              </w:rPr>
            </w:pPr>
            <w:r>
              <w:rPr>
                <w:b/>
              </w:rPr>
              <w:t>Cantit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F35784" w:rsidRDefault="003A059B" w:rsidP="00AE077C">
            <w:pPr>
              <w:ind w:left="-57" w:right="-57"/>
              <w:jc w:val="center"/>
              <w:rPr>
                <w:lang w:val="en-US"/>
              </w:rPr>
            </w:pPr>
            <w:r w:rsidRPr="00F35784">
              <w:rPr>
                <w:sz w:val="22"/>
                <w:szCs w:val="22"/>
                <w:lang w:val="en-US"/>
              </w:rPr>
              <w:t>1</w:t>
            </w:r>
          </w:p>
        </w:tc>
        <w:tc>
          <w:tcPr>
            <w:tcW w:w="1313" w:type="dxa"/>
            <w:shd w:val="clear" w:color="auto" w:fill="auto"/>
            <w:vAlign w:val="center"/>
          </w:tcPr>
          <w:p w:rsidR="00B41118" w:rsidRPr="00F35784" w:rsidRDefault="00911A22" w:rsidP="00AE077C">
            <w:pPr>
              <w:ind w:left="-57" w:right="-57"/>
              <w:jc w:val="center"/>
              <w:rPr>
                <w:lang w:val="en-US"/>
              </w:rPr>
            </w:pPr>
            <w:r w:rsidRPr="00F35784">
              <w:rPr>
                <w:sz w:val="22"/>
                <w:szCs w:val="22"/>
                <w:lang w:val="en-US"/>
              </w:rPr>
              <w:t>39800000-0</w:t>
            </w:r>
          </w:p>
        </w:tc>
        <w:tc>
          <w:tcPr>
            <w:tcW w:w="1985" w:type="dxa"/>
            <w:shd w:val="clear" w:color="auto" w:fill="auto"/>
            <w:vAlign w:val="center"/>
          </w:tcPr>
          <w:p w:rsidR="00911A22" w:rsidRPr="00447A1B" w:rsidRDefault="00911A22" w:rsidP="00911A22">
            <w:pPr>
              <w:jc w:val="center"/>
              <w:rPr>
                <w:b/>
                <w:i/>
                <w:color w:val="000000"/>
              </w:rPr>
            </w:pPr>
            <w:r w:rsidRPr="00447A1B">
              <w:rPr>
                <w:b/>
                <w:i/>
                <w:color w:val="000000"/>
                <w:sz w:val="22"/>
                <w:szCs w:val="22"/>
              </w:rPr>
              <w:t xml:space="preserve">Detergent </w:t>
            </w:r>
          </w:p>
          <w:p w:rsidR="00B41118" w:rsidRPr="00447A1B" w:rsidRDefault="00B41118" w:rsidP="00AE077C">
            <w:pPr>
              <w:ind w:left="-57" w:right="-57"/>
              <w:jc w:val="center"/>
              <w:rPr>
                <w:b/>
                <w:i/>
                <w:lang w:val="en-US"/>
              </w:rPr>
            </w:pPr>
          </w:p>
        </w:tc>
        <w:tc>
          <w:tcPr>
            <w:tcW w:w="992" w:type="dxa"/>
            <w:shd w:val="clear" w:color="auto" w:fill="auto"/>
            <w:vAlign w:val="center"/>
          </w:tcPr>
          <w:p w:rsidR="00B41118" w:rsidRPr="00F35784" w:rsidRDefault="00911A22" w:rsidP="00911A22">
            <w:pPr>
              <w:jc w:val="center"/>
              <w:rPr>
                <w:lang w:val="en-US"/>
              </w:rPr>
            </w:pPr>
            <w:r w:rsidRPr="00F35784">
              <w:rPr>
                <w:sz w:val="22"/>
                <w:szCs w:val="22"/>
                <w:lang w:val="en-US"/>
              </w:rPr>
              <w:t>kg</w:t>
            </w:r>
          </w:p>
        </w:tc>
        <w:tc>
          <w:tcPr>
            <w:tcW w:w="850" w:type="dxa"/>
            <w:shd w:val="clear" w:color="auto" w:fill="auto"/>
            <w:vAlign w:val="center"/>
          </w:tcPr>
          <w:p w:rsidR="00911A22" w:rsidRPr="00F35784" w:rsidRDefault="00360DE1" w:rsidP="00911A22">
            <w:pPr>
              <w:jc w:val="center"/>
              <w:rPr>
                <w:color w:val="000000"/>
              </w:rPr>
            </w:pPr>
            <w:r>
              <w:rPr>
                <w:color w:val="000000"/>
                <w:sz w:val="22"/>
                <w:szCs w:val="22"/>
              </w:rPr>
              <w:t>2000</w:t>
            </w:r>
          </w:p>
          <w:p w:rsidR="00B41118" w:rsidRPr="00F35784" w:rsidRDefault="00B41118" w:rsidP="00AE077C">
            <w:pPr>
              <w:ind w:left="-57" w:right="-57"/>
              <w:jc w:val="center"/>
              <w:rPr>
                <w:color w:val="000000" w:themeColor="text1"/>
                <w:lang w:val="en-US"/>
              </w:rPr>
            </w:pPr>
          </w:p>
        </w:tc>
        <w:tc>
          <w:tcPr>
            <w:tcW w:w="4253" w:type="dxa"/>
            <w:shd w:val="clear" w:color="auto" w:fill="auto"/>
            <w:vAlign w:val="center"/>
          </w:tcPr>
          <w:p w:rsidR="00B41118" w:rsidRPr="00447A1B" w:rsidRDefault="000C663A" w:rsidP="000C663A">
            <w:r>
              <w:rPr>
                <w:sz w:val="22"/>
                <w:szCs w:val="22"/>
              </w:rPr>
              <w:t>D</w:t>
            </w:r>
            <w:r w:rsidR="00911A22" w:rsidRPr="00F35784">
              <w:rPr>
                <w:sz w:val="22"/>
                <w:szCs w:val="22"/>
              </w:rPr>
              <w:t>etergent biodegradabil, să conțină ingrediente active, care nu deteriorează suprafețele, să se dizolve ușor ,să nu fie toxic pentru mediul înconjurător. Să elimine petele cele mai dificile, fară a distruge țesîtura și culoarea acestora. Să fie activ la orice tip de duritate a apei și la toate temperaturile . Cu conținut de substanțe înplbitoare pe bază de oxigen, înălbitori optici. Miros parfumat. Aspect ( la 25%) - pulbere.</w:t>
            </w:r>
            <w:r>
              <w:rPr>
                <w:sz w:val="22"/>
                <w:szCs w:val="22"/>
              </w:rPr>
              <w:t xml:space="preserve"> A</w:t>
            </w:r>
            <w:r w:rsidRPr="00F35784">
              <w:rPr>
                <w:sz w:val="22"/>
                <w:szCs w:val="22"/>
              </w:rPr>
              <w:t xml:space="preserve">mbalaj </w:t>
            </w:r>
            <w:r>
              <w:rPr>
                <w:sz w:val="22"/>
                <w:szCs w:val="22"/>
              </w:rPr>
              <w:t>4-</w:t>
            </w:r>
            <w:r w:rsidRPr="00F35784">
              <w:rPr>
                <w:sz w:val="22"/>
                <w:szCs w:val="22"/>
              </w:rPr>
              <w:t>5kg</w:t>
            </w:r>
          </w:p>
        </w:tc>
      </w:tr>
      <w:tr w:rsidR="00B41118"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F35784" w:rsidRDefault="003A059B" w:rsidP="003A059B">
            <w:pPr>
              <w:ind w:left="-57" w:right="-57"/>
              <w:jc w:val="center"/>
              <w:rPr>
                <w:color w:val="000000" w:themeColor="text1"/>
                <w:lang w:val="en-US"/>
              </w:rPr>
            </w:pPr>
            <w:r w:rsidRPr="00F35784">
              <w:rPr>
                <w:color w:val="000000" w:themeColor="text1"/>
                <w:sz w:val="22"/>
                <w:szCs w:val="22"/>
                <w:lang w:val="en-US"/>
              </w:rPr>
              <w:t>2</w:t>
            </w:r>
          </w:p>
        </w:tc>
        <w:tc>
          <w:tcPr>
            <w:tcW w:w="1313" w:type="dxa"/>
            <w:shd w:val="clear" w:color="auto" w:fill="auto"/>
            <w:vAlign w:val="center"/>
          </w:tcPr>
          <w:p w:rsidR="00B41118" w:rsidRPr="00F35784" w:rsidRDefault="00911A22" w:rsidP="00AE077C">
            <w:pPr>
              <w:ind w:left="-57" w:right="-57"/>
              <w:jc w:val="center"/>
              <w:rPr>
                <w:color w:val="FF0000"/>
                <w:lang w:val="en-US"/>
              </w:rPr>
            </w:pPr>
            <w:r w:rsidRPr="00F35784">
              <w:rPr>
                <w:sz w:val="22"/>
                <w:szCs w:val="22"/>
                <w:lang w:val="en-US"/>
              </w:rPr>
              <w:t>39800000-0</w:t>
            </w:r>
          </w:p>
        </w:tc>
        <w:tc>
          <w:tcPr>
            <w:tcW w:w="1985" w:type="dxa"/>
            <w:shd w:val="clear" w:color="auto" w:fill="auto"/>
            <w:vAlign w:val="center"/>
          </w:tcPr>
          <w:p w:rsidR="00911A22" w:rsidRPr="00447A1B" w:rsidRDefault="00911A22" w:rsidP="00911A22">
            <w:pPr>
              <w:jc w:val="center"/>
              <w:rPr>
                <w:b/>
                <w:i/>
                <w:color w:val="000000"/>
              </w:rPr>
            </w:pPr>
            <w:r w:rsidRPr="00447A1B">
              <w:rPr>
                <w:b/>
                <w:i/>
                <w:color w:val="000000"/>
                <w:sz w:val="22"/>
                <w:szCs w:val="22"/>
              </w:rPr>
              <w:t>Săpun p-u m</w:t>
            </w:r>
            <w:r w:rsidR="00447A1B">
              <w:rPr>
                <w:b/>
                <w:i/>
                <w:color w:val="000000"/>
                <w:sz w:val="22"/>
                <w:szCs w:val="22"/>
              </w:rPr>
              <w:t>â</w:t>
            </w:r>
            <w:r w:rsidRPr="00447A1B">
              <w:rPr>
                <w:b/>
                <w:i/>
                <w:color w:val="000000"/>
                <w:sz w:val="22"/>
                <w:szCs w:val="22"/>
              </w:rPr>
              <w:t>ini în cartuse</w:t>
            </w:r>
          </w:p>
          <w:p w:rsidR="00B41118" w:rsidRPr="00447A1B" w:rsidRDefault="00B41118" w:rsidP="00F4211C">
            <w:pPr>
              <w:ind w:left="-57" w:right="-57"/>
              <w:jc w:val="center"/>
              <w:rPr>
                <w:b/>
                <w:i/>
                <w:color w:val="FF0000"/>
              </w:rPr>
            </w:pPr>
          </w:p>
        </w:tc>
        <w:tc>
          <w:tcPr>
            <w:tcW w:w="992" w:type="dxa"/>
            <w:shd w:val="clear" w:color="auto" w:fill="auto"/>
            <w:vAlign w:val="center"/>
          </w:tcPr>
          <w:p w:rsidR="00B41118" w:rsidRPr="00F35784" w:rsidRDefault="00911A22" w:rsidP="00AE077C">
            <w:pPr>
              <w:ind w:left="-57" w:right="-57"/>
              <w:jc w:val="center"/>
              <w:rPr>
                <w:color w:val="000000" w:themeColor="text1"/>
                <w:lang w:val="en-US"/>
              </w:rPr>
            </w:pPr>
            <w:r w:rsidRPr="00F35784">
              <w:rPr>
                <w:color w:val="000000" w:themeColor="text1"/>
                <w:sz w:val="22"/>
                <w:szCs w:val="22"/>
                <w:lang w:val="en-US"/>
              </w:rPr>
              <w:t>litri</w:t>
            </w:r>
          </w:p>
        </w:tc>
        <w:tc>
          <w:tcPr>
            <w:tcW w:w="850" w:type="dxa"/>
            <w:shd w:val="clear" w:color="auto" w:fill="auto"/>
            <w:vAlign w:val="center"/>
          </w:tcPr>
          <w:p w:rsidR="00911A22" w:rsidRPr="00F35784" w:rsidRDefault="009D7717" w:rsidP="00911A22">
            <w:pPr>
              <w:jc w:val="center"/>
              <w:rPr>
                <w:color w:val="000000"/>
              </w:rPr>
            </w:pPr>
            <w:r>
              <w:rPr>
                <w:color w:val="000000"/>
                <w:sz w:val="22"/>
                <w:szCs w:val="22"/>
              </w:rPr>
              <w:t>800</w:t>
            </w:r>
          </w:p>
          <w:p w:rsidR="00B41118" w:rsidRPr="00F35784" w:rsidRDefault="00B41118" w:rsidP="00AE077C">
            <w:pPr>
              <w:ind w:left="-57" w:right="-57"/>
              <w:jc w:val="center"/>
              <w:rPr>
                <w:color w:val="000000" w:themeColor="text1"/>
                <w:lang w:val="en-US"/>
              </w:rPr>
            </w:pPr>
          </w:p>
        </w:tc>
        <w:tc>
          <w:tcPr>
            <w:tcW w:w="4253" w:type="dxa"/>
            <w:shd w:val="clear" w:color="auto" w:fill="auto"/>
            <w:vAlign w:val="center"/>
          </w:tcPr>
          <w:p w:rsidR="00B41118" w:rsidRPr="00447A1B" w:rsidRDefault="00911A22" w:rsidP="00447A1B">
            <w:r w:rsidRPr="00F35784">
              <w:rPr>
                <w:sz w:val="22"/>
                <w:szCs w:val="22"/>
              </w:rPr>
              <w:t xml:space="preserve">Săpun lichid pentru prelucrarea igienică a mîinilor; ambalaj flacoane polimerice de o singură folosință. Volum -1000ml, să conțină 2900-3000 porții de săpun pentru mîîni. Produsul să nu aibă miros, culoare, să nu conțină parfumuri, ușor de utilizat și să ofere un nivel inalt de igienă. Flaconul să fie fabricat din plastic reciclabil. </w:t>
            </w:r>
            <w:r w:rsidRPr="00D67AA2">
              <w:rPr>
                <w:b/>
                <w:i/>
                <w:color w:val="FF0000"/>
                <w:sz w:val="22"/>
                <w:szCs w:val="22"/>
              </w:rPr>
              <w:t>În caz de necompatibilitate cu dozatorul existent , operatorul economic cîștigător oferă dozatoare gratis în folosință.</w:t>
            </w:r>
            <w:r w:rsidR="009D7717">
              <w:rPr>
                <w:b/>
                <w:i/>
                <w:color w:val="FF0000"/>
                <w:sz w:val="22"/>
                <w:szCs w:val="22"/>
              </w:rPr>
              <w:t>(160buc)</w:t>
            </w:r>
          </w:p>
        </w:tc>
      </w:tr>
      <w:tr w:rsidR="00B41118"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F35784" w:rsidRDefault="003A059B" w:rsidP="003A059B">
            <w:pPr>
              <w:ind w:left="-57" w:right="-57"/>
              <w:jc w:val="center"/>
              <w:rPr>
                <w:color w:val="000000" w:themeColor="text1"/>
                <w:lang w:val="en-US"/>
              </w:rPr>
            </w:pPr>
            <w:r w:rsidRPr="00F35784">
              <w:rPr>
                <w:color w:val="000000" w:themeColor="text1"/>
                <w:sz w:val="22"/>
                <w:szCs w:val="22"/>
                <w:lang w:val="en-US"/>
              </w:rPr>
              <w:t>3</w:t>
            </w:r>
          </w:p>
        </w:tc>
        <w:tc>
          <w:tcPr>
            <w:tcW w:w="1313" w:type="dxa"/>
            <w:shd w:val="clear" w:color="auto" w:fill="auto"/>
            <w:vAlign w:val="center"/>
          </w:tcPr>
          <w:p w:rsidR="00B41118" w:rsidRPr="00F35784" w:rsidRDefault="00911A22" w:rsidP="00AE077C">
            <w:pPr>
              <w:ind w:left="-57" w:right="-57"/>
              <w:jc w:val="center"/>
              <w:rPr>
                <w:color w:val="FF0000"/>
                <w:lang w:val="en-US"/>
              </w:rPr>
            </w:pPr>
            <w:r w:rsidRPr="00F35784">
              <w:rPr>
                <w:sz w:val="22"/>
                <w:szCs w:val="22"/>
                <w:lang w:val="en-US"/>
              </w:rPr>
              <w:t>39800000-0</w:t>
            </w:r>
          </w:p>
        </w:tc>
        <w:tc>
          <w:tcPr>
            <w:tcW w:w="1985" w:type="dxa"/>
            <w:shd w:val="clear" w:color="auto" w:fill="auto"/>
            <w:vAlign w:val="center"/>
          </w:tcPr>
          <w:p w:rsidR="00911A22" w:rsidRPr="00447A1B" w:rsidRDefault="00911A22" w:rsidP="00911A22">
            <w:pPr>
              <w:jc w:val="center"/>
              <w:rPr>
                <w:b/>
                <w:i/>
                <w:color w:val="000000"/>
              </w:rPr>
            </w:pPr>
            <w:r w:rsidRPr="00447A1B">
              <w:rPr>
                <w:b/>
                <w:i/>
                <w:color w:val="000000"/>
                <w:sz w:val="22"/>
                <w:szCs w:val="22"/>
              </w:rPr>
              <w:t>Săpun lichid antibacterian</w:t>
            </w:r>
          </w:p>
          <w:p w:rsidR="00B41118" w:rsidRPr="00447A1B" w:rsidRDefault="00B41118" w:rsidP="004D1F81">
            <w:pPr>
              <w:ind w:left="-57" w:right="-57"/>
              <w:jc w:val="center"/>
              <w:rPr>
                <w:b/>
                <w:i/>
                <w:color w:val="FF0000"/>
                <w:lang w:val="en-US"/>
              </w:rPr>
            </w:pPr>
          </w:p>
        </w:tc>
        <w:tc>
          <w:tcPr>
            <w:tcW w:w="992" w:type="dxa"/>
            <w:shd w:val="clear" w:color="auto" w:fill="auto"/>
            <w:vAlign w:val="center"/>
          </w:tcPr>
          <w:p w:rsidR="00B41118" w:rsidRPr="00F35784" w:rsidRDefault="004A2516" w:rsidP="00AE077C">
            <w:pPr>
              <w:ind w:left="-57" w:right="-57"/>
              <w:jc w:val="center"/>
              <w:rPr>
                <w:color w:val="000000" w:themeColor="text1"/>
                <w:lang w:val="en-US"/>
              </w:rPr>
            </w:pPr>
            <w:r>
              <w:rPr>
                <w:color w:val="000000" w:themeColor="text1"/>
                <w:sz w:val="22"/>
                <w:szCs w:val="22"/>
                <w:lang w:val="en-US"/>
              </w:rPr>
              <w:t>litri</w:t>
            </w:r>
          </w:p>
        </w:tc>
        <w:tc>
          <w:tcPr>
            <w:tcW w:w="850" w:type="dxa"/>
            <w:shd w:val="clear" w:color="auto" w:fill="auto"/>
            <w:vAlign w:val="center"/>
          </w:tcPr>
          <w:p w:rsidR="00B41118" w:rsidRPr="00F35784" w:rsidRDefault="00360DE1" w:rsidP="009D7717">
            <w:pPr>
              <w:ind w:left="-57" w:right="-57"/>
              <w:jc w:val="center"/>
              <w:rPr>
                <w:color w:val="000000" w:themeColor="text1"/>
                <w:lang w:val="en-US"/>
              </w:rPr>
            </w:pPr>
            <w:r>
              <w:rPr>
                <w:color w:val="000000" w:themeColor="text1"/>
                <w:sz w:val="22"/>
                <w:szCs w:val="22"/>
                <w:lang w:val="en-US"/>
              </w:rPr>
              <w:t>3</w:t>
            </w:r>
            <w:r w:rsidR="009D7717">
              <w:rPr>
                <w:color w:val="000000" w:themeColor="text1"/>
                <w:sz w:val="22"/>
                <w:szCs w:val="22"/>
                <w:lang w:val="en-US"/>
              </w:rPr>
              <w:t>0</w:t>
            </w:r>
            <w:r>
              <w:rPr>
                <w:color w:val="000000" w:themeColor="text1"/>
                <w:sz w:val="22"/>
                <w:szCs w:val="22"/>
                <w:lang w:val="en-US"/>
              </w:rPr>
              <w:t>00</w:t>
            </w:r>
          </w:p>
        </w:tc>
        <w:tc>
          <w:tcPr>
            <w:tcW w:w="4253" w:type="dxa"/>
            <w:shd w:val="clear" w:color="auto" w:fill="auto"/>
            <w:vAlign w:val="center"/>
          </w:tcPr>
          <w:p w:rsidR="00911A22" w:rsidRPr="00F35784" w:rsidRDefault="00911A22" w:rsidP="00911A22">
            <w:r w:rsidRPr="00F35784">
              <w:rPr>
                <w:sz w:val="22"/>
                <w:szCs w:val="22"/>
              </w:rPr>
              <w:t>Să conțină  Ph neutru (ambalaj nu mai mare de 5 litri.)</w:t>
            </w:r>
          </w:p>
          <w:p w:rsidR="00B41118" w:rsidRPr="00F35784" w:rsidRDefault="00B41118" w:rsidP="00AE077C">
            <w:pPr>
              <w:ind w:left="-57" w:right="-57"/>
              <w:rPr>
                <w:color w:val="FF0000"/>
              </w:rPr>
            </w:pPr>
          </w:p>
        </w:tc>
      </w:tr>
      <w:tr w:rsidR="00B41118"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F35784" w:rsidRDefault="009D7717" w:rsidP="003A059B">
            <w:pPr>
              <w:ind w:left="-57" w:right="-57"/>
              <w:jc w:val="center"/>
              <w:rPr>
                <w:color w:val="000000" w:themeColor="text1"/>
                <w:lang w:val="en-US"/>
              </w:rPr>
            </w:pPr>
            <w:r>
              <w:rPr>
                <w:color w:val="000000" w:themeColor="text1"/>
                <w:lang w:val="en-US"/>
              </w:rPr>
              <w:t>4</w:t>
            </w:r>
          </w:p>
        </w:tc>
        <w:tc>
          <w:tcPr>
            <w:tcW w:w="1313" w:type="dxa"/>
            <w:shd w:val="clear" w:color="auto" w:fill="auto"/>
            <w:vAlign w:val="center"/>
          </w:tcPr>
          <w:p w:rsidR="00B41118" w:rsidRPr="00F35784" w:rsidRDefault="00911A22" w:rsidP="00AE077C">
            <w:pPr>
              <w:ind w:left="-57" w:right="-57"/>
              <w:jc w:val="center"/>
              <w:rPr>
                <w:color w:val="FF0000"/>
                <w:lang w:val="en-US"/>
              </w:rPr>
            </w:pPr>
            <w:r w:rsidRPr="00F35784">
              <w:rPr>
                <w:sz w:val="22"/>
                <w:szCs w:val="22"/>
                <w:lang w:val="en-US"/>
              </w:rPr>
              <w:t>39800000-0</w:t>
            </w:r>
          </w:p>
        </w:tc>
        <w:tc>
          <w:tcPr>
            <w:tcW w:w="1985" w:type="dxa"/>
            <w:shd w:val="clear" w:color="auto" w:fill="auto"/>
            <w:vAlign w:val="center"/>
          </w:tcPr>
          <w:p w:rsidR="00687013" w:rsidRPr="00447A1B" w:rsidRDefault="00687013" w:rsidP="00687013">
            <w:pPr>
              <w:jc w:val="center"/>
              <w:rPr>
                <w:b/>
                <w:i/>
                <w:color w:val="000000"/>
              </w:rPr>
            </w:pPr>
            <w:r w:rsidRPr="00447A1B">
              <w:rPr>
                <w:b/>
                <w:i/>
                <w:color w:val="000000"/>
                <w:sz w:val="22"/>
                <w:szCs w:val="22"/>
              </w:rPr>
              <w:t>Praf de curățat surpafețele</w:t>
            </w:r>
          </w:p>
          <w:p w:rsidR="00B41118" w:rsidRPr="00447A1B" w:rsidRDefault="00B41118" w:rsidP="00F4211C">
            <w:pPr>
              <w:ind w:left="-57" w:right="-57"/>
              <w:jc w:val="center"/>
              <w:rPr>
                <w:b/>
                <w:i/>
                <w:color w:val="FF0000"/>
                <w:lang w:val="en-US"/>
              </w:rPr>
            </w:pPr>
          </w:p>
        </w:tc>
        <w:tc>
          <w:tcPr>
            <w:tcW w:w="992" w:type="dxa"/>
            <w:shd w:val="clear" w:color="auto" w:fill="auto"/>
            <w:vAlign w:val="center"/>
          </w:tcPr>
          <w:p w:rsidR="00B41118" w:rsidRPr="00F35784" w:rsidRDefault="009D7717" w:rsidP="00AE077C">
            <w:pPr>
              <w:ind w:left="-57" w:right="-57"/>
              <w:jc w:val="center"/>
              <w:rPr>
                <w:color w:val="000000" w:themeColor="text1"/>
                <w:lang w:val="en-US"/>
              </w:rPr>
            </w:pPr>
            <w:r>
              <w:rPr>
                <w:color w:val="000000" w:themeColor="text1"/>
                <w:sz w:val="22"/>
                <w:szCs w:val="22"/>
                <w:lang w:val="en-US"/>
              </w:rPr>
              <w:t>kg</w:t>
            </w:r>
          </w:p>
        </w:tc>
        <w:tc>
          <w:tcPr>
            <w:tcW w:w="850" w:type="dxa"/>
            <w:shd w:val="clear" w:color="auto" w:fill="auto"/>
            <w:vAlign w:val="center"/>
          </w:tcPr>
          <w:p w:rsidR="00687013" w:rsidRPr="00F35784" w:rsidRDefault="009D7717" w:rsidP="00687013">
            <w:pPr>
              <w:jc w:val="center"/>
              <w:rPr>
                <w:color w:val="000000"/>
              </w:rPr>
            </w:pPr>
            <w:r>
              <w:rPr>
                <w:color w:val="000000"/>
                <w:sz w:val="22"/>
                <w:szCs w:val="22"/>
              </w:rPr>
              <w:t>215</w:t>
            </w:r>
          </w:p>
          <w:p w:rsidR="00B41118" w:rsidRPr="00F35784" w:rsidRDefault="00B41118" w:rsidP="00AE077C">
            <w:pPr>
              <w:ind w:left="-57" w:right="-57"/>
              <w:jc w:val="center"/>
              <w:rPr>
                <w:color w:val="000000" w:themeColor="text1"/>
                <w:lang w:val="en-US"/>
              </w:rPr>
            </w:pPr>
          </w:p>
        </w:tc>
        <w:tc>
          <w:tcPr>
            <w:tcW w:w="4253" w:type="dxa"/>
            <w:shd w:val="clear" w:color="auto" w:fill="auto"/>
            <w:vAlign w:val="center"/>
          </w:tcPr>
          <w:p w:rsidR="00687013" w:rsidRPr="00F35784" w:rsidRDefault="00687013" w:rsidP="00687013">
            <w:r w:rsidRPr="00F35784">
              <w:rPr>
                <w:sz w:val="22"/>
                <w:szCs w:val="22"/>
              </w:rPr>
              <w:t>Cu conținut de 30 % fosfat, sodiu carbonat, aromat, cu acțiune de înălbire si curățire</w:t>
            </w:r>
            <w:r w:rsidR="00A417A9">
              <w:rPr>
                <w:sz w:val="22"/>
                <w:szCs w:val="22"/>
              </w:rPr>
              <w:t xml:space="preserve">, </w:t>
            </w:r>
            <w:r w:rsidR="009D7717">
              <w:rPr>
                <w:sz w:val="22"/>
                <w:szCs w:val="22"/>
              </w:rPr>
              <w:t>ambalaj</w:t>
            </w:r>
            <w:r w:rsidR="00A417A9">
              <w:rPr>
                <w:sz w:val="22"/>
                <w:szCs w:val="22"/>
              </w:rPr>
              <w:t xml:space="preserve"> de </w:t>
            </w:r>
            <w:r w:rsidR="009D7717">
              <w:rPr>
                <w:sz w:val="22"/>
                <w:szCs w:val="22"/>
              </w:rPr>
              <w:t>400-</w:t>
            </w:r>
            <w:r w:rsidR="00A417A9">
              <w:rPr>
                <w:sz w:val="22"/>
                <w:szCs w:val="22"/>
              </w:rPr>
              <w:t>500 gr.</w:t>
            </w:r>
          </w:p>
          <w:p w:rsidR="00B41118" w:rsidRPr="00F35784" w:rsidRDefault="00B41118" w:rsidP="00AE077C">
            <w:pPr>
              <w:ind w:left="-57" w:right="-57"/>
              <w:rPr>
                <w:color w:val="FF0000"/>
              </w:rPr>
            </w:pPr>
          </w:p>
        </w:tc>
      </w:tr>
      <w:tr w:rsidR="00B41118"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F35784" w:rsidRDefault="005C1875" w:rsidP="003A059B">
            <w:pPr>
              <w:ind w:left="-57" w:right="-57"/>
              <w:jc w:val="center"/>
              <w:rPr>
                <w:color w:val="000000" w:themeColor="text1"/>
                <w:lang w:val="en-US"/>
              </w:rPr>
            </w:pPr>
            <w:r>
              <w:rPr>
                <w:color w:val="000000" w:themeColor="text1"/>
                <w:sz w:val="22"/>
                <w:szCs w:val="22"/>
                <w:lang w:val="en-US"/>
              </w:rPr>
              <w:t>5</w:t>
            </w:r>
          </w:p>
        </w:tc>
        <w:tc>
          <w:tcPr>
            <w:tcW w:w="1313" w:type="dxa"/>
            <w:shd w:val="clear" w:color="auto" w:fill="auto"/>
            <w:vAlign w:val="center"/>
          </w:tcPr>
          <w:p w:rsidR="00B41118" w:rsidRPr="00F35784" w:rsidRDefault="00911A22" w:rsidP="00AE077C">
            <w:pPr>
              <w:ind w:left="-57" w:right="-57"/>
              <w:jc w:val="center"/>
              <w:rPr>
                <w:color w:val="FF0000"/>
                <w:lang w:val="en-US"/>
              </w:rPr>
            </w:pPr>
            <w:r w:rsidRPr="00F35784">
              <w:rPr>
                <w:sz w:val="22"/>
                <w:szCs w:val="22"/>
                <w:lang w:val="en-US"/>
              </w:rPr>
              <w:t>39800000-0</w:t>
            </w:r>
          </w:p>
        </w:tc>
        <w:tc>
          <w:tcPr>
            <w:tcW w:w="1985" w:type="dxa"/>
            <w:shd w:val="clear" w:color="auto" w:fill="auto"/>
            <w:vAlign w:val="center"/>
          </w:tcPr>
          <w:p w:rsidR="00687013" w:rsidRPr="00447A1B" w:rsidRDefault="00687013" w:rsidP="00687013">
            <w:pPr>
              <w:jc w:val="center"/>
              <w:rPr>
                <w:b/>
                <w:i/>
                <w:color w:val="000000"/>
              </w:rPr>
            </w:pPr>
            <w:r w:rsidRPr="00447A1B">
              <w:rPr>
                <w:b/>
                <w:i/>
                <w:color w:val="000000"/>
                <w:sz w:val="22"/>
                <w:szCs w:val="22"/>
              </w:rPr>
              <w:t xml:space="preserve">Soluție </w:t>
            </w:r>
            <w:r w:rsidR="005C1875">
              <w:rPr>
                <w:b/>
                <w:i/>
                <w:color w:val="000000"/>
                <w:sz w:val="22"/>
                <w:szCs w:val="22"/>
              </w:rPr>
              <w:t xml:space="preserve">gel </w:t>
            </w:r>
            <w:r w:rsidRPr="00447A1B">
              <w:rPr>
                <w:b/>
                <w:i/>
                <w:color w:val="000000"/>
                <w:sz w:val="22"/>
                <w:szCs w:val="22"/>
              </w:rPr>
              <w:t xml:space="preserve">p-u </w:t>
            </w:r>
            <w:r w:rsidR="005C1875">
              <w:rPr>
                <w:b/>
                <w:i/>
                <w:color w:val="000000"/>
                <w:sz w:val="22"/>
                <w:szCs w:val="22"/>
              </w:rPr>
              <w:t xml:space="preserve">spalare </w:t>
            </w:r>
            <w:r w:rsidRPr="00447A1B">
              <w:rPr>
                <w:b/>
                <w:i/>
                <w:color w:val="000000"/>
                <w:sz w:val="22"/>
                <w:szCs w:val="22"/>
              </w:rPr>
              <w:t>veselă</w:t>
            </w:r>
          </w:p>
          <w:p w:rsidR="00B41118" w:rsidRPr="00447A1B" w:rsidRDefault="00B41118" w:rsidP="00C222DA">
            <w:pPr>
              <w:ind w:left="-57" w:right="-57"/>
              <w:jc w:val="center"/>
              <w:rPr>
                <w:b/>
                <w:i/>
                <w:color w:val="FF0000"/>
                <w:lang w:val="en-US"/>
              </w:rPr>
            </w:pPr>
          </w:p>
        </w:tc>
        <w:tc>
          <w:tcPr>
            <w:tcW w:w="992" w:type="dxa"/>
            <w:shd w:val="clear" w:color="auto" w:fill="auto"/>
            <w:vAlign w:val="center"/>
          </w:tcPr>
          <w:p w:rsidR="00B41118" w:rsidRPr="00F35784" w:rsidRDefault="005C1875" w:rsidP="005C1875">
            <w:pPr>
              <w:ind w:left="-57" w:right="-57"/>
              <w:jc w:val="center"/>
              <w:rPr>
                <w:color w:val="000000" w:themeColor="text1"/>
                <w:lang w:val="en-US"/>
              </w:rPr>
            </w:pPr>
            <w:r>
              <w:rPr>
                <w:color w:val="000000" w:themeColor="text1"/>
                <w:sz w:val="22"/>
                <w:szCs w:val="22"/>
                <w:lang w:val="en-US"/>
              </w:rPr>
              <w:t>litri</w:t>
            </w:r>
          </w:p>
        </w:tc>
        <w:tc>
          <w:tcPr>
            <w:tcW w:w="850" w:type="dxa"/>
            <w:shd w:val="clear" w:color="auto" w:fill="auto"/>
            <w:vAlign w:val="center"/>
          </w:tcPr>
          <w:p w:rsidR="00B41118" w:rsidRPr="00F35784" w:rsidRDefault="005C1875" w:rsidP="00AE077C">
            <w:pPr>
              <w:ind w:left="-57" w:right="-57"/>
              <w:jc w:val="center"/>
              <w:rPr>
                <w:color w:val="000000" w:themeColor="text1"/>
                <w:lang w:val="en-US"/>
              </w:rPr>
            </w:pPr>
            <w:r>
              <w:rPr>
                <w:color w:val="000000" w:themeColor="text1"/>
                <w:sz w:val="22"/>
                <w:szCs w:val="22"/>
                <w:lang w:val="en-US"/>
              </w:rPr>
              <w:t>325</w:t>
            </w:r>
          </w:p>
        </w:tc>
        <w:tc>
          <w:tcPr>
            <w:tcW w:w="4253" w:type="dxa"/>
            <w:shd w:val="clear" w:color="auto" w:fill="auto"/>
            <w:vAlign w:val="center"/>
          </w:tcPr>
          <w:p w:rsidR="00B41118" w:rsidRPr="00F35784" w:rsidRDefault="00687013" w:rsidP="005C1875">
            <w:pPr>
              <w:rPr>
                <w:color w:val="FF0000"/>
              </w:rPr>
            </w:pPr>
            <w:r w:rsidRPr="00F35784">
              <w:rPr>
                <w:sz w:val="22"/>
                <w:szCs w:val="22"/>
              </w:rPr>
              <w:t>Cu Ph neutru, să degresezeze total tacîmurile, să elimine mirosurile neplăcute</w:t>
            </w:r>
            <w:r w:rsidR="00A417A9">
              <w:rPr>
                <w:sz w:val="22"/>
                <w:szCs w:val="22"/>
              </w:rPr>
              <w:t xml:space="preserve">, </w:t>
            </w:r>
            <w:r w:rsidR="005C1875">
              <w:rPr>
                <w:sz w:val="22"/>
                <w:szCs w:val="22"/>
              </w:rPr>
              <w:t>ambalaj</w:t>
            </w:r>
            <w:r w:rsidR="00A417A9">
              <w:rPr>
                <w:sz w:val="22"/>
                <w:szCs w:val="22"/>
              </w:rPr>
              <w:t xml:space="preserve"> de </w:t>
            </w:r>
            <w:r w:rsidR="005C1875">
              <w:rPr>
                <w:sz w:val="22"/>
                <w:szCs w:val="22"/>
              </w:rPr>
              <w:t>400-</w:t>
            </w:r>
            <w:r w:rsidR="00A417A9">
              <w:rPr>
                <w:sz w:val="22"/>
                <w:szCs w:val="22"/>
              </w:rPr>
              <w:t>500ml.</w:t>
            </w:r>
          </w:p>
        </w:tc>
      </w:tr>
      <w:tr w:rsidR="00911A22"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11A22" w:rsidRPr="00F35784" w:rsidRDefault="00C934A7" w:rsidP="003A059B">
            <w:pPr>
              <w:ind w:left="-57" w:right="-57"/>
              <w:jc w:val="center"/>
              <w:rPr>
                <w:color w:val="000000" w:themeColor="text1"/>
                <w:lang w:val="en-US"/>
              </w:rPr>
            </w:pPr>
            <w:r>
              <w:rPr>
                <w:color w:val="000000" w:themeColor="text1"/>
                <w:lang w:val="en-US"/>
              </w:rPr>
              <w:t>6</w:t>
            </w:r>
          </w:p>
        </w:tc>
        <w:tc>
          <w:tcPr>
            <w:tcW w:w="1313" w:type="dxa"/>
            <w:shd w:val="clear" w:color="auto" w:fill="auto"/>
            <w:vAlign w:val="center"/>
          </w:tcPr>
          <w:p w:rsidR="00911A22" w:rsidRPr="00F35784" w:rsidRDefault="00911A22" w:rsidP="00AE077C">
            <w:pPr>
              <w:ind w:left="-57" w:right="-57"/>
              <w:jc w:val="center"/>
              <w:rPr>
                <w:lang w:val="en-US"/>
              </w:rPr>
            </w:pPr>
            <w:r w:rsidRPr="00F35784">
              <w:rPr>
                <w:sz w:val="22"/>
                <w:szCs w:val="22"/>
                <w:lang w:val="en-US"/>
              </w:rPr>
              <w:t>39800000-0</w:t>
            </w:r>
          </w:p>
        </w:tc>
        <w:tc>
          <w:tcPr>
            <w:tcW w:w="1985" w:type="dxa"/>
            <w:shd w:val="clear" w:color="auto" w:fill="auto"/>
            <w:vAlign w:val="center"/>
          </w:tcPr>
          <w:p w:rsidR="00687013" w:rsidRPr="00447A1B" w:rsidRDefault="00687013" w:rsidP="00687013">
            <w:pPr>
              <w:jc w:val="center"/>
              <w:rPr>
                <w:b/>
                <w:i/>
                <w:color w:val="000000"/>
              </w:rPr>
            </w:pPr>
            <w:r w:rsidRPr="00447A1B">
              <w:rPr>
                <w:b/>
                <w:i/>
                <w:color w:val="000000"/>
                <w:sz w:val="22"/>
                <w:szCs w:val="22"/>
              </w:rPr>
              <w:t>Soluție p-u ferestre</w:t>
            </w:r>
          </w:p>
          <w:p w:rsidR="00911A22" w:rsidRPr="00447A1B" w:rsidRDefault="00911A22" w:rsidP="00C222DA">
            <w:pPr>
              <w:ind w:left="-57" w:right="-57"/>
              <w:jc w:val="center"/>
              <w:rPr>
                <w:b/>
                <w:i/>
              </w:rPr>
            </w:pPr>
          </w:p>
        </w:tc>
        <w:tc>
          <w:tcPr>
            <w:tcW w:w="992" w:type="dxa"/>
            <w:shd w:val="clear" w:color="auto" w:fill="auto"/>
            <w:vAlign w:val="center"/>
          </w:tcPr>
          <w:p w:rsidR="00911A22" w:rsidRPr="00F35784" w:rsidRDefault="00C934A7" w:rsidP="00AE077C">
            <w:pPr>
              <w:ind w:left="-57" w:right="-57"/>
              <w:jc w:val="center"/>
              <w:rPr>
                <w:color w:val="000000" w:themeColor="text1"/>
                <w:lang w:val="en-US"/>
              </w:rPr>
            </w:pPr>
            <w:r>
              <w:rPr>
                <w:color w:val="000000" w:themeColor="text1"/>
                <w:sz w:val="22"/>
                <w:szCs w:val="22"/>
                <w:lang w:val="en-US"/>
              </w:rPr>
              <w:t>litri</w:t>
            </w:r>
          </w:p>
        </w:tc>
        <w:tc>
          <w:tcPr>
            <w:tcW w:w="850" w:type="dxa"/>
            <w:shd w:val="clear" w:color="auto" w:fill="auto"/>
            <w:vAlign w:val="center"/>
          </w:tcPr>
          <w:p w:rsidR="00687013" w:rsidRPr="00F35784" w:rsidRDefault="00687013" w:rsidP="00687013">
            <w:pPr>
              <w:rPr>
                <w:color w:val="000000"/>
              </w:rPr>
            </w:pPr>
          </w:p>
          <w:p w:rsidR="00687013" w:rsidRPr="00F35784" w:rsidRDefault="00C934A7" w:rsidP="00447A1B">
            <w:pPr>
              <w:jc w:val="center"/>
              <w:rPr>
                <w:color w:val="000000"/>
              </w:rPr>
            </w:pPr>
            <w:r>
              <w:rPr>
                <w:color w:val="000000"/>
                <w:sz w:val="22"/>
                <w:szCs w:val="22"/>
              </w:rPr>
              <w:t>360</w:t>
            </w:r>
          </w:p>
          <w:p w:rsidR="00911A22" w:rsidRPr="00F35784" w:rsidRDefault="00911A22" w:rsidP="00AE077C">
            <w:pPr>
              <w:ind w:left="-57" w:right="-57"/>
              <w:jc w:val="center"/>
              <w:rPr>
                <w:color w:val="000000" w:themeColor="text1"/>
                <w:lang w:val="en-US"/>
              </w:rPr>
            </w:pPr>
          </w:p>
        </w:tc>
        <w:tc>
          <w:tcPr>
            <w:tcW w:w="4253" w:type="dxa"/>
            <w:shd w:val="clear" w:color="auto" w:fill="auto"/>
            <w:vAlign w:val="center"/>
          </w:tcPr>
          <w:p w:rsidR="00687013" w:rsidRPr="00F35784" w:rsidRDefault="00687013" w:rsidP="00687013">
            <w:r w:rsidRPr="00F35784">
              <w:rPr>
                <w:sz w:val="22"/>
                <w:szCs w:val="22"/>
              </w:rPr>
              <w:t>Spray soluție pentru suprafețe de sticlă</w:t>
            </w:r>
            <w:r w:rsidR="00A417A9">
              <w:rPr>
                <w:sz w:val="22"/>
                <w:szCs w:val="22"/>
              </w:rPr>
              <w:t xml:space="preserve">, </w:t>
            </w:r>
            <w:r w:rsidR="00C934A7">
              <w:rPr>
                <w:sz w:val="22"/>
                <w:szCs w:val="22"/>
              </w:rPr>
              <w:t>ambalaj</w:t>
            </w:r>
            <w:r w:rsidR="00A417A9">
              <w:rPr>
                <w:sz w:val="22"/>
                <w:szCs w:val="22"/>
              </w:rPr>
              <w:t xml:space="preserve"> de </w:t>
            </w:r>
            <w:r w:rsidR="00324B16">
              <w:rPr>
                <w:sz w:val="22"/>
                <w:szCs w:val="22"/>
              </w:rPr>
              <w:t>400-</w:t>
            </w:r>
            <w:r w:rsidR="00A417A9">
              <w:rPr>
                <w:sz w:val="22"/>
                <w:szCs w:val="22"/>
              </w:rPr>
              <w:t>500 ml</w:t>
            </w:r>
          </w:p>
          <w:p w:rsidR="00911A22" w:rsidRPr="00F35784" w:rsidRDefault="00911A22" w:rsidP="00687013"/>
        </w:tc>
      </w:tr>
      <w:tr w:rsidR="00911A22"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11A22" w:rsidRPr="00F35784" w:rsidRDefault="004B07ED" w:rsidP="003A059B">
            <w:pPr>
              <w:ind w:left="-57" w:right="-57"/>
              <w:jc w:val="center"/>
              <w:rPr>
                <w:color w:val="000000" w:themeColor="text1"/>
                <w:lang w:val="en-US"/>
              </w:rPr>
            </w:pPr>
            <w:r>
              <w:rPr>
                <w:color w:val="000000" w:themeColor="text1"/>
                <w:sz w:val="22"/>
                <w:szCs w:val="22"/>
                <w:lang w:val="en-US"/>
              </w:rPr>
              <w:t>7</w:t>
            </w:r>
          </w:p>
        </w:tc>
        <w:tc>
          <w:tcPr>
            <w:tcW w:w="1313" w:type="dxa"/>
            <w:shd w:val="clear" w:color="auto" w:fill="auto"/>
            <w:vAlign w:val="center"/>
          </w:tcPr>
          <w:p w:rsidR="00911A22" w:rsidRPr="00F35784" w:rsidRDefault="00911A22" w:rsidP="00AE077C">
            <w:pPr>
              <w:ind w:left="-57" w:right="-57"/>
              <w:jc w:val="center"/>
              <w:rPr>
                <w:lang w:val="en-US"/>
              </w:rPr>
            </w:pPr>
            <w:r w:rsidRPr="00F35784">
              <w:rPr>
                <w:sz w:val="22"/>
                <w:szCs w:val="22"/>
                <w:lang w:val="en-US"/>
              </w:rPr>
              <w:t>39800000-0</w:t>
            </w:r>
          </w:p>
        </w:tc>
        <w:tc>
          <w:tcPr>
            <w:tcW w:w="1985" w:type="dxa"/>
            <w:shd w:val="clear" w:color="auto" w:fill="auto"/>
            <w:vAlign w:val="center"/>
          </w:tcPr>
          <w:p w:rsidR="00F35784" w:rsidRPr="00447A1B" w:rsidRDefault="00F35784" w:rsidP="00F35784">
            <w:pPr>
              <w:jc w:val="center"/>
              <w:rPr>
                <w:b/>
                <w:i/>
                <w:color w:val="000000"/>
              </w:rPr>
            </w:pPr>
            <w:r w:rsidRPr="00447A1B">
              <w:rPr>
                <w:b/>
                <w:i/>
                <w:color w:val="000000"/>
                <w:sz w:val="22"/>
                <w:szCs w:val="22"/>
              </w:rPr>
              <w:t xml:space="preserve">Prosop </w:t>
            </w:r>
            <w:r w:rsidR="004B07ED">
              <w:rPr>
                <w:b/>
                <w:i/>
                <w:color w:val="000000"/>
                <w:sz w:val="22"/>
                <w:szCs w:val="22"/>
              </w:rPr>
              <w:t>rulou (</w:t>
            </w:r>
            <w:r w:rsidRPr="00447A1B">
              <w:rPr>
                <w:b/>
                <w:i/>
                <w:color w:val="000000"/>
                <w:sz w:val="22"/>
                <w:szCs w:val="22"/>
              </w:rPr>
              <w:t>p-u</w:t>
            </w:r>
            <w:r w:rsidR="004B07ED">
              <w:rPr>
                <w:b/>
                <w:i/>
                <w:color w:val="000000"/>
                <w:sz w:val="22"/>
                <w:szCs w:val="22"/>
              </w:rPr>
              <w:t xml:space="preserve"> mâini) pentru</w:t>
            </w:r>
            <w:r w:rsidRPr="00447A1B">
              <w:rPr>
                <w:b/>
                <w:i/>
                <w:color w:val="000000"/>
                <w:sz w:val="22"/>
                <w:szCs w:val="22"/>
              </w:rPr>
              <w:t xml:space="preserve"> dispenser</w:t>
            </w:r>
          </w:p>
          <w:p w:rsidR="00911A22" w:rsidRPr="00447A1B" w:rsidRDefault="00911A22" w:rsidP="00C222DA">
            <w:pPr>
              <w:ind w:left="-57" w:right="-57"/>
              <w:jc w:val="center"/>
              <w:rPr>
                <w:b/>
                <w:i/>
              </w:rPr>
            </w:pPr>
          </w:p>
        </w:tc>
        <w:tc>
          <w:tcPr>
            <w:tcW w:w="992" w:type="dxa"/>
            <w:shd w:val="clear" w:color="auto" w:fill="auto"/>
            <w:vAlign w:val="center"/>
          </w:tcPr>
          <w:p w:rsidR="00911A22" w:rsidRPr="00F35784" w:rsidRDefault="00F35784" w:rsidP="00AE077C">
            <w:pPr>
              <w:ind w:left="-57" w:right="-57"/>
              <w:jc w:val="center"/>
              <w:rPr>
                <w:color w:val="000000" w:themeColor="text1"/>
                <w:lang w:val="en-US"/>
              </w:rPr>
            </w:pPr>
            <w:r w:rsidRPr="00F35784">
              <w:rPr>
                <w:color w:val="000000" w:themeColor="text1"/>
                <w:sz w:val="22"/>
                <w:szCs w:val="22"/>
                <w:lang w:val="en-US"/>
              </w:rPr>
              <w:t>buc</w:t>
            </w:r>
          </w:p>
        </w:tc>
        <w:tc>
          <w:tcPr>
            <w:tcW w:w="850" w:type="dxa"/>
            <w:shd w:val="clear" w:color="auto" w:fill="auto"/>
            <w:vAlign w:val="center"/>
          </w:tcPr>
          <w:p w:rsidR="00911A22" w:rsidRPr="00F35784" w:rsidRDefault="004B07ED" w:rsidP="00AE077C">
            <w:pPr>
              <w:ind w:left="-57" w:right="-57"/>
              <w:jc w:val="center"/>
              <w:rPr>
                <w:color w:val="000000" w:themeColor="text1"/>
                <w:lang w:val="en-US"/>
              </w:rPr>
            </w:pPr>
            <w:r>
              <w:rPr>
                <w:color w:val="000000" w:themeColor="text1"/>
                <w:sz w:val="22"/>
                <w:szCs w:val="22"/>
                <w:lang w:val="en-US"/>
              </w:rPr>
              <w:t>4</w:t>
            </w:r>
            <w:r w:rsidR="00F35784" w:rsidRPr="00F35784">
              <w:rPr>
                <w:color w:val="000000" w:themeColor="text1"/>
                <w:sz w:val="22"/>
                <w:szCs w:val="22"/>
                <w:lang w:val="en-US"/>
              </w:rPr>
              <w:t>000</w:t>
            </w:r>
          </w:p>
        </w:tc>
        <w:tc>
          <w:tcPr>
            <w:tcW w:w="4253" w:type="dxa"/>
            <w:shd w:val="clear" w:color="auto" w:fill="auto"/>
            <w:vAlign w:val="center"/>
          </w:tcPr>
          <w:p w:rsidR="004B07ED" w:rsidRDefault="00F35784" w:rsidP="00D67AA2">
            <w:pPr>
              <w:rPr>
                <w:lang w:val="en-US"/>
              </w:rPr>
            </w:pPr>
            <w:r w:rsidRPr="00F35784">
              <w:rPr>
                <w:sz w:val="22"/>
                <w:szCs w:val="22"/>
                <w:lang w:val="en-US"/>
              </w:rPr>
              <w:t>Rolă de hîrtie de calitate înaltă, să absoarbe cu rapiditate lichide</w:t>
            </w:r>
            <w:r w:rsidRPr="00D67AA2">
              <w:rPr>
                <w:b/>
                <w:i/>
                <w:color w:val="FF0000"/>
                <w:sz w:val="22"/>
                <w:szCs w:val="22"/>
                <w:lang w:val="en-US"/>
              </w:rPr>
              <w:t>. Rola să fie compatibilă, cu dispenserul existent</w:t>
            </w:r>
            <w:r w:rsidRPr="00F35784">
              <w:rPr>
                <w:sz w:val="22"/>
                <w:szCs w:val="22"/>
                <w:lang w:val="en-US"/>
              </w:rPr>
              <w:t>, cu derularea centralizată, cu pretăiere. Material celuloză pură . Dimensiunile :</w:t>
            </w:r>
          </w:p>
          <w:p w:rsidR="004B07ED" w:rsidRDefault="00F35784" w:rsidP="00D67AA2">
            <w:pPr>
              <w:rPr>
                <w:lang w:val="en-US"/>
              </w:rPr>
            </w:pPr>
            <w:r w:rsidRPr="00F35784">
              <w:rPr>
                <w:sz w:val="22"/>
                <w:szCs w:val="22"/>
                <w:lang w:val="en-US"/>
              </w:rPr>
              <w:t xml:space="preserve"> Lungimea rolei 300m,</w:t>
            </w:r>
          </w:p>
          <w:p w:rsidR="004B07ED" w:rsidRDefault="004B07ED" w:rsidP="00D67AA2">
            <w:pPr>
              <w:rPr>
                <w:lang w:val="en-US"/>
              </w:rPr>
            </w:pPr>
            <w:r>
              <w:rPr>
                <w:sz w:val="22"/>
                <w:szCs w:val="22"/>
                <w:lang w:val="en-US"/>
              </w:rPr>
              <w:t>Llățimea rolei 19,5-</w:t>
            </w:r>
            <w:r w:rsidR="00F35784" w:rsidRPr="00F35784">
              <w:rPr>
                <w:sz w:val="22"/>
                <w:szCs w:val="22"/>
                <w:lang w:val="en-US"/>
              </w:rPr>
              <w:t xml:space="preserve"> 20,0 cm, </w:t>
            </w:r>
          </w:p>
          <w:p w:rsidR="004B07ED" w:rsidRDefault="004B07ED" w:rsidP="00D67AA2">
            <w:pPr>
              <w:rPr>
                <w:lang w:val="en-US"/>
              </w:rPr>
            </w:pPr>
            <w:r>
              <w:rPr>
                <w:sz w:val="22"/>
                <w:szCs w:val="22"/>
                <w:lang w:val="en-US"/>
              </w:rPr>
              <w:t>Diametrul rolei 19,00</w:t>
            </w:r>
            <w:r w:rsidR="00F35784" w:rsidRPr="00F35784">
              <w:rPr>
                <w:sz w:val="22"/>
                <w:szCs w:val="22"/>
                <w:lang w:val="en-US"/>
              </w:rPr>
              <w:t>-19,5 cm,</w:t>
            </w:r>
          </w:p>
          <w:p w:rsidR="004B07ED" w:rsidRDefault="004B07ED" w:rsidP="00D67AA2">
            <w:pPr>
              <w:rPr>
                <w:lang w:val="en-US"/>
              </w:rPr>
            </w:pPr>
            <w:r>
              <w:rPr>
                <w:sz w:val="22"/>
                <w:szCs w:val="22"/>
                <w:lang w:val="en-US"/>
              </w:rPr>
              <w:t>L</w:t>
            </w:r>
            <w:r w:rsidR="00F35784" w:rsidRPr="00F35784">
              <w:rPr>
                <w:sz w:val="22"/>
                <w:szCs w:val="22"/>
                <w:lang w:val="en-US"/>
              </w:rPr>
              <w:t xml:space="preserve">ungimea foii 30-35 cm. </w:t>
            </w:r>
          </w:p>
          <w:p w:rsidR="00911A22" w:rsidRPr="00F35784" w:rsidRDefault="00F35784" w:rsidP="00D67AA2">
            <w:r w:rsidRPr="00F35784">
              <w:rPr>
                <w:sz w:val="22"/>
                <w:szCs w:val="22"/>
                <w:lang w:val="en-US"/>
              </w:rPr>
              <w:t>Număr straturi.1 Culoare albă.</w:t>
            </w:r>
          </w:p>
        </w:tc>
      </w:tr>
      <w:tr w:rsidR="00F35784"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35784" w:rsidRPr="00F35784" w:rsidRDefault="00D12F9E" w:rsidP="003A059B">
            <w:pPr>
              <w:ind w:left="-57" w:right="-57"/>
              <w:jc w:val="center"/>
              <w:rPr>
                <w:color w:val="000000" w:themeColor="text1"/>
                <w:lang w:val="en-US"/>
              </w:rPr>
            </w:pPr>
            <w:r>
              <w:rPr>
                <w:color w:val="000000" w:themeColor="text1"/>
                <w:lang w:val="en-US"/>
              </w:rPr>
              <w:t>8</w:t>
            </w:r>
          </w:p>
        </w:tc>
        <w:tc>
          <w:tcPr>
            <w:tcW w:w="1313" w:type="dxa"/>
            <w:shd w:val="clear" w:color="auto" w:fill="auto"/>
            <w:vAlign w:val="center"/>
          </w:tcPr>
          <w:p w:rsidR="00F35784" w:rsidRPr="00F35784" w:rsidRDefault="00F35784" w:rsidP="00AE077C">
            <w:pPr>
              <w:ind w:left="-57" w:right="-57"/>
              <w:jc w:val="center"/>
              <w:rPr>
                <w:lang w:val="en-US"/>
              </w:rPr>
            </w:pPr>
            <w:r w:rsidRPr="00F35784">
              <w:rPr>
                <w:sz w:val="22"/>
                <w:szCs w:val="22"/>
                <w:lang w:val="en-US"/>
              </w:rPr>
              <w:t>39800000-0</w:t>
            </w:r>
          </w:p>
        </w:tc>
        <w:tc>
          <w:tcPr>
            <w:tcW w:w="1985" w:type="dxa"/>
            <w:shd w:val="clear" w:color="auto" w:fill="auto"/>
            <w:vAlign w:val="center"/>
          </w:tcPr>
          <w:p w:rsidR="00F35784" w:rsidRPr="00D67AA2" w:rsidRDefault="00F35784" w:rsidP="00D67AA2">
            <w:pPr>
              <w:jc w:val="center"/>
              <w:rPr>
                <w:b/>
                <w:i/>
                <w:color w:val="000000"/>
              </w:rPr>
            </w:pPr>
            <w:r w:rsidRPr="00447A1B">
              <w:rPr>
                <w:b/>
                <w:i/>
                <w:color w:val="000000"/>
                <w:sz w:val="22"/>
                <w:szCs w:val="22"/>
              </w:rPr>
              <w:t>Săculețe p-u deșeuri(medicale și menajere)</w:t>
            </w:r>
          </w:p>
        </w:tc>
        <w:tc>
          <w:tcPr>
            <w:tcW w:w="992" w:type="dxa"/>
            <w:shd w:val="clear" w:color="auto" w:fill="auto"/>
            <w:vAlign w:val="center"/>
          </w:tcPr>
          <w:p w:rsidR="00F35784" w:rsidRPr="00F35784" w:rsidRDefault="00F35784" w:rsidP="00EE4F5F">
            <w:pPr>
              <w:ind w:left="-57" w:right="-57"/>
              <w:jc w:val="center"/>
              <w:rPr>
                <w:color w:val="000000" w:themeColor="text1"/>
                <w:lang w:val="en-US"/>
              </w:rPr>
            </w:pPr>
            <w:r w:rsidRPr="00F35784">
              <w:rPr>
                <w:color w:val="000000" w:themeColor="text1"/>
                <w:sz w:val="22"/>
                <w:szCs w:val="22"/>
                <w:lang w:val="en-US"/>
              </w:rPr>
              <w:t>buc</w:t>
            </w:r>
          </w:p>
        </w:tc>
        <w:tc>
          <w:tcPr>
            <w:tcW w:w="850" w:type="dxa"/>
            <w:shd w:val="clear" w:color="auto" w:fill="auto"/>
            <w:vAlign w:val="center"/>
          </w:tcPr>
          <w:p w:rsidR="00F35784" w:rsidRPr="00D12F9E" w:rsidRDefault="00D12F9E" w:rsidP="00F35784">
            <w:pPr>
              <w:jc w:val="center"/>
              <w:rPr>
                <w:color w:val="000000" w:themeColor="text1"/>
                <w:sz w:val="20"/>
                <w:szCs w:val="20"/>
                <w:lang w:val="en-US"/>
              </w:rPr>
            </w:pPr>
            <w:r w:rsidRPr="00D12F9E">
              <w:rPr>
                <w:color w:val="000000"/>
                <w:sz w:val="20"/>
                <w:szCs w:val="20"/>
              </w:rPr>
              <w:t>150000</w:t>
            </w:r>
          </w:p>
        </w:tc>
        <w:tc>
          <w:tcPr>
            <w:tcW w:w="4253" w:type="dxa"/>
            <w:shd w:val="clear" w:color="auto" w:fill="auto"/>
            <w:vAlign w:val="center"/>
          </w:tcPr>
          <w:p w:rsidR="00F35784" w:rsidRPr="00F35784" w:rsidRDefault="00F35784" w:rsidP="00D67AA2">
            <w:r w:rsidRPr="00F35784">
              <w:rPr>
                <w:sz w:val="22"/>
                <w:szCs w:val="22"/>
              </w:rPr>
              <w:t xml:space="preserve">din polietilenă, culoare galbenă și neagră, </w:t>
            </w:r>
            <w:r w:rsidR="007D4E9C">
              <w:rPr>
                <w:sz w:val="22"/>
                <w:szCs w:val="22"/>
              </w:rPr>
              <w:t xml:space="preserve">rulou (20-30 buc)  </w:t>
            </w:r>
            <w:r w:rsidRPr="00F35784">
              <w:rPr>
                <w:sz w:val="22"/>
                <w:szCs w:val="22"/>
              </w:rPr>
              <w:t>volum 50 litri.</w:t>
            </w:r>
          </w:p>
        </w:tc>
      </w:tr>
      <w:tr w:rsidR="00F35784" w:rsidRPr="00F35784" w:rsidTr="0044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35784" w:rsidRPr="00F35784" w:rsidRDefault="00AA788F" w:rsidP="00AA788F">
            <w:pPr>
              <w:ind w:left="-57" w:right="-57"/>
              <w:jc w:val="center"/>
              <w:rPr>
                <w:color w:val="000000" w:themeColor="text1"/>
                <w:lang w:val="en-US"/>
              </w:rPr>
            </w:pPr>
            <w:r>
              <w:rPr>
                <w:color w:val="000000" w:themeColor="text1"/>
                <w:sz w:val="22"/>
                <w:szCs w:val="22"/>
                <w:lang w:val="en-US"/>
              </w:rPr>
              <w:t>9</w:t>
            </w:r>
          </w:p>
        </w:tc>
        <w:tc>
          <w:tcPr>
            <w:tcW w:w="1313" w:type="dxa"/>
            <w:shd w:val="clear" w:color="auto" w:fill="auto"/>
            <w:vAlign w:val="center"/>
          </w:tcPr>
          <w:p w:rsidR="00F35784" w:rsidRPr="00F35784" w:rsidRDefault="00972F3E" w:rsidP="00AE077C">
            <w:pPr>
              <w:ind w:left="-57" w:right="-57"/>
              <w:jc w:val="center"/>
              <w:rPr>
                <w:lang w:val="en-US"/>
              </w:rPr>
            </w:pPr>
            <w:r w:rsidRPr="00F35784">
              <w:rPr>
                <w:sz w:val="22"/>
                <w:szCs w:val="22"/>
                <w:lang w:val="en-US"/>
              </w:rPr>
              <w:t>39800000-0</w:t>
            </w:r>
          </w:p>
        </w:tc>
        <w:tc>
          <w:tcPr>
            <w:tcW w:w="1985" w:type="dxa"/>
            <w:shd w:val="clear" w:color="auto" w:fill="auto"/>
            <w:vAlign w:val="center"/>
          </w:tcPr>
          <w:p w:rsidR="00F35784" w:rsidRPr="00447A1B" w:rsidRDefault="00F35784" w:rsidP="00F35784">
            <w:pPr>
              <w:jc w:val="center"/>
              <w:rPr>
                <w:b/>
                <w:i/>
                <w:color w:val="000000"/>
              </w:rPr>
            </w:pPr>
            <w:r w:rsidRPr="00447A1B">
              <w:rPr>
                <w:b/>
                <w:i/>
                <w:color w:val="000000"/>
                <w:sz w:val="22"/>
                <w:szCs w:val="22"/>
              </w:rPr>
              <w:t>Șervețele de masă</w:t>
            </w:r>
          </w:p>
          <w:p w:rsidR="00F35784" w:rsidRPr="00447A1B" w:rsidRDefault="00F35784" w:rsidP="00EE4F5F">
            <w:pPr>
              <w:jc w:val="center"/>
              <w:rPr>
                <w:b/>
                <w:i/>
                <w:color w:val="000000"/>
              </w:rPr>
            </w:pPr>
          </w:p>
        </w:tc>
        <w:tc>
          <w:tcPr>
            <w:tcW w:w="992" w:type="dxa"/>
            <w:shd w:val="clear" w:color="auto" w:fill="auto"/>
            <w:vAlign w:val="center"/>
          </w:tcPr>
          <w:p w:rsidR="00F35784" w:rsidRPr="00F35784" w:rsidRDefault="00747B1C" w:rsidP="00EE4F5F">
            <w:pPr>
              <w:ind w:left="-57" w:right="-57"/>
              <w:jc w:val="center"/>
              <w:rPr>
                <w:color w:val="000000" w:themeColor="text1"/>
                <w:lang w:val="en-US"/>
              </w:rPr>
            </w:pPr>
            <w:r>
              <w:rPr>
                <w:color w:val="000000" w:themeColor="text1"/>
                <w:sz w:val="22"/>
                <w:szCs w:val="22"/>
                <w:lang w:val="en-US"/>
              </w:rPr>
              <w:t>buc</w:t>
            </w:r>
          </w:p>
        </w:tc>
        <w:tc>
          <w:tcPr>
            <w:tcW w:w="850" w:type="dxa"/>
            <w:shd w:val="clear" w:color="auto" w:fill="auto"/>
            <w:vAlign w:val="center"/>
          </w:tcPr>
          <w:p w:rsidR="00F35784" w:rsidRPr="00F35784" w:rsidRDefault="00C43429" w:rsidP="00360DE1">
            <w:pPr>
              <w:jc w:val="center"/>
              <w:rPr>
                <w:color w:val="000000"/>
              </w:rPr>
            </w:pPr>
            <w:r>
              <w:rPr>
                <w:color w:val="000000"/>
                <w:sz w:val="22"/>
                <w:szCs w:val="22"/>
              </w:rPr>
              <w:t>1000</w:t>
            </w:r>
          </w:p>
        </w:tc>
        <w:tc>
          <w:tcPr>
            <w:tcW w:w="4253" w:type="dxa"/>
            <w:shd w:val="clear" w:color="auto" w:fill="auto"/>
            <w:vAlign w:val="center"/>
          </w:tcPr>
          <w:p w:rsidR="00F35784" w:rsidRPr="00F35784" w:rsidRDefault="00B27033" w:rsidP="00AE077C">
            <w:pPr>
              <w:ind w:left="-57" w:right="-57"/>
            </w:pPr>
            <w:r>
              <w:rPr>
                <w:sz w:val="22"/>
                <w:szCs w:val="22"/>
                <w:lang w:val="en-US"/>
              </w:rPr>
              <w:t xml:space="preserve">Culoare albă din hîrtie, ambalaj- pachet a cîte </w:t>
            </w:r>
            <w:r>
              <w:rPr>
                <w:sz w:val="22"/>
                <w:szCs w:val="22"/>
              </w:rPr>
              <w:t xml:space="preserve">100 foi </w:t>
            </w:r>
            <w:r w:rsidR="00C43429">
              <w:rPr>
                <w:sz w:val="22"/>
                <w:szCs w:val="22"/>
              </w:rPr>
              <w:t>24x24 cm</w:t>
            </w:r>
          </w:p>
        </w:tc>
      </w:tr>
    </w:tbl>
    <w:p w:rsidR="00B41118" w:rsidRPr="00F35784" w:rsidRDefault="00B41118" w:rsidP="00B41118">
      <w:pPr>
        <w:rPr>
          <w:sz w:val="22"/>
          <w:szCs w:val="22"/>
        </w:rPr>
      </w:pPr>
    </w:p>
    <w:p w:rsidR="00B41118" w:rsidRDefault="00B41118" w:rsidP="00B41118">
      <w:pPr>
        <w:rPr>
          <w:sz w:val="22"/>
          <w:szCs w:val="22"/>
        </w:rPr>
      </w:pPr>
    </w:p>
    <w:p w:rsidR="00EE598A" w:rsidRPr="00F35784" w:rsidRDefault="00EE598A" w:rsidP="00B41118">
      <w:pPr>
        <w:rPr>
          <w:sz w:val="22"/>
          <w:szCs w:val="22"/>
        </w:rPr>
      </w:pPr>
    </w:p>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0" w:type="auto"/>
        <w:tblLayout w:type="fixed"/>
        <w:tblLook w:val="04A0"/>
      </w:tblPr>
      <w:tblGrid>
        <w:gridCol w:w="534"/>
        <w:gridCol w:w="3543"/>
        <w:gridCol w:w="236"/>
        <w:gridCol w:w="1040"/>
        <w:gridCol w:w="879"/>
        <w:gridCol w:w="3941"/>
        <w:gridCol w:w="283"/>
      </w:tblGrid>
      <w:tr w:rsidR="00B41118"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972F3E">
        <w:trPr>
          <w:gridAfter w:val="1"/>
          <w:wAfter w:w="283" w:type="dxa"/>
          <w:trHeight w:val="405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B41118" w:rsidP="004E13A9">
            <w:pPr>
              <w:numPr>
                <w:ilvl w:val="0"/>
                <w:numId w:val="15"/>
              </w:numPr>
              <w:tabs>
                <w:tab w:val="clear" w:pos="1134"/>
                <w:tab w:val="num" w:pos="57"/>
                <w:tab w:val="left" w:pos="372"/>
              </w:tabs>
              <w:suppressAutoHyphens/>
              <w:spacing w:before="120" w:after="120"/>
              <w:ind w:left="372" w:hanging="360"/>
              <w:rPr>
                <w:i/>
              </w:rPr>
            </w:pPr>
            <w:r w:rsidRPr="00C00499">
              <w:rPr>
                <w:b/>
                <w:i/>
                <w:sz w:val="22"/>
                <w:szCs w:val="22"/>
              </w:rPr>
              <w:t>[</w:t>
            </w:r>
            <w:r w:rsidR="004E13A9" w:rsidRPr="002C3A1C">
              <w:rPr>
                <w:i/>
                <w:sz w:val="22"/>
                <w:szCs w:val="22"/>
              </w:rPr>
              <w:t>Garanţia pentru ofertă prin transfer la contul autorităţii contractante, conform următoarelor date bancare:</w:t>
            </w:r>
          </w:p>
          <w:p w:rsidR="004E13A9" w:rsidRPr="002C3A1C" w:rsidRDefault="004E13A9" w:rsidP="004E13A9">
            <w:pPr>
              <w:spacing w:after="120"/>
              <w:ind w:left="599"/>
              <w:rPr>
                <w:b/>
                <w:i/>
              </w:rPr>
            </w:pPr>
            <w:r w:rsidRPr="002C3A1C">
              <w:rPr>
                <w:i/>
                <w:sz w:val="22"/>
                <w:szCs w:val="22"/>
              </w:rPr>
              <w:t>Beneficiarul plăţii:</w:t>
            </w:r>
            <w:r w:rsidRPr="002C3A1C">
              <w:rPr>
                <w:b/>
                <w:i/>
                <w:sz w:val="22"/>
                <w:szCs w:val="22"/>
              </w:rPr>
              <w:t>IMSP Institutul de Medicină Urgentă</w:t>
            </w:r>
          </w:p>
          <w:p w:rsidR="004E13A9" w:rsidRPr="002C3A1C" w:rsidRDefault="004E13A9" w:rsidP="004E13A9">
            <w:pPr>
              <w:spacing w:after="120"/>
              <w:ind w:left="599"/>
              <w:rPr>
                <w:i/>
              </w:rPr>
            </w:pPr>
            <w:r w:rsidRPr="002C3A1C">
              <w:rPr>
                <w:i/>
                <w:sz w:val="22"/>
                <w:szCs w:val="22"/>
              </w:rPr>
              <w:t xml:space="preserve">Denumirea Băncii: </w:t>
            </w:r>
            <w:r w:rsidRPr="002C3A1C">
              <w:rPr>
                <w:b/>
                <w:i/>
                <w:sz w:val="22"/>
                <w:szCs w:val="22"/>
              </w:rPr>
              <w:t>Victoriabank S.A.</w:t>
            </w:r>
          </w:p>
          <w:p w:rsidR="004E13A9" w:rsidRPr="002C3A1C" w:rsidRDefault="004E13A9" w:rsidP="004E13A9">
            <w:pPr>
              <w:spacing w:after="120"/>
              <w:ind w:left="599"/>
              <w:rPr>
                <w:i/>
              </w:rPr>
            </w:pPr>
            <w:r w:rsidRPr="002C3A1C">
              <w:rPr>
                <w:i/>
                <w:sz w:val="22"/>
                <w:szCs w:val="22"/>
              </w:rPr>
              <w:t>Codul fiscal:</w:t>
            </w:r>
            <w:r w:rsidRPr="002C3A1C">
              <w:rPr>
                <w:b/>
                <w:i/>
                <w:sz w:val="22"/>
                <w:szCs w:val="22"/>
              </w:rPr>
              <w:t>1003600152606</w:t>
            </w:r>
          </w:p>
          <w:p w:rsidR="004E13A9" w:rsidRPr="002C3A1C" w:rsidRDefault="004E13A9" w:rsidP="004E13A9">
            <w:pPr>
              <w:spacing w:after="120"/>
              <w:ind w:left="599"/>
              <w:rPr>
                <w:i/>
              </w:rPr>
            </w:pPr>
            <w:r w:rsidRPr="002C3A1C">
              <w:rPr>
                <w:i/>
                <w:sz w:val="22"/>
                <w:szCs w:val="22"/>
              </w:rPr>
              <w:t xml:space="preserve">Contul de decontare; </w:t>
            </w:r>
            <w:r w:rsidRPr="002C3A1C">
              <w:rPr>
                <w:b/>
                <w:i/>
                <w:sz w:val="22"/>
                <w:szCs w:val="22"/>
              </w:rPr>
              <w:t>MD55VI022510300000002M</w:t>
            </w:r>
            <w:r w:rsidR="00D67AA2" w:rsidRPr="002C3A1C">
              <w:rPr>
                <w:b/>
                <w:i/>
                <w:sz w:val="22"/>
                <w:szCs w:val="22"/>
              </w:rPr>
              <w:t>D</w:t>
            </w:r>
            <w:r w:rsidRPr="002C3A1C">
              <w:rPr>
                <w:b/>
                <w:i/>
                <w:sz w:val="22"/>
                <w:szCs w:val="22"/>
              </w:rPr>
              <w:t>L</w:t>
            </w:r>
          </w:p>
          <w:p w:rsidR="004E13A9" w:rsidRPr="002C3A1C" w:rsidRDefault="004E13A9" w:rsidP="004E13A9">
            <w:pPr>
              <w:spacing w:after="120"/>
              <w:ind w:left="599"/>
              <w:rPr>
                <w:i/>
              </w:rPr>
            </w:pPr>
            <w:r w:rsidRPr="002C3A1C">
              <w:rPr>
                <w:i/>
                <w:sz w:val="22"/>
                <w:szCs w:val="22"/>
              </w:rPr>
              <w:t xml:space="preserve">Contul trezorerial: </w:t>
            </w:r>
          </w:p>
          <w:p w:rsidR="004E13A9" w:rsidRPr="002C3A1C" w:rsidRDefault="004E13A9" w:rsidP="004E13A9">
            <w:pPr>
              <w:spacing w:after="120"/>
              <w:ind w:left="599"/>
              <w:rPr>
                <w:i/>
              </w:rPr>
            </w:pPr>
            <w:r w:rsidRPr="002C3A1C">
              <w:rPr>
                <w:i/>
                <w:sz w:val="22"/>
                <w:szCs w:val="22"/>
              </w:rPr>
              <w:t xml:space="preserve">Contul bancar: </w:t>
            </w:r>
            <w:r w:rsidRPr="002C3A1C">
              <w:rPr>
                <w:b/>
                <w:i/>
                <w:sz w:val="22"/>
                <w:szCs w:val="22"/>
              </w:rPr>
              <w:t>VICBMD2X416</w:t>
            </w:r>
          </w:p>
          <w:p w:rsidR="004E13A9" w:rsidRPr="002C3A1C" w:rsidRDefault="004E13A9" w:rsidP="004E13A9">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B41118" w:rsidRPr="00C00499" w:rsidRDefault="004E13A9" w:rsidP="004E13A9">
            <w:pPr>
              <w:numPr>
                <w:ilvl w:val="0"/>
                <w:numId w:val="15"/>
              </w:numPr>
              <w:tabs>
                <w:tab w:val="clear" w:pos="1134"/>
                <w:tab w:val="left" w:pos="372"/>
              </w:tabs>
              <w:suppressAutoHyphens/>
              <w:spacing w:before="120" w:after="120"/>
              <w:ind w:left="372" w:hanging="360"/>
            </w:pPr>
            <w:r w:rsidRPr="002C3A1C">
              <w:rPr>
                <w:i/>
                <w:sz w:val="22"/>
                <w:szCs w:val="22"/>
              </w:rPr>
              <w:t>sau cu nota “Pentru setul documentelor de atribuire” sau “Pentru garanţia pentru ofertă la procedura de achiziție publicănr. ____ din _______”sau</w:t>
            </w:r>
            <w:r w:rsidR="00B41118" w:rsidRPr="00C00499">
              <w:rPr>
                <w:i/>
                <w:sz w:val="22"/>
                <w:szCs w:val="22"/>
              </w:rPr>
              <w:t>.</w:t>
            </w:r>
          </w:p>
        </w:tc>
      </w:tr>
      <w:tr w:rsidR="00B41118" w:rsidRPr="00C00499" w:rsidTr="00972F3E">
        <w:trPr>
          <w:gridAfter w:val="1"/>
          <w:wAfter w:w="283" w:type="dxa"/>
          <w:trHeight w:val="719"/>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E13A9"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4E13A9" w:rsidRPr="00C00499" w:rsidTr="00972F3E">
        <w:trPr>
          <w:gridAfter w:val="1"/>
          <w:wAfter w:w="283" w:type="dxa"/>
          <w:trHeight w:val="97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3</w:t>
            </w:r>
            <w:r w:rsidRPr="00C00499">
              <w:rPr>
                <w:spacing w:val="-4"/>
              </w:rPr>
              <w:t>.4.</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tabs>
                <w:tab w:val="left" w:pos="540"/>
              </w:tabs>
              <w:suppressAutoHyphens/>
              <w:jc w:val="both"/>
            </w:pPr>
            <w:r w:rsidRPr="00C00499">
              <w:rPr>
                <w:sz w:val="22"/>
                <w:szCs w:val="22"/>
              </w:rPr>
              <w:t>Ediţia aplicabilă a Incoterms și termenii comerciali acceptați vor fi:</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4E13A9" w:rsidP="00A16705">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4E13A9" w:rsidRPr="00C00499" w:rsidTr="00972F3E">
        <w:trPr>
          <w:gridAfter w:val="1"/>
          <w:wAfter w:w="283" w:type="dxa"/>
          <w:trHeight w:val="715"/>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3</w:t>
            </w:r>
            <w:r w:rsidRPr="00C00499">
              <w:rPr>
                <w:spacing w:val="-4"/>
              </w:rPr>
              <w:t>.5.</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4E13A9" w:rsidP="003B3499">
            <w:pPr>
              <w:tabs>
                <w:tab w:val="left" w:pos="372"/>
              </w:tabs>
              <w:suppressAutoHyphens/>
              <w:rPr>
                <w:b/>
                <w:i/>
              </w:rPr>
            </w:pPr>
            <w:r w:rsidRPr="002C3A1C">
              <w:rPr>
                <w:b/>
                <w:sz w:val="22"/>
                <w:szCs w:val="22"/>
              </w:rPr>
              <w:t xml:space="preserve">La comandă după necisități , </w:t>
            </w:r>
            <w:r>
              <w:rPr>
                <w:b/>
                <w:sz w:val="22"/>
                <w:szCs w:val="22"/>
              </w:rPr>
              <w:t xml:space="preserve">în termen de </w:t>
            </w:r>
            <w:r w:rsidR="003B3499">
              <w:rPr>
                <w:b/>
                <w:sz w:val="22"/>
                <w:szCs w:val="22"/>
              </w:rPr>
              <w:t xml:space="preserve">10zile </w:t>
            </w:r>
            <w:r>
              <w:rPr>
                <w:b/>
                <w:sz w:val="22"/>
                <w:szCs w:val="22"/>
              </w:rPr>
              <w:t xml:space="preserve"> după efectuarea comenzii</w:t>
            </w:r>
            <w:r w:rsidRPr="002C3A1C">
              <w:rPr>
                <w:b/>
                <w:sz w:val="22"/>
                <w:szCs w:val="22"/>
              </w:rPr>
              <w:t xml:space="preserve">  </w:t>
            </w:r>
          </w:p>
        </w:tc>
      </w:tr>
      <w:tr w:rsidR="004E13A9"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3.6.</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8D567F" w:rsidRDefault="004E13A9"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4E13A9" w:rsidP="00A16705">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B41118"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E13A9" w:rsidP="00AE077C">
            <w:pPr>
              <w:tabs>
                <w:tab w:val="left" w:pos="372"/>
              </w:tabs>
              <w:suppressAutoHyphens/>
              <w:rPr>
                <w:i/>
                <w:spacing w:val="-4"/>
                <w:lang w:val="en-US"/>
              </w:rPr>
            </w:pPr>
            <w:r w:rsidRPr="002C3A1C">
              <w:rPr>
                <w:sz w:val="22"/>
                <w:szCs w:val="22"/>
                <w:lang w:val="en-US"/>
              </w:rPr>
              <w:t>Prin transfer, în termen de 90 zile după prezentarea facturii;</w:t>
            </w:r>
          </w:p>
        </w:tc>
      </w:tr>
      <w:tr w:rsidR="00B41118"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B41118" w:rsidRPr="00484A32" w:rsidRDefault="006D6D61" w:rsidP="00EE4F5F">
            <w:pPr>
              <w:tabs>
                <w:tab w:val="left" w:pos="372"/>
              </w:tabs>
              <w:suppressAutoHyphens/>
              <w:rPr>
                <w:i/>
                <w:color w:val="FF0000"/>
                <w:spacing w:val="-4"/>
                <w:lang w:val="en-US"/>
              </w:rPr>
            </w:pPr>
            <w:r>
              <w:rPr>
                <w:i/>
                <w:color w:val="FF0000"/>
                <w:spacing w:val="-4"/>
                <w:sz w:val="22"/>
                <w:szCs w:val="22"/>
                <w:lang w:val="en-US"/>
              </w:rPr>
              <w:t>6</w:t>
            </w:r>
            <w:r w:rsidR="004E13A9" w:rsidRPr="00484A32">
              <w:rPr>
                <w:i/>
                <w:color w:val="FF0000"/>
                <w:spacing w:val="-4"/>
                <w:sz w:val="22"/>
                <w:szCs w:val="22"/>
                <w:lang w:val="en-US"/>
              </w:rPr>
              <w:t xml:space="preserve">0 zile </w:t>
            </w:r>
          </w:p>
        </w:tc>
      </w:tr>
      <w:tr w:rsidR="00B41118"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4E13A9">
            <w:pPr>
              <w:tabs>
                <w:tab w:val="left" w:pos="372"/>
              </w:tabs>
              <w:suppressAutoHyphens/>
              <w:rPr>
                <w:i/>
                <w:iCs/>
              </w:rPr>
            </w:pPr>
            <w:r w:rsidRPr="00C00499">
              <w:rPr>
                <w:b/>
                <w:i/>
                <w:iCs/>
                <w:sz w:val="22"/>
                <w:szCs w:val="22"/>
              </w:rPr>
              <w:t>[nu se acceptă]</w:t>
            </w:r>
          </w:p>
        </w:tc>
      </w:tr>
      <w:tr w:rsidR="00B41118" w:rsidRPr="00C00499" w:rsidTr="00972F3E">
        <w:trPr>
          <w:gridAfter w:val="1"/>
          <w:wAfter w:w="283" w:type="dxa"/>
          <w:trHeight w:val="600"/>
        </w:trPr>
        <w:tc>
          <w:tcPr>
            <w:tcW w:w="10173"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4E13A9" w:rsidRPr="00C00499" w:rsidTr="00972F3E">
        <w:trPr>
          <w:gridAfter w:val="1"/>
          <w:wAfter w:w="283"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4</w:t>
            </w:r>
            <w:r w:rsidRPr="00C00499">
              <w:rPr>
                <w:spacing w:val="-4"/>
              </w:rPr>
              <w:t>.</w:t>
            </w:r>
            <w:r>
              <w:rPr>
                <w:spacing w:val="-4"/>
              </w:rPr>
              <w:t>1</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4E13A9" w:rsidRPr="00D71E6A" w:rsidRDefault="004E13A9" w:rsidP="00972F3E">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155" w:type="dxa"/>
            <w:gridSpan w:val="3"/>
            <w:tcBorders>
              <w:top w:val="single" w:sz="4" w:space="0" w:color="auto"/>
              <w:left w:val="single" w:sz="4" w:space="0" w:color="auto"/>
            </w:tcBorders>
          </w:tcPr>
          <w:p w:rsidR="004E13A9" w:rsidRDefault="004E13A9"/>
        </w:tc>
        <w:tc>
          <w:tcPr>
            <w:tcW w:w="3941" w:type="dxa"/>
            <w:tcBorders>
              <w:top w:val="single" w:sz="4" w:space="0" w:color="auto"/>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lang w:eastAsia="ru-RU"/>
              </w:rPr>
            </w:pPr>
          </w:p>
        </w:tc>
      </w:tr>
      <w:tr w:rsidR="004E13A9" w:rsidRPr="00C00499" w:rsidTr="00972F3E">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2155" w:type="dxa"/>
            <w:gridSpan w:val="3"/>
            <w:tcBorders>
              <w:left w:val="single" w:sz="4" w:space="0" w:color="auto"/>
            </w:tcBorders>
          </w:tcPr>
          <w:p w:rsidR="004E13A9" w:rsidRDefault="004E13A9"/>
        </w:tc>
        <w:tc>
          <w:tcPr>
            <w:tcW w:w="3941" w:type="dxa"/>
            <w:tcBorders>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972F3E">
        <w:trPr>
          <w:gridAfter w:val="1"/>
          <w:wAfter w:w="283" w:type="dxa"/>
          <w:trHeight w:val="70"/>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2155" w:type="dxa"/>
            <w:gridSpan w:val="3"/>
            <w:tcBorders>
              <w:left w:val="single" w:sz="4" w:space="0" w:color="auto"/>
            </w:tcBorders>
          </w:tcPr>
          <w:p w:rsidR="004E13A9" w:rsidRDefault="004E13A9" w:rsidP="00A16705">
            <w:pPr>
              <w:rPr>
                <w:i/>
              </w:rPr>
            </w:pPr>
          </w:p>
          <w:p w:rsidR="004E13A9" w:rsidRDefault="004E13A9" w:rsidP="00A16705">
            <w:r w:rsidRPr="00FE753B">
              <w:rPr>
                <w:i/>
                <w:sz w:val="22"/>
                <w:szCs w:val="22"/>
              </w:rPr>
              <w:t>SIA  RSAP</w:t>
            </w:r>
            <w:r>
              <w:rPr>
                <w:i/>
                <w:sz w:val="22"/>
                <w:szCs w:val="22"/>
              </w:rPr>
              <w:t xml:space="preserve"> M-Tender</w:t>
            </w:r>
          </w:p>
        </w:tc>
        <w:tc>
          <w:tcPr>
            <w:tcW w:w="3941" w:type="dxa"/>
            <w:tcBorders>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972F3E">
        <w:trPr>
          <w:gridAfter w:val="1"/>
          <w:wAfter w:w="283" w:type="dxa"/>
          <w:trHeight w:val="70"/>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2155" w:type="dxa"/>
            <w:gridSpan w:val="3"/>
            <w:tcBorders>
              <w:left w:val="single" w:sz="4" w:space="0" w:color="auto"/>
            </w:tcBorders>
          </w:tcPr>
          <w:p w:rsidR="004E13A9" w:rsidRDefault="004E13A9"/>
        </w:tc>
        <w:tc>
          <w:tcPr>
            <w:tcW w:w="3941" w:type="dxa"/>
            <w:tcBorders>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972F3E">
        <w:trPr>
          <w:gridAfter w:val="1"/>
          <w:wAfter w:w="283" w:type="dxa"/>
          <w:trHeight w:val="70"/>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6096" w:type="dxa"/>
            <w:gridSpan w:val="4"/>
            <w:tcBorders>
              <w:left w:val="single" w:sz="4" w:space="0" w:color="auto"/>
              <w:right w:val="single" w:sz="4" w:space="0" w:color="auto"/>
            </w:tcBorders>
            <w:vAlign w:val="center"/>
          </w:tcPr>
          <w:p w:rsidR="004E13A9" w:rsidRPr="00C00499" w:rsidRDefault="004E13A9" w:rsidP="00AE077C">
            <w:pPr>
              <w:tabs>
                <w:tab w:val="left" w:pos="372"/>
                <w:tab w:val="right" w:pos="7254"/>
              </w:tabs>
              <w:suppressAutoHyphens/>
              <w:rPr>
                <w:i/>
                <w:iCs/>
              </w:rPr>
            </w:pPr>
          </w:p>
        </w:tc>
      </w:tr>
      <w:tr w:rsidR="004E13A9" w:rsidRPr="00C00499" w:rsidTr="00EE598A">
        <w:trPr>
          <w:gridAfter w:val="1"/>
          <w:wAfter w:w="283" w:type="dxa"/>
          <w:trHeight w:val="70"/>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1276" w:type="dxa"/>
            <w:gridSpan w:val="2"/>
            <w:tcBorders>
              <w:left w:val="single" w:sz="4" w:space="0" w:color="auto"/>
              <w:bottom w:val="single" w:sz="4" w:space="0" w:color="auto"/>
            </w:tcBorders>
            <w:vAlign w:val="center"/>
          </w:tcPr>
          <w:p w:rsidR="004E13A9" w:rsidRPr="00C00499" w:rsidRDefault="004E13A9" w:rsidP="00AE077C">
            <w:pPr>
              <w:pStyle w:val="a7"/>
              <w:rPr>
                <w:rFonts w:ascii="Times New Roman" w:hAnsi="Times New Roman"/>
                <w:i/>
                <w:szCs w:val="22"/>
              </w:rPr>
            </w:pPr>
          </w:p>
        </w:tc>
        <w:tc>
          <w:tcPr>
            <w:tcW w:w="4820" w:type="dxa"/>
            <w:gridSpan w:val="2"/>
            <w:tcBorders>
              <w:bottom w:val="single" w:sz="4" w:space="0" w:color="auto"/>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972F3E">
        <w:trPr>
          <w:gridAfter w:val="1"/>
          <w:wAfter w:w="283" w:type="dxa"/>
          <w:trHeight w:val="7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4E13A9" w:rsidRPr="00D71E6A" w:rsidRDefault="004E13A9"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1276" w:type="dxa"/>
            <w:gridSpan w:val="2"/>
            <w:tcBorders>
              <w:top w:val="single" w:sz="4" w:space="0" w:color="auto"/>
              <w:left w:val="single" w:sz="4" w:space="0" w:color="auto"/>
            </w:tcBorders>
            <w:vAlign w:val="center"/>
          </w:tcPr>
          <w:p w:rsidR="004E13A9" w:rsidRPr="00C00499" w:rsidRDefault="00D67AA2" w:rsidP="00AE077C">
            <w:pPr>
              <w:jc w:val="both"/>
              <w:rPr>
                <w:i/>
              </w:rPr>
            </w:pPr>
            <w:r>
              <w:rPr>
                <w:i/>
                <w:sz w:val="22"/>
                <w:szCs w:val="22"/>
              </w:rPr>
              <w:t>20</w:t>
            </w:r>
            <w:r w:rsidR="003B3499">
              <w:rPr>
                <w:i/>
                <w:sz w:val="22"/>
                <w:szCs w:val="22"/>
              </w:rPr>
              <w:t xml:space="preserve"> </w:t>
            </w:r>
            <w:r w:rsidR="00994C4F">
              <w:rPr>
                <w:i/>
                <w:sz w:val="22"/>
                <w:szCs w:val="22"/>
              </w:rPr>
              <w:t>zile</w:t>
            </w:r>
          </w:p>
        </w:tc>
        <w:tc>
          <w:tcPr>
            <w:tcW w:w="4820" w:type="dxa"/>
            <w:gridSpan w:val="2"/>
            <w:tcBorders>
              <w:top w:val="single" w:sz="4" w:space="0" w:color="auto"/>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lang w:eastAsia="ru-RU"/>
              </w:rPr>
            </w:pPr>
          </w:p>
        </w:tc>
      </w:tr>
      <w:tr w:rsidR="004E13A9" w:rsidRPr="00C00499" w:rsidTr="00972F3E">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vMerge/>
            <w:tcBorders>
              <w:left w:val="single" w:sz="4" w:space="0" w:color="auto"/>
              <w:bottom w:val="single" w:sz="4" w:space="0" w:color="auto"/>
              <w:right w:val="single" w:sz="4" w:space="0" w:color="auto"/>
            </w:tcBorders>
            <w:vAlign w:val="center"/>
          </w:tcPr>
          <w:p w:rsidR="004E13A9" w:rsidRPr="00C00499" w:rsidRDefault="004E13A9" w:rsidP="00AE077C">
            <w:pPr>
              <w:pStyle w:val="a7"/>
              <w:rPr>
                <w:rFonts w:ascii="Times New Roman" w:hAnsi="Times New Roman"/>
                <w:szCs w:val="22"/>
              </w:rPr>
            </w:pPr>
          </w:p>
        </w:tc>
        <w:tc>
          <w:tcPr>
            <w:tcW w:w="1276" w:type="dxa"/>
            <w:gridSpan w:val="2"/>
            <w:tcBorders>
              <w:left w:val="single" w:sz="4" w:space="0" w:color="auto"/>
            </w:tcBorders>
            <w:vAlign w:val="center"/>
          </w:tcPr>
          <w:p w:rsidR="004E13A9" w:rsidRPr="00C00499" w:rsidRDefault="004E13A9" w:rsidP="00AE077C">
            <w:pPr>
              <w:jc w:val="both"/>
              <w:rPr>
                <w:i/>
              </w:rPr>
            </w:pPr>
          </w:p>
        </w:tc>
        <w:tc>
          <w:tcPr>
            <w:tcW w:w="4820" w:type="dxa"/>
            <w:gridSpan w:val="2"/>
            <w:tcBorders>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972F3E">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vMerge/>
            <w:tcBorders>
              <w:left w:val="single" w:sz="4" w:space="0" w:color="auto"/>
              <w:bottom w:val="single" w:sz="4" w:space="0" w:color="auto"/>
              <w:right w:val="single" w:sz="4" w:space="0" w:color="auto"/>
            </w:tcBorders>
            <w:vAlign w:val="center"/>
          </w:tcPr>
          <w:p w:rsidR="004E13A9" w:rsidRPr="00C00499" w:rsidRDefault="004E13A9" w:rsidP="00AE077C">
            <w:pPr>
              <w:pStyle w:val="a7"/>
              <w:rPr>
                <w:rFonts w:ascii="Times New Roman" w:hAnsi="Times New Roman"/>
                <w:szCs w:val="22"/>
              </w:rPr>
            </w:pPr>
          </w:p>
        </w:tc>
        <w:tc>
          <w:tcPr>
            <w:tcW w:w="1276" w:type="dxa"/>
            <w:gridSpan w:val="2"/>
            <w:tcBorders>
              <w:left w:val="single" w:sz="4" w:space="0" w:color="auto"/>
              <w:bottom w:val="single" w:sz="4" w:space="0" w:color="auto"/>
            </w:tcBorders>
            <w:vAlign w:val="center"/>
          </w:tcPr>
          <w:p w:rsidR="004E13A9" w:rsidRPr="00C00499" w:rsidRDefault="004E13A9" w:rsidP="00AE077C">
            <w:pPr>
              <w:pStyle w:val="a7"/>
              <w:rPr>
                <w:rFonts w:ascii="Times New Roman" w:hAnsi="Times New Roman"/>
                <w:i/>
                <w:szCs w:val="22"/>
              </w:rPr>
            </w:pPr>
          </w:p>
        </w:tc>
        <w:tc>
          <w:tcPr>
            <w:tcW w:w="4820" w:type="dxa"/>
            <w:gridSpan w:val="2"/>
            <w:tcBorders>
              <w:bottom w:val="single" w:sz="4" w:space="0" w:color="auto"/>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972F3E">
        <w:trPr>
          <w:trHeight w:val="397"/>
        </w:trPr>
        <w:tc>
          <w:tcPr>
            <w:tcW w:w="534" w:type="dxa"/>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4.3.</w:t>
            </w:r>
          </w:p>
        </w:tc>
        <w:tc>
          <w:tcPr>
            <w:tcW w:w="3543" w:type="dxa"/>
            <w:tcBorders>
              <w:left w:val="single" w:sz="4" w:space="0" w:color="auto"/>
              <w:bottom w:val="single" w:sz="4" w:space="0" w:color="auto"/>
              <w:right w:val="single" w:sz="4" w:space="0" w:color="auto"/>
            </w:tcBorders>
            <w:vAlign w:val="center"/>
          </w:tcPr>
          <w:p w:rsidR="004E13A9" w:rsidRPr="00C00499" w:rsidRDefault="004E13A9"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excepţiacazuluicîndofertele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lastRenderedPageBreak/>
              <w:t>fostdepuseprin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36" w:type="dxa"/>
            <w:tcBorders>
              <w:left w:val="single" w:sz="4" w:space="0" w:color="auto"/>
              <w:bottom w:val="single" w:sz="4" w:space="0" w:color="auto"/>
            </w:tcBorders>
            <w:vAlign w:val="center"/>
          </w:tcPr>
          <w:p w:rsidR="004E13A9" w:rsidRPr="00C00499" w:rsidRDefault="004E13A9" w:rsidP="00AE077C">
            <w:pPr>
              <w:pStyle w:val="a7"/>
              <w:rPr>
                <w:rFonts w:ascii="Times New Roman" w:hAnsi="Times New Roman"/>
                <w:i/>
                <w:szCs w:val="22"/>
              </w:rPr>
            </w:pPr>
          </w:p>
        </w:tc>
        <w:tc>
          <w:tcPr>
            <w:tcW w:w="6143" w:type="dxa"/>
            <w:gridSpan w:val="4"/>
            <w:tcBorders>
              <w:bottom w:val="single" w:sz="4" w:space="0" w:color="auto"/>
              <w:right w:val="single" w:sz="4" w:space="0" w:color="auto"/>
            </w:tcBorders>
            <w:vAlign w:val="center"/>
          </w:tcPr>
          <w:p w:rsidR="004E13A9" w:rsidRPr="008D567F" w:rsidRDefault="00994C4F" w:rsidP="00AE077C">
            <w:pPr>
              <w:rPr>
                <w:lang w:val="en-US"/>
              </w:rPr>
            </w:pPr>
            <w:r w:rsidRPr="002C3A1C">
              <w:rPr>
                <w:b/>
                <w:i/>
                <w:sz w:val="22"/>
                <w:szCs w:val="22"/>
                <w:lang w:val="en-GB"/>
              </w:rPr>
              <w:t>Ofertele vor fi depuse prin SIA “RSAP”</w:t>
            </w:r>
          </w:p>
        </w:tc>
      </w:tr>
      <w:tr w:rsidR="004E13A9" w:rsidRPr="00C00499" w:rsidTr="00972F3E">
        <w:trPr>
          <w:gridAfter w:val="1"/>
          <w:wAfter w:w="283" w:type="dxa"/>
          <w:trHeight w:val="600"/>
        </w:trPr>
        <w:tc>
          <w:tcPr>
            <w:tcW w:w="10173" w:type="dxa"/>
            <w:gridSpan w:val="6"/>
            <w:tcBorders>
              <w:bottom w:val="single" w:sz="4" w:space="0" w:color="auto"/>
            </w:tcBorders>
            <w:vAlign w:val="center"/>
          </w:tcPr>
          <w:p w:rsidR="004E13A9" w:rsidRPr="00C00499" w:rsidRDefault="004E13A9"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lastRenderedPageBreak/>
              <w:t>Evaluarea și compararea ofertelor</w:t>
            </w:r>
            <w:bookmarkEnd w:id="149"/>
            <w:bookmarkEnd w:id="150"/>
            <w:bookmarkEnd w:id="151"/>
          </w:p>
        </w:tc>
      </w:tr>
      <w:tr w:rsidR="004E13A9" w:rsidRPr="00C00499" w:rsidTr="00972F3E">
        <w:trPr>
          <w:gridAfter w:val="1"/>
          <w:wAfter w:w="283"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5</w:t>
            </w:r>
            <w:r w:rsidRPr="00C00499">
              <w:rPr>
                <w:spacing w:val="-4"/>
              </w:rPr>
              <w:t>.1.</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r w:rsidRPr="00C00499">
              <w:rPr>
                <w:sz w:val="22"/>
                <w:szCs w:val="22"/>
              </w:rPr>
              <w:t xml:space="preserve">Preţurile ofertelor depuse în diferite valute vor fi convertite în: </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994C4F" w:rsidP="00AE077C">
            <w:pPr>
              <w:tabs>
                <w:tab w:val="right" w:pos="4743"/>
              </w:tabs>
              <w:jc w:val="both"/>
              <w:rPr>
                <w:b/>
                <w:i/>
              </w:rPr>
            </w:pPr>
            <w:r w:rsidRPr="002C3A1C">
              <w:rPr>
                <w:b/>
                <w:i/>
                <w:sz w:val="22"/>
                <w:szCs w:val="22"/>
              </w:rPr>
              <w:t>lei MD,</w:t>
            </w:r>
            <w:r w:rsidRPr="002C3A1C">
              <w:rPr>
                <w:b/>
                <w:i/>
                <w:sz w:val="22"/>
                <w:szCs w:val="22"/>
                <w:lang w:eastAsia="ja-JP"/>
              </w:rPr>
              <w:t xml:space="preserve"> nu se acceptă ofertele în valută străină:</w:t>
            </w:r>
          </w:p>
        </w:tc>
      </w:tr>
      <w:tr w:rsidR="004E13A9" w:rsidRPr="00C00499" w:rsidTr="00972F3E">
        <w:trPr>
          <w:gridAfter w:val="1"/>
          <w:wAfter w:w="283" w:type="dxa"/>
          <w:trHeight w:val="600"/>
        </w:trPr>
        <w:tc>
          <w:tcPr>
            <w:tcW w:w="534" w:type="dxa"/>
            <w:vMerge/>
            <w:tcBorders>
              <w:top w:val="single" w:sz="4" w:space="0" w:color="auto"/>
              <w:left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r w:rsidRPr="00C00499">
              <w:rPr>
                <w:sz w:val="22"/>
                <w:szCs w:val="22"/>
              </w:rPr>
              <w:t xml:space="preserve">Sursa ratei de schimb în scopul convertirii: </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994C4F" w:rsidP="00AE077C">
            <w:pPr>
              <w:tabs>
                <w:tab w:val="right" w:pos="4743"/>
              </w:tabs>
              <w:jc w:val="both"/>
              <w:rPr>
                <w:i/>
              </w:rPr>
            </w:pPr>
            <w:r>
              <w:rPr>
                <w:i/>
              </w:rPr>
              <w:t>-</w:t>
            </w:r>
          </w:p>
        </w:tc>
      </w:tr>
      <w:tr w:rsidR="004E13A9" w:rsidRPr="00C00499" w:rsidTr="00972F3E">
        <w:trPr>
          <w:gridAfter w:val="1"/>
          <w:wAfter w:w="283" w:type="dxa"/>
          <w:trHeight w:val="600"/>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r w:rsidRPr="00C00499">
              <w:rPr>
                <w:sz w:val="22"/>
                <w:szCs w:val="22"/>
              </w:rPr>
              <w:t xml:space="preserve">Data pentru rata de schimb aplicabilă va fi: </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994C4F" w:rsidP="00AE077C">
            <w:pPr>
              <w:tabs>
                <w:tab w:val="right" w:pos="4743"/>
              </w:tabs>
              <w:jc w:val="both"/>
              <w:rPr>
                <w:i/>
                <w:iCs/>
                <w:lang w:val="en-US"/>
              </w:rPr>
            </w:pPr>
            <w:r>
              <w:rPr>
                <w:b/>
                <w:i/>
                <w:iCs/>
                <w:sz w:val="22"/>
                <w:szCs w:val="22"/>
                <w:lang w:val="en-US"/>
              </w:rPr>
              <w:t>-</w:t>
            </w:r>
          </w:p>
        </w:tc>
      </w:tr>
      <w:tr w:rsidR="004E13A9" w:rsidRPr="00C00499" w:rsidTr="00972F3E">
        <w:trPr>
          <w:gridAfter w:val="1"/>
          <w:wAfter w:w="283"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5</w:t>
            </w:r>
            <w:r w:rsidRPr="00C00499">
              <w:rPr>
                <w:spacing w:val="-4"/>
              </w:rPr>
              <w:t>.2.</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r w:rsidRPr="004F0F1B">
              <w:rPr>
                <w:sz w:val="22"/>
                <w:szCs w:val="22"/>
              </w:rPr>
              <w:t>Modalalitatea de efectuare a evaluării:</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711E42" w:rsidRDefault="004E13A9" w:rsidP="00994C4F">
            <w:pPr>
              <w:tabs>
                <w:tab w:val="right" w:pos="4743"/>
              </w:tabs>
              <w:jc w:val="both"/>
              <w:rPr>
                <w:i/>
              </w:rPr>
            </w:pPr>
            <w:r w:rsidRPr="00711E42">
              <w:rPr>
                <w:b/>
                <w:i/>
                <w:iCs/>
                <w:sz w:val="22"/>
                <w:szCs w:val="22"/>
              </w:rPr>
              <w:t xml:space="preserve"> </w:t>
            </w:r>
            <w:r w:rsidR="00994C4F" w:rsidRPr="002C3A1C">
              <w:rPr>
                <w:b/>
                <w:i/>
                <w:iCs/>
                <w:sz w:val="22"/>
                <w:szCs w:val="22"/>
              </w:rPr>
              <w:t>Evaluarea va fi efectuată pe lot</w:t>
            </w:r>
          </w:p>
        </w:tc>
      </w:tr>
      <w:tr w:rsidR="004E13A9" w:rsidRPr="00C00499" w:rsidTr="00972F3E">
        <w:trPr>
          <w:gridAfter w:val="1"/>
          <w:wAfter w:w="283" w:type="dxa"/>
          <w:trHeight w:val="1731"/>
        </w:trPr>
        <w:tc>
          <w:tcPr>
            <w:tcW w:w="534" w:type="dxa"/>
            <w:tcBorders>
              <w:top w:val="single" w:sz="4" w:space="0" w:color="auto"/>
              <w:left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5</w:t>
            </w:r>
            <w:r w:rsidRPr="00C00499">
              <w:rPr>
                <w:spacing w:val="-4"/>
              </w:rPr>
              <w:t>.3.</w:t>
            </w:r>
          </w:p>
          <w:p w:rsidR="004E13A9" w:rsidRPr="00C00499" w:rsidRDefault="004E13A9" w:rsidP="00AE077C">
            <w:pPr>
              <w:ind w:left="-120" w:right="-108"/>
              <w:jc w:val="center"/>
              <w:rPr>
                <w:spacing w:val="-4"/>
              </w:rPr>
            </w:pPr>
          </w:p>
        </w:tc>
        <w:tc>
          <w:tcPr>
            <w:tcW w:w="3543" w:type="dxa"/>
            <w:tcBorders>
              <w:top w:val="single" w:sz="4" w:space="0" w:color="auto"/>
              <w:left w:val="single" w:sz="4" w:space="0" w:color="auto"/>
              <w:right w:val="single" w:sz="4" w:space="0" w:color="auto"/>
            </w:tcBorders>
            <w:vAlign w:val="center"/>
          </w:tcPr>
          <w:p w:rsidR="004E13A9" w:rsidRPr="004F0F1B" w:rsidRDefault="004E13A9" w:rsidP="00AE077C">
            <w:r w:rsidRPr="004F0F1B">
              <w:rPr>
                <w:sz w:val="22"/>
                <w:szCs w:val="22"/>
              </w:rPr>
              <w:t>Factorii de evaluarea vor fi următorii:</w:t>
            </w:r>
          </w:p>
        </w:tc>
        <w:tc>
          <w:tcPr>
            <w:tcW w:w="6096" w:type="dxa"/>
            <w:gridSpan w:val="4"/>
            <w:tcBorders>
              <w:top w:val="single" w:sz="4" w:space="0" w:color="auto"/>
              <w:left w:val="single" w:sz="4" w:space="0" w:color="auto"/>
              <w:right w:val="single" w:sz="4" w:space="0" w:color="auto"/>
            </w:tcBorders>
            <w:vAlign w:val="center"/>
          </w:tcPr>
          <w:p w:rsidR="004E13A9" w:rsidRPr="004F0F1B" w:rsidRDefault="00994C4F" w:rsidP="00AE077C">
            <w:pPr>
              <w:tabs>
                <w:tab w:val="right" w:pos="4743"/>
              </w:tabs>
              <w:jc w:val="both"/>
              <w:rPr>
                <w:b/>
                <w:i/>
                <w:iCs/>
                <w:lang w:val="en-US"/>
              </w:rPr>
            </w:pPr>
            <w:r w:rsidRPr="002C3A1C">
              <w:rPr>
                <w:b/>
                <w:i/>
                <w:iCs/>
                <w:sz w:val="22"/>
                <w:szCs w:val="22"/>
                <w:lang w:val="en-US"/>
              </w:rPr>
              <w:t>Cel mai mic preț fără TVA și corespunderea cerințelor solicitate în specificația tehnică.</w:t>
            </w:r>
          </w:p>
        </w:tc>
      </w:tr>
      <w:tr w:rsidR="004E13A9" w:rsidRPr="00C00499" w:rsidTr="00972F3E">
        <w:trPr>
          <w:gridAfter w:val="1"/>
          <w:wAfter w:w="283" w:type="dxa"/>
          <w:trHeight w:val="600"/>
        </w:trPr>
        <w:tc>
          <w:tcPr>
            <w:tcW w:w="10173" w:type="dxa"/>
            <w:gridSpan w:val="6"/>
            <w:tcBorders>
              <w:top w:val="single" w:sz="4" w:space="0" w:color="auto"/>
            </w:tcBorders>
            <w:vAlign w:val="center"/>
          </w:tcPr>
          <w:p w:rsidR="004E13A9" w:rsidRPr="00C00499" w:rsidRDefault="004E13A9"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4E13A9"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.1.</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Default="004E13A9"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4E13A9" w:rsidRPr="004F0F1B" w:rsidRDefault="00994C4F" w:rsidP="00AE077C">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p>
        </w:tc>
      </w:tr>
      <w:tr w:rsidR="004E13A9"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.2.</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4F0F1B" w:rsidRDefault="00994C4F" w:rsidP="00AE077C">
            <w:pPr>
              <w:tabs>
                <w:tab w:val="right" w:pos="4743"/>
              </w:tabs>
              <w:jc w:val="both"/>
              <w:rPr>
                <w:i/>
                <w:color w:val="000000" w:themeColor="text1"/>
              </w:rPr>
            </w:pPr>
            <w:r>
              <w:rPr>
                <w:b/>
                <w:i/>
                <w:color w:val="000000" w:themeColor="text1"/>
                <w:sz w:val="22"/>
                <w:szCs w:val="22"/>
              </w:rPr>
              <w:t>5</w:t>
            </w:r>
            <w:r w:rsidR="004E13A9" w:rsidRPr="004F0F1B">
              <w:rPr>
                <w:b/>
                <w:i/>
                <w:color w:val="000000" w:themeColor="text1"/>
                <w:sz w:val="22"/>
                <w:szCs w:val="22"/>
              </w:rPr>
              <w:t>%</w:t>
            </w:r>
            <w:r w:rsidR="00484A32">
              <w:rPr>
                <w:b/>
                <w:i/>
                <w:color w:val="000000" w:themeColor="text1"/>
                <w:sz w:val="22"/>
                <w:szCs w:val="22"/>
              </w:rPr>
              <w:t xml:space="preserve"> din contractul adjudecat cu TVA</w:t>
            </w:r>
          </w:p>
        </w:tc>
      </w:tr>
      <w:tr w:rsidR="004E13A9"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.3.</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994C4F" w:rsidRPr="002C3A1C" w:rsidRDefault="00994C4F" w:rsidP="00994C4F">
            <w:pPr>
              <w:tabs>
                <w:tab w:val="left" w:pos="372"/>
              </w:tabs>
              <w:suppressAutoHyphens/>
              <w:spacing w:before="120" w:after="120"/>
              <w:rPr>
                <w:i/>
              </w:rPr>
            </w:pPr>
            <w:r w:rsidRPr="002C3A1C">
              <w:rPr>
                <w:b/>
                <w:bCs/>
                <w:i/>
                <w:color w:val="000000" w:themeColor="text1"/>
                <w:sz w:val="22"/>
                <w:szCs w:val="22"/>
              </w:rPr>
              <w:t>Contractul va fi însoţit de o Garanţie de bună execuţie (emisă de o bancă comercială) conform formularului F 3.3</w:t>
            </w:r>
          </w:p>
          <w:p w:rsidR="00994C4F" w:rsidRPr="002C3A1C" w:rsidRDefault="00994C4F" w:rsidP="00994C4F">
            <w:pPr>
              <w:numPr>
                <w:ilvl w:val="0"/>
                <w:numId w:val="29"/>
              </w:numPr>
              <w:tabs>
                <w:tab w:val="left" w:pos="372"/>
              </w:tabs>
              <w:suppressAutoHyphens/>
              <w:spacing w:before="120" w:after="120"/>
              <w:ind w:left="372" w:hanging="360"/>
              <w:rPr>
                <w:i/>
              </w:rPr>
            </w:pPr>
            <w:r w:rsidRPr="002C3A1C">
              <w:rPr>
                <w:i/>
                <w:sz w:val="22"/>
                <w:szCs w:val="22"/>
              </w:rPr>
              <w:t>Garanția de buna execuție prin transfer la contul autorităţii contractante, conform următoarelor date bancare:</w:t>
            </w:r>
          </w:p>
          <w:p w:rsidR="00994C4F" w:rsidRPr="002C3A1C" w:rsidRDefault="00994C4F" w:rsidP="00994C4F">
            <w:pPr>
              <w:spacing w:after="120" w:line="240" w:lineRule="atLeast"/>
              <w:ind w:left="599"/>
              <w:rPr>
                <w:b/>
                <w:i/>
              </w:rPr>
            </w:pPr>
            <w:r w:rsidRPr="002C3A1C">
              <w:rPr>
                <w:i/>
                <w:sz w:val="22"/>
                <w:szCs w:val="22"/>
              </w:rPr>
              <w:t>Beneficiarul plăţii:</w:t>
            </w:r>
            <w:r w:rsidRPr="002C3A1C">
              <w:rPr>
                <w:b/>
                <w:i/>
                <w:sz w:val="22"/>
                <w:szCs w:val="22"/>
              </w:rPr>
              <w:t>IMSP Institutul de Medicină Urgentă</w:t>
            </w:r>
          </w:p>
          <w:p w:rsidR="00994C4F" w:rsidRPr="002C3A1C" w:rsidRDefault="00994C4F" w:rsidP="00994C4F">
            <w:pPr>
              <w:spacing w:after="120" w:line="240" w:lineRule="atLeast"/>
              <w:ind w:left="599"/>
              <w:rPr>
                <w:i/>
              </w:rPr>
            </w:pPr>
            <w:r w:rsidRPr="002C3A1C">
              <w:rPr>
                <w:i/>
                <w:sz w:val="22"/>
                <w:szCs w:val="22"/>
              </w:rPr>
              <w:t xml:space="preserve">Denumirea Băncii: </w:t>
            </w:r>
            <w:r w:rsidRPr="002C3A1C">
              <w:rPr>
                <w:b/>
                <w:i/>
                <w:sz w:val="22"/>
                <w:szCs w:val="22"/>
              </w:rPr>
              <w:t>Victoriabank S.A.</w:t>
            </w:r>
          </w:p>
          <w:p w:rsidR="00994C4F" w:rsidRPr="002C3A1C" w:rsidRDefault="00994C4F" w:rsidP="00994C4F">
            <w:pPr>
              <w:spacing w:after="120" w:line="240" w:lineRule="atLeast"/>
              <w:ind w:left="599"/>
              <w:rPr>
                <w:i/>
              </w:rPr>
            </w:pPr>
            <w:r w:rsidRPr="002C3A1C">
              <w:rPr>
                <w:i/>
                <w:sz w:val="22"/>
                <w:szCs w:val="22"/>
              </w:rPr>
              <w:t>Codul fiscal:</w:t>
            </w:r>
            <w:r w:rsidRPr="002C3A1C">
              <w:rPr>
                <w:b/>
                <w:i/>
                <w:sz w:val="22"/>
                <w:szCs w:val="22"/>
              </w:rPr>
              <w:t>1003600152606</w:t>
            </w:r>
          </w:p>
          <w:p w:rsidR="00994C4F" w:rsidRPr="002C3A1C" w:rsidRDefault="00994C4F" w:rsidP="00994C4F">
            <w:pPr>
              <w:spacing w:after="120" w:line="240" w:lineRule="atLeast"/>
              <w:ind w:left="599"/>
              <w:rPr>
                <w:i/>
              </w:rPr>
            </w:pPr>
            <w:r w:rsidRPr="002C3A1C">
              <w:rPr>
                <w:i/>
                <w:sz w:val="22"/>
                <w:szCs w:val="22"/>
              </w:rPr>
              <w:t xml:space="preserve">Contul de decontare; </w:t>
            </w:r>
            <w:r w:rsidRPr="002C3A1C">
              <w:rPr>
                <w:b/>
                <w:i/>
                <w:sz w:val="22"/>
                <w:szCs w:val="22"/>
              </w:rPr>
              <w:t>MD55VI022510300000002M</w:t>
            </w:r>
            <w:r w:rsidR="00D67AA2" w:rsidRPr="002C3A1C">
              <w:rPr>
                <w:b/>
                <w:i/>
                <w:sz w:val="22"/>
                <w:szCs w:val="22"/>
              </w:rPr>
              <w:t>D</w:t>
            </w:r>
            <w:r w:rsidRPr="002C3A1C">
              <w:rPr>
                <w:b/>
                <w:i/>
                <w:sz w:val="22"/>
                <w:szCs w:val="22"/>
              </w:rPr>
              <w:t>L</w:t>
            </w:r>
          </w:p>
          <w:p w:rsidR="00994C4F" w:rsidRPr="002C3A1C" w:rsidRDefault="00994C4F" w:rsidP="00994C4F">
            <w:pPr>
              <w:spacing w:after="120" w:line="240" w:lineRule="atLeast"/>
              <w:ind w:left="599"/>
              <w:rPr>
                <w:i/>
              </w:rPr>
            </w:pPr>
            <w:r w:rsidRPr="002C3A1C">
              <w:rPr>
                <w:i/>
                <w:sz w:val="22"/>
                <w:szCs w:val="22"/>
              </w:rPr>
              <w:t xml:space="preserve">Contul trezorerial: </w:t>
            </w:r>
          </w:p>
          <w:p w:rsidR="00994C4F" w:rsidRPr="002C3A1C" w:rsidRDefault="00994C4F" w:rsidP="00994C4F">
            <w:pPr>
              <w:spacing w:after="120" w:line="240" w:lineRule="atLeast"/>
              <w:ind w:left="599"/>
              <w:rPr>
                <w:i/>
              </w:rPr>
            </w:pPr>
            <w:r w:rsidRPr="002C3A1C">
              <w:rPr>
                <w:i/>
                <w:sz w:val="22"/>
                <w:szCs w:val="22"/>
              </w:rPr>
              <w:t xml:space="preserve">Contul bancar: </w:t>
            </w:r>
            <w:r w:rsidRPr="002C3A1C">
              <w:rPr>
                <w:b/>
                <w:i/>
                <w:sz w:val="22"/>
                <w:szCs w:val="22"/>
              </w:rPr>
              <w:t>VICBMD2X416</w:t>
            </w:r>
          </w:p>
          <w:p w:rsidR="004E13A9" w:rsidRPr="004F0F1B" w:rsidRDefault="00994C4F" w:rsidP="00994C4F">
            <w:pPr>
              <w:tabs>
                <w:tab w:val="left" w:pos="372"/>
              </w:tabs>
              <w:suppressAutoHyphens/>
              <w:spacing w:before="120" w:after="120"/>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4E13A9"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.4.</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8D567F" w:rsidRDefault="004E13A9" w:rsidP="00AE077C">
            <w:pPr>
              <w:tabs>
                <w:tab w:val="right" w:pos="426"/>
              </w:tabs>
              <w:rPr>
                <w:b/>
              </w:rPr>
            </w:pPr>
          </w:p>
          <w:p w:rsidR="004E13A9" w:rsidRPr="008D567F" w:rsidRDefault="004E13A9"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4E13A9" w:rsidRPr="008D567F" w:rsidRDefault="004E13A9"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4E13A9" w:rsidRPr="00C00499" w:rsidRDefault="004E13A9" w:rsidP="00AE077C">
            <w:pPr>
              <w:tabs>
                <w:tab w:val="right" w:pos="4743"/>
              </w:tabs>
              <w:jc w:val="both"/>
              <w:rPr>
                <w:b/>
                <w:i/>
                <w:iCs/>
                <w:color w:val="FF0000"/>
                <w:lang w:val="en-US"/>
              </w:rPr>
            </w:pPr>
            <w:r w:rsidRPr="008D567F">
              <w:rPr>
                <w:sz w:val="22"/>
                <w:szCs w:val="22"/>
              </w:rPr>
              <w:t>Altele _________</w:t>
            </w:r>
          </w:p>
        </w:tc>
      </w:tr>
      <w:tr w:rsidR="004E13A9" w:rsidRPr="00C00499" w:rsidTr="00972F3E">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6.5.</w:t>
            </w:r>
          </w:p>
        </w:tc>
        <w:tc>
          <w:tcPr>
            <w:tcW w:w="3543"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4E13A9" w:rsidP="00F4211C">
            <w:pPr>
              <w:tabs>
                <w:tab w:val="right" w:pos="4743"/>
              </w:tabs>
              <w:jc w:val="both"/>
              <w:rPr>
                <w:b/>
                <w:i/>
                <w:iCs/>
                <w:color w:val="FF0000"/>
                <w:lang w:val="en-US"/>
              </w:rPr>
            </w:pPr>
            <w:r>
              <w:rPr>
                <w:i/>
              </w:rPr>
              <w:t>[</w:t>
            </w:r>
            <w:r w:rsidR="00F4211C">
              <w:rPr>
                <w:i/>
              </w:rPr>
              <w:t xml:space="preserve">    </w:t>
            </w:r>
            <w:r w:rsidR="00F4211C" w:rsidRPr="00F4211C">
              <w:rPr>
                <w:b/>
                <w:i/>
                <w:u w:val="single"/>
              </w:rPr>
              <w:t>5</w:t>
            </w:r>
            <w:r w:rsidR="00F4211C">
              <w:rPr>
                <w:b/>
                <w:i/>
                <w:u w:val="single"/>
              </w:rPr>
              <w:t xml:space="preserve"> </w:t>
            </w:r>
            <w:r w:rsidRPr="00F4211C">
              <w:rPr>
                <w:b/>
                <w:i/>
                <w:u w:val="single"/>
              </w:rPr>
              <w:t>numărul de zile</w:t>
            </w:r>
            <w:r w:rsidRPr="00C00499">
              <w:rPr>
                <w:i/>
              </w:rPr>
              <w:t>]</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972F3E">
        <w:rPr>
          <w:b/>
          <w:bCs/>
          <w:color w:val="000000"/>
          <w:sz w:val="22"/>
          <w:szCs w:val="22"/>
        </w:rPr>
        <w:t xml:space="preserve">                                      Mihail Ciocanu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bookmarkStart w:id="159" w:name="_Toc392180199"/>
            <w:bookmarkStart w:id="160" w:name="_Toc449539087"/>
            <w:r w:rsidRPr="00C00499">
              <w:lastRenderedPageBreak/>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2974C2">
          <w:footerReference w:type="first" r:id="rId10"/>
          <w:pgSz w:w="11906" w:h="16838" w:code="9"/>
          <w:pgMar w:top="709" w:right="1134" w:bottom="851" w:left="1418" w:header="720" w:footer="510" w:gutter="0"/>
          <w:cols w:space="720"/>
          <w:titlePg/>
          <w:docGrid w:linePitch="326"/>
        </w:sectPr>
      </w:pPr>
    </w:p>
    <w:tbl>
      <w:tblPr>
        <w:tblpPr w:leftFromText="180" w:rightFromText="180" w:vertAnchor="page" w:horzAnchor="margin" w:tblpY="347"/>
        <w:tblW w:w="4931" w:type="pct"/>
        <w:tblLayout w:type="fixed"/>
        <w:tblLook w:val="04A0"/>
      </w:tblPr>
      <w:tblGrid>
        <w:gridCol w:w="830"/>
        <w:gridCol w:w="237"/>
        <w:gridCol w:w="458"/>
        <w:gridCol w:w="237"/>
        <w:gridCol w:w="2286"/>
        <w:gridCol w:w="1409"/>
        <w:gridCol w:w="1550"/>
        <w:gridCol w:w="1550"/>
        <w:gridCol w:w="1341"/>
        <w:gridCol w:w="1696"/>
        <w:gridCol w:w="2170"/>
        <w:gridCol w:w="1699"/>
        <w:gridCol w:w="47"/>
        <w:gridCol w:w="81"/>
      </w:tblGrid>
      <w:tr w:rsidR="00B41118" w:rsidRPr="00C00499" w:rsidTr="003B3499">
        <w:trPr>
          <w:gridAfter w:val="1"/>
          <w:wAfter w:w="26" w:type="pct"/>
          <w:trHeight w:val="697"/>
        </w:trPr>
        <w:tc>
          <w:tcPr>
            <w:tcW w:w="266" w:type="pct"/>
          </w:tcPr>
          <w:p w:rsidR="00B41118" w:rsidRPr="00C00499" w:rsidRDefault="00B41118" w:rsidP="00AE077C">
            <w:pPr>
              <w:pStyle w:val="2"/>
              <w:rPr>
                <w:b w:val="0"/>
                <w:sz w:val="20"/>
                <w:szCs w:val="20"/>
                <w:lang w:val="en-US"/>
              </w:rPr>
            </w:pPr>
          </w:p>
        </w:tc>
        <w:tc>
          <w:tcPr>
            <w:tcW w:w="76" w:type="pct"/>
          </w:tcPr>
          <w:p w:rsidR="00B41118" w:rsidRPr="00C00499" w:rsidRDefault="00B41118" w:rsidP="00AE077C">
            <w:pPr>
              <w:pStyle w:val="2"/>
              <w:rPr>
                <w:b w:val="0"/>
                <w:sz w:val="20"/>
                <w:szCs w:val="20"/>
                <w:lang w:val="en-US"/>
              </w:rPr>
            </w:pPr>
          </w:p>
        </w:tc>
        <w:tc>
          <w:tcPr>
            <w:tcW w:w="4632" w:type="pct"/>
            <w:gridSpan w:val="11"/>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3B3499">
        <w:trPr>
          <w:gridAfter w:val="1"/>
          <w:wAfter w:w="26" w:type="pct"/>
        </w:trPr>
        <w:tc>
          <w:tcPr>
            <w:tcW w:w="26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632" w:type="pct"/>
            <w:gridSpan w:val="11"/>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F4211C">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084CDC">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706373">
        <w:trPr>
          <w:gridAfter w:val="1"/>
          <w:wAfter w:w="26" w:type="pct"/>
          <w:trHeight w:val="397"/>
        </w:trPr>
        <w:tc>
          <w:tcPr>
            <w:tcW w:w="497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E1090" w:rsidRPr="009E1090" w:rsidRDefault="00B41118" w:rsidP="009E1090">
            <w:pPr>
              <w:rPr>
                <w:noProof w:val="0"/>
                <w:color w:val="000000" w:themeColor="text1"/>
                <w:sz w:val="20"/>
                <w:szCs w:val="20"/>
                <w:lang w:val="en-US" w:eastAsia="ru-RU"/>
              </w:rPr>
            </w:pPr>
            <w:r w:rsidRPr="00C00499">
              <w:t xml:space="preserve">Numărul </w:t>
            </w:r>
            <w:r>
              <w:t>procedurii</w:t>
            </w:r>
            <w:r w:rsidR="001A799A">
              <w:t xml:space="preserve"> de achiziție</w:t>
            </w:r>
            <w:r w:rsidR="00E71215">
              <w:t xml:space="preserve">  </w:t>
            </w:r>
            <w:hyperlink r:id="rId11" w:tgtFrame="_blank" w:history="1">
              <w:r w:rsidR="001A799A" w:rsidRPr="001A799A">
                <w:rPr>
                  <w:rStyle w:val="af3"/>
                  <w:b/>
                  <w:color w:val="000000" w:themeColor="text1"/>
                  <w:sz w:val="22"/>
                  <w:szCs w:val="22"/>
                  <w:bdr w:val="none" w:sz="0" w:space="0" w:color="auto" w:frame="1"/>
                </w:rPr>
                <w:t>ocds-b3wdp1-MD1613984575900</w:t>
              </w:r>
            </w:hyperlink>
            <w:r w:rsidR="001A799A" w:rsidRPr="001A799A">
              <w:rPr>
                <w:b/>
                <w:color w:val="000000" w:themeColor="text1"/>
                <w:sz w:val="22"/>
                <w:szCs w:val="22"/>
              </w:rPr>
              <w:t>/</w:t>
            </w:r>
            <w:r w:rsidR="001A799A" w:rsidRPr="001A799A">
              <w:rPr>
                <w:b/>
                <w:color w:val="000000" w:themeColor="text1"/>
                <w:sz w:val="22"/>
                <w:szCs w:val="22"/>
                <w:shd w:val="clear" w:color="auto" w:fill="FFFFFF"/>
              </w:rPr>
              <w:t>21036490</w:t>
            </w:r>
            <w:r w:rsidR="001A799A">
              <w:t xml:space="preserve">  </w:t>
            </w:r>
            <w:r w:rsidR="009E1090">
              <w:rPr>
                <w:b/>
                <w:i/>
                <w:sz w:val="22"/>
                <w:szCs w:val="22"/>
              </w:rPr>
              <w:t>c</w:t>
            </w:r>
            <w:r w:rsidR="009E1090" w:rsidRPr="002C3A1C">
              <w:rPr>
                <w:b/>
                <w:i/>
                <w:sz w:val="22"/>
                <w:szCs w:val="22"/>
              </w:rPr>
              <w:t xml:space="preserve">onform SIA RSAP </w:t>
            </w:r>
          </w:p>
          <w:p w:rsidR="00B41118" w:rsidRPr="00C00499" w:rsidRDefault="00B41118" w:rsidP="00AE077C"/>
        </w:tc>
      </w:tr>
      <w:tr w:rsidR="00B41118" w:rsidRPr="00C00499" w:rsidTr="00706373">
        <w:trPr>
          <w:gridAfter w:val="1"/>
          <w:wAfter w:w="26" w:type="pct"/>
          <w:trHeight w:val="397"/>
        </w:trPr>
        <w:tc>
          <w:tcPr>
            <w:tcW w:w="497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706373">
              <w:t xml:space="preserve"> Licitație Deschisă. </w:t>
            </w:r>
            <w:r w:rsidR="00955949">
              <w:t>Produse de curățat și de lustruit</w:t>
            </w:r>
          </w:p>
        </w:tc>
      </w:tr>
      <w:tr w:rsidR="00F4211C" w:rsidRPr="00C00499" w:rsidTr="003B3499">
        <w:trPr>
          <w:gridAfter w:val="2"/>
          <w:wAfter w:w="41" w:type="pct"/>
          <w:trHeight w:val="567"/>
        </w:trPr>
        <w:tc>
          <w:tcPr>
            <w:tcW w:w="489" w:type="pct"/>
            <w:gridSpan w:val="3"/>
          </w:tcPr>
          <w:p w:rsidR="00B41118" w:rsidRPr="00C00499" w:rsidRDefault="00B41118" w:rsidP="00AE077C"/>
        </w:tc>
        <w:tc>
          <w:tcPr>
            <w:tcW w:w="76" w:type="pct"/>
          </w:tcPr>
          <w:p w:rsidR="00B41118" w:rsidRPr="00C00499" w:rsidRDefault="00B41118" w:rsidP="00AE077C"/>
        </w:tc>
        <w:tc>
          <w:tcPr>
            <w:tcW w:w="2609" w:type="pct"/>
            <w:gridSpan w:val="5"/>
            <w:shd w:val="clear" w:color="auto" w:fill="auto"/>
          </w:tcPr>
          <w:p w:rsidR="00B41118" w:rsidRPr="00C00499" w:rsidRDefault="00B41118" w:rsidP="00AE077C"/>
        </w:tc>
        <w:tc>
          <w:tcPr>
            <w:tcW w:w="1785" w:type="pct"/>
            <w:gridSpan w:val="3"/>
            <w:shd w:val="clear" w:color="auto" w:fill="auto"/>
          </w:tcPr>
          <w:p w:rsidR="00B41118" w:rsidRPr="00C00499" w:rsidRDefault="00B41118" w:rsidP="00AE077C"/>
        </w:tc>
      </w:tr>
      <w:tr w:rsidR="002503DE" w:rsidRPr="00C00499" w:rsidTr="003B3499">
        <w:trPr>
          <w:trHeight w:val="1043"/>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rPr>
                <w:b/>
              </w:rPr>
            </w:pPr>
            <w:r w:rsidRPr="00C00499">
              <w:rPr>
                <w:b/>
              </w:rPr>
              <w:t>Cod CPV</w:t>
            </w:r>
          </w:p>
        </w:tc>
        <w:tc>
          <w:tcPr>
            <w:tcW w:w="809"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rPr>
                <w:b/>
              </w:rPr>
            </w:pPr>
            <w:r w:rsidRPr="00C00499">
              <w:rPr>
                <w:b/>
              </w:rPr>
              <w:t xml:space="preserve">Denumirea bunurilor </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Modelul articolului</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Ţara de origine</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Produ-cătorul</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Specificarea tehnică deplină solicitată de către autoritatea contractantă</w:t>
            </w:r>
          </w:p>
          <w:p w:rsidR="00F4211C" w:rsidRPr="00C00499" w:rsidRDefault="00F4211C" w:rsidP="00AE077C">
            <w:pPr>
              <w:jc w:val="center"/>
            </w:pPr>
          </w:p>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rPr>
                <w:b/>
              </w:rPr>
            </w:pPr>
            <w:r w:rsidRPr="00C00499">
              <w:rPr>
                <w:b/>
              </w:rPr>
              <w:t>Specificarea tehnică deplină propusă de către ofertant</w:t>
            </w:r>
          </w:p>
          <w:p w:rsidR="00F4211C" w:rsidRPr="00C00499" w:rsidRDefault="00F4211C" w:rsidP="00AE077C">
            <w:pPr>
              <w:jc w:val="center"/>
              <w:rPr>
                <w:b/>
                <w:szCs w:val="28"/>
              </w:rPr>
            </w:pPr>
          </w:p>
        </w:tc>
        <w:tc>
          <w:tcPr>
            <w:tcW w:w="586" w:type="pct"/>
            <w:gridSpan w:val="3"/>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Standarde de referinţă</w:t>
            </w:r>
          </w:p>
        </w:tc>
      </w:tr>
      <w:tr w:rsidR="002503DE" w:rsidRPr="00C00499" w:rsidTr="003B3499">
        <w:trPr>
          <w:trHeight w:val="283"/>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1</w:t>
            </w:r>
          </w:p>
        </w:tc>
        <w:tc>
          <w:tcPr>
            <w:tcW w:w="809"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pPr>
            <w:r w:rsidRPr="00C00499">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4</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5</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6</w:t>
            </w:r>
          </w:p>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pPr>
            <w:r w:rsidRPr="00C00499">
              <w:t>7</w:t>
            </w:r>
          </w:p>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8</w:t>
            </w:r>
          </w:p>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809"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AE077C">
            <w:pPr>
              <w:rPr>
                <w:b/>
              </w:rPr>
            </w:pPr>
            <w:r>
              <w:rPr>
                <w:b/>
              </w:rPr>
              <w:t>Bunuri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809"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AE077C">
            <w:r w:rsidRPr="00C00499">
              <w:t>Lotul 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r>
      <w:tr w:rsidR="002503DE" w:rsidRPr="002503DE"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3B3499" w:rsidP="00AE077C">
            <w:r>
              <w:t>39800000-0</w:t>
            </w:r>
          </w:p>
        </w:tc>
        <w:tc>
          <w:tcPr>
            <w:tcW w:w="809" w:type="pct"/>
            <w:gridSpan w:val="2"/>
            <w:tcBorders>
              <w:top w:val="single" w:sz="4" w:space="0" w:color="auto"/>
              <w:left w:val="single" w:sz="4" w:space="0" w:color="auto"/>
              <w:bottom w:val="single" w:sz="4" w:space="0" w:color="auto"/>
              <w:right w:val="single" w:sz="4" w:space="0" w:color="auto"/>
            </w:tcBorders>
          </w:tcPr>
          <w:p w:rsidR="002503DE" w:rsidRDefault="002503DE" w:rsidP="002503DE">
            <w:pPr>
              <w:jc w:val="center"/>
              <w:rPr>
                <w:b/>
                <w:i/>
              </w:rPr>
            </w:pPr>
          </w:p>
          <w:p w:rsidR="002974C2" w:rsidRDefault="002974C2" w:rsidP="003B3499">
            <w:pPr>
              <w:jc w:val="center"/>
              <w:rPr>
                <w:b/>
                <w:i/>
                <w:color w:val="000000"/>
              </w:rPr>
            </w:pPr>
          </w:p>
          <w:p w:rsidR="002974C2" w:rsidRDefault="002974C2" w:rsidP="003B3499">
            <w:pPr>
              <w:jc w:val="center"/>
              <w:rPr>
                <w:b/>
                <w:i/>
                <w:color w:val="000000"/>
              </w:rPr>
            </w:pPr>
          </w:p>
          <w:p w:rsidR="002974C2" w:rsidRDefault="002974C2" w:rsidP="003B3499">
            <w:pPr>
              <w:jc w:val="center"/>
              <w:rPr>
                <w:b/>
                <w:i/>
                <w:color w:val="000000"/>
              </w:rPr>
            </w:pPr>
          </w:p>
          <w:p w:rsidR="002974C2" w:rsidRDefault="002974C2" w:rsidP="003B3499">
            <w:pPr>
              <w:jc w:val="center"/>
              <w:rPr>
                <w:b/>
                <w:i/>
                <w:color w:val="000000"/>
              </w:rPr>
            </w:pPr>
          </w:p>
          <w:p w:rsidR="002974C2" w:rsidRDefault="002974C2" w:rsidP="003B3499">
            <w:pPr>
              <w:jc w:val="center"/>
              <w:rPr>
                <w:b/>
                <w:i/>
                <w:color w:val="000000"/>
              </w:rPr>
            </w:pPr>
          </w:p>
          <w:p w:rsidR="002974C2" w:rsidRDefault="002974C2" w:rsidP="003B3499">
            <w:pPr>
              <w:jc w:val="center"/>
              <w:rPr>
                <w:b/>
                <w:i/>
                <w:color w:val="000000"/>
              </w:rPr>
            </w:pPr>
          </w:p>
          <w:p w:rsidR="003B3499" w:rsidRPr="00E976AF" w:rsidRDefault="003B3499" w:rsidP="003B3499">
            <w:pPr>
              <w:jc w:val="center"/>
              <w:rPr>
                <w:b/>
                <w:i/>
                <w:color w:val="000000"/>
              </w:rPr>
            </w:pPr>
            <w:r w:rsidRPr="00E976AF">
              <w:rPr>
                <w:b/>
                <w:i/>
                <w:color w:val="000000"/>
                <w:sz w:val="22"/>
                <w:szCs w:val="22"/>
              </w:rPr>
              <w:t xml:space="preserve">Detergent </w:t>
            </w:r>
          </w:p>
          <w:p w:rsidR="002503DE" w:rsidRDefault="002503DE" w:rsidP="002503DE">
            <w:pPr>
              <w:jc w:val="center"/>
              <w:rPr>
                <w:b/>
                <w:i/>
              </w:rPr>
            </w:pPr>
          </w:p>
          <w:p w:rsidR="002503DE" w:rsidRDefault="002503DE" w:rsidP="002503DE">
            <w:pPr>
              <w:jc w:val="center"/>
              <w:rPr>
                <w:b/>
                <w:i/>
              </w:rPr>
            </w:pPr>
          </w:p>
          <w:p w:rsidR="00F4211C" w:rsidRPr="00C00499" w:rsidRDefault="00F4211C" w:rsidP="002503DE">
            <w:pPr>
              <w:jc w:val="center"/>
              <w:rPr>
                <w:b/>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2503DE" w:rsidRDefault="00C3634E" w:rsidP="00AE077C">
            <w:r>
              <w:rPr>
                <w:sz w:val="22"/>
                <w:szCs w:val="22"/>
                <w:lang w:val="en-US"/>
              </w:rPr>
              <w:t>D</w:t>
            </w:r>
            <w:r w:rsidR="003B3499" w:rsidRPr="005049FA">
              <w:rPr>
                <w:sz w:val="22"/>
                <w:szCs w:val="22"/>
                <w:lang w:val="en-US"/>
              </w:rPr>
              <w:t xml:space="preserve">etergent biodegradabil, să conțină ingrediente active, care nu deteriorează suprafețele, să se dizolve ușor ,să nu fie toxic pentru mediul înconjurător. Să elimine petele cele mai dificile, fară a distruge țesîtura și culoarea acestora. Să fie activ la orice tip de duritate a apei și la toate temperaturile . Cu conținut de substanțe înplbitoare pe bază de oxigen, înălbitori optici. </w:t>
            </w:r>
            <w:r w:rsidR="003B3499" w:rsidRPr="005049FA">
              <w:rPr>
                <w:sz w:val="22"/>
                <w:szCs w:val="22"/>
              </w:rPr>
              <w:t>Miros parfumat. Aspect ( la 25%) - pulbere.</w:t>
            </w:r>
            <w:r w:rsidRPr="005049FA">
              <w:rPr>
                <w:sz w:val="22"/>
                <w:szCs w:val="22"/>
                <w:lang w:val="en-US"/>
              </w:rPr>
              <w:t xml:space="preserve"> ambalaj </w:t>
            </w:r>
            <w:r>
              <w:rPr>
                <w:sz w:val="22"/>
                <w:szCs w:val="22"/>
                <w:lang w:val="en-US"/>
              </w:rPr>
              <w:t>4-</w:t>
            </w:r>
            <w:r w:rsidRPr="005049FA">
              <w:rPr>
                <w:sz w:val="22"/>
                <w:szCs w:val="22"/>
                <w:lang w:val="en-US"/>
              </w:rPr>
              <w:t>5kg</w:t>
            </w:r>
          </w:p>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2503DE" w:rsidRDefault="00F4211C" w:rsidP="00AE077C"/>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E976AF" w:rsidP="00AE077C">
            <w:r>
              <w:lastRenderedPageBreak/>
              <w:t>39800000-0</w:t>
            </w:r>
          </w:p>
        </w:tc>
        <w:tc>
          <w:tcPr>
            <w:tcW w:w="809"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F4211C">
            <w:pPr>
              <w:rPr>
                <w:b/>
              </w:rPr>
            </w:pPr>
            <w:r>
              <w:rPr>
                <w:b/>
              </w:rPr>
              <w:t>Lotul 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2503DE" w:rsidRDefault="00F4211C" w:rsidP="00AE077C"/>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809" w:type="pct"/>
            <w:gridSpan w:val="2"/>
            <w:tcBorders>
              <w:top w:val="single" w:sz="4" w:space="0" w:color="auto"/>
              <w:left w:val="single" w:sz="4" w:space="0" w:color="auto"/>
              <w:bottom w:val="single" w:sz="4" w:space="0" w:color="auto"/>
              <w:right w:val="single" w:sz="4" w:space="0" w:color="auto"/>
            </w:tcBorders>
          </w:tcPr>
          <w:p w:rsidR="00A975D1" w:rsidRDefault="00A975D1" w:rsidP="008340F1">
            <w:pPr>
              <w:jc w:val="center"/>
              <w:rPr>
                <w:b/>
                <w:i/>
              </w:rPr>
            </w:pPr>
          </w:p>
          <w:p w:rsidR="00A975D1" w:rsidRDefault="00A975D1" w:rsidP="008340F1">
            <w:pPr>
              <w:jc w:val="center"/>
              <w:rPr>
                <w:b/>
                <w:i/>
              </w:rPr>
            </w:pPr>
          </w:p>
          <w:p w:rsidR="00A975D1" w:rsidRDefault="00A975D1" w:rsidP="008340F1">
            <w:pPr>
              <w:jc w:val="center"/>
              <w:rPr>
                <w:b/>
                <w:i/>
              </w:rPr>
            </w:pPr>
          </w:p>
          <w:p w:rsidR="00A975D1" w:rsidRDefault="00A975D1" w:rsidP="008340F1">
            <w:pPr>
              <w:jc w:val="center"/>
              <w:rPr>
                <w:b/>
                <w:i/>
              </w:rPr>
            </w:pPr>
          </w:p>
          <w:p w:rsidR="00A975D1" w:rsidRDefault="00A975D1" w:rsidP="008340F1">
            <w:pPr>
              <w:jc w:val="center"/>
              <w:rPr>
                <w:b/>
                <w:i/>
              </w:rPr>
            </w:pPr>
          </w:p>
          <w:p w:rsidR="00A975D1" w:rsidRDefault="00A975D1" w:rsidP="008340F1">
            <w:pPr>
              <w:jc w:val="center"/>
              <w:rPr>
                <w:b/>
                <w:i/>
              </w:rPr>
            </w:pPr>
          </w:p>
          <w:p w:rsidR="00F4211C" w:rsidRPr="00C00499" w:rsidRDefault="00E976AF" w:rsidP="008340F1">
            <w:pPr>
              <w:jc w:val="center"/>
              <w:rPr>
                <w:b/>
              </w:rPr>
            </w:pPr>
            <w:r w:rsidRPr="005049FA">
              <w:rPr>
                <w:b/>
                <w:i/>
                <w:sz w:val="22"/>
                <w:szCs w:val="22"/>
              </w:rPr>
              <w:t>Săpun pentru mîîni în cartușe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2503DE" w:rsidRDefault="00E976AF" w:rsidP="00AE077C">
            <w:r w:rsidRPr="005049FA">
              <w:rPr>
                <w:sz w:val="22"/>
                <w:szCs w:val="22"/>
              </w:rPr>
              <w:t>Săpun lichid pentru prelucrarea igienică a mîinilor; ambalaj flacoane polimerice de o singură folosință. Volum -1000ml, să conțină 2900-3000 porții de săpun pentru mîîni. Produsul să nu aibă miros, culoare, să nu conțină parfumuri, ușor de utilizat și să ofere un nivel inalt de igienă. Flaconul să fie fabricat din plastic reciclabil. În caz de necompatibilitate cu dozatorul existent , operatorul economic cîștigător oferă dozatoare gratis în folosință.</w:t>
            </w:r>
            <w:r w:rsidR="004713EC">
              <w:rPr>
                <w:sz w:val="22"/>
                <w:szCs w:val="22"/>
              </w:rPr>
              <w:t>(160 buc)</w:t>
            </w:r>
          </w:p>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r>
      <w:tr w:rsidR="00F4211C"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E976AF" w:rsidP="00AE077C">
            <w:r>
              <w:t>39800000-0</w:t>
            </w:r>
          </w:p>
        </w:tc>
        <w:tc>
          <w:tcPr>
            <w:tcW w:w="809" w:type="pct"/>
            <w:gridSpan w:val="2"/>
            <w:tcBorders>
              <w:top w:val="single" w:sz="4" w:space="0" w:color="auto"/>
              <w:left w:val="single" w:sz="4" w:space="0" w:color="auto"/>
              <w:bottom w:val="single" w:sz="4" w:space="0" w:color="auto"/>
              <w:right w:val="single" w:sz="4" w:space="0" w:color="auto"/>
            </w:tcBorders>
          </w:tcPr>
          <w:p w:rsidR="00F4211C" w:rsidRPr="00E31B2E" w:rsidRDefault="002503DE" w:rsidP="00AE077C">
            <w:pPr>
              <w:rPr>
                <w:b/>
                <w:i/>
              </w:rPr>
            </w:pPr>
            <w:r>
              <w:rPr>
                <w:b/>
              </w:rPr>
              <w:t>Lotul 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2503DE" w:rsidRDefault="00F4211C" w:rsidP="00AE077C"/>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AE077C"/>
        </w:tc>
        <w:tc>
          <w:tcPr>
            <w:tcW w:w="809" w:type="pct"/>
            <w:gridSpan w:val="2"/>
            <w:tcBorders>
              <w:top w:val="single" w:sz="4" w:space="0" w:color="auto"/>
              <w:left w:val="single" w:sz="4" w:space="0" w:color="auto"/>
              <w:bottom w:val="single" w:sz="4" w:space="0" w:color="auto"/>
              <w:right w:val="single" w:sz="4" w:space="0" w:color="auto"/>
            </w:tcBorders>
          </w:tcPr>
          <w:p w:rsidR="00E976AF" w:rsidRPr="00E976AF" w:rsidRDefault="00E976AF" w:rsidP="008340F1">
            <w:pPr>
              <w:jc w:val="center"/>
              <w:rPr>
                <w:b/>
                <w:i/>
                <w:color w:val="000000"/>
              </w:rPr>
            </w:pPr>
            <w:r w:rsidRPr="00E976AF">
              <w:rPr>
                <w:b/>
                <w:i/>
                <w:color w:val="000000"/>
                <w:sz w:val="22"/>
                <w:szCs w:val="22"/>
              </w:rPr>
              <w:t>Săpun lichid antibacterian</w:t>
            </w:r>
          </w:p>
          <w:p w:rsidR="002503DE" w:rsidRPr="00E31B2E" w:rsidRDefault="002503DE" w:rsidP="00DD6F79">
            <w:pPr>
              <w:rPr>
                <w:b/>
                <w:i/>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AE077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503DE" w:rsidRDefault="00E976AF" w:rsidP="002503DE">
            <w:pPr>
              <w:spacing w:before="120"/>
              <w:rPr>
                <w:lang w:val="en-US"/>
              </w:rPr>
            </w:pPr>
            <w:r w:rsidRPr="005049FA">
              <w:rPr>
                <w:sz w:val="22"/>
                <w:szCs w:val="22"/>
                <w:lang w:val="en-US"/>
              </w:rPr>
              <w:t>Să conțină  Ph neutru (ambalaj nu mai mare de 5 litri.)</w:t>
            </w:r>
          </w:p>
        </w:tc>
        <w:tc>
          <w:tcPr>
            <w:tcW w:w="696" w:type="pct"/>
            <w:tcBorders>
              <w:top w:val="single" w:sz="4" w:space="0" w:color="auto"/>
              <w:left w:val="single" w:sz="4" w:space="0" w:color="auto"/>
              <w:bottom w:val="single" w:sz="4" w:space="0" w:color="auto"/>
              <w:right w:val="single" w:sz="4" w:space="0" w:color="auto"/>
            </w:tcBorders>
          </w:tcPr>
          <w:p w:rsidR="002503DE" w:rsidRPr="00C00499" w:rsidRDefault="002503DE"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AE077C"/>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E976AF" w:rsidP="002503DE">
            <w:r>
              <w:t>39800000-0</w:t>
            </w:r>
          </w:p>
        </w:tc>
        <w:tc>
          <w:tcPr>
            <w:tcW w:w="809" w:type="pct"/>
            <w:gridSpan w:val="2"/>
            <w:tcBorders>
              <w:top w:val="single" w:sz="4" w:space="0" w:color="auto"/>
              <w:left w:val="single" w:sz="4" w:space="0" w:color="auto"/>
              <w:bottom w:val="single" w:sz="4" w:space="0" w:color="auto"/>
              <w:right w:val="single" w:sz="4" w:space="0" w:color="auto"/>
            </w:tcBorders>
          </w:tcPr>
          <w:p w:rsidR="002503DE" w:rsidRPr="00E31B2E" w:rsidRDefault="002503DE" w:rsidP="002503DE">
            <w:pPr>
              <w:rPr>
                <w:b/>
                <w:i/>
              </w:rPr>
            </w:pPr>
            <w:r>
              <w:rPr>
                <w:b/>
              </w:rPr>
              <w:t xml:space="preserve">Lotul </w:t>
            </w:r>
            <w:r w:rsidR="009A26EE">
              <w:rPr>
                <w:b/>
              </w:rPr>
              <w:t>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696" w:type="pct"/>
            <w:tcBorders>
              <w:top w:val="single" w:sz="4" w:space="0" w:color="auto"/>
              <w:left w:val="single" w:sz="4" w:space="0" w:color="auto"/>
              <w:bottom w:val="single" w:sz="4" w:space="0" w:color="auto"/>
              <w:right w:val="single" w:sz="4" w:space="0" w:color="auto"/>
            </w:tcBorders>
          </w:tcPr>
          <w:p w:rsidR="002503DE" w:rsidRPr="00C00499" w:rsidRDefault="002503DE"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809" w:type="pct"/>
            <w:gridSpan w:val="2"/>
            <w:tcBorders>
              <w:top w:val="single" w:sz="4" w:space="0" w:color="auto"/>
              <w:left w:val="single" w:sz="4" w:space="0" w:color="auto"/>
              <w:bottom w:val="single" w:sz="4" w:space="0" w:color="auto"/>
              <w:right w:val="single" w:sz="4" w:space="0" w:color="auto"/>
            </w:tcBorders>
          </w:tcPr>
          <w:p w:rsidR="00E976AF" w:rsidRPr="00E976AF" w:rsidRDefault="00E976AF" w:rsidP="00E976AF">
            <w:pPr>
              <w:jc w:val="center"/>
              <w:rPr>
                <w:b/>
                <w:i/>
                <w:color w:val="000000"/>
              </w:rPr>
            </w:pPr>
            <w:r w:rsidRPr="00E976AF">
              <w:rPr>
                <w:b/>
                <w:i/>
                <w:color w:val="000000"/>
                <w:sz w:val="22"/>
                <w:szCs w:val="22"/>
              </w:rPr>
              <w:t>Praf de curățat surpafețele</w:t>
            </w:r>
          </w:p>
          <w:p w:rsidR="002503DE" w:rsidRDefault="002503DE" w:rsidP="002503DE">
            <w:pPr>
              <w:rPr>
                <w:b/>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E976AF" w:rsidRDefault="00E976AF" w:rsidP="009A26EE">
            <w:pPr>
              <w:rPr>
                <w:lang w:val="en-US"/>
              </w:rPr>
            </w:pPr>
            <w:r w:rsidRPr="005049FA">
              <w:rPr>
                <w:sz w:val="22"/>
                <w:szCs w:val="22"/>
                <w:lang w:val="en-US"/>
              </w:rPr>
              <w:t>Cu conținut de 30 % fosfat, sodiu carbonat, aromat, cu acțiune de înălbire si curățire</w:t>
            </w:r>
            <w:r w:rsidR="00352CD2">
              <w:rPr>
                <w:sz w:val="22"/>
                <w:szCs w:val="22"/>
                <w:lang w:val="en-US"/>
              </w:rPr>
              <w:t xml:space="preserve">, </w:t>
            </w:r>
            <w:r w:rsidR="009A26EE">
              <w:rPr>
                <w:sz w:val="22"/>
                <w:szCs w:val="22"/>
                <w:lang w:val="en-US"/>
              </w:rPr>
              <w:t>ambalaj 400-</w:t>
            </w:r>
            <w:r w:rsidR="00352CD2">
              <w:rPr>
                <w:sz w:val="22"/>
                <w:szCs w:val="22"/>
                <w:lang w:val="en-US"/>
              </w:rPr>
              <w:t xml:space="preserve"> 500gr.</w:t>
            </w:r>
          </w:p>
        </w:tc>
        <w:tc>
          <w:tcPr>
            <w:tcW w:w="696" w:type="pct"/>
            <w:tcBorders>
              <w:top w:val="single" w:sz="4" w:space="0" w:color="auto"/>
              <w:left w:val="single" w:sz="4" w:space="0" w:color="auto"/>
              <w:bottom w:val="single" w:sz="4" w:space="0" w:color="auto"/>
              <w:right w:val="single" w:sz="4" w:space="0" w:color="auto"/>
            </w:tcBorders>
          </w:tcPr>
          <w:p w:rsidR="002503DE" w:rsidRPr="00C00499" w:rsidRDefault="002503DE"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E976AF" w:rsidP="002503DE">
            <w:r>
              <w:t>39800000-0</w:t>
            </w:r>
          </w:p>
        </w:tc>
        <w:tc>
          <w:tcPr>
            <w:tcW w:w="809" w:type="pct"/>
            <w:gridSpan w:val="2"/>
            <w:tcBorders>
              <w:top w:val="single" w:sz="4" w:space="0" w:color="auto"/>
              <w:left w:val="single" w:sz="4" w:space="0" w:color="auto"/>
              <w:bottom w:val="single" w:sz="4" w:space="0" w:color="auto"/>
              <w:right w:val="single" w:sz="4" w:space="0" w:color="auto"/>
            </w:tcBorders>
          </w:tcPr>
          <w:p w:rsidR="002503DE" w:rsidRPr="00E31B2E" w:rsidRDefault="00CC25B1" w:rsidP="002503DE">
            <w:pPr>
              <w:rPr>
                <w:b/>
                <w:i/>
              </w:rPr>
            </w:pPr>
            <w:r>
              <w:rPr>
                <w:b/>
              </w:rPr>
              <w:t xml:space="preserve">Lotul </w:t>
            </w:r>
            <w:r w:rsidR="007B611C">
              <w:rPr>
                <w:b/>
              </w:rPr>
              <w:t>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696" w:type="pct"/>
            <w:tcBorders>
              <w:top w:val="single" w:sz="4" w:space="0" w:color="auto"/>
              <w:left w:val="single" w:sz="4" w:space="0" w:color="auto"/>
              <w:bottom w:val="single" w:sz="4" w:space="0" w:color="auto"/>
              <w:right w:val="single" w:sz="4" w:space="0" w:color="auto"/>
            </w:tcBorders>
          </w:tcPr>
          <w:p w:rsidR="002503DE" w:rsidRPr="00C00499" w:rsidRDefault="002503DE"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809" w:type="pct"/>
            <w:gridSpan w:val="2"/>
            <w:tcBorders>
              <w:top w:val="single" w:sz="4" w:space="0" w:color="auto"/>
              <w:left w:val="single" w:sz="4" w:space="0" w:color="auto"/>
              <w:bottom w:val="single" w:sz="4" w:space="0" w:color="auto"/>
              <w:right w:val="single" w:sz="4" w:space="0" w:color="auto"/>
            </w:tcBorders>
          </w:tcPr>
          <w:p w:rsidR="002503DE" w:rsidRPr="00C00499" w:rsidRDefault="00E976AF" w:rsidP="008340F1">
            <w:pPr>
              <w:jc w:val="center"/>
              <w:rPr>
                <w:b/>
              </w:rPr>
            </w:pPr>
            <w:r w:rsidRPr="005049FA">
              <w:rPr>
                <w:b/>
                <w:i/>
                <w:sz w:val="22"/>
                <w:szCs w:val="22"/>
              </w:rPr>
              <w:t>Soluție</w:t>
            </w:r>
            <w:r w:rsidR="007B611C">
              <w:rPr>
                <w:b/>
                <w:i/>
                <w:sz w:val="22"/>
                <w:szCs w:val="22"/>
              </w:rPr>
              <w:t xml:space="preserve"> gel </w:t>
            </w:r>
            <w:r w:rsidRPr="005049FA">
              <w:rPr>
                <w:b/>
                <w:i/>
                <w:sz w:val="22"/>
                <w:szCs w:val="22"/>
              </w:rPr>
              <w:t xml:space="preserve"> pentru</w:t>
            </w:r>
            <w:r w:rsidR="007B611C">
              <w:rPr>
                <w:b/>
                <w:i/>
                <w:sz w:val="22"/>
                <w:szCs w:val="22"/>
              </w:rPr>
              <w:t xml:space="preserve"> spalare</w:t>
            </w:r>
            <w:r w:rsidRPr="005049FA">
              <w:rPr>
                <w:b/>
                <w:i/>
                <w:sz w:val="22"/>
                <w:szCs w:val="22"/>
              </w:rPr>
              <w:t xml:space="preserve"> veselă</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E976AF" w:rsidP="007B611C">
            <w:r w:rsidRPr="005049FA">
              <w:rPr>
                <w:sz w:val="22"/>
                <w:szCs w:val="22"/>
                <w:lang w:val="en-US"/>
              </w:rPr>
              <w:t>Cu Ph neutru, să degresezeze total tacîmurile, să elimine mirosurile neplăcute</w:t>
            </w:r>
            <w:r w:rsidR="00352CD2">
              <w:rPr>
                <w:sz w:val="22"/>
                <w:szCs w:val="22"/>
                <w:lang w:val="en-US"/>
              </w:rPr>
              <w:t xml:space="preserve">, </w:t>
            </w:r>
            <w:r w:rsidR="007B611C">
              <w:rPr>
                <w:sz w:val="22"/>
                <w:szCs w:val="22"/>
                <w:lang w:val="en-US"/>
              </w:rPr>
              <w:t>ambalaj 400-</w:t>
            </w:r>
            <w:r w:rsidR="00352CD2">
              <w:rPr>
                <w:sz w:val="22"/>
                <w:szCs w:val="22"/>
                <w:lang w:val="en-US"/>
              </w:rPr>
              <w:t xml:space="preserve"> 500 ml.</w:t>
            </w:r>
          </w:p>
        </w:tc>
        <w:tc>
          <w:tcPr>
            <w:tcW w:w="696" w:type="pct"/>
            <w:tcBorders>
              <w:top w:val="single" w:sz="4" w:space="0" w:color="auto"/>
              <w:left w:val="single" w:sz="4" w:space="0" w:color="auto"/>
              <w:bottom w:val="single" w:sz="4" w:space="0" w:color="auto"/>
              <w:right w:val="single" w:sz="4" w:space="0" w:color="auto"/>
            </w:tcBorders>
          </w:tcPr>
          <w:p w:rsidR="002503DE" w:rsidRPr="00C00499" w:rsidRDefault="002503DE"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Default="002503DE" w:rsidP="002503DE"/>
          <w:p w:rsidR="003B3499" w:rsidRPr="00C00499" w:rsidRDefault="003B3499" w:rsidP="002503DE"/>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E976AF" w:rsidP="002503DE">
            <w:r>
              <w:t>39800000-0</w:t>
            </w:r>
          </w:p>
        </w:tc>
        <w:tc>
          <w:tcPr>
            <w:tcW w:w="809" w:type="pct"/>
            <w:gridSpan w:val="2"/>
            <w:tcBorders>
              <w:top w:val="single" w:sz="4" w:space="0" w:color="auto"/>
              <w:left w:val="single" w:sz="4" w:space="0" w:color="auto"/>
              <w:bottom w:val="single" w:sz="4" w:space="0" w:color="auto"/>
              <w:right w:val="single" w:sz="4" w:space="0" w:color="auto"/>
            </w:tcBorders>
          </w:tcPr>
          <w:p w:rsidR="002503DE" w:rsidRPr="00C00499" w:rsidRDefault="003B3499" w:rsidP="002503DE">
            <w:pPr>
              <w:rPr>
                <w:b/>
              </w:rPr>
            </w:pPr>
            <w:r>
              <w:rPr>
                <w:b/>
              </w:rPr>
              <w:t xml:space="preserve">Lotul </w:t>
            </w:r>
            <w:r w:rsidR="00364F6E">
              <w:rPr>
                <w:b/>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696" w:type="pct"/>
            <w:tcBorders>
              <w:top w:val="single" w:sz="4" w:space="0" w:color="auto"/>
              <w:left w:val="single" w:sz="4" w:space="0" w:color="auto"/>
              <w:bottom w:val="single" w:sz="4" w:space="0" w:color="auto"/>
              <w:right w:val="single" w:sz="4" w:space="0" w:color="auto"/>
            </w:tcBorders>
          </w:tcPr>
          <w:p w:rsidR="002503DE" w:rsidRPr="00C00499" w:rsidRDefault="002503DE"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r>
      <w:tr w:rsidR="003B3499"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809" w:type="pct"/>
            <w:gridSpan w:val="2"/>
            <w:tcBorders>
              <w:top w:val="single" w:sz="4" w:space="0" w:color="auto"/>
              <w:left w:val="single" w:sz="4" w:space="0" w:color="auto"/>
              <w:bottom w:val="single" w:sz="4" w:space="0" w:color="auto"/>
              <w:right w:val="single" w:sz="4" w:space="0" w:color="auto"/>
            </w:tcBorders>
          </w:tcPr>
          <w:p w:rsidR="00E976AF" w:rsidRPr="00B528C1" w:rsidRDefault="00E976AF" w:rsidP="00E976AF">
            <w:pPr>
              <w:jc w:val="center"/>
              <w:rPr>
                <w:b/>
                <w:i/>
                <w:color w:val="000000"/>
              </w:rPr>
            </w:pPr>
            <w:r w:rsidRPr="00B528C1">
              <w:rPr>
                <w:b/>
                <w:i/>
                <w:color w:val="000000"/>
                <w:sz w:val="22"/>
                <w:szCs w:val="22"/>
              </w:rPr>
              <w:t>Soluție p-u ferestre</w:t>
            </w:r>
          </w:p>
          <w:p w:rsidR="003B3499" w:rsidRPr="00C00499" w:rsidRDefault="003B3499" w:rsidP="002503DE">
            <w:pPr>
              <w:rPr>
                <w:b/>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499" w:rsidRPr="00E976AF" w:rsidRDefault="00E976AF" w:rsidP="006C5A57">
            <w:pPr>
              <w:jc w:val="center"/>
              <w:rPr>
                <w:lang w:val="en-US"/>
              </w:rPr>
            </w:pPr>
            <w:r w:rsidRPr="005049FA">
              <w:rPr>
                <w:sz w:val="22"/>
                <w:szCs w:val="22"/>
                <w:lang w:val="en-US"/>
              </w:rPr>
              <w:t xml:space="preserve">Spray soluție pentru suprafețe </w:t>
            </w:r>
            <w:r w:rsidRPr="005049FA">
              <w:rPr>
                <w:sz w:val="22"/>
                <w:szCs w:val="22"/>
                <w:lang w:val="en-US"/>
              </w:rPr>
              <w:lastRenderedPageBreak/>
              <w:t>de sticlă</w:t>
            </w:r>
            <w:r w:rsidR="00352CD2">
              <w:rPr>
                <w:sz w:val="22"/>
                <w:szCs w:val="22"/>
                <w:lang w:val="en-US"/>
              </w:rPr>
              <w:t xml:space="preserve">, </w:t>
            </w:r>
            <w:r w:rsidR="006C5A57">
              <w:rPr>
                <w:sz w:val="22"/>
                <w:szCs w:val="22"/>
                <w:lang w:val="en-US"/>
              </w:rPr>
              <w:t>ambalaj 400-</w:t>
            </w:r>
            <w:r w:rsidR="00352CD2">
              <w:rPr>
                <w:sz w:val="22"/>
                <w:szCs w:val="22"/>
                <w:lang w:val="en-US"/>
              </w:rPr>
              <w:t>500gr.</w:t>
            </w:r>
          </w:p>
        </w:tc>
        <w:tc>
          <w:tcPr>
            <w:tcW w:w="696" w:type="pct"/>
            <w:tcBorders>
              <w:top w:val="single" w:sz="4" w:space="0" w:color="auto"/>
              <w:left w:val="single" w:sz="4" w:space="0" w:color="auto"/>
              <w:bottom w:val="single" w:sz="4" w:space="0" w:color="auto"/>
              <w:right w:val="single" w:sz="4" w:space="0" w:color="auto"/>
            </w:tcBorders>
          </w:tcPr>
          <w:p w:rsidR="003B3499" w:rsidRPr="00C00499" w:rsidRDefault="003B3499"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r>
      <w:tr w:rsidR="003B3499"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E976AF" w:rsidP="002503DE">
            <w:r>
              <w:lastRenderedPageBreak/>
              <w:t>39800000-0</w:t>
            </w:r>
          </w:p>
        </w:tc>
        <w:tc>
          <w:tcPr>
            <w:tcW w:w="809" w:type="pct"/>
            <w:gridSpan w:val="2"/>
            <w:tcBorders>
              <w:top w:val="single" w:sz="4" w:space="0" w:color="auto"/>
              <w:left w:val="single" w:sz="4" w:space="0" w:color="auto"/>
              <w:bottom w:val="single" w:sz="4" w:space="0" w:color="auto"/>
              <w:right w:val="single" w:sz="4" w:space="0" w:color="auto"/>
            </w:tcBorders>
          </w:tcPr>
          <w:p w:rsidR="003B3499" w:rsidRPr="00C00499" w:rsidRDefault="003B3499" w:rsidP="002503DE">
            <w:pPr>
              <w:rPr>
                <w:b/>
              </w:rPr>
            </w:pPr>
            <w:r>
              <w:rPr>
                <w:b/>
              </w:rPr>
              <w:t xml:space="preserve">Lotul </w:t>
            </w:r>
            <w:r w:rsidR="00062AB5">
              <w:rPr>
                <w:b/>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696" w:type="pct"/>
            <w:tcBorders>
              <w:top w:val="single" w:sz="4" w:space="0" w:color="auto"/>
              <w:left w:val="single" w:sz="4" w:space="0" w:color="auto"/>
              <w:bottom w:val="single" w:sz="4" w:space="0" w:color="auto"/>
              <w:right w:val="single" w:sz="4" w:space="0" w:color="auto"/>
            </w:tcBorders>
          </w:tcPr>
          <w:p w:rsidR="003B3499" w:rsidRPr="00C00499" w:rsidRDefault="003B3499"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r>
      <w:tr w:rsidR="003B3499"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809" w:type="pct"/>
            <w:gridSpan w:val="2"/>
            <w:tcBorders>
              <w:top w:val="single" w:sz="4" w:space="0" w:color="auto"/>
              <w:left w:val="single" w:sz="4" w:space="0" w:color="auto"/>
              <w:bottom w:val="single" w:sz="4" w:space="0" w:color="auto"/>
              <w:right w:val="single" w:sz="4" w:space="0" w:color="auto"/>
            </w:tcBorders>
          </w:tcPr>
          <w:p w:rsidR="00EE598A" w:rsidRDefault="00EE598A" w:rsidP="00E976AF">
            <w:pPr>
              <w:jc w:val="center"/>
              <w:rPr>
                <w:b/>
                <w:i/>
                <w:color w:val="000000"/>
                <w:lang w:val="en-US"/>
              </w:rPr>
            </w:pPr>
          </w:p>
          <w:p w:rsidR="00EE598A" w:rsidRDefault="00EE598A" w:rsidP="00E976AF">
            <w:pPr>
              <w:jc w:val="center"/>
              <w:rPr>
                <w:b/>
                <w:i/>
                <w:color w:val="000000"/>
                <w:lang w:val="en-US"/>
              </w:rPr>
            </w:pPr>
          </w:p>
          <w:p w:rsidR="00EE598A" w:rsidRDefault="00EE598A" w:rsidP="00E976AF">
            <w:pPr>
              <w:jc w:val="center"/>
              <w:rPr>
                <w:b/>
                <w:i/>
                <w:color w:val="000000"/>
                <w:lang w:val="en-US"/>
              </w:rPr>
            </w:pPr>
          </w:p>
          <w:p w:rsidR="00EE598A" w:rsidRDefault="00EE598A" w:rsidP="00E976AF">
            <w:pPr>
              <w:jc w:val="center"/>
              <w:rPr>
                <w:b/>
                <w:i/>
                <w:color w:val="000000"/>
                <w:lang w:val="en-US"/>
              </w:rPr>
            </w:pPr>
          </w:p>
          <w:p w:rsidR="00E976AF" w:rsidRPr="00B528C1" w:rsidRDefault="00E976AF" w:rsidP="00E976AF">
            <w:pPr>
              <w:jc w:val="center"/>
              <w:rPr>
                <w:b/>
                <w:i/>
                <w:color w:val="000000"/>
                <w:lang w:val="en-US"/>
              </w:rPr>
            </w:pPr>
            <w:r w:rsidRPr="00B528C1">
              <w:rPr>
                <w:b/>
                <w:i/>
                <w:color w:val="000000"/>
                <w:sz w:val="22"/>
                <w:szCs w:val="22"/>
                <w:lang w:val="en-US"/>
              </w:rPr>
              <w:t>Prosop</w:t>
            </w:r>
            <w:r w:rsidR="00062AB5">
              <w:rPr>
                <w:b/>
                <w:i/>
                <w:color w:val="000000"/>
                <w:sz w:val="22"/>
                <w:szCs w:val="22"/>
                <w:lang w:val="en-US"/>
              </w:rPr>
              <w:t xml:space="preserve"> rulou</w:t>
            </w:r>
            <w:r w:rsidRPr="00B528C1">
              <w:rPr>
                <w:b/>
                <w:i/>
                <w:color w:val="000000"/>
                <w:sz w:val="22"/>
                <w:szCs w:val="22"/>
              </w:rPr>
              <w:t>( pentru mâini)</w:t>
            </w:r>
            <w:r w:rsidRPr="00B528C1">
              <w:rPr>
                <w:b/>
                <w:i/>
                <w:color w:val="000000"/>
                <w:sz w:val="22"/>
                <w:szCs w:val="22"/>
                <w:lang w:val="en-US"/>
              </w:rPr>
              <w:t xml:space="preserve"> </w:t>
            </w:r>
            <w:r w:rsidR="00062AB5">
              <w:rPr>
                <w:b/>
                <w:i/>
                <w:color w:val="000000"/>
                <w:sz w:val="22"/>
                <w:szCs w:val="22"/>
                <w:lang w:val="en-US"/>
              </w:rPr>
              <w:t xml:space="preserve">pentru </w:t>
            </w:r>
            <w:r w:rsidRPr="00B528C1">
              <w:rPr>
                <w:b/>
                <w:i/>
                <w:color w:val="000000"/>
                <w:sz w:val="22"/>
                <w:szCs w:val="22"/>
                <w:lang w:val="en-US"/>
              </w:rPr>
              <w:t>dispenser</w:t>
            </w:r>
          </w:p>
          <w:p w:rsidR="003B3499" w:rsidRPr="00C00499" w:rsidRDefault="003B3499" w:rsidP="002503DE">
            <w:pPr>
              <w:rPr>
                <w:b/>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6AF" w:rsidRPr="005049FA" w:rsidRDefault="00E976AF" w:rsidP="00706373">
            <w:pPr>
              <w:rPr>
                <w:lang w:val="en-US"/>
              </w:rPr>
            </w:pPr>
            <w:r w:rsidRPr="005049FA">
              <w:rPr>
                <w:sz w:val="22"/>
                <w:szCs w:val="22"/>
                <w:lang w:val="en-US"/>
              </w:rPr>
              <w:t xml:space="preserve">Rolă de hîrtie de calitate înaltă, să absoarbe cu rapiditate lichide. Rola să fie compatibilă, cu dispenserul existent, cu derularea centralizată, cu pretăiere. </w:t>
            </w:r>
            <w:r>
              <w:rPr>
                <w:sz w:val="22"/>
                <w:szCs w:val="22"/>
                <w:lang w:val="en-US"/>
              </w:rPr>
              <w:t xml:space="preserve">Material </w:t>
            </w:r>
            <w:r w:rsidRPr="005049FA">
              <w:rPr>
                <w:sz w:val="22"/>
                <w:szCs w:val="22"/>
                <w:lang w:val="en-US"/>
              </w:rPr>
              <w:t>celuloză pură . Dimensiunile :</w:t>
            </w:r>
          </w:p>
          <w:p w:rsidR="00E976AF" w:rsidRPr="005049FA" w:rsidRDefault="00E976AF" w:rsidP="00706373">
            <w:pPr>
              <w:rPr>
                <w:lang w:val="en-US"/>
              </w:rPr>
            </w:pPr>
            <w:r w:rsidRPr="005049FA">
              <w:rPr>
                <w:sz w:val="22"/>
                <w:szCs w:val="22"/>
                <w:lang w:val="en-US"/>
              </w:rPr>
              <w:t>Lungimea role300m,</w:t>
            </w:r>
          </w:p>
          <w:p w:rsidR="00E976AF" w:rsidRPr="005049FA" w:rsidRDefault="00E976AF" w:rsidP="00706373">
            <w:pPr>
              <w:rPr>
                <w:lang w:val="en-US"/>
              </w:rPr>
            </w:pPr>
            <w:r w:rsidRPr="005049FA">
              <w:rPr>
                <w:sz w:val="22"/>
                <w:szCs w:val="22"/>
                <w:lang w:val="en-US"/>
              </w:rPr>
              <w:t>Lățimea rolei 19,</w:t>
            </w:r>
            <w:r w:rsidR="00F130C0">
              <w:rPr>
                <w:sz w:val="22"/>
                <w:szCs w:val="22"/>
                <w:lang w:val="en-US"/>
              </w:rPr>
              <w:t>5</w:t>
            </w:r>
            <w:r w:rsidRPr="005049FA">
              <w:rPr>
                <w:sz w:val="22"/>
                <w:szCs w:val="22"/>
                <w:lang w:val="en-US"/>
              </w:rPr>
              <w:t xml:space="preserve">-20,0 cm </w:t>
            </w:r>
          </w:p>
          <w:p w:rsidR="00E976AF" w:rsidRPr="005049FA" w:rsidRDefault="00E976AF" w:rsidP="00706373">
            <w:pPr>
              <w:rPr>
                <w:lang w:val="en-US"/>
              </w:rPr>
            </w:pPr>
            <w:r w:rsidRPr="005049FA">
              <w:rPr>
                <w:sz w:val="22"/>
                <w:szCs w:val="22"/>
                <w:lang w:val="en-US"/>
              </w:rPr>
              <w:t>Diametrul rolei 19,</w:t>
            </w:r>
            <w:r w:rsidR="00F130C0">
              <w:rPr>
                <w:sz w:val="22"/>
                <w:szCs w:val="22"/>
                <w:lang w:val="en-US"/>
              </w:rPr>
              <w:t>0</w:t>
            </w:r>
            <w:r w:rsidRPr="005049FA">
              <w:rPr>
                <w:sz w:val="22"/>
                <w:szCs w:val="22"/>
                <w:lang w:val="en-US"/>
              </w:rPr>
              <w:t xml:space="preserve">-19,5 cm </w:t>
            </w:r>
          </w:p>
          <w:p w:rsidR="00E976AF" w:rsidRPr="005049FA" w:rsidRDefault="00E976AF" w:rsidP="00706373">
            <w:pPr>
              <w:rPr>
                <w:lang w:val="en-US"/>
              </w:rPr>
            </w:pPr>
            <w:r w:rsidRPr="005049FA">
              <w:rPr>
                <w:sz w:val="22"/>
                <w:szCs w:val="22"/>
                <w:lang w:val="en-US"/>
              </w:rPr>
              <w:t xml:space="preserve">Lungimea foii 30-35cm. </w:t>
            </w:r>
          </w:p>
          <w:p w:rsidR="003B3499" w:rsidRPr="00C00499" w:rsidRDefault="00E976AF" w:rsidP="00706373">
            <w:r w:rsidRPr="005049FA">
              <w:rPr>
                <w:sz w:val="22"/>
                <w:szCs w:val="22"/>
                <w:lang w:val="en-US"/>
              </w:rPr>
              <w:t>Număr straturi 1. Culoarea albă.</w:t>
            </w:r>
          </w:p>
        </w:tc>
        <w:tc>
          <w:tcPr>
            <w:tcW w:w="696" w:type="pct"/>
            <w:tcBorders>
              <w:top w:val="single" w:sz="4" w:space="0" w:color="auto"/>
              <w:left w:val="single" w:sz="4" w:space="0" w:color="auto"/>
              <w:bottom w:val="single" w:sz="4" w:space="0" w:color="auto"/>
              <w:right w:val="single" w:sz="4" w:space="0" w:color="auto"/>
            </w:tcBorders>
          </w:tcPr>
          <w:p w:rsidR="003B3499" w:rsidRPr="00C00499" w:rsidRDefault="003B3499"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r>
      <w:tr w:rsidR="003B3499"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E976AF" w:rsidP="002503DE">
            <w:r>
              <w:t>39800000-0</w:t>
            </w:r>
          </w:p>
        </w:tc>
        <w:tc>
          <w:tcPr>
            <w:tcW w:w="809" w:type="pct"/>
            <w:gridSpan w:val="2"/>
            <w:tcBorders>
              <w:top w:val="single" w:sz="4" w:space="0" w:color="auto"/>
              <w:left w:val="single" w:sz="4" w:space="0" w:color="auto"/>
              <w:bottom w:val="single" w:sz="4" w:space="0" w:color="auto"/>
              <w:right w:val="single" w:sz="4" w:space="0" w:color="auto"/>
            </w:tcBorders>
          </w:tcPr>
          <w:p w:rsidR="003B3499" w:rsidRPr="00C00499" w:rsidRDefault="003B3499" w:rsidP="002503DE">
            <w:pPr>
              <w:rPr>
                <w:b/>
              </w:rPr>
            </w:pPr>
            <w:r>
              <w:rPr>
                <w:b/>
              </w:rPr>
              <w:t xml:space="preserve">Lotul </w:t>
            </w:r>
            <w:r w:rsidR="00D36F2D">
              <w:rPr>
                <w:b/>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696" w:type="pct"/>
            <w:tcBorders>
              <w:top w:val="single" w:sz="4" w:space="0" w:color="auto"/>
              <w:left w:val="single" w:sz="4" w:space="0" w:color="auto"/>
              <w:bottom w:val="single" w:sz="4" w:space="0" w:color="auto"/>
              <w:right w:val="single" w:sz="4" w:space="0" w:color="auto"/>
            </w:tcBorders>
          </w:tcPr>
          <w:p w:rsidR="003B3499" w:rsidRPr="00C00499" w:rsidRDefault="003B3499"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r>
      <w:tr w:rsidR="003B3499"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809" w:type="pct"/>
            <w:gridSpan w:val="2"/>
            <w:tcBorders>
              <w:top w:val="single" w:sz="4" w:space="0" w:color="auto"/>
              <w:left w:val="single" w:sz="4" w:space="0" w:color="auto"/>
              <w:bottom w:val="single" w:sz="4" w:space="0" w:color="auto"/>
              <w:right w:val="single" w:sz="4" w:space="0" w:color="auto"/>
            </w:tcBorders>
          </w:tcPr>
          <w:p w:rsidR="003B3499" w:rsidRPr="00706373" w:rsidRDefault="00E976AF" w:rsidP="00706373">
            <w:pPr>
              <w:jc w:val="center"/>
              <w:rPr>
                <w:b/>
                <w:i/>
                <w:color w:val="000000"/>
                <w:lang w:val="en-US"/>
              </w:rPr>
            </w:pPr>
            <w:r w:rsidRPr="00B528C1">
              <w:rPr>
                <w:b/>
                <w:i/>
                <w:color w:val="000000"/>
                <w:sz w:val="22"/>
                <w:szCs w:val="22"/>
                <w:lang w:val="en-US"/>
              </w:rPr>
              <w:t>Săculețe p-u deșeuri(medicale și menajere)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8C1" w:rsidRPr="005049FA" w:rsidRDefault="00B528C1" w:rsidP="00B528C1">
            <w:pPr>
              <w:rPr>
                <w:color w:val="000000"/>
                <w:lang w:val="en-US"/>
              </w:rPr>
            </w:pPr>
            <w:r w:rsidRPr="005049FA">
              <w:rPr>
                <w:color w:val="000000"/>
                <w:sz w:val="22"/>
                <w:szCs w:val="22"/>
                <w:lang w:val="en-US"/>
              </w:rPr>
              <w:t>din politilienă,culoare galbenă și negru,</w:t>
            </w:r>
            <w:r w:rsidR="00D36F2D">
              <w:rPr>
                <w:color w:val="000000"/>
                <w:sz w:val="22"/>
                <w:szCs w:val="22"/>
                <w:lang w:val="en-US"/>
              </w:rPr>
              <w:t xml:space="preserve">rulou (20-30 buc) </w:t>
            </w:r>
            <w:r w:rsidRPr="005049FA">
              <w:rPr>
                <w:color w:val="000000"/>
                <w:sz w:val="22"/>
                <w:szCs w:val="22"/>
                <w:lang w:val="en-US"/>
              </w:rPr>
              <w:t>volum 50</w:t>
            </w:r>
            <w:r>
              <w:rPr>
                <w:color w:val="000000"/>
                <w:sz w:val="22"/>
                <w:szCs w:val="22"/>
                <w:lang w:val="en-US"/>
              </w:rPr>
              <w:t xml:space="preserve"> </w:t>
            </w:r>
            <w:r w:rsidRPr="005049FA">
              <w:rPr>
                <w:color w:val="000000"/>
                <w:sz w:val="22"/>
                <w:szCs w:val="22"/>
                <w:lang w:val="en-US"/>
              </w:rPr>
              <w:t>litri</w:t>
            </w:r>
          </w:p>
          <w:p w:rsidR="003B3499" w:rsidRPr="00B528C1" w:rsidRDefault="003B3499" w:rsidP="002503DE">
            <w:pPr>
              <w:rPr>
                <w:lang w:val="en-US"/>
              </w:rPr>
            </w:pPr>
          </w:p>
        </w:tc>
        <w:tc>
          <w:tcPr>
            <w:tcW w:w="696" w:type="pct"/>
            <w:tcBorders>
              <w:top w:val="single" w:sz="4" w:space="0" w:color="auto"/>
              <w:left w:val="single" w:sz="4" w:space="0" w:color="auto"/>
              <w:bottom w:val="single" w:sz="4" w:space="0" w:color="auto"/>
              <w:right w:val="single" w:sz="4" w:space="0" w:color="auto"/>
            </w:tcBorders>
          </w:tcPr>
          <w:p w:rsidR="003B3499" w:rsidRPr="00C00499" w:rsidRDefault="003B3499"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r>
      <w:tr w:rsidR="003B3499"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E976AF" w:rsidP="002503DE">
            <w:r>
              <w:t>39800000-0</w:t>
            </w:r>
          </w:p>
        </w:tc>
        <w:tc>
          <w:tcPr>
            <w:tcW w:w="809" w:type="pct"/>
            <w:gridSpan w:val="2"/>
            <w:tcBorders>
              <w:top w:val="single" w:sz="4" w:space="0" w:color="auto"/>
              <w:left w:val="single" w:sz="4" w:space="0" w:color="auto"/>
              <w:bottom w:val="single" w:sz="4" w:space="0" w:color="auto"/>
              <w:right w:val="single" w:sz="4" w:space="0" w:color="auto"/>
            </w:tcBorders>
          </w:tcPr>
          <w:p w:rsidR="003B3499" w:rsidRPr="00C00499" w:rsidRDefault="003B3499" w:rsidP="002503DE">
            <w:pPr>
              <w:rPr>
                <w:b/>
              </w:rPr>
            </w:pPr>
            <w:r>
              <w:rPr>
                <w:b/>
              </w:rPr>
              <w:t xml:space="preserve">Lotul </w:t>
            </w:r>
            <w:r w:rsidR="00410441">
              <w:rPr>
                <w:b/>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696" w:type="pct"/>
            <w:tcBorders>
              <w:top w:val="single" w:sz="4" w:space="0" w:color="auto"/>
              <w:left w:val="single" w:sz="4" w:space="0" w:color="auto"/>
              <w:bottom w:val="single" w:sz="4" w:space="0" w:color="auto"/>
              <w:right w:val="single" w:sz="4" w:space="0" w:color="auto"/>
            </w:tcBorders>
          </w:tcPr>
          <w:p w:rsidR="003B3499" w:rsidRPr="00C00499" w:rsidRDefault="003B3499"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r>
      <w:tr w:rsidR="003B3499"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809" w:type="pct"/>
            <w:gridSpan w:val="2"/>
            <w:tcBorders>
              <w:top w:val="single" w:sz="4" w:space="0" w:color="auto"/>
              <w:left w:val="single" w:sz="4" w:space="0" w:color="auto"/>
              <w:bottom w:val="single" w:sz="4" w:space="0" w:color="auto"/>
              <w:right w:val="single" w:sz="4" w:space="0" w:color="auto"/>
            </w:tcBorders>
          </w:tcPr>
          <w:p w:rsidR="003B3499" w:rsidRPr="00C00499" w:rsidRDefault="00B528C1" w:rsidP="002503DE">
            <w:pPr>
              <w:rPr>
                <w:b/>
              </w:rPr>
            </w:pPr>
            <w:r w:rsidRPr="005049FA">
              <w:rPr>
                <w:b/>
                <w:i/>
                <w:sz w:val="22"/>
                <w:szCs w:val="22"/>
                <w:lang w:val="en-US"/>
              </w:rPr>
              <w:t>Șervețele de masă</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B528C1" w:rsidP="002503DE">
            <w:r w:rsidRPr="005049FA">
              <w:rPr>
                <w:sz w:val="22"/>
                <w:szCs w:val="22"/>
                <w:lang w:val="en-US"/>
              </w:rPr>
              <w:t>Culoare albă din hîrtie</w:t>
            </w:r>
            <w:r w:rsidR="00410441">
              <w:rPr>
                <w:sz w:val="22"/>
                <w:szCs w:val="22"/>
                <w:lang w:val="en-US"/>
              </w:rPr>
              <w:t xml:space="preserve"> ambalaj pachet a câte 100 buc, 24x24cm</w:t>
            </w:r>
          </w:p>
        </w:tc>
        <w:tc>
          <w:tcPr>
            <w:tcW w:w="696" w:type="pct"/>
            <w:tcBorders>
              <w:top w:val="single" w:sz="4" w:space="0" w:color="auto"/>
              <w:left w:val="single" w:sz="4" w:space="0" w:color="auto"/>
              <w:bottom w:val="single" w:sz="4" w:space="0" w:color="auto"/>
              <w:right w:val="single" w:sz="4" w:space="0" w:color="auto"/>
            </w:tcBorders>
          </w:tcPr>
          <w:p w:rsidR="003B3499" w:rsidRPr="00C00499" w:rsidRDefault="003B3499"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499" w:rsidRPr="00C00499" w:rsidRDefault="003B3499" w:rsidP="002503DE"/>
        </w:tc>
      </w:tr>
      <w:tr w:rsidR="002503DE" w:rsidRPr="00C00499" w:rsidTr="003B3499">
        <w:trPr>
          <w:trHeight w:val="397"/>
        </w:trPr>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809" w:type="pct"/>
            <w:gridSpan w:val="2"/>
            <w:tcBorders>
              <w:top w:val="single" w:sz="4" w:space="0" w:color="auto"/>
              <w:left w:val="single" w:sz="4" w:space="0" w:color="auto"/>
              <w:bottom w:val="single" w:sz="4" w:space="0" w:color="auto"/>
              <w:right w:val="single" w:sz="4" w:space="0" w:color="auto"/>
            </w:tcBorders>
          </w:tcPr>
          <w:p w:rsidR="002503DE" w:rsidRPr="00C00499" w:rsidRDefault="00CC25B1" w:rsidP="002503DE">
            <w:pPr>
              <w:rPr>
                <w:b/>
              </w:rPr>
            </w:pPr>
            <w:r w:rsidRPr="00C00499">
              <w:rPr>
                <w:b/>
              </w:rPr>
              <w:t>TOTAL</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c>
          <w:tcPr>
            <w:tcW w:w="696" w:type="pct"/>
            <w:tcBorders>
              <w:top w:val="single" w:sz="4" w:space="0" w:color="auto"/>
              <w:left w:val="single" w:sz="4" w:space="0" w:color="auto"/>
              <w:bottom w:val="single" w:sz="4" w:space="0" w:color="auto"/>
              <w:right w:val="single" w:sz="4" w:space="0" w:color="auto"/>
            </w:tcBorders>
          </w:tcPr>
          <w:p w:rsidR="002503DE" w:rsidRPr="00C00499" w:rsidRDefault="002503DE" w:rsidP="002503DE"/>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tc>
      </w:tr>
      <w:tr w:rsidR="002503DE" w:rsidRPr="00C00499" w:rsidTr="003B3499">
        <w:trPr>
          <w:gridAfter w:val="2"/>
          <w:wAfter w:w="41" w:type="pct"/>
          <w:trHeight w:val="397"/>
        </w:trPr>
        <w:tc>
          <w:tcPr>
            <w:tcW w:w="489" w:type="pct"/>
            <w:gridSpan w:val="3"/>
            <w:tcBorders>
              <w:top w:val="single" w:sz="4" w:space="0" w:color="auto"/>
            </w:tcBorders>
          </w:tcPr>
          <w:p w:rsidR="002503DE" w:rsidRPr="00C00499" w:rsidRDefault="002503DE" w:rsidP="002503DE">
            <w:pPr>
              <w:tabs>
                <w:tab w:val="left" w:pos="6120"/>
              </w:tabs>
            </w:pPr>
          </w:p>
        </w:tc>
        <w:tc>
          <w:tcPr>
            <w:tcW w:w="76" w:type="pct"/>
            <w:tcBorders>
              <w:top w:val="single" w:sz="4" w:space="0" w:color="auto"/>
            </w:tcBorders>
          </w:tcPr>
          <w:p w:rsidR="002503DE" w:rsidRPr="00C00499" w:rsidRDefault="002503DE" w:rsidP="002503DE">
            <w:pPr>
              <w:tabs>
                <w:tab w:val="left" w:pos="6120"/>
              </w:tabs>
            </w:pPr>
          </w:p>
        </w:tc>
        <w:tc>
          <w:tcPr>
            <w:tcW w:w="4394" w:type="pct"/>
            <w:gridSpan w:val="8"/>
            <w:shd w:val="clear" w:color="auto" w:fill="auto"/>
            <w:vAlign w:val="center"/>
          </w:tcPr>
          <w:p w:rsidR="002503DE" w:rsidRPr="00C00499" w:rsidRDefault="002503DE" w:rsidP="002503DE">
            <w:pPr>
              <w:tabs>
                <w:tab w:val="left" w:pos="6120"/>
              </w:tabs>
            </w:pPr>
          </w:p>
          <w:p w:rsidR="002503DE" w:rsidRPr="00C00499" w:rsidRDefault="002503DE" w:rsidP="002503DE">
            <w:r w:rsidRPr="00C00499">
              <w:t>Semnat:_______________ Numele, Prenumele:_____________________________ În calitate de: ________________</w:t>
            </w:r>
          </w:p>
          <w:p w:rsidR="002503DE" w:rsidRPr="00C00499" w:rsidRDefault="002503DE" w:rsidP="002503DE">
            <w:pPr>
              <w:rPr>
                <w:bCs/>
                <w:iCs/>
              </w:rPr>
            </w:pPr>
            <w:r w:rsidRPr="00C00499">
              <w:rPr>
                <w:bCs/>
                <w:iCs/>
              </w:rPr>
              <w:t>Ofertantul: _______________________ Adresa: ______________________________</w:t>
            </w:r>
          </w:p>
          <w:tbl>
            <w:tblPr>
              <w:tblW w:w="13041" w:type="dxa"/>
              <w:tblLayout w:type="fixed"/>
              <w:tblLook w:val="04A0"/>
            </w:tblPr>
            <w:tblGrid>
              <w:gridCol w:w="984"/>
              <w:gridCol w:w="976"/>
              <w:gridCol w:w="592"/>
              <w:gridCol w:w="1843"/>
              <w:gridCol w:w="708"/>
              <w:gridCol w:w="2127"/>
              <w:gridCol w:w="992"/>
              <w:gridCol w:w="993"/>
              <w:gridCol w:w="724"/>
              <w:gridCol w:w="242"/>
              <w:gridCol w:w="735"/>
              <w:gridCol w:w="314"/>
              <w:gridCol w:w="945"/>
              <w:gridCol w:w="866"/>
            </w:tblGrid>
            <w:tr w:rsidR="002503DE" w:rsidRPr="00C00499" w:rsidTr="00007FCB">
              <w:trPr>
                <w:trHeight w:val="697"/>
              </w:trPr>
              <w:tc>
                <w:tcPr>
                  <w:tcW w:w="13041" w:type="dxa"/>
                  <w:gridSpan w:val="14"/>
                  <w:shd w:val="clear" w:color="auto" w:fill="auto"/>
                  <w:vAlign w:val="center"/>
                </w:tcPr>
                <w:p w:rsidR="00EE598A" w:rsidRDefault="002503DE" w:rsidP="00EE598A">
                  <w:pPr>
                    <w:pStyle w:val="2"/>
                    <w:framePr w:hSpace="180" w:wrap="around" w:vAnchor="page" w:hAnchor="margin" w:y="347"/>
                    <w:rPr>
                      <w:b w:val="0"/>
                      <w:sz w:val="20"/>
                      <w:szCs w:val="20"/>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bookmarkStart w:id="168" w:name="_Toc392180207"/>
                  <w:bookmarkStart w:id="169" w:name="_Toc449539096"/>
                </w:p>
                <w:p w:rsidR="00EE598A" w:rsidRDefault="00EE598A" w:rsidP="00EE598A">
                  <w:pPr>
                    <w:framePr w:hSpace="180" w:wrap="around" w:vAnchor="page" w:hAnchor="margin" w:y="347"/>
                    <w:rPr>
                      <w:lang w:val="en-US"/>
                    </w:rPr>
                  </w:pPr>
                </w:p>
                <w:p w:rsidR="00EE598A" w:rsidRPr="00EE598A" w:rsidRDefault="00EE598A" w:rsidP="00EE598A">
                  <w:pPr>
                    <w:framePr w:hSpace="180" w:wrap="around" w:vAnchor="page" w:hAnchor="margin" w:y="347"/>
                    <w:rPr>
                      <w:lang w:val="en-US"/>
                    </w:rPr>
                  </w:pPr>
                </w:p>
                <w:p w:rsidR="002503DE" w:rsidRPr="00C00499" w:rsidRDefault="002503DE" w:rsidP="002503DE">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68"/>
                  <w:bookmarkEnd w:id="169"/>
                </w:p>
              </w:tc>
            </w:tr>
            <w:tr w:rsidR="002503DE" w:rsidRPr="00C00499" w:rsidTr="00007FCB">
              <w:tc>
                <w:tcPr>
                  <w:tcW w:w="13041" w:type="dxa"/>
                  <w:gridSpan w:val="14"/>
                  <w:tcBorders>
                    <w:bottom w:val="single" w:sz="4" w:space="0" w:color="auto"/>
                  </w:tcBorders>
                  <w:shd w:val="clear" w:color="auto" w:fill="auto"/>
                </w:tcPr>
                <w:p w:rsidR="002503DE" w:rsidRPr="007C0C9D" w:rsidRDefault="002503DE" w:rsidP="002503DE">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503DE" w:rsidRPr="00C00499" w:rsidRDefault="002503DE" w:rsidP="002503DE">
                  <w:pPr>
                    <w:pStyle w:val="BankNormal"/>
                    <w:framePr w:hSpace="180" w:wrap="around" w:vAnchor="page" w:hAnchor="margin" w:y="347"/>
                    <w:spacing w:after="0"/>
                    <w:jc w:val="both"/>
                    <w:rPr>
                      <w:i/>
                      <w:iCs/>
                      <w:szCs w:val="24"/>
                      <w:lang w:val="ro-RO"/>
                    </w:rPr>
                  </w:pPr>
                </w:p>
                <w:p w:rsidR="002503DE" w:rsidRPr="00C00499" w:rsidRDefault="002503DE" w:rsidP="002503DE">
                  <w:pPr>
                    <w:framePr w:hSpace="180" w:wrap="around" w:vAnchor="page" w:hAnchor="margin" w:y="347"/>
                    <w:jc w:val="center"/>
                  </w:pPr>
                </w:p>
              </w:tc>
            </w:tr>
            <w:tr w:rsidR="002503DE" w:rsidRPr="00C00499" w:rsidTr="00007FCB">
              <w:trPr>
                <w:trHeight w:val="397"/>
              </w:trPr>
              <w:tc>
                <w:tcPr>
                  <w:tcW w:w="1304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503DE" w:rsidRPr="009E1090" w:rsidRDefault="009E1090" w:rsidP="009E1090">
                  <w:pPr>
                    <w:framePr w:hSpace="180" w:wrap="around" w:vAnchor="page" w:hAnchor="margin" w:y="347"/>
                    <w:rPr>
                      <w:noProof w:val="0"/>
                      <w:color w:val="000000" w:themeColor="text1"/>
                      <w:sz w:val="20"/>
                      <w:szCs w:val="20"/>
                      <w:lang w:eastAsia="ru-RU"/>
                    </w:rPr>
                  </w:pPr>
                  <w:r w:rsidRPr="00C00499">
                    <w:t xml:space="preserve">Numărul </w:t>
                  </w:r>
                  <w:r>
                    <w:t xml:space="preserve">procedurii de achiziție </w:t>
                  </w:r>
                  <w:hyperlink r:id="rId12" w:tgtFrame="_blank" w:history="1">
                    <w:r w:rsidR="00B748D1" w:rsidRPr="001A799A">
                      <w:rPr>
                        <w:rStyle w:val="af3"/>
                        <w:b/>
                        <w:color w:val="000000" w:themeColor="text1"/>
                        <w:sz w:val="22"/>
                        <w:szCs w:val="22"/>
                        <w:bdr w:val="none" w:sz="0" w:space="0" w:color="auto" w:frame="1"/>
                      </w:rPr>
                      <w:t>ocds-b3wdp1-MD1613984575900</w:t>
                    </w:r>
                  </w:hyperlink>
                  <w:r w:rsidR="00B748D1" w:rsidRPr="001A799A">
                    <w:rPr>
                      <w:b/>
                      <w:color w:val="000000" w:themeColor="text1"/>
                      <w:sz w:val="22"/>
                      <w:szCs w:val="22"/>
                    </w:rPr>
                    <w:t>/</w:t>
                  </w:r>
                  <w:r w:rsidR="00B748D1" w:rsidRPr="001A799A">
                    <w:rPr>
                      <w:b/>
                      <w:color w:val="000000" w:themeColor="text1"/>
                      <w:sz w:val="22"/>
                      <w:szCs w:val="22"/>
                      <w:shd w:val="clear" w:color="auto" w:fill="FFFFFF"/>
                    </w:rPr>
                    <w:t>21036490</w:t>
                  </w:r>
                  <w:r>
                    <w:rPr>
                      <w:rFonts w:ascii="Helvetica" w:hAnsi="Helvetica"/>
                      <w:noProof w:val="0"/>
                      <w:color w:val="000000" w:themeColor="text1"/>
                      <w:sz w:val="20"/>
                      <w:szCs w:val="20"/>
                      <w:lang w:val="en-US" w:eastAsia="ru-RU"/>
                    </w:rPr>
                    <w:t xml:space="preserve"> </w:t>
                  </w:r>
                  <w:r>
                    <w:rPr>
                      <w:b/>
                      <w:i/>
                      <w:sz w:val="22"/>
                      <w:szCs w:val="22"/>
                    </w:rPr>
                    <w:t>c</w:t>
                  </w:r>
                  <w:r w:rsidRPr="002C3A1C">
                    <w:rPr>
                      <w:b/>
                      <w:i/>
                      <w:sz w:val="22"/>
                      <w:szCs w:val="22"/>
                    </w:rPr>
                    <w:t xml:space="preserve">onform SIA RSAP </w:t>
                  </w:r>
                </w:p>
              </w:tc>
            </w:tr>
            <w:tr w:rsidR="002503DE" w:rsidRPr="00C00499" w:rsidTr="00007FCB">
              <w:trPr>
                <w:trHeight w:val="397"/>
              </w:trPr>
              <w:tc>
                <w:tcPr>
                  <w:tcW w:w="1304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503DE" w:rsidRPr="00C00499" w:rsidRDefault="002503DE" w:rsidP="002503DE">
                  <w:pPr>
                    <w:framePr w:hSpace="180" w:wrap="around" w:vAnchor="page" w:hAnchor="margin" w:y="347"/>
                  </w:pPr>
                  <w:r w:rsidRPr="00C00499">
                    <w:t xml:space="preserve">Denumirea </w:t>
                  </w:r>
                  <w:r>
                    <w:t xml:space="preserve"> procedurii de achiziție</w:t>
                  </w:r>
                  <w:r w:rsidRPr="00C00499">
                    <w:t>:</w:t>
                  </w:r>
                  <w:r w:rsidR="00D27B67">
                    <w:t xml:space="preserve"> </w:t>
                  </w:r>
                  <w:r w:rsidR="00706373">
                    <w:t xml:space="preserve"> Licitație Deschisă. Produse de curățat și de lustruit</w:t>
                  </w:r>
                </w:p>
              </w:tc>
            </w:tr>
            <w:tr w:rsidR="002503DE" w:rsidRPr="00C00499" w:rsidTr="00007FCB">
              <w:trPr>
                <w:trHeight w:val="567"/>
              </w:trPr>
              <w:tc>
                <w:tcPr>
                  <w:tcW w:w="11230" w:type="dxa"/>
                  <w:gridSpan w:val="12"/>
                  <w:shd w:val="clear" w:color="auto" w:fill="auto"/>
                </w:tcPr>
                <w:p w:rsidR="002503DE" w:rsidRPr="00C00499" w:rsidRDefault="002503DE" w:rsidP="002503DE">
                  <w:pPr>
                    <w:framePr w:hSpace="180" w:wrap="around" w:vAnchor="page" w:hAnchor="margin" w:y="347"/>
                  </w:pPr>
                </w:p>
              </w:tc>
              <w:tc>
                <w:tcPr>
                  <w:tcW w:w="1811" w:type="dxa"/>
                  <w:gridSpan w:val="2"/>
                </w:tcPr>
                <w:p w:rsidR="002503DE" w:rsidRPr="00C00499" w:rsidRDefault="002503DE" w:rsidP="002503DE">
                  <w:pPr>
                    <w:framePr w:hSpace="180" w:wrap="around" w:vAnchor="page" w:hAnchor="margin" w:y="347"/>
                  </w:pPr>
                </w:p>
              </w:tc>
            </w:tr>
            <w:tr w:rsidR="00A16705" w:rsidRPr="006C1FA2" w:rsidTr="002132D4">
              <w:trPr>
                <w:trHeight w:val="104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b/>
                      <w:sz w:val="20"/>
                    </w:rPr>
                  </w:pPr>
                  <w:r w:rsidRPr="0028367D">
                    <w:rPr>
                      <w:b/>
                      <w:sz w:val="20"/>
                    </w:rPr>
                    <w:t>Cod CPV</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Pr>
                <w:p w:rsidR="002503DE" w:rsidRPr="0028367D" w:rsidRDefault="002503DE" w:rsidP="002503D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16705" w:rsidRDefault="002503DE" w:rsidP="00A16705">
                  <w:pPr>
                    <w:framePr w:hSpace="180" w:wrap="around" w:vAnchor="page" w:hAnchor="margin" w:y="347"/>
                    <w:rPr>
                      <w:b/>
                      <w:sz w:val="20"/>
                    </w:rPr>
                  </w:pPr>
                  <w:r w:rsidRPr="0028367D">
                    <w:rPr>
                      <w:b/>
                      <w:sz w:val="20"/>
                    </w:rPr>
                    <w:t>Unitatea</w:t>
                  </w:r>
                </w:p>
                <w:p w:rsidR="002503DE" w:rsidRPr="0028367D" w:rsidRDefault="002503DE" w:rsidP="00A16705">
                  <w:pPr>
                    <w:framePr w:hSpace="180" w:wrap="around" w:vAnchor="page" w:hAnchor="margin" w:y="347"/>
                    <w:rPr>
                      <w:b/>
                      <w:sz w:val="20"/>
                    </w:rPr>
                  </w:pPr>
                  <w:r w:rsidRPr="0028367D">
                    <w:rPr>
                      <w:b/>
                      <w:sz w:val="20"/>
                    </w:rPr>
                    <w:t xml:space="preserve"> de măsură</w:t>
                  </w:r>
                </w:p>
              </w:tc>
              <w:tc>
                <w:tcPr>
                  <w:tcW w:w="708" w:type="dxa"/>
                  <w:tcBorders>
                    <w:top w:val="single" w:sz="4" w:space="0" w:color="auto"/>
                    <w:left w:val="single" w:sz="4" w:space="0" w:color="auto"/>
                    <w:right w:val="single" w:sz="4" w:space="0" w:color="auto"/>
                  </w:tcBorders>
                  <w:shd w:val="clear" w:color="auto" w:fill="auto"/>
                </w:tcPr>
                <w:p w:rsidR="002503DE" w:rsidRPr="0028367D" w:rsidRDefault="002503DE" w:rsidP="002503DE">
                  <w:pPr>
                    <w:framePr w:hSpace="180" w:wrap="around" w:vAnchor="page" w:hAnchor="margin" w:y="347"/>
                    <w:jc w:val="center"/>
                    <w:rPr>
                      <w:b/>
                      <w:sz w:val="20"/>
                    </w:rPr>
                  </w:pPr>
                  <w:r w:rsidRPr="0028367D">
                    <w:rPr>
                      <w:b/>
                      <w:sz w:val="20"/>
                    </w:rPr>
                    <w:t>Cant</w:t>
                  </w:r>
                  <w:r w:rsidR="00A16705">
                    <w:rPr>
                      <w:b/>
                      <w:sz w:val="20"/>
                    </w:rPr>
                    <w:t>it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6705" w:rsidRDefault="002503DE" w:rsidP="002503DE">
                  <w:pPr>
                    <w:framePr w:hSpace="180" w:wrap="around" w:vAnchor="page" w:hAnchor="margin" w:y="347"/>
                    <w:jc w:val="center"/>
                    <w:rPr>
                      <w:b/>
                      <w:sz w:val="20"/>
                    </w:rPr>
                  </w:pPr>
                  <w:r w:rsidRPr="0028367D">
                    <w:rPr>
                      <w:b/>
                      <w:sz w:val="20"/>
                    </w:rPr>
                    <w:t>Preţ unitar</w:t>
                  </w:r>
                </w:p>
                <w:p w:rsidR="002503DE" w:rsidRPr="0028367D" w:rsidRDefault="002503DE" w:rsidP="002503DE">
                  <w:pPr>
                    <w:framePr w:hSpace="180" w:wrap="around" w:vAnchor="page" w:hAnchor="margin" w:y="347"/>
                    <w:jc w:val="center"/>
                    <w:rPr>
                      <w:b/>
                      <w:sz w:val="20"/>
                    </w:rPr>
                  </w:pPr>
                  <w:r w:rsidRPr="0028367D">
                    <w:rPr>
                      <w:b/>
                      <w:sz w:val="20"/>
                    </w:rPr>
                    <w:t xml:space="preserve"> (fără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6705" w:rsidRDefault="002503DE" w:rsidP="002503DE">
                  <w:pPr>
                    <w:framePr w:hSpace="180" w:wrap="around" w:vAnchor="page" w:hAnchor="margin" w:y="347"/>
                    <w:jc w:val="center"/>
                    <w:rPr>
                      <w:b/>
                      <w:sz w:val="20"/>
                    </w:rPr>
                  </w:pPr>
                  <w:r w:rsidRPr="0028367D">
                    <w:rPr>
                      <w:b/>
                      <w:sz w:val="20"/>
                    </w:rPr>
                    <w:t>Preţ unitar (cu</w:t>
                  </w:r>
                </w:p>
                <w:p w:rsidR="002503DE" w:rsidRPr="0028367D" w:rsidRDefault="002503DE" w:rsidP="00A16705">
                  <w:pPr>
                    <w:framePr w:hSpace="180" w:wrap="around" w:vAnchor="page" w:hAnchor="margin" w:y="347"/>
                    <w:ind w:left="-292" w:right="175" w:firstLine="292"/>
                    <w:jc w:val="center"/>
                    <w:rPr>
                      <w:b/>
                      <w:sz w:val="20"/>
                    </w:rPr>
                  </w:pPr>
                  <w:r w:rsidRPr="0028367D">
                    <w:rPr>
                      <w:b/>
                      <w:sz w:val="20"/>
                    </w:rPr>
                    <w:t xml:space="preserve">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3DE" w:rsidRPr="0028367D" w:rsidRDefault="002503DE" w:rsidP="002503DE">
                  <w:pPr>
                    <w:framePr w:hSpace="180" w:wrap="around" w:vAnchor="page" w:hAnchor="margin" w:y="347"/>
                    <w:jc w:val="center"/>
                    <w:rPr>
                      <w:b/>
                      <w:sz w:val="20"/>
                    </w:rPr>
                  </w:pPr>
                  <w:r w:rsidRPr="0028367D">
                    <w:rPr>
                      <w:b/>
                      <w:sz w:val="20"/>
                    </w:rPr>
                    <w:t>Suma</w:t>
                  </w:r>
                </w:p>
                <w:p w:rsidR="002503DE" w:rsidRPr="0028367D" w:rsidRDefault="002503DE" w:rsidP="002503DE">
                  <w:pPr>
                    <w:framePr w:hSpace="180" w:wrap="around" w:vAnchor="page" w:hAnchor="margin" w:y="347"/>
                    <w:jc w:val="center"/>
                    <w:rPr>
                      <w:b/>
                      <w:sz w:val="20"/>
                    </w:rPr>
                  </w:pPr>
                  <w:r w:rsidRPr="0028367D">
                    <w:rPr>
                      <w:b/>
                      <w:sz w:val="20"/>
                    </w:rPr>
                    <w:t>fără</w:t>
                  </w:r>
                </w:p>
                <w:p w:rsidR="002503DE" w:rsidRPr="0028367D" w:rsidRDefault="002503DE" w:rsidP="002503DE">
                  <w:pPr>
                    <w:framePr w:hSpace="180" w:wrap="around" w:vAnchor="page" w:hAnchor="margin" w:y="347"/>
                    <w:jc w:val="center"/>
                    <w:rPr>
                      <w:b/>
                      <w:sz w:val="20"/>
                    </w:rPr>
                  </w:pPr>
                  <w:r w:rsidRPr="0028367D">
                    <w:rPr>
                      <w:b/>
                      <w:sz w:val="20"/>
                    </w:rPr>
                    <w:t>TVA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503DE" w:rsidRPr="0028367D" w:rsidRDefault="002503DE" w:rsidP="002503DE">
                  <w:pPr>
                    <w:framePr w:hSpace="180" w:wrap="around" w:vAnchor="page" w:hAnchor="margin" w:y="347"/>
                    <w:jc w:val="center"/>
                    <w:rPr>
                      <w:b/>
                      <w:sz w:val="20"/>
                    </w:rPr>
                  </w:pPr>
                  <w:r w:rsidRPr="0028367D">
                    <w:rPr>
                      <w:b/>
                      <w:sz w:val="20"/>
                    </w:rPr>
                    <w:t>Suma</w:t>
                  </w:r>
                </w:p>
                <w:p w:rsidR="002503DE" w:rsidRPr="0028367D" w:rsidRDefault="002503DE" w:rsidP="002503DE">
                  <w:pPr>
                    <w:framePr w:hSpace="180" w:wrap="around" w:vAnchor="page" w:hAnchor="margin" w:y="347"/>
                    <w:jc w:val="center"/>
                    <w:rPr>
                      <w:b/>
                      <w:sz w:val="20"/>
                    </w:rPr>
                  </w:pPr>
                  <w:r w:rsidRPr="0028367D">
                    <w:rPr>
                      <w:b/>
                      <w:sz w:val="20"/>
                    </w:rPr>
                    <w:t>cu TVA</w:t>
                  </w: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jc w:val="center"/>
                    <w:rPr>
                      <w:b/>
                      <w:sz w:val="20"/>
                      <w:szCs w:val="28"/>
                    </w:rPr>
                  </w:pPr>
                  <w:r w:rsidRPr="0028367D">
                    <w:rPr>
                      <w:b/>
                      <w:sz w:val="20"/>
                      <w:szCs w:val="28"/>
                    </w:rPr>
                    <w:t xml:space="preserve">Termenul de </w:t>
                  </w:r>
                </w:p>
                <w:p w:rsidR="002503DE" w:rsidRPr="0028367D" w:rsidRDefault="002503DE" w:rsidP="002503DE">
                  <w:pPr>
                    <w:framePr w:hSpace="180" w:wrap="around" w:vAnchor="page" w:hAnchor="margin" w:y="347"/>
                    <w:jc w:val="center"/>
                    <w:rPr>
                      <w:b/>
                      <w:sz w:val="20"/>
                    </w:rPr>
                  </w:pPr>
                  <w:r>
                    <w:rPr>
                      <w:b/>
                      <w:sz w:val="20"/>
                      <w:szCs w:val="28"/>
                    </w:rPr>
                    <w:t>livrare</w:t>
                  </w:r>
                </w:p>
              </w:tc>
              <w:tc>
                <w:tcPr>
                  <w:tcW w:w="2125" w:type="dxa"/>
                  <w:gridSpan w:val="3"/>
                  <w:tcBorders>
                    <w:top w:val="single" w:sz="4" w:space="0" w:color="auto"/>
                    <w:left w:val="single" w:sz="4" w:space="0" w:color="auto"/>
                    <w:bottom w:val="single" w:sz="4" w:space="0" w:color="auto"/>
                    <w:right w:val="single" w:sz="4" w:space="0" w:color="auto"/>
                  </w:tcBorders>
                </w:tcPr>
                <w:p w:rsidR="00A16705" w:rsidRDefault="002503DE" w:rsidP="002503DE">
                  <w:pPr>
                    <w:framePr w:hSpace="180" w:wrap="around" w:vAnchor="page" w:hAnchor="margin" w:y="347"/>
                    <w:rPr>
                      <w:b/>
                      <w:sz w:val="20"/>
                      <w:szCs w:val="28"/>
                    </w:rPr>
                  </w:pPr>
                  <w:r w:rsidRPr="0028367D">
                    <w:rPr>
                      <w:b/>
                      <w:sz w:val="20"/>
                      <w:szCs w:val="28"/>
                    </w:rPr>
                    <w:t xml:space="preserve">Clasificație </w:t>
                  </w:r>
                </w:p>
                <w:p w:rsidR="00A16705" w:rsidRDefault="00A16705" w:rsidP="002503DE">
                  <w:pPr>
                    <w:framePr w:hSpace="180" w:wrap="around" w:vAnchor="page" w:hAnchor="margin" w:y="347"/>
                    <w:rPr>
                      <w:b/>
                      <w:sz w:val="20"/>
                      <w:szCs w:val="28"/>
                    </w:rPr>
                  </w:pPr>
                  <w:r w:rsidRPr="0028367D">
                    <w:rPr>
                      <w:b/>
                      <w:sz w:val="20"/>
                      <w:szCs w:val="28"/>
                    </w:rPr>
                    <w:t>B</w:t>
                  </w:r>
                  <w:r w:rsidR="002503DE" w:rsidRPr="0028367D">
                    <w:rPr>
                      <w:b/>
                      <w:sz w:val="20"/>
                      <w:szCs w:val="28"/>
                    </w:rPr>
                    <w:t>ugetară</w:t>
                  </w:r>
                </w:p>
                <w:p w:rsidR="002503DE" w:rsidRPr="006C1FA2" w:rsidRDefault="002503DE" w:rsidP="002503DE">
                  <w:pPr>
                    <w:framePr w:hSpace="180" w:wrap="around" w:vAnchor="page" w:hAnchor="margin" w:y="347"/>
                    <w:rPr>
                      <w:b/>
                      <w:sz w:val="20"/>
                      <w:szCs w:val="28"/>
                    </w:rPr>
                  </w:pPr>
                  <w:r w:rsidRPr="0028367D">
                    <w:rPr>
                      <w:b/>
                      <w:sz w:val="20"/>
                      <w:szCs w:val="28"/>
                    </w:rPr>
                    <w:t xml:space="preserve"> (IBAN)</w:t>
                  </w:r>
                </w:p>
              </w:tc>
            </w:tr>
            <w:tr w:rsidR="00A16705" w:rsidRPr="006C1FA2" w:rsidTr="002132D4">
              <w:trPr>
                <w:trHeight w:val="28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1</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jc w:val="center"/>
                    <w:rPr>
                      <w:sz w:val="20"/>
                    </w:rPr>
                  </w:pPr>
                  <w:r w:rsidRPr="0028367D">
                    <w:rPr>
                      <w:sz w:val="20"/>
                    </w:rPr>
                    <w:t>8</w:t>
                  </w: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jc w:val="center"/>
                    <w:rPr>
                      <w:sz w:val="20"/>
                    </w:rPr>
                  </w:pPr>
                  <w:r w:rsidRPr="0028367D">
                    <w:rPr>
                      <w:sz w:val="20"/>
                    </w:rPr>
                    <w:t>9</w:t>
                  </w:r>
                </w:p>
              </w:tc>
              <w:tc>
                <w:tcPr>
                  <w:tcW w:w="2125" w:type="dxa"/>
                  <w:gridSpan w:val="3"/>
                  <w:tcBorders>
                    <w:top w:val="single" w:sz="4" w:space="0" w:color="auto"/>
                    <w:left w:val="single" w:sz="4" w:space="0" w:color="auto"/>
                    <w:bottom w:val="single" w:sz="4" w:space="0" w:color="auto"/>
                    <w:right w:val="single" w:sz="4" w:space="0" w:color="auto"/>
                  </w:tcBorders>
                </w:tcPr>
                <w:p w:rsidR="002503DE" w:rsidRPr="006C1FA2" w:rsidRDefault="002503DE" w:rsidP="002503DE">
                  <w:pPr>
                    <w:framePr w:hSpace="180" w:wrap="around" w:vAnchor="page" w:hAnchor="margin" w:y="347"/>
                    <w:jc w:val="center"/>
                    <w:rPr>
                      <w:sz w:val="20"/>
                    </w:rPr>
                  </w:pPr>
                  <w:r>
                    <w:rPr>
                      <w:sz w:val="20"/>
                    </w:rPr>
                    <w:t>10</w:t>
                  </w:r>
                </w:p>
              </w:tc>
            </w:tr>
            <w:tr w:rsidR="00A1670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b/>
                      <w:sz w:val="20"/>
                    </w:rPr>
                  </w:pPr>
                  <w:r>
                    <w:rPr>
                      <w:b/>
                      <w:sz w:val="20"/>
                    </w:rPr>
                    <w:t>Bunuri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2503DE" w:rsidRPr="006C1FA2" w:rsidRDefault="00007FCB" w:rsidP="00007FCB">
                  <w:pPr>
                    <w:framePr w:hSpace="180" w:wrap="around" w:vAnchor="page" w:hAnchor="margin" w:y="347"/>
                    <w:ind w:right="-534" w:hanging="142"/>
                    <w:rPr>
                      <w:sz w:val="20"/>
                    </w:rPr>
                  </w:pPr>
                  <w:r>
                    <w:rPr>
                      <w:sz w:val="20"/>
                    </w:rPr>
                    <w:t>MD87TRPCCC518430A00172AA</w:t>
                  </w:r>
                </w:p>
              </w:tc>
            </w:tr>
            <w:tr w:rsidR="00A1670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r w:rsidRPr="0028367D">
                    <w:rPr>
                      <w:sz w:val="20"/>
                    </w:rPr>
                    <w:t>Lotul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2503DE" w:rsidRPr="006C1FA2" w:rsidRDefault="002503DE" w:rsidP="002503DE">
                  <w:pPr>
                    <w:framePr w:hSpace="180" w:wrap="around" w:vAnchor="page" w:hAnchor="margin" w:y="347"/>
                    <w:rPr>
                      <w:sz w:val="20"/>
                    </w:rPr>
                  </w:pPr>
                </w:p>
              </w:tc>
            </w:tr>
            <w:tr w:rsidR="00A1670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BE33DF" w:rsidP="002503DE">
                  <w:pPr>
                    <w:framePr w:hSpace="180" w:wrap="around" w:vAnchor="page" w:hAnchor="margin" w:y="347"/>
                    <w:rPr>
                      <w:b/>
                      <w:sz w:val="20"/>
                    </w:rPr>
                  </w:pPr>
                  <w:r w:rsidRPr="005049FA">
                    <w:rPr>
                      <w:b/>
                      <w:i/>
                      <w:sz w:val="22"/>
                      <w:szCs w:val="22"/>
                    </w:rPr>
                    <w:t>Detergent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56107A" w:rsidP="002503DE">
                  <w:pPr>
                    <w:framePr w:hSpace="180" w:wrap="around" w:vAnchor="page" w:hAnchor="margin" w:y="347"/>
                    <w:rPr>
                      <w:sz w:val="20"/>
                    </w:rPr>
                  </w:pPr>
                  <w:r>
                    <w:rPr>
                      <w:sz w:val="20"/>
                    </w:rPr>
                    <w:t>kg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B1AA3" w:rsidP="002503DE">
                  <w:pPr>
                    <w:framePr w:hSpace="180" w:wrap="around" w:vAnchor="page" w:hAnchor="margin" w:y="347"/>
                    <w:rPr>
                      <w:sz w:val="20"/>
                    </w:rPr>
                  </w:pPr>
                  <w:r>
                    <w:rPr>
                      <w:sz w:val="20"/>
                    </w:rPr>
                    <w:t>2000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2503DE" w:rsidRPr="006C1FA2" w:rsidRDefault="002503DE" w:rsidP="002503DE">
                  <w:pPr>
                    <w:framePr w:hSpace="180" w:wrap="around" w:vAnchor="page" w:hAnchor="margin" w:y="347"/>
                    <w:rPr>
                      <w:sz w:val="20"/>
                    </w:rPr>
                  </w:pPr>
                </w:p>
              </w:tc>
            </w:tr>
            <w:tr w:rsidR="00A1670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b/>
                      <w:sz w:val="20"/>
                    </w:rPr>
                  </w:pPr>
                  <w:r w:rsidRPr="0028367D">
                    <w:rPr>
                      <w:b/>
                      <w:sz w:val="20"/>
                    </w:rPr>
                    <w:t>Total lot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2503DE" w:rsidRPr="006C1FA2" w:rsidRDefault="002503DE" w:rsidP="002503DE">
                  <w:pPr>
                    <w:framePr w:hSpace="180" w:wrap="around" w:vAnchor="page" w:hAnchor="margin" w:y="347"/>
                    <w:rPr>
                      <w:sz w:val="20"/>
                    </w:rPr>
                  </w:pPr>
                </w:p>
              </w:tc>
            </w:tr>
            <w:tr w:rsidR="00A1670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b/>
                      <w:sz w:val="20"/>
                    </w:rPr>
                  </w:pPr>
                  <w:r w:rsidRPr="0028367D">
                    <w:rPr>
                      <w:sz w:val="20"/>
                    </w:rPr>
                    <w:t>Lotul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2503DE" w:rsidRPr="006C1FA2" w:rsidRDefault="002503DE" w:rsidP="002503DE">
                  <w:pPr>
                    <w:framePr w:hSpace="180" w:wrap="around" w:vAnchor="page" w:hAnchor="margin" w:y="347"/>
                    <w:rPr>
                      <w:sz w:val="20"/>
                    </w:rPr>
                  </w:pPr>
                </w:p>
              </w:tc>
            </w:tr>
            <w:tr w:rsidR="00A1670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Default="002503DE" w:rsidP="002503DE">
                  <w:pPr>
                    <w:framePr w:hSpace="180" w:wrap="around" w:vAnchor="page" w:hAnchor="margin" w:y="347"/>
                    <w:rPr>
                      <w:sz w:val="20"/>
                    </w:rPr>
                  </w:pPr>
                </w:p>
                <w:p w:rsidR="00A16705" w:rsidRPr="0028367D" w:rsidRDefault="00A16705" w:rsidP="002503DE">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BE33DF" w:rsidP="006246AA">
                  <w:pPr>
                    <w:framePr w:hSpace="180" w:wrap="around" w:vAnchor="page" w:hAnchor="margin" w:y="347"/>
                    <w:rPr>
                      <w:b/>
                      <w:sz w:val="20"/>
                    </w:rPr>
                  </w:pPr>
                  <w:r w:rsidRPr="005049FA">
                    <w:rPr>
                      <w:b/>
                      <w:i/>
                      <w:sz w:val="22"/>
                      <w:szCs w:val="22"/>
                    </w:rPr>
                    <w:t>Săpun pentru m</w:t>
                  </w:r>
                  <w:r w:rsidR="006246AA">
                    <w:rPr>
                      <w:b/>
                      <w:i/>
                      <w:sz w:val="22"/>
                      <w:szCs w:val="22"/>
                    </w:rPr>
                    <w:t>âi</w:t>
                  </w:r>
                  <w:r w:rsidRPr="005049FA">
                    <w:rPr>
                      <w:b/>
                      <w:i/>
                      <w:sz w:val="22"/>
                      <w:szCs w:val="22"/>
                    </w:rPr>
                    <w:t>ni în cartușe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570245" w:rsidP="002503DE">
                  <w:pPr>
                    <w:framePr w:hSpace="180" w:wrap="around" w:vAnchor="page" w:hAnchor="margin" w:y="347"/>
                    <w:rPr>
                      <w:sz w:val="20"/>
                    </w:rPr>
                  </w:pPr>
                  <w:r>
                    <w:rPr>
                      <w:sz w:val="20"/>
                    </w:rPr>
                    <w:t>l</w:t>
                  </w:r>
                  <w:r w:rsidR="00BE33DF">
                    <w:rPr>
                      <w:sz w:val="20"/>
                    </w:rPr>
                    <w:t xml:space="preserve">itri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6246AA" w:rsidP="002503DE">
                  <w:pPr>
                    <w:framePr w:hSpace="180" w:wrap="around" w:vAnchor="page" w:hAnchor="margin" w:y="347"/>
                    <w:rPr>
                      <w:sz w:val="20"/>
                    </w:rPr>
                  </w:pPr>
                  <w:r>
                    <w:rPr>
                      <w:sz w:val="20"/>
                    </w:rPr>
                    <w:t>800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03DE" w:rsidRPr="0028367D" w:rsidRDefault="002503DE" w:rsidP="002503D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2503DE" w:rsidRPr="0028367D" w:rsidRDefault="002503DE" w:rsidP="002503DE">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2503DE" w:rsidRPr="006C1FA2" w:rsidRDefault="002503DE" w:rsidP="002503DE">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b/>
                      <w:sz w:val="20"/>
                    </w:rPr>
                  </w:pPr>
                  <w:r w:rsidRPr="0028367D">
                    <w:rPr>
                      <w:b/>
                      <w:sz w:val="20"/>
                    </w:rPr>
                    <w:t xml:space="preserve">Total lot </w:t>
                  </w:r>
                  <w:r>
                    <w:rPr>
                      <w:b/>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b/>
                      <w:sz w:val="20"/>
                    </w:rPr>
                  </w:pPr>
                  <w:r w:rsidRPr="0028367D">
                    <w:rPr>
                      <w:sz w:val="20"/>
                    </w:rPr>
                    <w:t xml:space="preserve">Lotul </w:t>
                  </w:r>
                  <w:r>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FE56E0" w:rsidRDefault="00570245" w:rsidP="00570245">
                  <w:pPr>
                    <w:framePr w:hSpace="180" w:wrap="around" w:vAnchor="page" w:hAnchor="margin" w:y="347"/>
                    <w:jc w:val="center"/>
                    <w:rPr>
                      <w:b/>
                      <w:i/>
                      <w:color w:val="000000"/>
                    </w:rPr>
                  </w:pPr>
                  <w:r w:rsidRPr="00FE56E0">
                    <w:rPr>
                      <w:b/>
                      <w:i/>
                      <w:color w:val="000000"/>
                      <w:sz w:val="22"/>
                      <w:szCs w:val="22"/>
                    </w:rPr>
                    <w:t>Săpun lichid antibacterian</w:t>
                  </w:r>
                </w:p>
                <w:p w:rsidR="00954E4A" w:rsidRDefault="00954E4A" w:rsidP="00954E4A">
                  <w:pPr>
                    <w:framePr w:hSpace="180" w:wrap="around" w:vAnchor="page" w:hAnchor="margin" w:y="347"/>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570245" w:rsidP="00954E4A">
                  <w:pPr>
                    <w:framePr w:hSpace="180" w:wrap="around" w:vAnchor="page" w:hAnchor="margin" w:y="347"/>
                    <w:rPr>
                      <w:sz w:val="20"/>
                    </w:rPr>
                  </w:pPr>
                  <w:r>
                    <w:rPr>
                      <w:sz w:val="20"/>
                    </w:rPr>
                    <w:t>litri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2B1AA3" w:rsidP="006246AA">
                  <w:pPr>
                    <w:framePr w:hSpace="180" w:wrap="around" w:vAnchor="page" w:hAnchor="margin" w:y="347"/>
                    <w:rPr>
                      <w:sz w:val="20"/>
                    </w:rPr>
                  </w:pPr>
                  <w:r>
                    <w:rPr>
                      <w:sz w:val="20"/>
                    </w:rPr>
                    <w:t>3</w:t>
                  </w:r>
                  <w:r w:rsidR="006246AA">
                    <w:rPr>
                      <w:sz w:val="20"/>
                    </w:rPr>
                    <w:t>0</w:t>
                  </w:r>
                  <w:r>
                    <w:rPr>
                      <w:sz w:val="20"/>
                    </w:rPr>
                    <w:t>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b/>
                      <w:sz w:val="20"/>
                    </w:rPr>
                  </w:pPr>
                  <w:r w:rsidRPr="0028367D">
                    <w:rPr>
                      <w:b/>
                      <w:sz w:val="20"/>
                    </w:rPr>
                    <w:t xml:space="preserve">Total lot </w:t>
                  </w:r>
                  <w:r>
                    <w:rPr>
                      <w:b/>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b/>
                      <w:sz w:val="20"/>
                    </w:rPr>
                  </w:pPr>
                  <w:r w:rsidRPr="0028367D">
                    <w:rPr>
                      <w:sz w:val="20"/>
                    </w:rPr>
                    <w:t xml:space="preserve">Lotul </w:t>
                  </w:r>
                  <w:r w:rsidR="00A05787">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FE56E0" w:rsidRDefault="00570245" w:rsidP="00570245">
                  <w:pPr>
                    <w:framePr w:hSpace="180" w:wrap="around" w:vAnchor="page" w:hAnchor="margin" w:y="347"/>
                    <w:jc w:val="center"/>
                    <w:rPr>
                      <w:b/>
                      <w:i/>
                      <w:color w:val="000000"/>
                    </w:rPr>
                  </w:pPr>
                  <w:r w:rsidRPr="00FE56E0">
                    <w:rPr>
                      <w:b/>
                      <w:i/>
                      <w:color w:val="000000"/>
                      <w:sz w:val="22"/>
                      <w:szCs w:val="22"/>
                    </w:rPr>
                    <w:t>Praf de curățat surpafețele</w:t>
                  </w:r>
                </w:p>
                <w:p w:rsidR="00954E4A" w:rsidRDefault="00954E4A" w:rsidP="00954E4A">
                  <w:pPr>
                    <w:framePr w:hSpace="180" w:wrap="around" w:vAnchor="page" w:hAnchor="margin" w:y="347"/>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695509" w:rsidP="00954E4A">
                  <w:pPr>
                    <w:framePr w:hSpace="180" w:wrap="around" w:vAnchor="page" w:hAnchor="margin" w:y="347"/>
                    <w:rPr>
                      <w:sz w:val="20"/>
                    </w:rPr>
                  </w:pPr>
                  <w:r>
                    <w:rPr>
                      <w:sz w:val="20"/>
                    </w:rPr>
                    <w:t>kg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695509" w:rsidP="002B3D7A">
                  <w:pPr>
                    <w:framePr w:hSpace="180" w:wrap="around" w:vAnchor="page" w:hAnchor="margin" w:y="347"/>
                    <w:rPr>
                      <w:sz w:val="20"/>
                    </w:rPr>
                  </w:pPr>
                  <w:r>
                    <w:rPr>
                      <w:sz w:val="20"/>
                    </w:rPr>
                    <w:t>215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b/>
                      <w:sz w:val="20"/>
                    </w:rPr>
                  </w:pPr>
                  <w:r w:rsidRPr="0028367D">
                    <w:rPr>
                      <w:b/>
                      <w:sz w:val="20"/>
                    </w:rPr>
                    <w:t xml:space="preserve">Total lot </w:t>
                  </w:r>
                  <w:r w:rsidR="00C156B5">
                    <w:rPr>
                      <w:b/>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b/>
                      <w:sz w:val="20"/>
                    </w:rPr>
                  </w:pPr>
                  <w:r w:rsidRPr="0028367D">
                    <w:rPr>
                      <w:sz w:val="20"/>
                    </w:rPr>
                    <w:t xml:space="preserve">Lotul </w:t>
                  </w:r>
                  <w:r w:rsidR="00C156B5">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570245" w:rsidP="003C211A">
                  <w:pPr>
                    <w:framePr w:hSpace="180" w:wrap="around" w:vAnchor="page" w:hAnchor="margin" w:y="347"/>
                    <w:rPr>
                      <w:b/>
                      <w:sz w:val="20"/>
                    </w:rPr>
                  </w:pPr>
                  <w:r w:rsidRPr="005049FA">
                    <w:rPr>
                      <w:b/>
                      <w:i/>
                      <w:sz w:val="22"/>
                      <w:szCs w:val="22"/>
                    </w:rPr>
                    <w:t>Soluție</w:t>
                  </w:r>
                  <w:r w:rsidR="00C156B5">
                    <w:rPr>
                      <w:b/>
                      <w:i/>
                      <w:sz w:val="22"/>
                      <w:szCs w:val="22"/>
                    </w:rPr>
                    <w:t xml:space="preserve"> gel</w:t>
                  </w:r>
                  <w:r w:rsidRPr="005049FA">
                    <w:rPr>
                      <w:b/>
                      <w:i/>
                      <w:sz w:val="22"/>
                      <w:szCs w:val="22"/>
                    </w:rPr>
                    <w:t xml:space="preserve"> pentru veselă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C156B5" w:rsidP="00954E4A">
                  <w:pPr>
                    <w:framePr w:hSpace="180" w:wrap="around" w:vAnchor="page" w:hAnchor="margin" w:y="347"/>
                    <w:rPr>
                      <w:sz w:val="20"/>
                    </w:rPr>
                  </w:pPr>
                  <w:r>
                    <w:rPr>
                      <w:sz w:val="20"/>
                    </w:rPr>
                    <w:t>litri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C156B5" w:rsidP="00954E4A">
                  <w:pPr>
                    <w:framePr w:hSpace="180" w:wrap="around" w:vAnchor="page" w:hAnchor="margin" w:y="347"/>
                    <w:rPr>
                      <w:sz w:val="20"/>
                    </w:rPr>
                  </w:pPr>
                  <w:r>
                    <w:rPr>
                      <w:sz w:val="20"/>
                    </w:rPr>
                    <w:t>325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954E4A"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p w:rsidR="00570245" w:rsidRDefault="00570245" w:rsidP="00954E4A">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b/>
                      <w:sz w:val="20"/>
                    </w:rPr>
                  </w:pPr>
                  <w:r w:rsidRPr="0028367D">
                    <w:rPr>
                      <w:b/>
                      <w:sz w:val="20"/>
                    </w:rPr>
                    <w:t xml:space="preserve">Total lot </w:t>
                  </w:r>
                  <w:r w:rsidR="00D80B41">
                    <w:rPr>
                      <w:b/>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Default="00954E4A" w:rsidP="00954E4A">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54E4A" w:rsidRPr="0028367D" w:rsidRDefault="00954E4A" w:rsidP="00954E4A">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954E4A" w:rsidRPr="0028367D" w:rsidRDefault="00954E4A" w:rsidP="00954E4A">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954E4A" w:rsidRPr="006C1FA2" w:rsidRDefault="00954E4A" w:rsidP="00954E4A">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b/>
                      <w:sz w:val="20"/>
                    </w:rPr>
                  </w:pPr>
                  <w:r w:rsidRPr="0028367D">
                    <w:rPr>
                      <w:sz w:val="20"/>
                    </w:rPr>
                    <w:t xml:space="preserve">Lotul </w:t>
                  </w:r>
                  <w:r w:rsidR="007D5745">
                    <w:rPr>
                      <w:sz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FE56E0" w:rsidRDefault="00570245" w:rsidP="00570245">
                  <w:pPr>
                    <w:framePr w:hSpace="180" w:wrap="around" w:vAnchor="page" w:hAnchor="margin" w:y="347"/>
                    <w:jc w:val="center"/>
                    <w:rPr>
                      <w:b/>
                      <w:i/>
                      <w:color w:val="000000"/>
                    </w:rPr>
                  </w:pPr>
                  <w:r w:rsidRPr="00FE56E0">
                    <w:rPr>
                      <w:b/>
                      <w:i/>
                      <w:color w:val="000000"/>
                      <w:sz w:val="22"/>
                      <w:szCs w:val="22"/>
                    </w:rPr>
                    <w:t>Soluție p-u ferestre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7D5745" w:rsidP="00570245">
                  <w:pPr>
                    <w:framePr w:hSpace="180" w:wrap="around" w:vAnchor="page" w:hAnchor="margin" w:y="347"/>
                    <w:rPr>
                      <w:sz w:val="20"/>
                    </w:rPr>
                  </w:pPr>
                  <w:r>
                    <w:rPr>
                      <w:sz w:val="20"/>
                    </w:rPr>
                    <w:t>litri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7D5745" w:rsidP="00570245">
                  <w:pPr>
                    <w:framePr w:hSpace="180" w:wrap="around" w:vAnchor="page" w:hAnchor="margin" w:y="347"/>
                    <w:rPr>
                      <w:sz w:val="20"/>
                    </w:rPr>
                  </w:pPr>
                  <w:r>
                    <w:rPr>
                      <w:sz w:val="20"/>
                    </w:rPr>
                    <w:t>360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b/>
                      <w:sz w:val="20"/>
                    </w:rPr>
                    <w:t xml:space="preserve">Total lot </w:t>
                  </w:r>
                  <w:r w:rsidR="002132D4">
                    <w:rPr>
                      <w:b/>
                      <w:sz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sz w:val="20"/>
                    </w:rPr>
                    <w:t xml:space="preserve">Lotul </w:t>
                  </w:r>
                  <w:r w:rsidR="002132D4">
                    <w:rPr>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56E0" w:rsidRPr="00FE56E0" w:rsidRDefault="00570245" w:rsidP="00570245">
                  <w:pPr>
                    <w:framePr w:hSpace="180" w:wrap="around" w:vAnchor="page" w:hAnchor="margin" w:y="347"/>
                    <w:jc w:val="center"/>
                    <w:rPr>
                      <w:b/>
                      <w:i/>
                      <w:color w:val="000000"/>
                      <w:lang w:val="en-US"/>
                    </w:rPr>
                  </w:pPr>
                  <w:r w:rsidRPr="00FE56E0">
                    <w:rPr>
                      <w:b/>
                      <w:i/>
                      <w:color w:val="000000"/>
                      <w:sz w:val="22"/>
                      <w:szCs w:val="22"/>
                      <w:lang w:val="en-US"/>
                    </w:rPr>
                    <w:t>Prosop</w:t>
                  </w:r>
                  <w:r w:rsidR="001F5156">
                    <w:rPr>
                      <w:b/>
                      <w:i/>
                      <w:color w:val="000000"/>
                      <w:sz w:val="22"/>
                      <w:szCs w:val="22"/>
                      <w:lang w:val="en-US"/>
                    </w:rPr>
                    <w:t xml:space="preserve"> rulou</w:t>
                  </w:r>
                </w:p>
                <w:p w:rsidR="00570245" w:rsidRPr="00FE56E0" w:rsidRDefault="00570245" w:rsidP="00570245">
                  <w:pPr>
                    <w:framePr w:hSpace="180" w:wrap="around" w:vAnchor="page" w:hAnchor="margin" w:y="347"/>
                    <w:jc w:val="center"/>
                    <w:rPr>
                      <w:b/>
                      <w:i/>
                      <w:color w:val="000000"/>
                      <w:lang w:val="en-US"/>
                    </w:rPr>
                  </w:pPr>
                  <w:r w:rsidRPr="00FE56E0">
                    <w:rPr>
                      <w:b/>
                      <w:i/>
                      <w:color w:val="000000"/>
                      <w:sz w:val="22"/>
                      <w:szCs w:val="22"/>
                    </w:rPr>
                    <w:t>( pentru mâini)</w:t>
                  </w:r>
                  <w:r w:rsidRPr="00FE56E0">
                    <w:rPr>
                      <w:b/>
                      <w:i/>
                      <w:color w:val="000000"/>
                      <w:sz w:val="22"/>
                      <w:szCs w:val="22"/>
                      <w:lang w:val="en-US"/>
                    </w:rPr>
                    <w:t xml:space="preserve"> </w:t>
                  </w:r>
                  <w:r w:rsidR="001F5156">
                    <w:rPr>
                      <w:b/>
                      <w:i/>
                      <w:color w:val="000000"/>
                      <w:sz w:val="22"/>
                      <w:szCs w:val="22"/>
                      <w:lang w:val="en-US"/>
                    </w:rPr>
                    <w:t>pentru</w:t>
                  </w:r>
                </w:p>
                <w:p w:rsidR="00570245" w:rsidRPr="00FE56E0" w:rsidRDefault="00570245" w:rsidP="00570245">
                  <w:pPr>
                    <w:framePr w:hSpace="180" w:wrap="around" w:vAnchor="page" w:hAnchor="margin" w:y="347"/>
                    <w:jc w:val="center"/>
                    <w:rPr>
                      <w:b/>
                      <w:i/>
                      <w:color w:val="000000"/>
                      <w:lang w:val="en-US"/>
                    </w:rPr>
                  </w:pPr>
                </w:p>
                <w:p w:rsidR="00570245" w:rsidRPr="00FE56E0" w:rsidRDefault="00570245" w:rsidP="00570245">
                  <w:pPr>
                    <w:framePr w:hSpace="180" w:wrap="around" w:vAnchor="page" w:hAnchor="margin" w:y="347"/>
                    <w:jc w:val="center"/>
                    <w:rPr>
                      <w:b/>
                      <w:i/>
                      <w:color w:val="000000"/>
                      <w:lang w:val="en-US"/>
                    </w:rPr>
                  </w:pPr>
                  <w:r w:rsidRPr="00FE56E0">
                    <w:rPr>
                      <w:b/>
                      <w:i/>
                      <w:color w:val="000000"/>
                      <w:sz w:val="22"/>
                      <w:szCs w:val="22"/>
                      <w:lang w:val="en-US"/>
                    </w:rPr>
                    <w:t>dispenser</w:t>
                  </w:r>
                </w:p>
                <w:p w:rsidR="00570245" w:rsidRPr="005049FA" w:rsidRDefault="00570245" w:rsidP="00570245">
                  <w:pPr>
                    <w:framePr w:hSpace="180" w:wrap="around" w:vAnchor="page" w:hAnchor="margin" w:y="347"/>
                    <w:jc w:val="center"/>
                    <w:rPr>
                      <w:lang w:val="en-US"/>
                    </w:rPr>
                  </w:pPr>
                </w:p>
                <w:p w:rsidR="00570245" w:rsidRPr="00570245" w:rsidRDefault="00570245" w:rsidP="00570245">
                  <w:pPr>
                    <w:framePr w:hSpace="180" w:wrap="around" w:vAnchor="page" w:hAnchor="margin" w:y="347"/>
                    <w:rPr>
                      <w:b/>
                      <w:sz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1F5156" w:rsidP="00570245">
                  <w:pPr>
                    <w:framePr w:hSpace="180" w:wrap="around" w:vAnchor="page" w:hAnchor="margin" w:y="347"/>
                    <w:rPr>
                      <w:sz w:val="20"/>
                    </w:rPr>
                  </w:pPr>
                  <w:r>
                    <w:rPr>
                      <w:sz w:val="20"/>
                    </w:rPr>
                    <w:t>4</w:t>
                  </w:r>
                  <w:r w:rsidR="002B3D7A">
                    <w:rPr>
                      <w:sz w:val="20"/>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b/>
                      <w:sz w:val="20"/>
                    </w:rPr>
                    <w:t xml:space="preserve">Total lot </w:t>
                  </w:r>
                  <w:r w:rsidR="002132D4">
                    <w:rPr>
                      <w:b/>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sz w:val="20"/>
                    </w:rPr>
                    <w:t xml:space="preserve">Lotul </w:t>
                  </w:r>
                  <w:r w:rsidR="002132D4">
                    <w:rPr>
                      <w:sz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FE56E0" w:rsidRDefault="00570245" w:rsidP="00570245">
                  <w:pPr>
                    <w:framePr w:hSpace="180" w:wrap="around" w:vAnchor="page" w:hAnchor="margin" w:y="347"/>
                    <w:rPr>
                      <w:b/>
                      <w:i/>
                      <w:sz w:val="20"/>
                    </w:rPr>
                  </w:pPr>
                  <w:r w:rsidRPr="00FE56E0">
                    <w:rPr>
                      <w:b/>
                      <w:i/>
                      <w:color w:val="000000"/>
                      <w:sz w:val="22"/>
                      <w:szCs w:val="22"/>
                      <w:lang w:val="en-US"/>
                    </w:rPr>
                    <w:t>Săculețe p-u deșeuri(medicale și menajere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FE56E0" w:rsidP="00570245">
                  <w:pPr>
                    <w:framePr w:hSpace="180" w:wrap="around" w:vAnchor="page" w:hAnchor="margin"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132D4" w:rsidRDefault="002132D4" w:rsidP="00570245">
                  <w:pPr>
                    <w:framePr w:hSpace="180" w:wrap="around" w:vAnchor="page" w:hAnchor="margin" w:y="347"/>
                    <w:rPr>
                      <w:sz w:val="16"/>
                      <w:szCs w:val="16"/>
                    </w:rPr>
                  </w:pPr>
                  <w:r w:rsidRPr="002132D4">
                    <w:rPr>
                      <w:sz w:val="16"/>
                      <w:szCs w:val="16"/>
                    </w:rPr>
                    <w:t>150000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b/>
                      <w:sz w:val="20"/>
                    </w:rPr>
                    <w:t xml:space="preserve">Total lot </w:t>
                  </w:r>
                  <w:r w:rsidR="00F65EE6">
                    <w:rPr>
                      <w:b/>
                      <w:sz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sz w:val="20"/>
                    </w:rPr>
                    <w:t xml:space="preserve">Lotul </w:t>
                  </w:r>
                  <w:r w:rsidR="00F65EE6">
                    <w:rPr>
                      <w:sz w:val="20"/>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FE56E0" w:rsidP="00570245">
                  <w:pPr>
                    <w:framePr w:hSpace="180" w:wrap="around" w:vAnchor="page" w:hAnchor="margin" w:y="347"/>
                    <w:rPr>
                      <w:b/>
                      <w:sz w:val="20"/>
                    </w:rPr>
                  </w:pPr>
                  <w:r w:rsidRPr="005049FA">
                    <w:rPr>
                      <w:b/>
                      <w:i/>
                      <w:sz w:val="22"/>
                      <w:szCs w:val="22"/>
                      <w:lang w:val="en-US"/>
                    </w:rPr>
                    <w:t>Șervețele de masă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F65EE6" w:rsidP="00570245">
                  <w:pPr>
                    <w:framePr w:hSpace="180" w:wrap="around" w:vAnchor="page" w:hAnchor="margin"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F6262A" w:rsidP="002B3D7A">
                  <w:pPr>
                    <w:framePr w:hSpace="180" w:wrap="around" w:vAnchor="page" w:hAnchor="margin" w:y="347"/>
                    <w:rPr>
                      <w:sz w:val="20"/>
                    </w:rPr>
                  </w:pPr>
                  <w:r>
                    <w:rPr>
                      <w:sz w:val="20"/>
                    </w:rPr>
                    <w:t>100</w:t>
                  </w:r>
                  <w:r w:rsidR="00FE56E0">
                    <w:rPr>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b/>
                      <w:sz w:val="20"/>
                    </w:rPr>
                    <w:t xml:space="preserve">Total lot </w:t>
                  </w:r>
                  <w:r w:rsidR="00E102A2">
                    <w:rPr>
                      <w:b/>
                      <w:sz w:val="20"/>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2132D4">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b/>
                      <w:sz w:val="20"/>
                    </w:rPr>
                  </w:pPr>
                  <w:r w:rsidRPr="0028367D">
                    <w:rPr>
                      <w:b/>
                      <w:sz w:val="20"/>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70245" w:rsidRPr="0028367D" w:rsidRDefault="00570245" w:rsidP="00570245">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570245" w:rsidRPr="0028367D" w:rsidRDefault="00570245" w:rsidP="00570245">
                  <w:pPr>
                    <w:framePr w:hSpace="180" w:wrap="around" w:vAnchor="page" w:hAnchor="margin"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570245" w:rsidRPr="006C1FA2" w:rsidRDefault="00570245" w:rsidP="00570245">
                  <w:pPr>
                    <w:framePr w:hSpace="180" w:wrap="around" w:vAnchor="page" w:hAnchor="margin" w:y="347"/>
                    <w:rPr>
                      <w:sz w:val="20"/>
                    </w:rPr>
                  </w:pPr>
                </w:p>
              </w:tc>
            </w:tr>
            <w:tr w:rsidR="00570245" w:rsidRPr="006C1FA2" w:rsidTr="00007FCB">
              <w:trPr>
                <w:gridAfter w:val="1"/>
                <w:wAfter w:w="866" w:type="dxa"/>
                <w:trHeight w:val="397"/>
              </w:trPr>
              <w:tc>
                <w:tcPr>
                  <w:tcW w:w="10181" w:type="dxa"/>
                  <w:gridSpan w:val="10"/>
                  <w:tcBorders>
                    <w:top w:val="single" w:sz="4" w:space="0" w:color="auto"/>
                  </w:tcBorders>
                  <w:shd w:val="clear" w:color="auto" w:fill="auto"/>
                  <w:vAlign w:val="center"/>
                </w:tcPr>
                <w:p w:rsidR="00570245" w:rsidRPr="0028367D" w:rsidRDefault="00570245" w:rsidP="00570245">
                  <w:pPr>
                    <w:framePr w:hSpace="180" w:wrap="around" w:vAnchor="page" w:hAnchor="margin" w:y="347"/>
                    <w:tabs>
                      <w:tab w:val="left" w:pos="6120"/>
                    </w:tabs>
                    <w:rPr>
                      <w:sz w:val="20"/>
                    </w:rPr>
                  </w:pPr>
                </w:p>
                <w:p w:rsidR="00570245" w:rsidRPr="0028367D" w:rsidRDefault="00570245" w:rsidP="00570245">
                  <w:pPr>
                    <w:framePr w:hSpace="180" w:wrap="around" w:vAnchor="page" w:hAnchor="margin" w:y="347"/>
                    <w:rPr>
                      <w:sz w:val="20"/>
                    </w:rPr>
                  </w:pPr>
                  <w:r w:rsidRPr="0028367D">
                    <w:rPr>
                      <w:sz w:val="20"/>
                    </w:rPr>
                    <w:t>Semnat:_______________ Numele, Prenumele:_____________________________ În calitate de: ______________</w:t>
                  </w:r>
                </w:p>
                <w:p w:rsidR="00570245" w:rsidRPr="0028367D" w:rsidRDefault="00570245" w:rsidP="00570245">
                  <w:pPr>
                    <w:framePr w:hSpace="180" w:wrap="around" w:vAnchor="page" w:hAnchor="margin" w:y="347"/>
                    <w:rPr>
                      <w:sz w:val="20"/>
                    </w:rPr>
                  </w:pPr>
                </w:p>
                <w:p w:rsidR="00570245" w:rsidRPr="0028367D" w:rsidRDefault="00570245" w:rsidP="0057024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735" w:type="dxa"/>
                  <w:tcBorders>
                    <w:top w:val="single" w:sz="4" w:space="0" w:color="auto"/>
                  </w:tcBorders>
                </w:tcPr>
                <w:p w:rsidR="00570245" w:rsidRPr="006C1FA2" w:rsidRDefault="00570245" w:rsidP="00570245">
                  <w:pPr>
                    <w:framePr w:hSpace="180" w:wrap="around" w:vAnchor="page" w:hAnchor="margin" w:y="347"/>
                    <w:tabs>
                      <w:tab w:val="left" w:pos="6120"/>
                    </w:tabs>
                    <w:rPr>
                      <w:sz w:val="20"/>
                    </w:rPr>
                  </w:pPr>
                </w:p>
              </w:tc>
              <w:tc>
                <w:tcPr>
                  <w:tcW w:w="1259" w:type="dxa"/>
                  <w:gridSpan w:val="2"/>
                  <w:tcBorders>
                    <w:top w:val="single" w:sz="4" w:space="0" w:color="auto"/>
                  </w:tcBorders>
                </w:tcPr>
                <w:p w:rsidR="00570245" w:rsidRPr="0028367D" w:rsidRDefault="00570245" w:rsidP="00570245">
                  <w:pPr>
                    <w:framePr w:hSpace="180" w:wrap="around" w:vAnchor="page" w:hAnchor="margin" w:y="347"/>
                    <w:tabs>
                      <w:tab w:val="left" w:pos="6120"/>
                    </w:tabs>
                    <w:rPr>
                      <w:sz w:val="20"/>
                    </w:rPr>
                  </w:pPr>
                </w:p>
              </w:tc>
            </w:tr>
            <w:tr w:rsidR="00570245" w:rsidRPr="00C00499" w:rsidTr="00007FCB">
              <w:trPr>
                <w:gridAfter w:val="12"/>
                <w:wAfter w:w="11081" w:type="dxa"/>
                <w:trHeight w:val="397"/>
              </w:trPr>
              <w:tc>
                <w:tcPr>
                  <w:tcW w:w="1960" w:type="dxa"/>
                  <w:gridSpan w:val="2"/>
                  <w:tcBorders>
                    <w:top w:val="single" w:sz="4" w:space="0" w:color="auto"/>
                  </w:tcBorders>
                </w:tcPr>
                <w:p w:rsidR="00570245" w:rsidRPr="00C00499" w:rsidRDefault="00570245" w:rsidP="00570245">
                  <w:pPr>
                    <w:framePr w:hSpace="180" w:wrap="around" w:vAnchor="page" w:hAnchor="margin" w:y="347"/>
                    <w:tabs>
                      <w:tab w:val="left" w:pos="6120"/>
                    </w:tabs>
                  </w:pPr>
                </w:p>
              </w:tc>
            </w:tr>
          </w:tbl>
          <w:p w:rsidR="002503DE" w:rsidRPr="00C00499" w:rsidRDefault="002503DE" w:rsidP="002503DE">
            <w:pPr>
              <w:rPr>
                <w:bCs/>
                <w:iCs/>
              </w:rPr>
            </w:pPr>
          </w:p>
        </w:tc>
      </w:tr>
    </w:tbl>
    <w:p w:rsidR="00B41118" w:rsidRDefault="00B41118" w:rsidP="00A16705">
      <w:pPr>
        <w:ind w:right="253"/>
        <w:rPr>
          <w:b/>
          <w:lang w:val="en-US"/>
        </w:rPr>
      </w:pPr>
    </w:p>
    <w:p w:rsidR="00A16705" w:rsidRPr="00C00499" w:rsidRDefault="00A16705" w:rsidP="00A16705">
      <w:pPr>
        <w:ind w:right="253"/>
        <w:rPr>
          <w:b/>
          <w:lang w:val="en-US"/>
        </w:rPr>
        <w:sectPr w:rsidR="00A16705" w:rsidRPr="00C00499" w:rsidSect="00A16705">
          <w:footerReference w:type="default" r:id="rId13"/>
          <w:pgSz w:w="16838" w:h="11906" w:orient="landscape" w:code="9"/>
          <w:pgMar w:top="1701" w:right="678"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503"/>
        <w:gridCol w:w="370"/>
        <w:gridCol w:w="4840"/>
        <w:gridCol w:w="34"/>
      </w:tblGrid>
      <w:tr w:rsidR="00285830" w:rsidRPr="00C00499" w:rsidTr="0022594E">
        <w:trPr>
          <w:gridBefore w:val="1"/>
          <w:wBefore w:w="34" w:type="dxa"/>
          <w:trHeight w:val="697"/>
        </w:trPr>
        <w:tc>
          <w:tcPr>
            <w:tcW w:w="9747" w:type="dxa"/>
            <w:gridSpan w:val="4"/>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A2B86" w:rsidP="0022594E">
            <w:pPr>
              <w:pStyle w:val="ab"/>
              <w:ind w:left="1134"/>
              <w:rPr>
                <w:b w:val="0"/>
                <w:lang w:val="ro-RO"/>
              </w:rPr>
            </w:pPr>
            <w:r w:rsidRPr="002A2B86">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71215" w:rsidRDefault="00E71215"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4" o:title=""/>
                            </v:shape>
                            <o:OLEObject Type="Embed" ProgID="Word.Picture.8" ShapeID="_x0000_i1026" DrawAspect="Content" ObjectID="_1675497173" r:id="rId15"/>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4"/>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4"/>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AE747A">
            <w:pPr>
              <w:spacing w:line="360" w:lineRule="auto"/>
              <w:jc w:val="center"/>
              <w:rPr>
                <w:b/>
                <w:sz w:val="28"/>
                <w:szCs w:val="28"/>
              </w:rPr>
            </w:pPr>
            <w:r w:rsidRPr="00C00499">
              <w:rPr>
                <w:b/>
                <w:sz w:val="28"/>
                <w:szCs w:val="28"/>
              </w:rPr>
              <w:t xml:space="preserve">de achiziţionare </w:t>
            </w:r>
            <w:r w:rsidR="00955949">
              <w:rPr>
                <w:b/>
                <w:sz w:val="28"/>
                <w:szCs w:val="28"/>
              </w:rPr>
              <w:t xml:space="preserve">Produse de  curățare și lustruit </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4B3325">
              <w:rPr>
                <w:b/>
                <w:sz w:val="28"/>
                <w:szCs w:val="28"/>
                <w:u w:val="single"/>
              </w:rPr>
              <w:t>39800000-0</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007FCB">
              <w:rPr>
                <w:sz w:val="28"/>
                <w:szCs w:val="28"/>
              </w:rPr>
              <w:t>2</w:t>
            </w:r>
            <w:r w:rsidR="003B0EC1">
              <w:rPr>
                <w:sz w:val="28"/>
                <w:szCs w:val="28"/>
              </w:rPr>
              <w:t>1</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954E4A">
              <w:rPr>
                <w:b/>
              </w:rPr>
              <w:t>Statutului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954E4A" w:rsidP="0022594E">
            <w:r>
              <w:rPr>
                <w:b/>
              </w:rPr>
              <w:t>IMSP Institutul de Medicină Urgentă</w:t>
            </w:r>
            <w:r w:rsidR="00285830"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00954E4A">
              <w:rPr>
                <w:b/>
              </w:rPr>
              <w:t>Mihail Ciocanu</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954E4A">
              <w:rPr>
                <w:b/>
              </w:rPr>
              <w:t>Regulamentului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954E4A" w:rsidP="0022594E">
            <w:r>
              <w:rPr>
                <w:b/>
              </w:rPr>
              <w:t>1003600152606</w:t>
            </w:r>
            <w:r w:rsidR="00285830" w:rsidRPr="00C00499">
              <w:t>,</w:t>
            </w:r>
            <w:r>
              <w:t>din 22.12.2003</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4"/>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4"/>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1D4DAC" w:rsidRDefault="00285830" w:rsidP="009E1090">
            <w:pPr>
              <w:numPr>
                <w:ilvl w:val="1"/>
                <w:numId w:val="28"/>
              </w:numPr>
              <w:ind w:left="426" w:hanging="426"/>
              <w:jc w:val="both"/>
            </w:pPr>
            <w:r w:rsidRPr="00C00499">
              <w:t xml:space="preserve">Achiziţionarea </w:t>
            </w:r>
            <w:r w:rsidR="00955949" w:rsidRPr="001D4DAC">
              <w:rPr>
                <w:b/>
              </w:rPr>
              <w:t>produse de curățare și lustruit</w:t>
            </w:r>
            <w:r w:rsidRPr="00C00499">
              <w:t>,</w:t>
            </w:r>
            <w:r w:rsidR="001D4DAC">
              <w:t xml:space="preserve"> </w:t>
            </w:r>
            <w:r w:rsidRPr="00C00499">
              <w:t>denumit</w:t>
            </w:r>
            <w:r>
              <w:t>e în continuare Bunuri</w:t>
            </w:r>
            <w:r w:rsidRPr="00C00499">
              <w:t xml:space="preserve">, conform </w:t>
            </w:r>
            <w:r w:rsidRPr="00CC390D">
              <w:t xml:space="preserve">procedurii de achiziții publice de tip </w:t>
            </w:r>
            <w:r w:rsidR="009E1090">
              <w:t xml:space="preserve">Licitație Deschisă </w:t>
            </w:r>
            <w:r w:rsidR="009E1090" w:rsidRPr="00C00499">
              <w:t>N</w:t>
            </w:r>
            <w:r w:rsidR="009E1090">
              <w:t>r</w:t>
            </w:r>
            <w:r w:rsidR="009E1090" w:rsidRPr="001D4DAC">
              <w:rPr>
                <w:color w:val="FF0000"/>
              </w:rPr>
              <w:t>.</w:t>
            </w:r>
            <w:hyperlink r:id="rId16" w:tgtFrame="_blank" w:history="1">
              <w:r w:rsidR="00B748D1" w:rsidRPr="001A799A">
                <w:rPr>
                  <w:rStyle w:val="af3"/>
                  <w:b/>
                  <w:color w:val="000000" w:themeColor="text1"/>
                  <w:sz w:val="22"/>
                  <w:szCs w:val="22"/>
                  <w:bdr w:val="none" w:sz="0" w:space="0" w:color="auto" w:frame="1"/>
                </w:rPr>
                <w:t>ocds-b3wdp1-MD1613984575900</w:t>
              </w:r>
            </w:hyperlink>
            <w:r w:rsidR="00B748D1" w:rsidRPr="001A799A">
              <w:rPr>
                <w:b/>
                <w:color w:val="000000" w:themeColor="text1"/>
                <w:sz w:val="22"/>
                <w:szCs w:val="22"/>
              </w:rPr>
              <w:t>/</w:t>
            </w:r>
            <w:r w:rsidR="00B748D1" w:rsidRPr="001A799A">
              <w:rPr>
                <w:b/>
                <w:color w:val="000000" w:themeColor="text1"/>
                <w:sz w:val="22"/>
                <w:szCs w:val="22"/>
                <w:shd w:val="clear" w:color="auto" w:fill="FFFFFF"/>
              </w:rPr>
              <w:t>21036490</w:t>
            </w:r>
            <w:r w:rsidR="00B748D1">
              <w:rPr>
                <w:b/>
                <w:color w:val="000000" w:themeColor="text1"/>
                <w:sz w:val="22"/>
                <w:szCs w:val="22"/>
                <w:shd w:val="clear" w:color="auto" w:fill="FFFFFF"/>
              </w:rPr>
              <w:t xml:space="preserve"> </w:t>
            </w:r>
            <w:r w:rsidR="009E1090" w:rsidRPr="001D4DAC">
              <w:rPr>
                <w:b/>
                <w:i/>
                <w:sz w:val="22"/>
                <w:szCs w:val="22"/>
              </w:rPr>
              <w:t xml:space="preserve">conform SIA RSAP </w:t>
            </w:r>
            <w:r w:rsidR="009E1090" w:rsidRPr="001D4DAC">
              <w:rPr>
                <w:noProof w:val="0"/>
                <w:color w:val="000000" w:themeColor="text1"/>
                <w:sz w:val="20"/>
                <w:szCs w:val="20"/>
                <w:lang w:val="en-US" w:eastAsia="ru-RU"/>
              </w:rPr>
              <w:t xml:space="preserve"> </w:t>
            </w:r>
            <w:r w:rsidRPr="00C00499">
              <w:t xml:space="preserve">în baza deciziei grupului de lucru al Cumpărătorului/Beneficiarului din </w:t>
            </w:r>
          </w:p>
          <w:p w:rsidR="00285830" w:rsidRPr="00C00499" w:rsidRDefault="00285830" w:rsidP="0022594E">
            <w:pPr>
              <w:ind w:left="426"/>
            </w:pPr>
            <w:r w:rsidRPr="00C00499">
              <w:t>„___” _______________________ 20</w:t>
            </w:r>
            <w:r w:rsidR="00007FCB">
              <w:t>2</w:t>
            </w:r>
            <w:r w:rsidR="00A45E72">
              <w:t>1</w:t>
            </w:r>
            <w:r w:rsidRPr="00C00499">
              <w:t>.</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3B0EC1" w:rsidP="0022594E">
            <w:pPr>
              <w:numPr>
                <w:ilvl w:val="0"/>
                <w:numId w:val="21"/>
              </w:numPr>
              <w:suppressAutoHyphens/>
              <w:ind w:left="1276" w:hanging="425"/>
              <w:jc w:val="both"/>
              <w:rPr>
                <w:i/>
              </w:rPr>
            </w:pPr>
            <w:r>
              <w:rPr>
                <w:i/>
              </w:rPr>
              <w:t>Garantie bancara</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3B0EC1">
        <w:trPr>
          <w:gridAfter w:val="1"/>
          <w:wAfter w:w="34" w:type="dxa"/>
          <w:trHeight w:val="697"/>
        </w:trPr>
        <w:tc>
          <w:tcPr>
            <w:tcW w:w="9747" w:type="dxa"/>
            <w:gridSpan w:val="4"/>
            <w:shd w:val="clear" w:color="auto" w:fill="auto"/>
            <w:vAlign w:val="center"/>
          </w:tcPr>
          <w:p w:rsidR="00285830" w:rsidRPr="003B0EC1" w:rsidRDefault="00285830" w:rsidP="0022594E">
            <w:pPr>
              <w:numPr>
                <w:ilvl w:val="1"/>
                <w:numId w:val="22"/>
              </w:numPr>
              <w:tabs>
                <w:tab w:val="left" w:pos="1134"/>
              </w:tabs>
              <w:ind w:left="0" w:firstLine="567"/>
              <w:jc w:val="both"/>
            </w:pPr>
            <w:r w:rsidRPr="00C00499">
              <w:t xml:space="preserve">Livrarea Bunurilor se efectuează de către Vînzător în  termenele prevăzute </w:t>
            </w:r>
            <w:r w:rsidR="003B0EC1">
              <w:t xml:space="preserve">de graficul de </w:t>
            </w:r>
            <w:r w:rsidR="003B0EC1" w:rsidRPr="003B0EC1">
              <w:t>livrare</w:t>
            </w:r>
            <w:r w:rsidR="003B0EC1" w:rsidRPr="000453B3">
              <w:t>:</w:t>
            </w:r>
            <w:r w:rsidR="003B0EC1" w:rsidRPr="000453B3">
              <w:rPr>
                <w:b/>
                <w:lang w:val="en-US"/>
              </w:rPr>
              <w:t xml:space="preserve"> La comandă, după necesități, în termen de 10 zile după efectuarea comenzii</w:t>
            </w:r>
          </w:p>
          <w:p w:rsidR="00285830" w:rsidRDefault="00285830" w:rsidP="0022594E">
            <w:pPr>
              <w:numPr>
                <w:ilvl w:val="1"/>
                <w:numId w:val="22"/>
              </w:numPr>
              <w:tabs>
                <w:tab w:val="left" w:pos="1134"/>
              </w:tabs>
              <w:ind w:left="0" w:firstLine="567"/>
              <w:jc w:val="both"/>
            </w:pPr>
            <w:r w:rsidRPr="00C00499">
              <w:t>Documentaţia de însoţire a Bunurilor include:</w:t>
            </w:r>
          </w:p>
          <w:p w:rsidR="004B3325" w:rsidRPr="004B3325" w:rsidRDefault="004B3325" w:rsidP="004B3325">
            <w:pPr>
              <w:tabs>
                <w:tab w:val="left" w:pos="1134"/>
              </w:tabs>
              <w:ind w:left="567"/>
              <w:jc w:val="both"/>
              <w:rPr>
                <w:i/>
              </w:rPr>
            </w:pPr>
            <w:r w:rsidRPr="004B3325">
              <w:rPr>
                <w:i/>
              </w:rPr>
              <w:t>a)</w:t>
            </w:r>
            <w:r>
              <w:rPr>
                <w:i/>
              </w:rPr>
              <w:t xml:space="preserve">     Originale facturilor fiscale;</w:t>
            </w:r>
          </w:p>
          <w:p w:rsidR="004B3325" w:rsidRPr="004B3325" w:rsidRDefault="004B3325" w:rsidP="004B3325">
            <w:pPr>
              <w:tabs>
                <w:tab w:val="left" w:pos="1134"/>
              </w:tabs>
              <w:ind w:left="567"/>
              <w:jc w:val="both"/>
              <w:rPr>
                <w:i/>
              </w:rPr>
            </w:pPr>
            <w:r>
              <w:rPr>
                <w:i/>
              </w:rPr>
              <w:t xml:space="preserve">b)    </w:t>
            </w:r>
            <w:r w:rsidR="003B0EC1">
              <w:rPr>
                <w:i/>
              </w:rPr>
              <w:t>Aviz sanitar</w:t>
            </w: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F964F6" w:rsidRPr="00E929B8" w:rsidRDefault="00F964F6" w:rsidP="00F964F6">
            <w:pPr>
              <w:numPr>
                <w:ilvl w:val="0"/>
                <w:numId w:val="50"/>
              </w:numPr>
              <w:suppressAutoHyphens/>
              <w:spacing w:line="276" w:lineRule="auto"/>
              <w:ind w:firstLine="0"/>
              <w:rPr>
                <w:rFonts w:ascii="Arial Narrow" w:hAnsi="Arial Narrow"/>
                <w:b/>
                <w:bCs/>
                <w:color w:val="000000"/>
                <w:lang w:eastAsia="zh-TW"/>
              </w:rPr>
            </w:pPr>
            <w:r w:rsidRPr="00E929B8">
              <w:rPr>
                <w:rFonts w:ascii="Arial Narrow" w:hAnsi="Arial Narrow"/>
                <w:b/>
                <w:i/>
              </w:rPr>
              <w:t>Prin transfer în termen de 90 zile  după prezentarea facturii.</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4"/>
            <w:vAlign w:val="center"/>
          </w:tcPr>
          <w:p w:rsidR="00EE598A" w:rsidRDefault="00EE598A" w:rsidP="00EE598A">
            <w:pPr>
              <w:tabs>
                <w:tab w:val="left" w:pos="1134"/>
              </w:tabs>
              <w:ind w:left="567"/>
              <w:rPr>
                <w:b/>
                <w:sz w:val="28"/>
                <w:szCs w:val="28"/>
              </w:rPr>
            </w:pPr>
          </w:p>
          <w:p w:rsidR="00EE598A" w:rsidRDefault="00EE598A" w:rsidP="00EE598A">
            <w:pPr>
              <w:tabs>
                <w:tab w:val="left" w:pos="1134"/>
              </w:tabs>
              <w:ind w:left="567"/>
              <w:rPr>
                <w:b/>
                <w:sz w:val="28"/>
                <w:szCs w:val="28"/>
              </w:rPr>
            </w:pPr>
          </w:p>
          <w:p w:rsidR="00EE598A" w:rsidRDefault="00EE598A" w:rsidP="00EE598A">
            <w:pPr>
              <w:tabs>
                <w:tab w:val="left" w:pos="1134"/>
              </w:tabs>
              <w:ind w:left="567"/>
              <w:rPr>
                <w:b/>
                <w:sz w:val="28"/>
                <w:szCs w:val="28"/>
              </w:rPr>
            </w:pPr>
          </w:p>
          <w:p w:rsidR="00EE598A" w:rsidRDefault="00EE598A" w:rsidP="00EE598A">
            <w:pPr>
              <w:tabs>
                <w:tab w:val="left" w:pos="1134"/>
              </w:tabs>
              <w:ind w:left="567"/>
              <w:rPr>
                <w:b/>
                <w:sz w:val="28"/>
                <w:szCs w:val="28"/>
              </w:rPr>
            </w:pPr>
          </w:p>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lastRenderedPageBreak/>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4"/>
            <w:vAlign w:val="center"/>
          </w:tcPr>
          <w:p w:rsidR="00EE598A" w:rsidRDefault="00EE598A" w:rsidP="00EE598A">
            <w:pPr>
              <w:tabs>
                <w:tab w:val="left" w:pos="1134"/>
              </w:tabs>
              <w:ind w:left="567"/>
              <w:rPr>
                <w:b/>
                <w:sz w:val="28"/>
                <w:szCs w:val="28"/>
              </w:rPr>
            </w:pPr>
          </w:p>
          <w:p w:rsidR="00EE598A" w:rsidRDefault="00EE598A" w:rsidP="00EE598A">
            <w:pPr>
              <w:tabs>
                <w:tab w:val="left" w:pos="1134"/>
              </w:tabs>
              <w:ind w:left="567"/>
              <w:rPr>
                <w:b/>
                <w:sz w:val="28"/>
                <w:szCs w:val="28"/>
              </w:rPr>
            </w:pPr>
          </w:p>
          <w:p w:rsidR="00EE598A" w:rsidRDefault="00EE598A" w:rsidP="00EE598A">
            <w:pPr>
              <w:tabs>
                <w:tab w:val="left" w:pos="1134"/>
              </w:tabs>
              <w:ind w:left="567"/>
              <w:rPr>
                <w:b/>
                <w:sz w:val="28"/>
                <w:szCs w:val="28"/>
              </w:rPr>
            </w:pPr>
          </w:p>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lastRenderedPageBreak/>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007FCB" w:rsidP="0022594E">
            <w:pPr>
              <w:numPr>
                <w:ilvl w:val="1"/>
                <w:numId w:val="22"/>
              </w:numPr>
              <w:tabs>
                <w:tab w:val="left" w:pos="1134"/>
              </w:tabs>
              <w:ind w:left="0" w:firstLine="567"/>
              <w:jc w:val="both"/>
            </w:pPr>
            <w:r>
              <w:rPr>
                <w:rFonts w:ascii="Arial Narrow" w:hAnsi="Arial Narrow"/>
                <w:b/>
                <w:u w:val="single"/>
              </w:rPr>
              <w:t>conform formularului F5.2 sau transfer la contul autorității contractante</w:t>
            </w:r>
            <w:r w:rsidR="00285830" w:rsidRPr="00C00499">
              <w:t xml:space="preserve">, în cuantum de </w:t>
            </w:r>
            <w:r w:rsidR="00BE3FA7" w:rsidRPr="00E929B8">
              <w:rPr>
                <w:b/>
              </w:rPr>
              <w:t>5</w:t>
            </w:r>
            <w:r w:rsidR="00285830" w:rsidRPr="00E929B8">
              <w:rPr>
                <w:b/>
              </w:rPr>
              <w:t>_%</w:t>
            </w:r>
            <w:r w:rsidR="00285830" w:rsidRPr="00C00499">
              <w:t xml:space="preserve">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BE3FA7">
              <w:t>5</w:t>
            </w:r>
            <w:r w:rsidRPr="00C00499">
              <w:t xml:space="preserve">%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BE3FA7">
              <w:t>0.1</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w:t>
            </w:r>
            <w:r w:rsidR="00BE3FA7">
              <w:t>3</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E929B8">
              <w:t>21</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BE3FA7">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4"/>
            <w:vAlign w:val="center"/>
          </w:tcPr>
          <w:p w:rsidR="00285830" w:rsidRPr="00C00499" w:rsidRDefault="00285830" w:rsidP="00BE3FA7">
            <w:pPr>
              <w:tabs>
                <w:tab w:val="left" w:pos="1134"/>
              </w:tabs>
              <w:rPr>
                <w:b/>
                <w:sz w:val="28"/>
                <w:szCs w:val="28"/>
              </w:rPr>
            </w:pPr>
          </w:p>
        </w:tc>
      </w:tr>
      <w:tr w:rsidR="00285830" w:rsidRPr="00C00499" w:rsidTr="00183637">
        <w:trPr>
          <w:gridBefore w:val="1"/>
          <w:wBefore w:w="34" w:type="dxa"/>
          <w:trHeight w:val="567"/>
        </w:trPr>
        <w:tc>
          <w:tcPr>
            <w:tcW w:w="450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183637">
        <w:trPr>
          <w:gridBefore w:val="1"/>
          <w:wBefore w:w="34" w:type="dxa"/>
          <w:trHeight w:val="373"/>
        </w:trPr>
        <w:tc>
          <w:tcPr>
            <w:tcW w:w="450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5244" w:type="dxa"/>
            <w:gridSpan w:val="3"/>
            <w:tcBorders>
              <w:top w:val="single" w:sz="4" w:space="0" w:color="auto"/>
              <w:left w:val="single" w:sz="4" w:space="0" w:color="auto"/>
              <w:right w:val="single" w:sz="4" w:space="0" w:color="auto"/>
            </w:tcBorders>
            <w:vAlign w:val="center"/>
          </w:tcPr>
          <w:p w:rsidR="00285830" w:rsidRPr="00C00499" w:rsidRDefault="00285830" w:rsidP="00183637">
            <w:pPr>
              <w:tabs>
                <w:tab w:val="left" w:pos="1134"/>
                <w:tab w:val="left" w:pos="4680"/>
                <w:tab w:val="left" w:pos="7020"/>
              </w:tabs>
              <w:suppressAutoHyphens/>
            </w:pPr>
            <w:r w:rsidRPr="00C00499">
              <w:t>Adresa poştală:</w:t>
            </w:r>
            <w:r w:rsidR="00954E4A">
              <w:t>MD-2004, mun.Chișinău, str. Toma Ciorbă, 1</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5244" w:type="dxa"/>
            <w:gridSpan w:val="3"/>
            <w:tcBorders>
              <w:left w:val="single" w:sz="4" w:space="0" w:color="auto"/>
              <w:right w:val="single" w:sz="4" w:space="0" w:color="auto"/>
            </w:tcBorders>
            <w:vAlign w:val="center"/>
          </w:tcPr>
          <w:p w:rsidR="00285830" w:rsidRPr="00C00499" w:rsidRDefault="00285830" w:rsidP="00183637">
            <w:pPr>
              <w:tabs>
                <w:tab w:val="left" w:pos="1134"/>
                <w:tab w:val="left" w:pos="4680"/>
                <w:tab w:val="left" w:pos="7020"/>
              </w:tabs>
              <w:suppressAutoHyphens/>
            </w:pPr>
            <w:r w:rsidRPr="00C00499">
              <w:t>Telefon:</w:t>
            </w:r>
            <w:r w:rsidR="00183637">
              <w:t>(022) 250-809</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5244" w:type="dxa"/>
            <w:gridSpan w:val="3"/>
            <w:tcBorders>
              <w:left w:val="single" w:sz="4" w:space="0" w:color="auto"/>
              <w:right w:val="single" w:sz="4" w:space="0" w:color="auto"/>
            </w:tcBorders>
            <w:vAlign w:val="center"/>
          </w:tcPr>
          <w:p w:rsidR="00285830" w:rsidRPr="00C00499" w:rsidRDefault="00183637" w:rsidP="00183637">
            <w:pPr>
              <w:tabs>
                <w:tab w:val="left" w:pos="1134"/>
                <w:tab w:val="left" w:pos="4680"/>
                <w:tab w:val="left" w:pos="7020"/>
              </w:tabs>
              <w:suppressAutoHyphens/>
            </w:pPr>
            <w:r>
              <w:t xml:space="preserve"> </w:t>
            </w:r>
            <w:r w:rsidR="00285830" w:rsidRPr="00C00499">
              <w:t>Cont de decontare:</w:t>
            </w:r>
            <w:r>
              <w:t>MD87TRPCCC518430A00172AA</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5244" w:type="dxa"/>
            <w:gridSpan w:val="3"/>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r w:rsidR="00183637">
              <w:t>MF TR Chișinău bugetul de stat</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5244" w:type="dxa"/>
            <w:gridSpan w:val="3"/>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5244" w:type="dxa"/>
            <w:gridSpan w:val="3"/>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r w:rsidR="00183637">
              <w:t>TREZMD2X</w:t>
            </w:r>
          </w:p>
        </w:tc>
      </w:tr>
      <w:tr w:rsidR="00285830" w:rsidRPr="00C00499" w:rsidTr="00183637">
        <w:trPr>
          <w:gridBefore w:val="1"/>
          <w:wBefore w:w="34" w:type="dxa"/>
          <w:trHeight w:val="373"/>
        </w:trPr>
        <w:tc>
          <w:tcPr>
            <w:tcW w:w="450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5244" w:type="dxa"/>
            <w:gridSpan w:val="3"/>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r w:rsidR="00183637">
              <w:t>1003600152606</w:t>
            </w:r>
          </w:p>
        </w:tc>
      </w:tr>
      <w:tr w:rsidR="00285830" w:rsidRPr="00C00499" w:rsidTr="0022594E">
        <w:trPr>
          <w:gridBefore w:val="1"/>
          <w:wBefore w:w="34" w:type="dxa"/>
          <w:trHeight w:val="113"/>
        </w:trPr>
        <w:tc>
          <w:tcPr>
            <w:tcW w:w="9747" w:type="dxa"/>
            <w:gridSpan w:val="4"/>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gridSpan w:val="2"/>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gridSpan w:val="2"/>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gridSpan w:val="2"/>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6D5550">
      <w:footerReference w:type="default" r:id="rId17"/>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215" w:rsidRDefault="00E71215" w:rsidP="00B41118">
      <w:r>
        <w:separator/>
      </w:r>
    </w:p>
  </w:endnote>
  <w:endnote w:type="continuationSeparator" w:id="1">
    <w:p w:rsidR="00E71215" w:rsidRDefault="00E71215"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15" w:rsidRDefault="00E71215" w:rsidP="00AE077C">
    <w:pPr>
      <w:pStyle w:val="a4"/>
      <w:jc w:val="center"/>
    </w:pPr>
    <w:fldSimple w:instr=" PAGE   \* MERGEFORMAT ">
      <w:r w:rsidR="001A799A">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15" w:rsidRDefault="00E71215" w:rsidP="00AE077C">
    <w:pPr>
      <w:pStyle w:val="a4"/>
      <w:jc w:val="center"/>
    </w:pPr>
    <w:fldSimple w:instr=" PAGE   \* MERGEFORMAT ">
      <w:r w:rsidR="001A799A">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15" w:rsidRDefault="00E7121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15" w:rsidRDefault="00E712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215" w:rsidRDefault="00E71215" w:rsidP="00B41118">
      <w:r>
        <w:separator/>
      </w:r>
    </w:p>
  </w:footnote>
  <w:footnote w:type="continuationSeparator" w:id="1">
    <w:p w:rsidR="00E71215" w:rsidRDefault="00E71215" w:rsidP="00B41118">
      <w:r>
        <w:continuationSeparator/>
      </w:r>
    </w:p>
  </w:footnote>
  <w:footnote w:id="2">
    <w:p w:rsidR="00E71215" w:rsidRPr="00540469" w:rsidRDefault="00E71215"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CCB136D"/>
    <w:multiLevelType w:val="hybridMultilevel"/>
    <w:tmpl w:val="78E218D8"/>
    <w:lvl w:ilvl="0" w:tplc="DEEEFF7A">
      <w:start w:val="2"/>
      <w:numFmt w:val="bullet"/>
      <w:lvlText w:val="-"/>
      <w:lvlJc w:val="left"/>
      <w:pPr>
        <w:tabs>
          <w:tab w:val="num" w:pos="1317"/>
        </w:tabs>
        <w:ind w:left="1317" w:hanging="75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2"/>
  </w:num>
  <w:num w:numId="13">
    <w:abstractNumId w:val="5"/>
  </w:num>
  <w:num w:numId="14">
    <w:abstractNumId w:val="36"/>
  </w:num>
  <w:num w:numId="15">
    <w:abstractNumId w:val="30"/>
  </w:num>
  <w:num w:numId="16">
    <w:abstractNumId w:val="49"/>
  </w:num>
  <w:num w:numId="17">
    <w:abstractNumId w:val="44"/>
  </w:num>
  <w:num w:numId="18">
    <w:abstractNumId w:val="21"/>
  </w:num>
  <w:num w:numId="19">
    <w:abstractNumId w:val="11"/>
  </w:num>
  <w:num w:numId="20">
    <w:abstractNumId w:val="33"/>
  </w:num>
  <w:num w:numId="21">
    <w:abstractNumId w:val="28"/>
  </w:num>
  <w:num w:numId="22">
    <w:abstractNumId w:val="18"/>
  </w:num>
  <w:num w:numId="23">
    <w:abstractNumId w:val="46"/>
  </w:num>
  <w:num w:numId="24">
    <w:abstractNumId w:val="26"/>
  </w:num>
  <w:num w:numId="25">
    <w:abstractNumId w:val="14"/>
  </w:num>
  <w:num w:numId="26">
    <w:abstractNumId w:val="19"/>
  </w:num>
  <w:num w:numId="27">
    <w:abstractNumId w:val="15"/>
  </w:num>
  <w:num w:numId="28">
    <w:abstractNumId w:val="41"/>
  </w:num>
  <w:num w:numId="29">
    <w:abstractNumId w:val="47"/>
  </w:num>
  <w:num w:numId="30">
    <w:abstractNumId w:val="22"/>
  </w:num>
  <w:num w:numId="31">
    <w:abstractNumId w:val="9"/>
  </w:num>
  <w:num w:numId="32">
    <w:abstractNumId w:val="40"/>
  </w:num>
  <w:num w:numId="33">
    <w:abstractNumId w:val="8"/>
  </w:num>
  <w:num w:numId="34">
    <w:abstractNumId w:val="23"/>
  </w:num>
  <w:num w:numId="35">
    <w:abstractNumId w:val="35"/>
  </w:num>
  <w:num w:numId="36">
    <w:abstractNumId w:val="13"/>
  </w:num>
  <w:num w:numId="37">
    <w:abstractNumId w:val="27"/>
  </w:num>
  <w:num w:numId="38">
    <w:abstractNumId w:val="32"/>
  </w:num>
  <w:num w:numId="39">
    <w:abstractNumId w:val="31"/>
  </w:num>
  <w:num w:numId="40">
    <w:abstractNumId w:val="43"/>
  </w:num>
  <w:num w:numId="41">
    <w:abstractNumId w:val="16"/>
  </w:num>
  <w:num w:numId="42">
    <w:abstractNumId w:val="10"/>
  </w:num>
  <w:num w:numId="43">
    <w:abstractNumId w:val="25"/>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41118"/>
    <w:rsid w:val="00007FCB"/>
    <w:rsid w:val="000453B3"/>
    <w:rsid w:val="00062AB5"/>
    <w:rsid w:val="00084CDC"/>
    <w:rsid w:val="00085687"/>
    <w:rsid w:val="000A0D56"/>
    <w:rsid w:val="000C663A"/>
    <w:rsid w:val="000E1947"/>
    <w:rsid w:val="00140A5D"/>
    <w:rsid w:val="00183637"/>
    <w:rsid w:val="001A799A"/>
    <w:rsid w:val="001C25DB"/>
    <w:rsid w:val="001D4DAC"/>
    <w:rsid w:val="001F5156"/>
    <w:rsid w:val="00202991"/>
    <w:rsid w:val="002132D4"/>
    <w:rsid w:val="0022594E"/>
    <w:rsid w:val="002503DE"/>
    <w:rsid w:val="00260107"/>
    <w:rsid w:val="0028005C"/>
    <w:rsid w:val="00284B1E"/>
    <w:rsid w:val="00285830"/>
    <w:rsid w:val="002974C2"/>
    <w:rsid w:val="002A19A5"/>
    <w:rsid w:val="002A2B86"/>
    <w:rsid w:val="002B1AA3"/>
    <w:rsid w:val="002B1BC5"/>
    <w:rsid w:val="002B3D7A"/>
    <w:rsid w:val="002F415C"/>
    <w:rsid w:val="002F7D55"/>
    <w:rsid w:val="00303ED6"/>
    <w:rsid w:val="0030719F"/>
    <w:rsid w:val="003153BF"/>
    <w:rsid w:val="00324B16"/>
    <w:rsid w:val="00347C5D"/>
    <w:rsid w:val="00352CD2"/>
    <w:rsid w:val="00360DE1"/>
    <w:rsid w:val="00364F6E"/>
    <w:rsid w:val="003A059B"/>
    <w:rsid w:val="003B0EC1"/>
    <w:rsid w:val="003B3499"/>
    <w:rsid w:val="003C211A"/>
    <w:rsid w:val="003F6AD5"/>
    <w:rsid w:val="00410441"/>
    <w:rsid w:val="00425EDE"/>
    <w:rsid w:val="004412A2"/>
    <w:rsid w:val="00443EF2"/>
    <w:rsid w:val="004459F1"/>
    <w:rsid w:val="00447A1B"/>
    <w:rsid w:val="0045406E"/>
    <w:rsid w:val="004713EC"/>
    <w:rsid w:val="00477C3D"/>
    <w:rsid w:val="00484A32"/>
    <w:rsid w:val="004A2516"/>
    <w:rsid w:val="004A6ACD"/>
    <w:rsid w:val="004B07ED"/>
    <w:rsid w:val="004B3325"/>
    <w:rsid w:val="004C0743"/>
    <w:rsid w:val="004D1F81"/>
    <w:rsid w:val="004E13A9"/>
    <w:rsid w:val="004E36D4"/>
    <w:rsid w:val="004F310B"/>
    <w:rsid w:val="0056107A"/>
    <w:rsid w:val="00570245"/>
    <w:rsid w:val="005A1FC4"/>
    <w:rsid w:val="005B6F77"/>
    <w:rsid w:val="005C1875"/>
    <w:rsid w:val="005D1D61"/>
    <w:rsid w:val="006246AA"/>
    <w:rsid w:val="00687013"/>
    <w:rsid w:val="00695509"/>
    <w:rsid w:val="00696496"/>
    <w:rsid w:val="006C0A6A"/>
    <w:rsid w:val="006C237A"/>
    <w:rsid w:val="006C5A57"/>
    <w:rsid w:val="006D5550"/>
    <w:rsid w:val="006D6D61"/>
    <w:rsid w:val="00706373"/>
    <w:rsid w:val="00747B1C"/>
    <w:rsid w:val="0075013A"/>
    <w:rsid w:val="007B611C"/>
    <w:rsid w:val="007C791F"/>
    <w:rsid w:val="007D10BD"/>
    <w:rsid w:val="007D4E9C"/>
    <w:rsid w:val="007D5745"/>
    <w:rsid w:val="00802492"/>
    <w:rsid w:val="00803F47"/>
    <w:rsid w:val="008340F1"/>
    <w:rsid w:val="008A04CC"/>
    <w:rsid w:val="008B2169"/>
    <w:rsid w:val="008D0689"/>
    <w:rsid w:val="008E415D"/>
    <w:rsid w:val="00911A22"/>
    <w:rsid w:val="009320A2"/>
    <w:rsid w:val="00954E4A"/>
    <w:rsid w:val="00955949"/>
    <w:rsid w:val="00964C02"/>
    <w:rsid w:val="00972F3E"/>
    <w:rsid w:val="00974F6C"/>
    <w:rsid w:val="00984DE7"/>
    <w:rsid w:val="009922B1"/>
    <w:rsid w:val="00994C4F"/>
    <w:rsid w:val="009A26EE"/>
    <w:rsid w:val="009D7717"/>
    <w:rsid w:val="009E1090"/>
    <w:rsid w:val="009F3F79"/>
    <w:rsid w:val="00A05787"/>
    <w:rsid w:val="00A16705"/>
    <w:rsid w:val="00A417A9"/>
    <w:rsid w:val="00A45E72"/>
    <w:rsid w:val="00A76B48"/>
    <w:rsid w:val="00A90C6D"/>
    <w:rsid w:val="00A975D1"/>
    <w:rsid w:val="00AA788F"/>
    <w:rsid w:val="00AC6FD0"/>
    <w:rsid w:val="00AD0EC7"/>
    <w:rsid w:val="00AE077C"/>
    <w:rsid w:val="00AE747A"/>
    <w:rsid w:val="00AF2714"/>
    <w:rsid w:val="00B27033"/>
    <w:rsid w:val="00B35349"/>
    <w:rsid w:val="00B41118"/>
    <w:rsid w:val="00B528C1"/>
    <w:rsid w:val="00B6678C"/>
    <w:rsid w:val="00B723AD"/>
    <w:rsid w:val="00B748D1"/>
    <w:rsid w:val="00BC27BA"/>
    <w:rsid w:val="00BE33DF"/>
    <w:rsid w:val="00BE3FA7"/>
    <w:rsid w:val="00BE40E8"/>
    <w:rsid w:val="00C07DB0"/>
    <w:rsid w:val="00C127B1"/>
    <w:rsid w:val="00C156B5"/>
    <w:rsid w:val="00C222DA"/>
    <w:rsid w:val="00C3634E"/>
    <w:rsid w:val="00C43429"/>
    <w:rsid w:val="00C75562"/>
    <w:rsid w:val="00C934A7"/>
    <w:rsid w:val="00CC25B1"/>
    <w:rsid w:val="00D12F9E"/>
    <w:rsid w:val="00D27B67"/>
    <w:rsid w:val="00D36F2D"/>
    <w:rsid w:val="00D67AA2"/>
    <w:rsid w:val="00D7428F"/>
    <w:rsid w:val="00D80B41"/>
    <w:rsid w:val="00D93A73"/>
    <w:rsid w:val="00DD6F79"/>
    <w:rsid w:val="00DD7EA6"/>
    <w:rsid w:val="00DF0397"/>
    <w:rsid w:val="00E102A2"/>
    <w:rsid w:val="00E24572"/>
    <w:rsid w:val="00E245A4"/>
    <w:rsid w:val="00E26B68"/>
    <w:rsid w:val="00E305BD"/>
    <w:rsid w:val="00E71215"/>
    <w:rsid w:val="00E929B8"/>
    <w:rsid w:val="00E976AF"/>
    <w:rsid w:val="00EA1F8A"/>
    <w:rsid w:val="00EB49B5"/>
    <w:rsid w:val="00EC2A50"/>
    <w:rsid w:val="00EE4F5F"/>
    <w:rsid w:val="00EE598A"/>
    <w:rsid w:val="00F130C0"/>
    <w:rsid w:val="00F277C5"/>
    <w:rsid w:val="00F35784"/>
    <w:rsid w:val="00F4211C"/>
    <w:rsid w:val="00F6262A"/>
    <w:rsid w:val="00F63388"/>
    <w:rsid w:val="00F65EE6"/>
    <w:rsid w:val="00F80BB0"/>
    <w:rsid w:val="00F964F6"/>
    <w:rsid w:val="00F97BBD"/>
    <w:rsid w:val="00FE5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classifieritemvaluetitle">
    <w:name w:val="classifier__item__value__title"/>
    <w:basedOn w:val="a1"/>
    <w:rsid w:val="00D7428F"/>
  </w:style>
  <w:style w:type="character" w:styleId="aff">
    <w:name w:val="Strong"/>
    <w:basedOn w:val="a1"/>
    <w:uiPriority w:val="22"/>
    <w:qFormat/>
    <w:rsid w:val="004E13A9"/>
    <w:rPr>
      <w:b/>
      <w:bCs/>
    </w:rPr>
  </w:style>
  <w:style w:type="paragraph" w:styleId="aff0">
    <w:name w:val="Document Map"/>
    <w:basedOn w:val="a0"/>
    <w:link w:val="aff1"/>
    <w:uiPriority w:val="99"/>
    <w:semiHidden/>
    <w:unhideWhenUsed/>
    <w:rsid w:val="00972F3E"/>
    <w:rPr>
      <w:rFonts w:ascii="Tahoma" w:hAnsi="Tahoma" w:cs="Tahoma"/>
      <w:sz w:val="16"/>
      <w:szCs w:val="16"/>
    </w:rPr>
  </w:style>
  <w:style w:type="character" w:customStyle="1" w:styleId="aff1">
    <w:name w:val="Схема документа Знак"/>
    <w:basedOn w:val="a1"/>
    <w:link w:val="aff0"/>
    <w:uiPriority w:val="99"/>
    <w:semiHidden/>
    <w:rsid w:val="00972F3E"/>
    <w:rPr>
      <w:rFonts w:ascii="Tahoma" w:eastAsia="Times New Roman" w:hAnsi="Tahoma" w:cs="Tahoma"/>
      <w:noProof/>
      <w:sz w:val="16"/>
      <w:szCs w:val="16"/>
      <w:lang w:val="ro-RO"/>
    </w:rPr>
  </w:style>
</w:styles>
</file>

<file path=word/webSettings.xml><?xml version="1.0" encoding="utf-8"?>
<w:webSettings xmlns:r="http://schemas.openxmlformats.org/officeDocument/2006/relationships" xmlns:w="http://schemas.openxmlformats.org/wordprocessingml/2006/main">
  <w:divs>
    <w:div w:id="19668131">
      <w:bodyDiv w:val="1"/>
      <w:marLeft w:val="0"/>
      <w:marRight w:val="0"/>
      <w:marTop w:val="0"/>
      <w:marBottom w:val="0"/>
      <w:divBdr>
        <w:top w:val="none" w:sz="0" w:space="0" w:color="auto"/>
        <w:left w:val="none" w:sz="0" w:space="0" w:color="auto"/>
        <w:bottom w:val="none" w:sz="0" w:space="0" w:color="auto"/>
        <w:right w:val="none" w:sz="0" w:space="0" w:color="auto"/>
      </w:divBdr>
    </w:div>
    <w:div w:id="34815997">
      <w:bodyDiv w:val="1"/>
      <w:marLeft w:val="0"/>
      <w:marRight w:val="0"/>
      <w:marTop w:val="0"/>
      <w:marBottom w:val="0"/>
      <w:divBdr>
        <w:top w:val="none" w:sz="0" w:space="0" w:color="auto"/>
        <w:left w:val="none" w:sz="0" w:space="0" w:color="auto"/>
        <w:bottom w:val="none" w:sz="0" w:space="0" w:color="auto"/>
        <w:right w:val="none" w:sz="0" w:space="0" w:color="auto"/>
      </w:divBdr>
    </w:div>
    <w:div w:id="102461621">
      <w:bodyDiv w:val="1"/>
      <w:marLeft w:val="0"/>
      <w:marRight w:val="0"/>
      <w:marTop w:val="0"/>
      <w:marBottom w:val="0"/>
      <w:divBdr>
        <w:top w:val="none" w:sz="0" w:space="0" w:color="auto"/>
        <w:left w:val="none" w:sz="0" w:space="0" w:color="auto"/>
        <w:bottom w:val="none" w:sz="0" w:space="0" w:color="auto"/>
        <w:right w:val="none" w:sz="0" w:space="0" w:color="auto"/>
      </w:divBdr>
    </w:div>
    <w:div w:id="242304841">
      <w:bodyDiv w:val="1"/>
      <w:marLeft w:val="0"/>
      <w:marRight w:val="0"/>
      <w:marTop w:val="0"/>
      <w:marBottom w:val="0"/>
      <w:divBdr>
        <w:top w:val="none" w:sz="0" w:space="0" w:color="auto"/>
        <w:left w:val="none" w:sz="0" w:space="0" w:color="auto"/>
        <w:bottom w:val="none" w:sz="0" w:space="0" w:color="auto"/>
        <w:right w:val="none" w:sz="0" w:space="0" w:color="auto"/>
      </w:divBdr>
    </w:div>
    <w:div w:id="408309718">
      <w:bodyDiv w:val="1"/>
      <w:marLeft w:val="0"/>
      <w:marRight w:val="0"/>
      <w:marTop w:val="0"/>
      <w:marBottom w:val="0"/>
      <w:divBdr>
        <w:top w:val="none" w:sz="0" w:space="0" w:color="auto"/>
        <w:left w:val="none" w:sz="0" w:space="0" w:color="auto"/>
        <w:bottom w:val="none" w:sz="0" w:space="0" w:color="auto"/>
        <w:right w:val="none" w:sz="0" w:space="0" w:color="auto"/>
      </w:divBdr>
    </w:div>
    <w:div w:id="461465230">
      <w:bodyDiv w:val="1"/>
      <w:marLeft w:val="0"/>
      <w:marRight w:val="0"/>
      <w:marTop w:val="0"/>
      <w:marBottom w:val="0"/>
      <w:divBdr>
        <w:top w:val="none" w:sz="0" w:space="0" w:color="auto"/>
        <w:left w:val="none" w:sz="0" w:space="0" w:color="auto"/>
        <w:bottom w:val="none" w:sz="0" w:space="0" w:color="auto"/>
        <w:right w:val="none" w:sz="0" w:space="0" w:color="auto"/>
      </w:divBdr>
    </w:div>
    <w:div w:id="572276360">
      <w:bodyDiv w:val="1"/>
      <w:marLeft w:val="0"/>
      <w:marRight w:val="0"/>
      <w:marTop w:val="0"/>
      <w:marBottom w:val="0"/>
      <w:divBdr>
        <w:top w:val="none" w:sz="0" w:space="0" w:color="auto"/>
        <w:left w:val="none" w:sz="0" w:space="0" w:color="auto"/>
        <w:bottom w:val="none" w:sz="0" w:space="0" w:color="auto"/>
        <w:right w:val="none" w:sz="0" w:space="0" w:color="auto"/>
      </w:divBdr>
    </w:div>
    <w:div w:id="608513537">
      <w:bodyDiv w:val="1"/>
      <w:marLeft w:val="0"/>
      <w:marRight w:val="0"/>
      <w:marTop w:val="0"/>
      <w:marBottom w:val="0"/>
      <w:divBdr>
        <w:top w:val="none" w:sz="0" w:space="0" w:color="auto"/>
        <w:left w:val="none" w:sz="0" w:space="0" w:color="auto"/>
        <w:bottom w:val="none" w:sz="0" w:space="0" w:color="auto"/>
        <w:right w:val="none" w:sz="0" w:space="0" w:color="auto"/>
      </w:divBdr>
    </w:div>
    <w:div w:id="799808651">
      <w:bodyDiv w:val="1"/>
      <w:marLeft w:val="0"/>
      <w:marRight w:val="0"/>
      <w:marTop w:val="0"/>
      <w:marBottom w:val="0"/>
      <w:divBdr>
        <w:top w:val="none" w:sz="0" w:space="0" w:color="auto"/>
        <w:left w:val="none" w:sz="0" w:space="0" w:color="auto"/>
        <w:bottom w:val="none" w:sz="0" w:space="0" w:color="auto"/>
        <w:right w:val="none" w:sz="0" w:space="0" w:color="auto"/>
      </w:divBdr>
    </w:div>
    <w:div w:id="819807848">
      <w:bodyDiv w:val="1"/>
      <w:marLeft w:val="0"/>
      <w:marRight w:val="0"/>
      <w:marTop w:val="0"/>
      <w:marBottom w:val="0"/>
      <w:divBdr>
        <w:top w:val="none" w:sz="0" w:space="0" w:color="auto"/>
        <w:left w:val="none" w:sz="0" w:space="0" w:color="auto"/>
        <w:bottom w:val="none" w:sz="0" w:space="0" w:color="auto"/>
        <w:right w:val="none" w:sz="0" w:space="0" w:color="auto"/>
      </w:divBdr>
    </w:div>
    <w:div w:id="830174011">
      <w:bodyDiv w:val="1"/>
      <w:marLeft w:val="0"/>
      <w:marRight w:val="0"/>
      <w:marTop w:val="0"/>
      <w:marBottom w:val="0"/>
      <w:divBdr>
        <w:top w:val="none" w:sz="0" w:space="0" w:color="auto"/>
        <w:left w:val="none" w:sz="0" w:space="0" w:color="auto"/>
        <w:bottom w:val="none" w:sz="0" w:space="0" w:color="auto"/>
        <w:right w:val="none" w:sz="0" w:space="0" w:color="auto"/>
      </w:divBdr>
    </w:div>
    <w:div w:id="847603039">
      <w:bodyDiv w:val="1"/>
      <w:marLeft w:val="0"/>
      <w:marRight w:val="0"/>
      <w:marTop w:val="0"/>
      <w:marBottom w:val="0"/>
      <w:divBdr>
        <w:top w:val="none" w:sz="0" w:space="0" w:color="auto"/>
        <w:left w:val="none" w:sz="0" w:space="0" w:color="auto"/>
        <w:bottom w:val="none" w:sz="0" w:space="0" w:color="auto"/>
        <w:right w:val="none" w:sz="0" w:space="0" w:color="auto"/>
      </w:divBdr>
    </w:div>
    <w:div w:id="981076133">
      <w:bodyDiv w:val="1"/>
      <w:marLeft w:val="0"/>
      <w:marRight w:val="0"/>
      <w:marTop w:val="0"/>
      <w:marBottom w:val="0"/>
      <w:divBdr>
        <w:top w:val="none" w:sz="0" w:space="0" w:color="auto"/>
        <w:left w:val="none" w:sz="0" w:space="0" w:color="auto"/>
        <w:bottom w:val="none" w:sz="0" w:space="0" w:color="auto"/>
        <w:right w:val="none" w:sz="0" w:space="0" w:color="auto"/>
      </w:divBdr>
    </w:div>
    <w:div w:id="1002201512">
      <w:bodyDiv w:val="1"/>
      <w:marLeft w:val="0"/>
      <w:marRight w:val="0"/>
      <w:marTop w:val="0"/>
      <w:marBottom w:val="0"/>
      <w:divBdr>
        <w:top w:val="none" w:sz="0" w:space="0" w:color="auto"/>
        <w:left w:val="none" w:sz="0" w:space="0" w:color="auto"/>
        <w:bottom w:val="none" w:sz="0" w:space="0" w:color="auto"/>
        <w:right w:val="none" w:sz="0" w:space="0" w:color="auto"/>
      </w:divBdr>
    </w:div>
    <w:div w:id="1177378797">
      <w:bodyDiv w:val="1"/>
      <w:marLeft w:val="0"/>
      <w:marRight w:val="0"/>
      <w:marTop w:val="0"/>
      <w:marBottom w:val="0"/>
      <w:divBdr>
        <w:top w:val="none" w:sz="0" w:space="0" w:color="auto"/>
        <w:left w:val="none" w:sz="0" w:space="0" w:color="auto"/>
        <w:bottom w:val="none" w:sz="0" w:space="0" w:color="auto"/>
        <w:right w:val="none" w:sz="0" w:space="0" w:color="auto"/>
      </w:divBdr>
    </w:div>
    <w:div w:id="1195002254">
      <w:bodyDiv w:val="1"/>
      <w:marLeft w:val="0"/>
      <w:marRight w:val="0"/>
      <w:marTop w:val="0"/>
      <w:marBottom w:val="0"/>
      <w:divBdr>
        <w:top w:val="none" w:sz="0" w:space="0" w:color="auto"/>
        <w:left w:val="none" w:sz="0" w:space="0" w:color="auto"/>
        <w:bottom w:val="none" w:sz="0" w:space="0" w:color="auto"/>
        <w:right w:val="none" w:sz="0" w:space="0" w:color="auto"/>
      </w:divBdr>
    </w:div>
    <w:div w:id="1230774484">
      <w:bodyDiv w:val="1"/>
      <w:marLeft w:val="0"/>
      <w:marRight w:val="0"/>
      <w:marTop w:val="0"/>
      <w:marBottom w:val="0"/>
      <w:divBdr>
        <w:top w:val="none" w:sz="0" w:space="0" w:color="auto"/>
        <w:left w:val="none" w:sz="0" w:space="0" w:color="auto"/>
        <w:bottom w:val="none" w:sz="0" w:space="0" w:color="auto"/>
        <w:right w:val="none" w:sz="0" w:space="0" w:color="auto"/>
      </w:divBdr>
    </w:div>
    <w:div w:id="1424690765">
      <w:bodyDiv w:val="1"/>
      <w:marLeft w:val="0"/>
      <w:marRight w:val="0"/>
      <w:marTop w:val="0"/>
      <w:marBottom w:val="0"/>
      <w:divBdr>
        <w:top w:val="none" w:sz="0" w:space="0" w:color="auto"/>
        <w:left w:val="none" w:sz="0" w:space="0" w:color="auto"/>
        <w:bottom w:val="none" w:sz="0" w:space="0" w:color="auto"/>
        <w:right w:val="none" w:sz="0" w:space="0" w:color="auto"/>
      </w:divBdr>
    </w:div>
    <w:div w:id="1436173872">
      <w:bodyDiv w:val="1"/>
      <w:marLeft w:val="0"/>
      <w:marRight w:val="0"/>
      <w:marTop w:val="0"/>
      <w:marBottom w:val="0"/>
      <w:divBdr>
        <w:top w:val="none" w:sz="0" w:space="0" w:color="auto"/>
        <w:left w:val="none" w:sz="0" w:space="0" w:color="auto"/>
        <w:bottom w:val="none" w:sz="0" w:space="0" w:color="auto"/>
        <w:right w:val="none" w:sz="0" w:space="0" w:color="auto"/>
      </w:divBdr>
    </w:div>
    <w:div w:id="1518351409">
      <w:bodyDiv w:val="1"/>
      <w:marLeft w:val="0"/>
      <w:marRight w:val="0"/>
      <w:marTop w:val="0"/>
      <w:marBottom w:val="0"/>
      <w:divBdr>
        <w:top w:val="none" w:sz="0" w:space="0" w:color="auto"/>
        <w:left w:val="none" w:sz="0" w:space="0" w:color="auto"/>
        <w:bottom w:val="none" w:sz="0" w:space="0" w:color="auto"/>
        <w:right w:val="none" w:sz="0" w:space="0" w:color="auto"/>
      </w:divBdr>
    </w:div>
    <w:div w:id="1528448711">
      <w:bodyDiv w:val="1"/>
      <w:marLeft w:val="0"/>
      <w:marRight w:val="0"/>
      <w:marTop w:val="0"/>
      <w:marBottom w:val="0"/>
      <w:divBdr>
        <w:top w:val="none" w:sz="0" w:space="0" w:color="auto"/>
        <w:left w:val="none" w:sz="0" w:space="0" w:color="auto"/>
        <w:bottom w:val="none" w:sz="0" w:space="0" w:color="auto"/>
        <w:right w:val="none" w:sz="0" w:space="0" w:color="auto"/>
      </w:divBdr>
    </w:div>
    <w:div w:id="1563372635">
      <w:bodyDiv w:val="1"/>
      <w:marLeft w:val="0"/>
      <w:marRight w:val="0"/>
      <w:marTop w:val="0"/>
      <w:marBottom w:val="0"/>
      <w:divBdr>
        <w:top w:val="none" w:sz="0" w:space="0" w:color="auto"/>
        <w:left w:val="none" w:sz="0" w:space="0" w:color="auto"/>
        <w:bottom w:val="none" w:sz="0" w:space="0" w:color="auto"/>
        <w:right w:val="none" w:sz="0" w:space="0" w:color="auto"/>
      </w:divBdr>
    </w:div>
    <w:div w:id="1601596487">
      <w:bodyDiv w:val="1"/>
      <w:marLeft w:val="0"/>
      <w:marRight w:val="0"/>
      <w:marTop w:val="0"/>
      <w:marBottom w:val="0"/>
      <w:divBdr>
        <w:top w:val="none" w:sz="0" w:space="0" w:color="auto"/>
        <w:left w:val="none" w:sz="0" w:space="0" w:color="auto"/>
        <w:bottom w:val="none" w:sz="0" w:space="0" w:color="auto"/>
        <w:right w:val="none" w:sz="0" w:space="0" w:color="auto"/>
      </w:divBdr>
      <w:divsChild>
        <w:div w:id="317464270">
          <w:marLeft w:val="0"/>
          <w:marRight w:val="0"/>
          <w:marTop w:val="0"/>
          <w:marBottom w:val="0"/>
          <w:divBdr>
            <w:top w:val="none" w:sz="0" w:space="0" w:color="auto"/>
            <w:left w:val="none" w:sz="0" w:space="0" w:color="auto"/>
            <w:bottom w:val="none" w:sz="0" w:space="0" w:color="auto"/>
            <w:right w:val="none" w:sz="0" w:space="0" w:color="auto"/>
          </w:divBdr>
        </w:div>
      </w:divsChild>
    </w:div>
    <w:div w:id="1775858838">
      <w:bodyDiv w:val="1"/>
      <w:marLeft w:val="0"/>
      <w:marRight w:val="0"/>
      <w:marTop w:val="0"/>
      <w:marBottom w:val="0"/>
      <w:divBdr>
        <w:top w:val="none" w:sz="0" w:space="0" w:color="auto"/>
        <w:left w:val="none" w:sz="0" w:space="0" w:color="auto"/>
        <w:bottom w:val="none" w:sz="0" w:space="0" w:color="auto"/>
        <w:right w:val="none" w:sz="0" w:space="0" w:color="auto"/>
      </w:divBdr>
    </w:div>
    <w:div w:id="1798715753">
      <w:bodyDiv w:val="1"/>
      <w:marLeft w:val="0"/>
      <w:marRight w:val="0"/>
      <w:marTop w:val="0"/>
      <w:marBottom w:val="0"/>
      <w:divBdr>
        <w:top w:val="none" w:sz="0" w:space="0" w:color="auto"/>
        <w:left w:val="none" w:sz="0" w:space="0" w:color="auto"/>
        <w:bottom w:val="none" w:sz="0" w:space="0" w:color="auto"/>
        <w:right w:val="none" w:sz="0" w:space="0" w:color="auto"/>
      </w:divBdr>
    </w:div>
    <w:div w:id="1888295609">
      <w:bodyDiv w:val="1"/>
      <w:marLeft w:val="0"/>
      <w:marRight w:val="0"/>
      <w:marTop w:val="0"/>
      <w:marBottom w:val="0"/>
      <w:divBdr>
        <w:top w:val="none" w:sz="0" w:space="0" w:color="auto"/>
        <w:left w:val="none" w:sz="0" w:space="0" w:color="auto"/>
        <w:bottom w:val="none" w:sz="0" w:space="0" w:color="auto"/>
        <w:right w:val="none" w:sz="0" w:space="0" w:color="auto"/>
      </w:divBdr>
    </w:div>
    <w:div w:id="2029211069">
      <w:bodyDiv w:val="1"/>
      <w:marLeft w:val="0"/>
      <w:marRight w:val="0"/>
      <w:marTop w:val="0"/>
      <w:marBottom w:val="0"/>
      <w:divBdr>
        <w:top w:val="none" w:sz="0" w:space="0" w:color="auto"/>
        <w:left w:val="none" w:sz="0" w:space="0" w:color="auto"/>
        <w:bottom w:val="none" w:sz="0" w:space="0" w:color="auto"/>
        <w:right w:val="none" w:sz="0" w:space="0" w:color="auto"/>
      </w:divBdr>
    </w:div>
    <w:div w:id="2108311218">
      <w:bodyDiv w:val="1"/>
      <w:marLeft w:val="0"/>
      <w:marRight w:val="0"/>
      <w:marTop w:val="0"/>
      <w:marBottom w:val="0"/>
      <w:divBdr>
        <w:top w:val="none" w:sz="0" w:space="0" w:color="auto"/>
        <w:left w:val="none" w:sz="0" w:space="0" w:color="auto"/>
        <w:bottom w:val="none" w:sz="0" w:space="0" w:color="auto"/>
        <w:right w:val="none" w:sz="0" w:space="0" w:color="auto"/>
      </w:divBdr>
      <w:divsChild>
        <w:div w:id="46230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1398457590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tender.gov.md/tenders/ocds-b3wdp1-MD-16139845759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13984575900"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tender.gov.md/tenders/ocds-b3wdp1-MD-1613984575900"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48A1-B156-4C4E-8A38-E206158F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37</Pages>
  <Words>11798</Words>
  <Characters>67253</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Contract3</cp:lastModifiedBy>
  <cp:revision>121</cp:revision>
  <cp:lastPrinted>2018-10-10T11:05:00Z</cp:lastPrinted>
  <dcterms:created xsi:type="dcterms:W3CDTF">2018-12-21T13:38:00Z</dcterms:created>
  <dcterms:modified xsi:type="dcterms:W3CDTF">2021-02-22T09:06:00Z</dcterms:modified>
</cp:coreProperties>
</file>