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767CD" w14:textId="77777777" w:rsidR="00B01F0B" w:rsidRPr="00B01F0B" w:rsidRDefault="00B01F0B" w:rsidP="00B01F0B">
      <w:pPr>
        <w:spacing w:after="0"/>
        <w:jc w:val="center"/>
        <w:outlineLvl w:val="0"/>
        <w:rPr>
          <w:rFonts w:eastAsia="Times New Roman" w:cs="Times New Roman"/>
          <w:b/>
          <w:szCs w:val="28"/>
          <w:lang w:val="ro-RO" w:eastAsia="ru-RU"/>
        </w:rPr>
      </w:pPr>
      <w:bookmarkStart w:id="0" w:name="_Hlk77770922"/>
      <w:r w:rsidRPr="00B01F0B">
        <w:rPr>
          <w:rFonts w:eastAsia="Times New Roman" w:cs="Times New Roman"/>
          <w:b/>
          <w:szCs w:val="28"/>
          <w:lang w:val="ro-RO" w:eastAsia="ru-RU"/>
        </w:rPr>
        <w:t xml:space="preserve">ANUNȚ DE PARTICIPARE </w:t>
      </w:r>
      <w:bookmarkEnd w:id="0"/>
    </w:p>
    <w:p w14:paraId="3FD5F5D2" w14:textId="10D0C65C" w:rsidR="00B01F0B" w:rsidRPr="00B01F0B" w:rsidRDefault="00B01F0B" w:rsidP="00B01F0B">
      <w:pPr>
        <w:spacing w:after="0"/>
        <w:jc w:val="center"/>
        <w:outlineLvl w:val="0"/>
        <w:rPr>
          <w:rFonts w:eastAsia="Times New Roman" w:cs="Times New Roman"/>
          <w:b/>
          <w:szCs w:val="28"/>
          <w:lang w:val="ro-RO" w:eastAsia="ru-RU"/>
        </w:rPr>
      </w:pPr>
      <w:r w:rsidRPr="00B01F0B">
        <w:rPr>
          <w:rFonts w:eastAsia="Times New Roman" w:cs="Times New Roman"/>
          <w:b/>
          <w:szCs w:val="28"/>
          <w:lang w:val="ro-RO" w:eastAsia="ru-RU"/>
        </w:rPr>
        <w:t xml:space="preserve">din </w:t>
      </w:r>
      <w:r w:rsidR="0026222C">
        <w:rPr>
          <w:rFonts w:eastAsia="Times New Roman" w:cs="Times New Roman"/>
          <w:b/>
          <w:szCs w:val="28"/>
          <w:lang w:val="ro-RO" w:eastAsia="ru-RU"/>
        </w:rPr>
        <w:t>10</w:t>
      </w:r>
      <w:r w:rsidRPr="00B01F0B">
        <w:rPr>
          <w:rFonts w:eastAsia="Times New Roman" w:cs="Times New Roman"/>
          <w:b/>
          <w:szCs w:val="28"/>
          <w:lang w:val="ro-RO" w:eastAsia="ru-RU"/>
        </w:rPr>
        <w:t>.</w:t>
      </w:r>
      <w:r>
        <w:rPr>
          <w:rFonts w:eastAsia="Times New Roman" w:cs="Times New Roman"/>
          <w:b/>
          <w:szCs w:val="28"/>
          <w:lang w:val="ro-RO" w:eastAsia="ru-RU"/>
        </w:rPr>
        <w:t>0</w:t>
      </w:r>
      <w:r w:rsidR="0026222C">
        <w:rPr>
          <w:rFonts w:eastAsia="Times New Roman" w:cs="Times New Roman"/>
          <w:b/>
          <w:szCs w:val="28"/>
          <w:lang w:val="ro-RO" w:eastAsia="ru-RU"/>
        </w:rPr>
        <w:t>2</w:t>
      </w:r>
      <w:r w:rsidRPr="00B01F0B">
        <w:rPr>
          <w:rFonts w:eastAsia="Times New Roman" w:cs="Times New Roman"/>
          <w:b/>
          <w:szCs w:val="28"/>
          <w:lang w:val="ro-RO" w:eastAsia="ru-RU"/>
        </w:rPr>
        <w:t>.202</w:t>
      </w:r>
      <w:r>
        <w:rPr>
          <w:rFonts w:eastAsia="Times New Roman" w:cs="Times New Roman"/>
          <w:b/>
          <w:szCs w:val="28"/>
          <w:lang w:val="ro-RO" w:eastAsia="ru-RU"/>
        </w:rPr>
        <w:t>6</w:t>
      </w:r>
    </w:p>
    <w:p w14:paraId="0E4444AC" w14:textId="77777777" w:rsidR="00B01F0B" w:rsidRPr="00B01F0B" w:rsidRDefault="00B01F0B" w:rsidP="00B01F0B">
      <w:pPr>
        <w:spacing w:after="0"/>
        <w:jc w:val="center"/>
        <w:outlineLvl w:val="0"/>
        <w:rPr>
          <w:rFonts w:eastAsia="Times New Roman" w:cs="Times New Roman"/>
          <w:sz w:val="20"/>
          <w:szCs w:val="20"/>
          <w:lang w:val="it-IT" w:eastAsia="ru-RU"/>
        </w:rPr>
      </w:pPr>
    </w:p>
    <w:p w14:paraId="6C0B239E" w14:textId="67BA5435" w:rsidR="00B01F0B" w:rsidRPr="00B01F0B" w:rsidRDefault="00B01F0B" w:rsidP="00B01F0B">
      <w:pPr>
        <w:shd w:val="clear" w:color="auto" w:fill="FFFFFF"/>
        <w:spacing w:before="120" w:after="0"/>
        <w:rPr>
          <w:rFonts w:eastAsia="Times New Roman" w:cs="Times New Roman"/>
          <w:b/>
          <w:i/>
          <w:noProof/>
          <w:color w:val="0070C0"/>
          <w:sz w:val="24"/>
          <w:szCs w:val="24"/>
          <w:u w:val="single"/>
          <w:lang w:val="ro-RO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B01F0B">
        <w:rPr>
          <w:rFonts w:eastAsia="Times New Roman" w:cs="Times New Roman"/>
          <w:b/>
          <w:i/>
          <w:noProof/>
          <w:color w:val="0070C0"/>
          <w:sz w:val="24"/>
          <w:szCs w:val="24"/>
          <w:u w:val="single"/>
          <w:lang w:val="ro-RO"/>
        </w:rPr>
        <w:t xml:space="preserve">serviciilor de alimentaţie cu prânzuri pentru persoanele social vulnerabile  din municipiul Chişinău, pentru perioada </w:t>
      </w:r>
      <w:r w:rsidR="00981FE9">
        <w:rPr>
          <w:rFonts w:eastAsia="Times New Roman" w:cs="Times New Roman"/>
          <w:b/>
          <w:i/>
          <w:noProof/>
          <w:color w:val="0070C0"/>
          <w:sz w:val="24"/>
          <w:szCs w:val="24"/>
          <w:u w:val="single"/>
          <w:lang w:val="ro-RO"/>
        </w:rPr>
        <w:t>aprilie</w:t>
      </w:r>
      <w:r w:rsidRPr="00B01F0B">
        <w:rPr>
          <w:rFonts w:eastAsia="Times New Roman" w:cs="Times New Roman"/>
          <w:b/>
          <w:i/>
          <w:noProof/>
          <w:color w:val="0070C0"/>
          <w:sz w:val="24"/>
          <w:szCs w:val="24"/>
          <w:u w:val="single"/>
          <w:lang w:val="ro-RO"/>
        </w:rPr>
        <w:t>-decembrie 2026</w:t>
      </w:r>
      <w:r w:rsidRPr="00B01F0B">
        <w:rPr>
          <w:rFonts w:eastAsia="Times New Roman" w:cs="Times New Roman"/>
          <w:b/>
          <w:noProof/>
          <w:color w:val="0070C0"/>
          <w:sz w:val="24"/>
          <w:szCs w:val="24"/>
          <w:lang w:val="ro-RO"/>
        </w:rPr>
        <w:br/>
      </w: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prin procedura de achiziție </w:t>
      </w:r>
      <w:r w:rsidRPr="00B01F0B">
        <w:rPr>
          <w:rFonts w:eastAsia="Times New Roman" w:cs="Times New Roman"/>
          <w:b/>
          <w:i/>
          <w:noProof/>
          <w:sz w:val="24"/>
          <w:szCs w:val="24"/>
          <w:u w:val="single"/>
          <w:lang w:val="ro-RO"/>
        </w:rPr>
        <w:t xml:space="preserve"> </w:t>
      </w:r>
      <w:r w:rsidRPr="00B01F0B">
        <w:rPr>
          <w:rFonts w:eastAsia="Times New Roman" w:cs="Times New Roman"/>
          <w:b/>
          <w:i/>
          <w:noProof/>
          <w:color w:val="0070C0"/>
          <w:sz w:val="24"/>
          <w:szCs w:val="24"/>
          <w:u w:val="single"/>
          <w:lang w:val="ro-RO"/>
        </w:rPr>
        <w:t>Licitaţie deschisă</w:t>
      </w:r>
    </w:p>
    <w:p w14:paraId="026259E4" w14:textId="77777777" w:rsidR="00B01F0B" w:rsidRPr="00B01F0B" w:rsidRDefault="00B01F0B" w:rsidP="00B01F0B">
      <w:pPr>
        <w:tabs>
          <w:tab w:val="left" w:pos="284"/>
          <w:tab w:val="right" w:pos="9531"/>
        </w:tabs>
        <w:spacing w:before="120" w:after="0"/>
        <w:rPr>
          <w:rFonts w:eastAsia="Times New Roman" w:cs="Times New Roman"/>
          <w:b/>
          <w:noProof/>
          <w:sz w:val="24"/>
          <w:szCs w:val="24"/>
          <w:lang w:val="ro-MD"/>
        </w:rPr>
      </w:pPr>
      <w:r w:rsidRPr="00B01F0B">
        <w:rPr>
          <w:rFonts w:eastAsia="Times New Roman" w:cs="Times New Roman"/>
          <w:b/>
          <w:noProof/>
          <w:sz w:val="24"/>
          <w:szCs w:val="24"/>
          <w:lang w:val="ro-MD"/>
        </w:rPr>
        <w:t xml:space="preserve">*Procedura a fost inclusă în planul de achiziții publice a autorității contractante (Da/Nu): </w:t>
      </w:r>
      <w:r w:rsidRPr="00B01F0B">
        <w:rPr>
          <w:rFonts w:eastAsia="Times New Roman" w:cs="Times New Roman"/>
          <w:b/>
          <w:noProof/>
          <w:color w:val="0070C0"/>
          <w:sz w:val="24"/>
          <w:szCs w:val="24"/>
          <w:lang w:val="ro-MD"/>
        </w:rPr>
        <w:t>Da</w:t>
      </w:r>
    </w:p>
    <w:p w14:paraId="121F2C1D" w14:textId="77777777" w:rsidR="00B01F0B" w:rsidRPr="00B01F0B" w:rsidRDefault="00B01F0B" w:rsidP="00B01F0B">
      <w:pPr>
        <w:shd w:val="clear" w:color="auto" w:fill="FFFFFF"/>
        <w:tabs>
          <w:tab w:val="left" w:pos="284"/>
          <w:tab w:val="right" w:pos="426"/>
        </w:tabs>
        <w:spacing w:before="120" w:after="0"/>
        <w:jc w:val="both"/>
        <w:rPr>
          <w:rFonts w:eastAsia="Times New Roman" w:cs="Times New Roman"/>
          <w:b/>
          <w:i/>
          <w:color w:val="0070C0"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noProof/>
          <w:sz w:val="24"/>
          <w:szCs w:val="24"/>
          <w:lang w:val="ro-MD"/>
        </w:rPr>
        <w:t>Link-ul către planul de achiziții publice publicat:</w:t>
      </w:r>
      <w:r w:rsidRPr="00B01F0B">
        <w:rPr>
          <w:rFonts w:eastAsia="Times New Roman" w:cs="Times New Roman"/>
          <w:noProof/>
          <w:sz w:val="24"/>
          <w:szCs w:val="24"/>
          <w:lang w:val="ro-RO"/>
        </w:rPr>
        <w:t xml:space="preserve"> </w:t>
      </w:r>
      <w:hyperlink r:id="rId5" w:history="1">
        <w:r w:rsidRPr="00B01F0B">
          <w:rPr>
            <w:rFonts w:eastAsia="Times New Roman" w:cs="Times New Roman"/>
            <w:noProof/>
            <w:color w:val="0563C1"/>
            <w:sz w:val="24"/>
            <w:szCs w:val="24"/>
            <w:u w:val="single"/>
            <w:lang w:val="ro-RO"/>
          </w:rPr>
          <w:t>https://dgams.md/wp-content/uploads/2025/12/Planul-provizoriu-pentru-anul-2026-din-08.12.2025.pdf</w:t>
        </w:r>
      </w:hyperlink>
      <w:r w:rsidRPr="00B01F0B">
        <w:rPr>
          <w:rFonts w:eastAsia="Times New Roman" w:cs="Times New Roman"/>
          <w:noProof/>
          <w:sz w:val="24"/>
          <w:szCs w:val="24"/>
          <w:lang w:val="ro-RO"/>
        </w:rPr>
        <w:t xml:space="preserve"> </w:t>
      </w:r>
    </w:p>
    <w:p w14:paraId="50EC156D" w14:textId="77777777" w:rsidR="00B01F0B" w:rsidRPr="00B01F0B" w:rsidRDefault="00B01F0B" w:rsidP="00B01F0B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78" w:lineRule="auto"/>
        <w:ind w:left="284" w:hanging="284"/>
        <w:rPr>
          <w:rFonts w:eastAsia="Times New Roman" w:cs="Times New Roman"/>
          <w:b/>
          <w:noProof/>
          <w:color w:val="0070C0"/>
          <w:sz w:val="24"/>
          <w:szCs w:val="24"/>
          <w:u w:val="single"/>
          <w:lang w:val="ro-RO"/>
        </w:rPr>
      </w:pP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 xml:space="preserve">: </w:t>
      </w:r>
      <w:r w:rsidRPr="00B01F0B">
        <w:rPr>
          <w:rFonts w:eastAsia="Times New Roman" w:cs="Times New Roman"/>
          <w:b/>
          <w:noProof/>
          <w:color w:val="0070C0"/>
          <w:sz w:val="24"/>
          <w:szCs w:val="24"/>
          <w:u w:val="single"/>
          <w:lang w:val="ro-RO"/>
        </w:rPr>
        <w:t>Direcţia generală asistenţă medicală și socială a Consiliului municipal Chişinău</w:t>
      </w:r>
    </w:p>
    <w:p w14:paraId="0BFECC9E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8" w:lineRule="auto"/>
        <w:ind w:left="284" w:hanging="284"/>
        <w:rPr>
          <w:rFonts w:eastAsia="Times New Roman" w:cs="Times New Roman"/>
          <w:b/>
          <w:sz w:val="24"/>
          <w:szCs w:val="24"/>
          <w:lang w:eastAsia="ru-RU"/>
        </w:rPr>
      </w:pPr>
      <w:r w:rsidRPr="00B01F0B">
        <w:rPr>
          <w:rFonts w:eastAsia="Times New Roman" w:cs="Times New Roman"/>
          <w:b/>
          <w:sz w:val="24"/>
          <w:szCs w:val="24"/>
          <w:lang w:eastAsia="ru-RU"/>
        </w:rPr>
        <w:t>IDNO:</w:t>
      </w:r>
      <w:r w:rsidRPr="00B01F0B">
        <w:rPr>
          <w:rFonts w:eastAsia="Times New Roman" w:cs="Times New Roman"/>
          <w:noProof/>
          <w:sz w:val="24"/>
          <w:szCs w:val="24"/>
          <w:u w:val="single"/>
          <w:lang w:val="ro-RO"/>
        </w:rPr>
        <w:t xml:space="preserve"> 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>1007601010541</w:t>
      </w:r>
    </w:p>
    <w:p w14:paraId="48FC90F4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8" w:lineRule="auto"/>
        <w:ind w:left="284" w:hanging="284"/>
        <w:rPr>
          <w:rFonts w:eastAsia="Times New Roman" w:cs="Times New Roman"/>
          <w:b/>
          <w:color w:val="0070C0"/>
          <w:sz w:val="24"/>
          <w:szCs w:val="24"/>
          <w:lang w:val="en-US" w:eastAsia="ru-RU"/>
        </w:rPr>
      </w:pP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B01F0B">
        <w:rPr>
          <w:rFonts w:eastAsia="Times New Roman" w:cs="Times New Roman"/>
          <w:noProof/>
          <w:sz w:val="24"/>
          <w:szCs w:val="24"/>
          <w:u w:val="single"/>
          <w:lang w:val="ro-RO"/>
        </w:rPr>
        <w:t xml:space="preserve"> 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>mun. Chişinău, str. Bucureşti nr. 35</w:t>
      </w:r>
    </w:p>
    <w:p w14:paraId="1C51CC64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8" w:lineRule="auto"/>
        <w:ind w:left="284" w:hanging="284"/>
        <w:rPr>
          <w:rFonts w:eastAsia="Times New Roman" w:cs="Times New Roman"/>
          <w:b/>
          <w:sz w:val="24"/>
          <w:szCs w:val="24"/>
          <w:lang w:val="en-US" w:eastAsia="ru-RU"/>
        </w:rPr>
      </w:pP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de</w:t>
      </w:r>
      <w:r w:rsidRPr="00B01F0B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 xml:space="preserve">/fax: 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>022/22-75-90; 022/22-80-84 (fax)</w:t>
      </w:r>
    </w:p>
    <w:p w14:paraId="091AD373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8" w:lineRule="auto"/>
        <w:ind w:left="284" w:hanging="284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Pr="00B01F0B">
        <w:rPr>
          <w:rFonts w:eastAsia="Times New Roman" w:cs="Times New Roman"/>
          <w:b/>
          <w:sz w:val="24"/>
          <w:szCs w:val="24"/>
          <w:shd w:val="clear" w:color="auto" w:fill="FFFFFF"/>
          <w:lang w:val="it-IT" w:eastAsia="ru-RU"/>
        </w:rPr>
        <w:t>anticamera@dgass.md;</w:t>
      </w:r>
    </w:p>
    <w:p w14:paraId="652EA251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8" w:lineRule="auto"/>
        <w:ind w:left="284" w:hanging="284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B01F0B">
        <w:rPr>
          <w:rFonts w:eastAsia="Times New Roman" w:cs="Times New Roman"/>
          <w:b/>
          <w:i/>
          <w:color w:val="0070C0"/>
          <w:sz w:val="24"/>
          <w:szCs w:val="24"/>
          <w:lang w:val="it-IT" w:eastAsia="ru-RU"/>
        </w:rPr>
        <w:t>documentația de atribuire este anexată în cadrul procedurii în SIA RSAP</w:t>
      </w:r>
    </w:p>
    <w:p w14:paraId="4915D877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78" w:lineRule="auto"/>
        <w:ind w:left="288" w:hanging="288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01F0B">
        <w:rPr>
          <w:rFonts w:eastAsia="Times New Roman" w:cs="Times New Roman"/>
          <w:i/>
          <w:noProof/>
          <w:sz w:val="24"/>
          <w:szCs w:val="24"/>
          <w:u w:val="single"/>
          <w:lang w:val="ro-RO"/>
        </w:rPr>
        <w:t>subdiviziune structurală în subordinea administraţiei publice municipale Chişinău, domeniul de activitate  protecţie socială şi sănătate</w:t>
      </w:r>
      <w:r w:rsidRPr="00B01F0B">
        <w:rPr>
          <w:rFonts w:eastAsia="Times New Roman" w:cs="Times New Roman"/>
          <w:noProof/>
          <w:sz w:val="24"/>
          <w:szCs w:val="24"/>
          <w:u w:val="single"/>
          <w:lang w:val="ro-RO"/>
        </w:rPr>
        <w:t>.</w:t>
      </w:r>
    </w:p>
    <w:p w14:paraId="661E1B4E" w14:textId="77777777" w:rsidR="00B01F0B" w:rsidRDefault="00B01F0B" w:rsidP="00B01F0B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78" w:lineRule="auto"/>
        <w:ind w:left="284" w:hanging="284"/>
        <w:jc w:val="both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1163"/>
        <w:gridCol w:w="2268"/>
        <w:gridCol w:w="993"/>
        <w:gridCol w:w="850"/>
        <w:gridCol w:w="3544"/>
        <w:gridCol w:w="1417"/>
      </w:tblGrid>
      <w:tr w:rsidR="00B01F0B" w:rsidRPr="00981FE9" w14:paraId="71348784" w14:textId="77777777" w:rsidTr="00B01F0B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A48C69" w14:textId="77777777" w:rsidR="00B01F0B" w:rsidRPr="00B01F0B" w:rsidRDefault="00B01F0B" w:rsidP="00B01F0B">
            <w:pPr>
              <w:spacing w:before="120" w:after="0"/>
              <w:ind w:left="-112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Nr. d/o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AB6A0C" w14:textId="77777777" w:rsidR="00B01F0B" w:rsidRPr="00B01F0B" w:rsidRDefault="00B01F0B" w:rsidP="00B01F0B">
            <w:pPr>
              <w:spacing w:before="120" w:after="0"/>
              <w:ind w:left="-80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0FFE50" w14:textId="77777777" w:rsidR="00B01F0B" w:rsidRPr="00B01F0B" w:rsidRDefault="00B01F0B" w:rsidP="00B01F0B">
            <w:pPr>
              <w:spacing w:before="120" w:after="0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Denumirea bunurilor/serviciilor/lucrărilor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9C267E" w14:textId="77777777" w:rsidR="00B01F0B" w:rsidRPr="00B01F0B" w:rsidRDefault="00B01F0B" w:rsidP="00B01F0B">
            <w:pPr>
              <w:spacing w:before="120" w:after="0"/>
              <w:ind w:left="-102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7D8B09" w14:textId="77777777" w:rsidR="00B01F0B" w:rsidRPr="00B01F0B" w:rsidRDefault="00B01F0B" w:rsidP="00B01F0B">
            <w:pPr>
              <w:spacing w:before="120" w:after="0"/>
              <w:ind w:left="-108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Canti-tatea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4BBB3F" w14:textId="77777777" w:rsidR="00B01F0B" w:rsidRPr="00B01F0B" w:rsidRDefault="00B01F0B" w:rsidP="00B01F0B">
            <w:pPr>
              <w:spacing w:before="120" w:after="0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0E3A4BF" w14:textId="77777777" w:rsidR="00040DB3" w:rsidRDefault="00040DB3" w:rsidP="00B01F0B">
            <w:pPr>
              <w:spacing w:after="0"/>
              <w:ind w:left="-108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</w:p>
          <w:p w14:paraId="695B5E10" w14:textId="6F614010" w:rsidR="00B01F0B" w:rsidRPr="00B01F0B" w:rsidRDefault="00B01F0B" w:rsidP="00B01F0B">
            <w:pPr>
              <w:spacing w:after="0"/>
              <w:ind w:left="-108" w:right="-108"/>
              <w:jc w:val="center"/>
              <w:rPr>
                <w:rFonts w:eastAsia="Times New Roman" w:cs="Times New Roman"/>
                <w:b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Valoarea estimată</w:t>
            </w: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br/>
            </w:r>
          </w:p>
        </w:tc>
      </w:tr>
      <w:tr w:rsidR="00B01F0B" w:rsidRPr="00B01F0B" w14:paraId="2EBA16FF" w14:textId="77777777" w:rsidTr="00CB55CE">
        <w:trPr>
          <w:cantSplit/>
          <w:trHeight w:val="344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3FCEE3" w14:textId="77777777" w:rsidR="00B01F0B" w:rsidRPr="00B01F0B" w:rsidRDefault="00B01F0B" w:rsidP="00B01F0B">
            <w:pPr>
              <w:spacing w:before="240" w:after="0"/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</w:pPr>
            <w:r w:rsidRPr="00B01F0B">
              <w:rPr>
                <w:rFonts w:eastAsia="Times New Roman" w:cs="Times New Roman"/>
                <w:noProof/>
                <w:sz w:val="24"/>
                <w:szCs w:val="24"/>
                <w:lang w:val="ro-RO"/>
              </w:rPr>
              <w:t>1.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09EBA" w14:textId="77777777" w:rsidR="00B01F0B" w:rsidRPr="00B01F0B" w:rsidRDefault="00B01F0B" w:rsidP="00B01F0B">
            <w:pPr>
              <w:spacing w:before="240" w:after="0"/>
              <w:ind w:left="-80" w:right="-108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noProof/>
                <w:sz w:val="22"/>
                <w:lang w:val="ro-RO"/>
              </w:rPr>
              <w:t>55510000-8</w:t>
            </w:r>
          </w:p>
          <w:p w14:paraId="6B060B40" w14:textId="77777777" w:rsidR="00B01F0B" w:rsidRPr="00B01F0B" w:rsidRDefault="00B01F0B" w:rsidP="00B01F0B">
            <w:pPr>
              <w:spacing w:before="240" w:after="0"/>
              <w:ind w:left="-80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EA939A" w14:textId="77777777" w:rsidR="00B01F0B" w:rsidRPr="00B01F0B" w:rsidRDefault="00B01F0B" w:rsidP="00B01F0B">
            <w:pPr>
              <w:tabs>
                <w:tab w:val="left" w:pos="27"/>
              </w:tabs>
              <w:spacing w:before="240" w:after="0"/>
              <w:rPr>
                <w:rFonts w:eastAsia="Times New Roman" w:cs="Times New Roman"/>
                <w:b/>
                <w:bCs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bCs/>
                <w:noProof/>
                <w:sz w:val="22"/>
                <w:lang w:val="ro-RO"/>
              </w:rPr>
              <w:t xml:space="preserve">Servicii de alimentație cu prânzuri pentru </w:t>
            </w:r>
            <w:r w:rsidRPr="00B01F0B">
              <w:rPr>
                <w:rFonts w:eastAsia="Times New Roman" w:cs="Times New Roman"/>
                <w:b/>
                <w:bCs/>
                <w:noProof/>
                <w:sz w:val="22"/>
                <w:lang w:val="ro-RO"/>
              </w:rPr>
              <w:t>200 de persoane</w:t>
            </w:r>
            <w:r w:rsidRPr="00B01F0B">
              <w:rPr>
                <w:rFonts w:eastAsia="Times New Roman" w:cs="Times New Roman"/>
                <w:bCs/>
                <w:noProof/>
                <w:sz w:val="22"/>
                <w:lang w:val="ro-RO"/>
              </w:rPr>
              <w:t xml:space="preserve"> social vulnerabile aflate în evidenta </w:t>
            </w:r>
            <w:r w:rsidRPr="00B01F0B">
              <w:rPr>
                <w:rFonts w:eastAsia="Times New Roman" w:cs="Times New Roman"/>
                <w:b/>
                <w:bCs/>
                <w:noProof/>
                <w:sz w:val="22"/>
                <w:lang w:val="ro-RO"/>
              </w:rPr>
              <w:t>DAS Centru</w:t>
            </w:r>
          </w:p>
          <w:p w14:paraId="7F2D76CC" w14:textId="579E9F13" w:rsidR="00B01F0B" w:rsidRPr="00B01F0B" w:rsidRDefault="00B01F0B" w:rsidP="00B01F0B">
            <w:pPr>
              <w:tabs>
                <w:tab w:val="left" w:pos="27"/>
              </w:tabs>
              <w:spacing w:after="0"/>
              <w:rPr>
                <w:rFonts w:eastAsia="Times New Roman" w:cs="Times New Roman"/>
                <w:bCs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pentru perioada </w:t>
            </w:r>
            <w:r w:rsidR="002B6BF6">
              <w:rPr>
                <w:rFonts w:eastAsia="Times New Roman" w:cs="Times New Roman"/>
                <w:noProof/>
                <w:color w:val="000000"/>
                <w:sz w:val="24"/>
                <w:szCs w:val="24"/>
                <w:lang w:val="ro-RO"/>
              </w:rPr>
              <w:t>aprilie</w:t>
            </w:r>
            <w:r w:rsidRPr="00B01F0B">
              <w:rPr>
                <w:rFonts w:eastAsia="Times New Roman" w:cs="Times New Roman"/>
                <w:noProof/>
                <w:color w:val="000000"/>
                <w:sz w:val="24"/>
                <w:szCs w:val="24"/>
                <w:lang w:val="ro-RO"/>
              </w:rPr>
              <w:t>-decembrie 202</w:t>
            </w: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3379FB" w14:textId="77777777" w:rsidR="00B01F0B" w:rsidRPr="00B01F0B" w:rsidRDefault="00B01F0B" w:rsidP="00B01F0B">
            <w:pPr>
              <w:spacing w:before="240" w:after="0"/>
              <w:ind w:left="-79" w:right="-108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noProof/>
                <w:sz w:val="22"/>
                <w:lang w:val="ro-RO"/>
              </w:rPr>
              <w:t>Servicii</w:t>
            </w:r>
          </w:p>
          <w:p w14:paraId="67DB4E0D" w14:textId="77777777" w:rsidR="00B01F0B" w:rsidRPr="00B01F0B" w:rsidRDefault="00B01F0B" w:rsidP="00B01F0B">
            <w:pPr>
              <w:spacing w:before="240" w:after="0"/>
              <w:ind w:left="-79" w:right="-108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noProof/>
                <w:sz w:val="22"/>
                <w:lang w:val="ro-RO"/>
              </w:rPr>
              <w:t>(prânzuri)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4E2794" w14:textId="1623C532" w:rsidR="00B01F0B" w:rsidRPr="00B01F0B" w:rsidRDefault="002B6BF6" w:rsidP="00B01F0B">
            <w:pPr>
              <w:spacing w:before="240" w:after="0"/>
              <w:ind w:left="-108" w:right="-108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  <w:r>
              <w:rPr>
                <w:rFonts w:eastAsia="Times New Roman" w:cs="Times New Roman"/>
                <w:noProof/>
                <w:sz w:val="22"/>
                <w:lang w:val="ro-RO"/>
              </w:rPr>
              <w:t>38200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15752" w14:textId="77777777" w:rsidR="00B01F0B" w:rsidRPr="00B01F0B" w:rsidRDefault="00B01F0B" w:rsidP="00B01F0B">
            <w:pPr>
              <w:spacing w:before="240" w:after="0"/>
              <w:rPr>
                <w:rFonts w:eastAsia="Times New Roman" w:cs="Times New Roman"/>
                <w:b/>
                <w:noProof/>
                <w:sz w:val="22"/>
                <w:lang w:val="en-US"/>
              </w:rPr>
            </w:pPr>
            <w:r w:rsidRPr="00B01F0B">
              <w:rPr>
                <w:rFonts w:eastAsia="Times New Roman" w:cs="Times New Roman"/>
                <w:noProof/>
                <w:sz w:val="22"/>
                <w:lang w:val="ro-RO"/>
              </w:rPr>
              <w:t xml:space="preserve">Conform meniului prânzurilor pentru alimentarea persoanelor social vulnerabile </w:t>
            </w:r>
            <w:r w:rsidRPr="00B01F0B">
              <w:rPr>
                <w:rFonts w:eastAsia="Times New Roman" w:cs="Times New Roman"/>
                <w:b/>
                <w:noProof/>
                <w:sz w:val="22"/>
                <w:u w:val="single"/>
                <w:lang w:val="ro-RO"/>
              </w:rPr>
              <w:t>anexat</w:t>
            </w:r>
            <w:r w:rsidRPr="00B01F0B">
              <w:rPr>
                <w:rFonts w:eastAsia="Times New Roman" w:cs="Times New Roman"/>
                <w:b/>
                <w:noProof/>
                <w:sz w:val="22"/>
                <w:u w:val="single"/>
                <w:lang w:val="en-US"/>
              </w:rPr>
              <w:t>.</w:t>
            </w:r>
          </w:p>
          <w:p w14:paraId="738FB69C" w14:textId="77777777" w:rsidR="00B01F0B" w:rsidRPr="00B01F0B" w:rsidRDefault="00B01F0B" w:rsidP="00B01F0B">
            <w:pPr>
              <w:spacing w:before="240" w:after="0"/>
              <w:ind w:left="34"/>
              <w:rPr>
                <w:rFonts w:eastAsia="Times New Roman" w:cs="Times New Roman"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iCs/>
                <w:noProof/>
                <w:sz w:val="22"/>
                <w:lang w:val="ro-RO"/>
              </w:rPr>
              <w:t>Preţul ofertei (nu mai mare decât preţul prevăzut în Decizia CMC nr. 5/17 din 24 iulie 2018, în mărime de 28,00 lei fără TVA/per persoană/zi)</w:t>
            </w:r>
          </w:p>
          <w:p w14:paraId="6B5D65FF" w14:textId="3F017DD6" w:rsidR="00B01F0B" w:rsidRPr="00B01F0B" w:rsidRDefault="00B01F0B" w:rsidP="00B01F0B">
            <w:pPr>
              <w:spacing w:before="240" w:after="0"/>
              <w:ind w:left="34"/>
              <w:rPr>
                <w:rFonts w:eastAsia="Times New Roman" w:cs="Times New Roman"/>
                <w:noProof/>
                <w:sz w:val="22"/>
                <w:lang w:val="ro-RO"/>
              </w:rPr>
            </w:pPr>
            <w:r w:rsidRPr="00B01F0B">
              <w:rPr>
                <w:rFonts w:eastAsia="Times New Roman" w:cs="Times New Roman"/>
                <w:noProof/>
                <w:sz w:val="22"/>
                <w:lang w:val="ro-RO"/>
              </w:rPr>
              <w:t xml:space="preserve">Prânzurile vor fi prestate zilnic, între orele 12:00 – 15:00,  5 zile pe săptămână, exceptând zilele de sărbătoare </w:t>
            </w: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 xml:space="preserve">(în perioada </w:t>
            </w:r>
            <w:r w:rsidR="00981FE9">
              <w:rPr>
                <w:rFonts w:eastAsia="Times New Roman" w:cs="Times New Roman"/>
                <w:b/>
                <w:noProof/>
                <w:sz w:val="22"/>
                <w:lang w:val="ro-RO"/>
              </w:rPr>
              <w:t>aprilie</w:t>
            </w: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-decembrie 202</w:t>
            </w:r>
            <w:r>
              <w:rPr>
                <w:rFonts w:eastAsia="Times New Roman" w:cs="Times New Roman"/>
                <w:b/>
                <w:noProof/>
                <w:sz w:val="22"/>
                <w:lang w:val="ro-RO"/>
              </w:rPr>
              <w:t>6</w:t>
            </w: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)</w:t>
            </w:r>
            <w:r w:rsidRPr="00B01F0B">
              <w:rPr>
                <w:rFonts w:eastAsia="Times New Roman" w:cs="Times New Roman"/>
                <w:noProof/>
                <w:sz w:val="22"/>
                <w:lang w:val="ro-RO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1ED40E" w14:textId="36C1B48E" w:rsidR="00B01F0B" w:rsidRPr="00B01F0B" w:rsidRDefault="002B6BF6" w:rsidP="00B01F0B">
            <w:pPr>
              <w:spacing w:before="240" w:after="0"/>
              <w:jc w:val="center"/>
              <w:rPr>
                <w:rFonts w:eastAsia="Times New Roman" w:cs="Times New Roman"/>
                <w:noProof/>
                <w:sz w:val="22"/>
                <w:lang w:val="ro-RO"/>
              </w:rPr>
            </w:pPr>
            <w:r>
              <w:rPr>
                <w:rFonts w:eastAsia="Times New Roman" w:cs="Times New Roman"/>
                <w:noProof/>
                <w:sz w:val="22"/>
                <w:lang w:val="ro-RO"/>
              </w:rPr>
              <w:t>1 069 600,00</w:t>
            </w:r>
          </w:p>
        </w:tc>
      </w:tr>
      <w:tr w:rsidR="00B01F0B" w:rsidRPr="00B01F0B" w14:paraId="1BEBB6E8" w14:textId="77777777" w:rsidTr="00CB55CE">
        <w:trPr>
          <w:trHeight w:val="397"/>
        </w:trPr>
        <w:tc>
          <w:tcPr>
            <w:tcW w:w="9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FC7E" w14:textId="77777777" w:rsidR="00B01F0B" w:rsidRPr="00B01F0B" w:rsidRDefault="00B01F0B" w:rsidP="00B01F0B">
            <w:pPr>
              <w:spacing w:before="120" w:after="0"/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B01F0B">
              <w:rPr>
                <w:rFonts w:eastAsia="Times New Roman" w:cs="Times New Roman"/>
                <w:b/>
                <w:noProof/>
                <w:sz w:val="24"/>
                <w:szCs w:val="24"/>
                <w:lang w:val="ro-RO"/>
              </w:rPr>
              <w:t xml:space="preserve">                 Valoarea estimativă 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34F09" w14:textId="3E8AC209" w:rsidR="00B01F0B" w:rsidRPr="00B01F0B" w:rsidRDefault="00B01F0B" w:rsidP="00B01F0B">
            <w:pPr>
              <w:spacing w:after="0"/>
              <w:ind w:left="-108" w:right="-108"/>
              <w:jc w:val="center"/>
              <w:rPr>
                <w:rFonts w:eastAsia="Times New Roman" w:cs="Times New Roman"/>
                <w:b/>
                <w:noProof/>
                <w:color w:val="000000"/>
                <w:sz w:val="24"/>
                <w:szCs w:val="24"/>
                <w:lang w:val="ro-RO"/>
              </w:rPr>
            </w:pP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 xml:space="preserve">1 </w:t>
            </w:r>
            <w:r w:rsidR="007F5877">
              <w:rPr>
                <w:rFonts w:eastAsia="Times New Roman" w:cs="Times New Roman"/>
                <w:b/>
                <w:noProof/>
                <w:sz w:val="22"/>
                <w:lang w:val="ro-RO"/>
              </w:rPr>
              <w:t>069</w:t>
            </w: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 xml:space="preserve"> </w:t>
            </w:r>
            <w:r w:rsidR="007F5877">
              <w:rPr>
                <w:rFonts w:eastAsia="Times New Roman" w:cs="Times New Roman"/>
                <w:b/>
                <w:noProof/>
                <w:sz w:val="22"/>
                <w:lang w:val="ro-RO"/>
              </w:rPr>
              <w:t>6</w:t>
            </w:r>
            <w:r w:rsidRPr="00B01F0B">
              <w:rPr>
                <w:rFonts w:eastAsia="Times New Roman" w:cs="Times New Roman"/>
                <w:b/>
                <w:noProof/>
                <w:sz w:val="22"/>
                <w:lang w:val="ro-RO"/>
              </w:rPr>
              <w:t>00,00</w:t>
            </w:r>
          </w:p>
        </w:tc>
      </w:tr>
    </w:tbl>
    <w:p w14:paraId="48321E9E" w14:textId="77777777" w:rsidR="00B01F0B" w:rsidRPr="00B01F0B" w:rsidRDefault="00B01F0B" w:rsidP="00B01F0B">
      <w:pPr>
        <w:shd w:val="clear" w:color="auto" w:fill="FFFFFF"/>
        <w:tabs>
          <w:tab w:val="left" w:pos="284"/>
          <w:tab w:val="right" w:pos="426"/>
        </w:tabs>
        <w:spacing w:before="120" w:after="0" w:line="278" w:lineRule="auto"/>
        <w:jc w:val="both"/>
        <w:rPr>
          <w:rFonts w:eastAsia="Times New Roman" w:cs="Times New Roman"/>
          <w:b/>
          <w:sz w:val="24"/>
          <w:szCs w:val="24"/>
          <w:lang w:val="it-IT" w:eastAsia="ru-RU"/>
        </w:rPr>
      </w:pPr>
    </w:p>
    <w:p w14:paraId="549C8F61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ro-RO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ro-RO" w:eastAsia="ru-RU"/>
        </w:rPr>
        <w:lastRenderedPageBreak/>
        <w:t>În cazul procedurilor de preselecție se indică numărul minim al candidaţilor şi, dacă este cazul, numărul maxim al acestora. -</w:t>
      </w:r>
    </w:p>
    <w:p w14:paraId="15356F42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78" w:lineRule="auto"/>
        <w:ind w:left="357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În cazul în care contractul este împărțit pe loturi un operator economic poate depune oferta (se va selecta): </w:t>
      </w:r>
      <w:r w:rsidRPr="00B01F0B">
        <w:rPr>
          <w:rFonts w:eastAsia="Times New Roman" w:cs="Times New Roman"/>
          <w:i/>
          <w:color w:val="0070C0"/>
          <w:sz w:val="24"/>
          <w:szCs w:val="24"/>
          <w:lang w:val="it-IT" w:eastAsia="ru-RU"/>
        </w:rPr>
        <w:t>p</w:t>
      </w:r>
      <w:proofErr w:type="spellStart"/>
      <w:r w:rsidRPr="00B01F0B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>entru</w:t>
      </w:r>
      <w:proofErr w:type="spellEnd"/>
      <w:r w:rsidRPr="00B01F0B">
        <w:rPr>
          <w:rFonts w:eastAsia="Times New Roman" w:cs="Times New Roman"/>
          <w:i/>
          <w:color w:val="0070C0"/>
          <w:sz w:val="24"/>
          <w:szCs w:val="24"/>
          <w:u w:val="single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>mai</w:t>
      </w:r>
      <w:proofErr w:type="spellEnd"/>
      <w:r w:rsidRPr="00B01F0B">
        <w:rPr>
          <w:rFonts w:eastAsia="Times New Roman" w:cs="Times New Roman"/>
          <w:i/>
          <w:color w:val="0070C0"/>
          <w:sz w:val="24"/>
          <w:szCs w:val="24"/>
          <w:u w:val="single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>multe</w:t>
      </w:r>
      <w:proofErr w:type="spellEnd"/>
      <w:r w:rsidRPr="00B01F0B">
        <w:rPr>
          <w:rFonts w:eastAsia="Times New Roman" w:cs="Times New Roman"/>
          <w:i/>
          <w:color w:val="0070C0"/>
          <w:sz w:val="24"/>
          <w:szCs w:val="24"/>
          <w:u w:val="single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>loturi</w:t>
      </w:r>
      <w:proofErr w:type="spellEnd"/>
      <w:r w:rsidRPr="00B01F0B">
        <w:rPr>
          <w:rFonts w:eastAsia="Times New Roman" w:cs="Times New Roman"/>
          <w:i/>
          <w:color w:val="0070C0"/>
          <w:sz w:val="24"/>
          <w:szCs w:val="24"/>
          <w:u w:val="single"/>
          <w:lang w:val="en-US" w:eastAsia="ru-RU"/>
        </w:rPr>
        <w:t>;</w:t>
      </w:r>
    </w:p>
    <w:p w14:paraId="3DF9E37C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B01F0B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  <w:t>nu se admite</w:t>
      </w:r>
      <w:r w:rsidRPr="00B01F0B">
        <w:rPr>
          <w:rFonts w:eastAsia="Times New Roman" w:cs="Times New Roman"/>
          <w:b/>
          <w:color w:val="0070C0"/>
          <w:sz w:val="24"/>
          <w:szCs w:val="24"/>
          <w:lang w:val="it-IT" w:eastAsia="ru-RU"/>
        </w:rPr>
        <w:t xml:space="preserve"> </w:t>
      </w:r>
    </w:p>
    <w:p w14:paraId="3698E1D7" w14:textId="38561FE6" w:rsidR="00B01F0B" w:rsidRPr="00B01F0B" w:rsidRDefault="00B01F0B" w:rsidP="00B01F0B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78" w:lineRule="auto"/>
        <w:jc w:val="both"/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Pr="00B01F0B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  <w:t>Prânzurile vor fi prestate zilnic, la cantina furnizorului între orele 12:00 – 15:00,  5 zile pe săptămână, exceptând zilele de sărbătoare (</w:t>
      </w:r>
      <w:r w:rsidR="00040DB3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  <w:t xml:space="preserve">191 de zile lucrătoare </w:t>
      </w:r>
      <w:r w:rsidRPr="00B01F0B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  <w:t xml:space="preserve">în perioada </w:t>
      </w:r>
      <w:r w:rsidR="00981FE9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  <w:t>aprilie</w:t>
      </w:r>
      <w:r w:rsidRPr="00B01F0B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  <w:t>- decembrie 2026).</w:t>
      </w:r>
    </w:p>
    <w:p w14:paraId="221CCE1F" w14:textId="77777777" w:rsidR="00B01F0B" w:rsidRPr="00B01F0B" w:rsidRDefault="00B01F0B" w:rsidP="00B01F0B">
      <w:pPr>
        <w:tabs>
          <w:tab w:val="left" w:pos="0"/>
          <w:tab w:val="left" w:pos="284"/>
          <w:tab w:val="left" w:pos="426"/>
        </w:tabs>
        <w:spacing w:before="120" w:after="0"/>
        <w:ind w:left="360"/>
        <w:jc w:val="both"/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</w:pPr>
    </w:p>
    <w:p w14:paraId="461C4D02" w14:textId="77777777" w:rsidR="00B01F0B" w:rsidRPr="00B01F0B" w:rsidRDefault="00B01F0B" w:rsidP="00B01F0B">
      <w:pPr>
        <w:widowControl w:val="0"/>
        <w:autoSpaceDE w:val="0"/>
        <w:autoSpaceDN w:val="0"/>
        <w:spacing w:after="0" w:line="251" w:lineRule="exact"/>
        <w:ind w:left="426"/>
        <w:rPr>
          <w:rFonts w:eastAsia="Times New Roman" w:cs="Times New Roman"/>
          <w:b/>
          <w:color w:val="0070C0"/>
          <w:sz w:val="24"/>
          <w:szCs w:val="24"/>
          <w:lang w:val="en-US" w:bidi="en-US"/>
        </w:rPr>
      </w:pPr>
      <w:proofErr w:type="spellStart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>Achitarea</w:t>
      </w:r>
      <w:proofErr w:type="spellEnd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 xml:space="preserve"> </w:t>
      </w:r>
      <w:proofErr w:type="spellStart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>va</w:t>
      </w:r>
      <w:proofErr w:type="spellEnd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 xml:space="preserve"> fi </w:t>
      </w:r>
      <w:proofErr w:type="spellStart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>efectuată</w:t>
      </w:r>
      <w:proofErr w:type="spellEnd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 xml:space="preserve"> </w:t>
      </w:r>
      <w:proofErr w:type="spellStart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>utilizând</w:t>
      </w:r>
      <w:proofErr w:type="spellEnd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 xml:space="preserve"> </w:t>
      </w:r>
      <w:proofErr w:type="spellStart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>sistemul</w:t>
      </w:r>
      <w:proofErr w:type="spellEnd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 xml:space="preserve"> de e-</w:t>
      </w:r>
      <w:proofErr w:type="spellStart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>facturare</w:t>
      </w:r>
      <w:proofErr w:type="spellEnd"/>
      <w:r w:rsidRPr="00B01F0B">
        <w:rPr>
          <w:rFonts w:eastAsia="Times New Roman" w:cs="Times New Roman"/>
          <w:b/>
          <w:color w:val="0070C0"/>
          <w:sz w:val="24"/>
          <w:szCs w:val="24"/>
          <w:lang w:val="en-US" w:bidi="en-US"/>
        </w:rPr>
        <w:t>.</w:t>
      </w:r>
    </w:p>
    <w:p w14:paraId="46C32616" w14:textId="77777777" w:rsidR="00B01F0B" w:rsidRPr="00B01F0B" w:rsidRDefault="00B01F0B" w:rsidP="00B01F0B">
      <w:pPr>
        <w:tabs>
          <w:tab w:val="left" w:pos="1134"/>
        </w:tabs>
        <w:spacing w:after="0"/>
        <w:ind w:left="426"/>
        <w:jc w:val="both"/>
        <w:rPr>
          <w:rFonts w:eastAsia="Times New Roman" w:cs="Times New Roman"/>
          <w:iCs/>
          <w:color w:val="0070C0"/>
          <w:sz w:val="24"/>
          <w:szCs w:val="24"/>
          <w:lang w:val="en-US"/>
        </w:rPr>
      </w:pP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Până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r w:rsidRPr="00B01F0B">
        <w:rPr>
          <w:rFonts w:eastAsia="Times New Roman" w:cs="Times New Roman"/>
          <w:i/>
          <w:color w:val="0070C0"/>
          <w:sz w:val="24"/>
          <w:szCs w:val="24"/>
          <w:lang w:val="en-US"/>
        </w:rPr>
        <w:t xml:space="preserve">la </w:t>
      </w:r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data de 10 </w:t>
      </w:r>
      <w:r w:rsidRPr="00B01F0B">
        <w:rPr>
          <w:rFonts w:eastAsia="Times New Roman" w:cs="Times New Roman"/>
          <w:i/>
          <w:color w:val="0070C0"/>
          <w:sz w:val="24"/>
          <w:szCs w:val="24"/>
          <w:lang w:val="en-US"/>
        </w:rPr>
        <w:t xml:space="preserve">a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lunii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următoare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, </w:t>
      </w:r>
      <w:proofErr w:type="spellStart"/>
      <w:r w:rsidRPr="00B01F0B">
        <w:rPr>
          <w:rFonts w:eastAsia="Times New Roman" w:cs="Times New Roman"/>
          <w:i/>
          <w:color w:val="0070C0"/>
          <w:sz w:val="24"/>
          <w:szCs w:val="24"/>
          <w:lang w:val="en-US"/>
        </w:rPr>
        <w:t>în</w:t>
      </w:r>
      <w:proofErr w:type="spellEnd"/>
      <w:r w:rsidRPr="00B01F0B">
        <w:rPr>
          <w:rFonts w:eastAsia="Times New Roman" w:cs="Times New Roman"/>
          <w:i/>
          <w:color w:val="0070C0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baza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dării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de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seamă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lunară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, care </w:t>
      </w:r>
      <w:proofErr w:type="spellStart"/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>va</w:t>
      </w:r>
      <w:proofErr w:type="spellEnd"/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conţine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numărul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 </w:t>
      </w:r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de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prânzuri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acordate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;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mijloacele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financiare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utilizate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z w:val="24"/>
          <w:szCs w:val="24"/>
          <w:lang w:val="en-US"/>
        </w:rPr>
        <w:t>în</w:t>
      </w:r>
      <w:proofErr w:type="spellEnd"/>
      <w:r w:rsidRPr="00B01F0B">
        <w:rPr>
          <w:rFonts w:eastAsia="Times New Roman" w:cs="Times New Roman"/>
          <w:i/>
          <w:color w:val="0070C0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aceste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scopuri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, </w:t>
      </w:r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cu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anexarea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facturii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z w:val="24"/>
          <w:szCs w:val="24"/>
          <w:lang w:val="en-US"/>
        </w:rPr>
        <w:t>în</w:t>
      </w:r>
      <w:proofErr w:type="spellEnd"/>
      <w:r w:rsidRPr="00B01F0B">
        <w:rPr>
          <w:rFonts w:eastAsia="Times New Roman" w:cs="Times New Roman"/>
          <w:i/>
          <w:color w:val="0070C0"/>
          <w:sz w:val="24"/>
          <w:szCs w:val="24"/>
          <w:lang w:val="en-US"/>
        </w:rPr>
        <w:t xml:space="preserve"> </w:t>
      </w:r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original,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meniurile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zilnice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>şi</w:t>
      </w:r>
      <w:proofErr w:type="spellEnd"/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listele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beneficiarilor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 </w:t>
      </w:r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cu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semnătura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zilnică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ca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dovadă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 xml:space="preserve"> </w:t>
      </w:r>
      <w:proofErr w:type="spellStart"/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>că</w:t>
      </w:r>
      <w:proofErr w:type="spellEnd"/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 au </w:t>
      </w:r>
      <w:proofErr w:type="spellStart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>beneficiat</w:t>
      </w:r>
      <w:proofErr w:type="spellEnd"/>
      <w:r w:rsidRPr="00B01F0B">
        <w:rPr>
          <w:rFonts w:eastAsia="Times New Roman" w:cs="Times New Roman"/>
          <w:i/>
          <w:color w:val="0070C0"/>
          <w:spacing w:val="-4"/>
          <w:sz w:val="24"/>
          <w:szCs w:val="24"/>
          <w:lang w:val="en-US"/>
        </w:rPr>
        <w:t xml:space="preserve"> </w:t>
      </w:r>
      <w:r w:rsidRPr="00B01F0B">
        <w:rPr>
          <w:rFonts w:eastAsia="Times New Roman" w:cs="Times New Roman"/>
          <w:i/>
          <w:color w:val="0070C0"/>
          <w:spacing w:val="-3"/>
          <w:sz w:val="24"/>
          <w:szCs w:val="24"/>
          <w:lang w:val="en-US"/>
        </w:rPr>
        <w:t xml:space="preserve">de </w:t>
      </w:r>
      <w:proofErr w:type="spellStart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prânzuri</w:t>
      </w:r>
      <w:proofErr w:type="spellEnd"/>
      <w:r w:rsidRPr="00B01F0B">
        <w:rPr>
          <w:rFonts w:eastAsia="Times New Roman" w:cs="Times New Roman"/>
          <w:i/>
          <w:color w:val="0070C0"/>
          <w:spacing w:val="-5"/>
          <w:sz w:val="24"/>
          <w:szCs w:val="24"/>
          <w:lang w:val="en-US"/>
        </w:rPr>
        <w:t>.</w:t>
      </w:r>
    </w:p>
    <w:p w14:paraId="4798E419" w14:textId="77777777" w:rsidR="00B01F0B" w:rsidRPr="00B01F0B" w:rsidRDefault="00B01F0B" w:rsidP="00B01F0B">
      <w:pPr>
        <w:numPr>
          <w:ilvl w:val="0"/>
          <w:numId w:val="9"/>
        </w:numPr>
        <w:tabs>
          <w:tab w:val="left" w:pos="0"/>
          <w:tab w:val="left" w:pos="426"/>
        </w:tabs>
        <w:spacing w:after="0" w:line="278" w:lineRule="auto"/>
        <w:ind w:left="426" w:hanging="284"/>
        <w:contextualSpacing/>
        <w:jc w:val="both"/>
        <w:rPr>
          <w:rFonts w:eastAsia="Times New Roman" w:cs="Times New Roman"/>
          <w:color w:val="0070C0"/>
          <w:sz w:val="24"/>
          <w:szCs w:val="24"/>
          <w:lang w:val="ro-RO"/>
        </w:rPr>
      </w:pPr>
      <w:r w:rsidRPr="003A18E5">
        <w:rPr>
          <w:rFonts w:eastAsia="Times New Roman" w:cs="Times New Roman"/>
          <w:b/>
          <w:color w:val="EE0000"/>
          <w:sz w:val="24"/>
          <w:szCs w:val="24"/>
          <w:lang w:val="ro-RO"/>
        </w:rPr>
        <w:t>Autoritatea contractantă nu se obligă să achiziționeze lunar numărul de prânzuri conform achiziției. Numărul prânzurilor poate varia în dependență de numărul de persoane social vulnerabile identificate</w:t>
      </w:r>
      <w:r w:rsidRPr="00B01F0B">
        <w:rPr>
          <w:rFonts w:eastAsia="Times New Roman" w:cs="Times New Roman"/>
          <w:color w:val="0070C0"/>
          <w:sz w:val="24"/>
          <w:szCs w:val="24"/>
          <w:lang w:val="ro-RO"/>
        </w:rPr>
        <w:t xml:space="preserve">. </w:t>
      </w:r>
    </w:p>
    <w:p w14:paraId="4F735F35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ind w:left="284" w:hanging="284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Pr="00B01F0B">
        <w:rPr>
          <w:rFonts w:eastAsia="Times New Roman" w:cs="Times New Roman"/>
          <w:noProof/>
          <w:sz w:val="24"/>
          <w:szCs w:val="24"/>
          <w:u w:val="single"/>
          <w:lang w:val="ro-RO"/>
        </w:rPr>
        <w:t xml:space="preserve"> </w:t>
      </w:r>
      <w:r w:rsidRPr="00B01F0B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  <w:t>până la 31.12.2026</w:t>
      </w:r>
    </w:p>
    <w:p w14:paraId="18186313" w14:textId="77777777" w:rsidR="00B01F0B" w:rsidRPr="00B01F0B" w:rsidRDefault="00B01F0B" w:rsidP="00B01F0B">
      <w:pPr>
        <w:numPr>
          <w:ilvl w:val="0"/>
          <w:numId w:val="1"/>
        </w:numPr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 </w:t>
      </w:r>
      <w:r w:rsidRPr="00B01F0B">
        <w:rPr>
          <w:rFonts w:eastAsia="Times New Roman" w:cs="Times New Roman"/>
          <w:i/>
          <w:color w:val="0070C0"/>
          <w:sz w:val="24"/>
          <w:szCs w:val="24"/>
          <w:u w:val="single"/>
          <w:lang w:val="it-IT" w:eastAsia="ru-RU"/>
        </w:rPr>
        <w:t>nu</w:t>
      </w:r>
    </w:p>
    <w:p w14:paraId="7A9D9C2D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Pr="00B01F0B">
        <w:rPr>
          <w:rFonts w:eastAsia="Times New Roman" w:cs="Times New Roman"/>
          <w:noProof/>
          <w:sz w:val="24"/>
          <w:szCs w:val="24"/>
          <w:u w:val="single"/>
          <w:lang w:val="ro-RO"/>
        </w:rPr>
        <w:t>1) Legea nr. RM nr. 81-XV din 28.02.2003”Privind cantinele de ajutor social”; 2) Hotărârea de Guvern nr. 1246 din 16.10.2003 „Despre aprobarea Regulamentului-tip cadru cu privire la funcţionarea cantinelor de ajutor social” şi Decizia Consiliului municipal Chişinău nr. 5/17 din 24 iulie 2018.</w:t>
      </w:r>
    </w:p>
    <w:p w14:paraId="0B7D671B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jc w:val="both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56"/>
        <w:gridCol w:w="3822"/>
        <w:gridCol w:w="4281"/>
        <w:gridCol w:w="1684"/>
      </w:tblGrid>
      <w:tr w:rsidR="00B01F0B" w:rsidRPr="00B01F0B" w14:paraId="1391BBD2" w14:textId="77777777" w:rsidTr="00CB55CE">
        <w:tc>
          <w:tcPr>
            <w:tcW w:w="556" w:type="dxa"/>
          </w:tcPr>
          <w:p w14:paraId="64E93AEB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t>Nr. d/o</w:t>
            </w:r>
          </w:p>
        </w:tc>
        <w:tc>
          <w:tcPr>
            <w:tcW w:w="3822" w:type="dxa"/>
          </w:tcPr>
          <w:p w14:paraId="6286277B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line="278" w:lineRule="auto"/>
              <w:jc w:val="center"/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ro-MD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ro-MD" w:eastAsia="ru-RU"/>
                <w14:ligatures w14:val="standardContextual"/>
              </w:rPr>
              <w:t>Criteriile de calificare și de selecție</w:t>
            </w:r>
          </w:p>
          <w:p w14:paraId="4FA578EB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line="278" w:lineRule="auto"/>
              <w:jc w:val="center"/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en-GB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en-GB" w:eastAsia="ru-RU"/>
                <w14:ligatures w14:val="standardContextual"/>
              </w:rPr>
              <w:t>(</w:t>
            </w:r>
            <w:proofErr w:type="spellStart"/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en-GB" w:eastAsia="ru-RU"/>
                <w14:ligatures w14:val="standardContextual"/>
              </w:rPr>
              <w:t>Descrierea</w:t>
            </w:r>
            <w:proofErr w:type="spellEnd"/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en-GB" w:eastAsia="ru-RU"/>
                <w14:ligatures w14:val="standardContextual"/>
              </w:rPr>
              <w:t>criteriului</w:t>
            </w:r>
            <w:proofErr w:type="spellEnd"/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en-GB" w:eastAsia="ru-RU"/>
                <w14:ligatures w14:val="standardContextual"/>
              </w:rPr>
              <w:t>/</w:t>
            </w:r>
            <w:proofErr w:type="spellStart"/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en-GB" w:eastAsia="ru-RU"/>
                <w14:ligatures w14:val="standardContextual"/>
              </w:rPr>
              <w:t>cerinței</w:t>
            </w:r>
            <w:proofErr w:type="spellEnd"/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en-GB" w:eastAsia="ru-RU"/>
                <w14:ligatures w14:val="standardContextual"/>
              </w:rPr>
              <w:t>)</w:t>
            </w:r>
          </w:p>
        </w:tc>
        <w:tc>
          <w:tcPr>
            <w:tcW w:w="4281" w:type="dxa"/>
          </w:tcPr>
          <w:p w14:paraId="1A1CA40B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jc w:val="center"/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it-IT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it-IT" w:eastAsia="ru-RU"/>
                <w14:ligatures w14:val="standardContextual"/>
              </w:rPr>
              <w:t>Mod de demonstrare a îndeplinirii criteriului/cerinței:</w:t>
            </w:r>
          </w:p>
        </w:tc>
        <w:tc>
          <w:tcPr>
            <w:tcW w:w="1684" w:type="dxa"/>
          </w:tcPr>
          <w:p w14:paraId="57CDF736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jc w:val="center"/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t>Nivelul</w:t>
            </w: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t>minim/</w:t>
            </w: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br/>
              <w:t>Obligativitatea</w:t>
            </w:r>
          </w:p>
        </w:tc>
      </w:tr>
      <w:tr w:rsidR="00B01F0B" w:rsidRPr="00B01F0B" w14:paraId="5C483425" w14:textId="77777777" w:rsidTr="00CB55CE">
        <w:trPr>
          <w:trHeight w:val="665"/>
        </w:trPr>
        <w:tc>
          <w:tcPr>
            <w:tcW w:w="556" w:type="dxa"/>
          </w:tcPr>
          <w:p w14:paraId="58DF1BAA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02352154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PMingLiU" w:cs="Times New Roman"/>
                <w:noProof/>
                <w:color w:val="C00000"/>
                <w:kern w:val="2"/>
                <w:sz w:val="24"/>
                <w:szCs w:val="24"/>
                <w:lang w:val="en-US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Certificat/Decizie de inregistrare a intreprinderii</w:t>
            </w:r>
          </w:p>
        </w:tc>
        <w:tc>
          <w:tcPr>
            <w:tcW w:w="4281" w:type="dxa"/>
          </w:tcPr>
          <w:p w14:paraId="4B4C3B74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Copie. Confirmată prin aplicarea semnăturii electronice a  participantului</w:t>
            </w:r>
          </w:p>
        </w:tc>
        <w:tc>
          <w:tcPr>
            <w:tcW w:w="1684" w:type="dxa"/>
          </w:tcPr>
          <w:p w14:paraId="4691A3DD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694E985C" w14:textId="77777777" w:rsidTr="00CB55CE">
        <w:trPr>
          <w:trHeight w:val="703"/>
        </w:trPr>
        <w:tc>
          <w:tcPr>
            <w:tcW w:w="556" w:type="dxa"/>
          </w:tcPr>
          <w:p w14:paraId="590547A1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3A99E3AD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DUAE</w:t>
            </w:r>
          </w:p>
        </w:tc>
        <w:tc>
          <w:tcPr>
            <w:tcW w:w="4281" w:type="dxa"/>
          </w:tcPr>
          <w:p w14:paraId="3CC024D0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b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Completat conform cerințelor. Semnat electronic</w:t>
            </w:r>
            <w:r w:rsidRPr="00B01F0B">
              <w:rPr>
                <w:rFonts w:eastAsia="Times New Roman" w:cs="Times New Roman"/>
                <w:b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de către participant</w:t>
            </w:r>
          </w:p>
        </w:tc>
        <w:tc>
          <w:tcPr>
            <w:tcW w:w="1684" w:type="dxa"/>
          </w:tcPr>
          <w:p w14:paraId="3251058C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586A4A5F" w14:textId="77777777" w:rsidTr="00CB55CE">
        <w:tc>
          <w:tcPr>
            <w:tcW w:w="556" w:type="dxa"/>
          </w:tcPr>
          <w:p w14:paraId="0737ECB9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07812CE2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Cerere de participare </w:t>
            </w:r>
          </w:p>
        </w:tc>
        <w:tc>
          <w:tcPr>
            <w:tcW w:w="4281" w:type="dxa"/>
          </w:tcPr>
          <w:p w14:paraId="01A38C02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7.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7A3EDB26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231C3ED5" w14:textId="77777777" w:rsidTr="00CB55CE">
        <w:tc>
          <w:tcPr>
            <w:tcW w:w="556" w:type="dxa"/>
          </w:tcPr>
          <w:p w14:paraId="00B416C7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17DA71DD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324EED26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Declaraţie privind valabilitatea ofertei </w:t>
            </w:r>
          </w:p>
        </w:tc>
        <w:tc>
          <w:tcPr>
            <w:tcW w:w="4281" w:type="dxa"/>
          </w:tcPr>
          <w:p w14:paraId="18ECA32F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8.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493D1223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46ED928E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4B5B0806" w14:textId="77777777" w:rsidTr="00CB55CE">
        <w:tc>
          <w:tcPr>
            <w:tcW w:w="556" w:type="dxa"/>
          </w:tcPr>
          <w:p w14:paraId="0DA344C7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4B924023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44B3613F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Garanţia pentru ofertă. </w:t>
            </w:r>
          </w:p>
          <w:p w14:paraId="30A68242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1% 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din valoarea ofertei fără TVA</w:t>
            </w:r>
          </w:p>
          <w:p w14:paraId="7EDFE5AE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281" w:type="dxa"/>
          </w:tcPr>
          <w:p w14:paraId="6E7B3DE4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9.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participantului. </w:t>
            </w:r>
          </w:p>
          <w:p w14:paraId="0902536F" w14:textId="77777777" w:rsidR="00B01F0B" w:rsidRPr="00B01F0B" w:rsidRDefault="00B01F0B" w:rsidP="00B01F0B">
            <w:pPr>
              <w:widowControl w:val="0"/>
              <w:tabs>
                <w:tab w:val="left" w:pos="329"/>
              </w:tabs>
              <w:autoSpaceDE w:val="0"/>
              <w:autoSpaceDN w:val="0"/>
              <w:spacing w:line="278" w:lineRule="auto"/>
              <w:ind w:right="95"/>
              <w:rPr>
                <w:rFonts w:eastAsia="Times New Roman" w:cs="Times New Roman"/>
                <w:iCs/>
                <w:kern w:val="2"/>
                <w:sz w:val="24"/>
                <w:szCs w:val="24"/>
                <w:lang w:val="ro-MD" w:eastAsia="ru-RU" w:bidi="en-US"/>
                <w14:ligatures w14:val="standardContextual"/>
              </w:rPr>
            </w:pPr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ro-MD" w:bidi="en-US"/>
                <w14:ligatures w14:val="standardContextual"/>
              </w:rPr>
              <w:t>Oferta va fi însoţită de o Garanţie bancară pentru ofertă (emisă de o bancă comercială) în mărime de 1% din valoarea ofertei fără TVA</w:t>
            </w:r>
          </w:p>
        </w:tc>
        <w:tc>
          <w:tcPr>
            <w:tcW w:w="1684" w:type="dxa"/>
          </w:tcPr>
          <w:p w14:paraId="394789B0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0879FFE7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981FE9" w14:paraId="169FCF8C" w14:textId="77777777" w:rsidTr="00CB55CE">
        <w:tc>
          <w:tcPr>
            <w:tcW w:w="556" w:type="dxa"/>
          </w:tcPr>
          <w:p w14:paraId="7E4FB67A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53186087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693BFEC5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Garanţia de bună execuţie.</w:t>
            </w:r>
          </w:p>
          <w:p w14:paraId="3DA9C2B4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1% </w:t>
            </w: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din valoarea contractului 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fără TVA</w:t>
            </w:r>
          </w:p>
          <w:p w14:paraId="349F45E3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5D48EEC7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4281" w:type="dxa"/>
          </w:tcPr>
          <w:p w14:paraId="51FD35EA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10.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participantului.</w:t>
            </w:r>
          </w:p>
          <w:p w14:paraId="7A0A21E1" w14:textId="77777777" w:rsidR="00B01F0B" w:rsidRPr="00B01F0B" w:rsidRDefault="00B01F0B" w:rsidP="00B01F0B">
            <w:pPr>
              <w:widowControl w:val="0"/>
              <w:tabs>
                <w:tab w:val="left" w:pos="471"/>
              </w:tabs>
              <w:autoSpaceDE w:val="0"/>
              <w:autoSpaceDN w:val="0"/>
              <w:spacing w:line="278" w:lineRule="auto"/>
              <w:ind w:right="184"/>
              <w:rPr>
                <w:rFonts w:eastAsia="Times New Roman" w:cs="Times New Roman"/>
                <w:kern w:val="2"/>
                <w:sz w:val="24"/>
                <w:szCs w:val="24"/>
                <w:u w:val="single"/>
                <w:lang w:val="en-US" w:bidi="en-US"/>
                <w14:ligatures w14:val="standardContextual"/>
              </w:rPr>
            </w:pP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Garanția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de 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bună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execuție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(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emisă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de o 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bancă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comercială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) 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în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mărime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de 1% din 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valoarea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contractului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>fără</w:t>
            </w:r>
            <w:proofErr w:type="spellEnd"/>
            <w:r w:rsidRPr="00B01F0B">
              <w:rPr>
                <w:rFonts w:eastAsia="Times New Roman" w:cs="Times New Roman"/>
                <w:i/>
                <w:kern w:val="2"/>
                <w:sz w:val="24"/>
                <w:szCs w:val="24"/>
                <w:lang w:val="en-US" w:bidi="en-US"/>
                <w14:ligatures w14:val="standardContextual"/>
              </w:rPr>
              <w:t xml:space="preserve"> TVA</w:t>
            </w:r>
          </w:p>
        </w:tc>
        <w:tc>
          <w:tcPr>
            <w:tcW w:w="1684" w:type="dxa"/>
          </w:tcPr>
          <w:p w14:paraId="71C2A6B4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b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53822BDE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b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43D9D3D1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pentru operatorul economic câştigător</w:t>
            </w:r>
          </w:p>
        </w:tc>
      </w:tr>
      <w:tr w:rsidR="00B01F0B" w:rsidRPr="00B01F0B" w14:paraId="6CED1862" w14:textId="77777777" w:rsidTr="00CB55CE">
        <w:tc>
          <w:tcPr>
            <w:tcW w:w="556" w:type="dxa"/>
          </w:tcPr>
          <w:p w14:paraId="0BE9E071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2653F378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7DB000B5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Informaţii privind asocierea </w:t>
            </w:r>
          </w:p>
        </w:tc>
        <w:tc>
          <w:tcPr>
            <w:tcW w:w="4281" w:type="dxa"/>
          </w:tcPr>
          <w:p w14:paraId="64180FD8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11.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0A24C77C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400596BF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3174E7CB" w14:textId="77777777" w:rsidR="00B01F0B" w:rsidRPr="00B01F0B" w:rsidRDefault="00B01F0B" w:rsidP="00B01F0B">
            <w:pPr>
              <w:spacing w:line="278" w:lineRule="auto"/>
              <w:ind w:left="-108" w:right="-108"/>
              <w:jc w:val="center"/>
              <w:rPr>
                <w:rFonts w:eastAsia="Times New Roman" w:cs="Times New Roman"/>
                <w:noProof/>
                <w:kern w:val="2"/>
                <w:sz w:val="20"/>
                <w:szCs w:val="20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color w:val="0070C0"/>
                <w:kern w:val="2"/>
                <w:sz w:val="20"/>
                <w:szCs w:val="20"/>
                <w:lang w:val="ro-MD"/>
                <w14:ligatures w14:val="standardContextual"/>
              </w:rPr>
              <w:t>(în cazul asocierii)</w:t>
            </w:r>
          </w:p>
        </w:tc>
      </w:tr>
      <w:tr w:rsidR="00B01F0B" w:rsidRPr="00B01F0B" w14:paraId="07D70C61" w14:textId="77777777" w:rsidTr="00CB55CE">
        <w:tc>
          <w:tcPr>
            <w:tcW w:w="556" w:type="dxa"/>
          </w:tcPr>
          <w:p w14:paraId="5ECD45EF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0400D60B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Declarație privind lista principalelor livrări/prestări efectuate în ultimii 3 ani de activitate</w:t>
            </w:r>
          </w:p>
        </w:tc>
        <w:tc>
          <w:tcPr>
            <w:tcW w:w="4281" w:type="dxa"/>
          </w:tcPr>
          <w:p w14:paraId="2F200CE9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12.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7B9C00DC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2AD9FD4C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7EA4C099" w14:textId="77777777" w:rsidTr="00CB55CE">
        <w:tc>
          <w:tcPr>
            <w:tcW w:w="556" w:type="dxa"/>
          </w:tcPr>
          <w:p w14:paraId="60028874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5C39B237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4281" w:type="dxa"/>
          </w:tcPr>
          <w:p w14:paraId="2C76CD49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13.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64AE332C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09EE0E08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0C9D03BA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B01F0B" w:rsidRPr="00B01F0B" w14:paraId="7A542946" w14:textId="77777777" w:rsidTr="00CB55CE">
        <w:tc>
          <w:tcPr>
            <w:tcW w:w="556" w:type="dxa"/>
          </w:tcPr>
          <w:p w14:paraId="117D991B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1A676D76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Declaraţie privind personalul de specialitate propus pentru implementarea contractului </w:t>
            </w:r>
          </w:p>
        </w:tc>
        <w:tc>
          <w:tcPr>
            <w:tcW w:w="4281" w:type="dxa"/>
          </w:tcPr>
          <w:p w14:paraId="0CDF1ABE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14.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66119A73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4C5F2D28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0104A895" w14:textId="77777777" w:rsidTr="00CB55CE">
        <w:tc>
          <w:tcPr>
            <w:tcW w:w="556" w:type="dxa"/>
          </w:tcPr>
          <w:p w14:paraId="09C06928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358EC76C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Lista subcontractanților şi partea /părţile din contract care sunt îndeplinite de aceştia </w:t>
            </w:r>
          </w:p>
        </w:tc>
        <w:tc>
          <w:tcPr>
            <w:tcW w:w="4281" w:type="dxa"/>
          </w:tcPr>
          <w:p w14:paraId="4185544C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15.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32FFCE30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1A95D477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color w:val="0070C0"/>
                <w:kern w:val="2"/>
                <w:sz w:val="20"/>
                <w:szCs w:val="20"/>
                <w:lang w:val="ro-MD"/>
                <w14:ligatures w14:val="standardContextual"/>
              </w:rPr>
              <w:t>(în cazul subcontractării)</w:t>
            </w:r>
          </w:p>
        </w:tc>
      </w:tr>
      <w:tr w:rsidR="00B01F0B" w:rsidRPr="00981FE9" w14:paraId="78CDD5AF" w14:textId="77777777" w:rsidTr="00CB55CE">
        <w:tc>
          <w:tcPr>
            <w:tcW w:w="556" w:type="dxa"/>
          </w:tcPr>
          <w:p w14:paraId="2AC41D51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40A58751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2944FA11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Angajament terţ susţinător financiar </w:t>
            </w:r>
          </w:p>
        </w:tc>
        <w:tc>
          <w:tcPr>
            <w:tcW w:w="4281" w:type="dxa"/>
          </w:tcPr>
          <w:p w14:paraId="563A32D8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16.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11BD6C0D" w14:textId="77777777" w:rsidR="00B01F0B" w:rsidRPr="00B01F0B" w:rsidRDefault="00B01F0B" w:rsidP="00B01F0B">
            <w:pPr>
              <w:spacing w:line="278" w:lineRule="auto"/>
              <w:ind w:left="-108" w:right="-108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2AE6F18F" w14:textId="77777777" w:rsidR="00B01F0B" w:rsidRPr="00B01F0B" w:rsidRDefault="00B01F0B" w:rsidP="00B01F0B">
            <w:pPr>
              <w:spacing w:line="278" w:lineRule="auto"/>
              <w:ind w:left="-108" w:right="-108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70C0"/>
                <w:kern w:val="2"/>
                <w:sz w:val="20"/>
                <w:szCs w:val="20"/>
                <w:lang w:val="ro-MD"/>
                <w14:ligatures w14:val="standardContextual"/>
              </w:rPr>
              <w:t>(în cazul susținerii financiare terțe)</w:t>
            </w:r>
          </w:p>
        </w:tc>
      </w:tr>
      <w:tr w:rsidR="00B01F0B" w:rsidRPr="00981FE9" w14:paraId="1F78112A" w14:textId="77777777" w:rsidTr="00CB55CE">
        <w:trPr>
          <w:trHeight w:val="934"/>
        </w:trPr>
        <w:tc>
          <w:tcPr>
            <w:tcW w:w="556" w:type="dxa"/>
          </w:tcPr>
          <w:p w14:paraId="0B8B9982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058CB851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0287B5B9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Declaraţie terţ susţinător financiar </w:t>
            </w:r>
          </w:p>
        </w:tc>
        <w:tc>
          <w:tcPr>
            <w:tcW w:w="4281" w:type="dxa"/>
          </w:tcPr>
          <w:p w14:paraId="2B5339D3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17.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32DE0F4C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0BFDB792" w14:textId="77777777" w:rsidR="00B01F0B" w:rsidRPr="00B01F0B" w:rsidRDefault="00B01F0B" w:rsidP="00B01F0B">
            <w:pPr>
              <w:spacing w:line="278" w:lineRule="auto"/>
              <w:ind w:left="-108" w:right="-108"/>
              <w:jc w:val="center"/>
              <w:rPr>
                <w:rFonts w:eastAsia="Times New Roman" w:cs="Times New Roman"/>
                <w:noProof/>
                <w:kern w:val="2"/>
                <w:sz w:val="20"/>
                <w:szCs w:val="20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70C0"/>
                <w:kern w:val="2"/>
                <w:sz w:val="20"/>
                <w:szCs w:val="20"/>
                <w:lang w:val="ro-MD"/>
                <w14:ligatures w14:val="standardContextual"/>
              </w:rPr>
              <w:t>(în cazul susținerii financiare terțe)</w:t>
            </w:r>
          </w:p>
        </w:tc>
      </w:tr>
      <w:tr w:rsidR="00B01F0B" w:rsidRPr="00981FE9" w14:paraId="1E84668A" w14:textId="77777777" w:rsidTr="00CB55CE">
        <w:tc>
          <w:tcPr>
            <w:tcW w:w="556" w:type="dxa"/>
          </w:tcPr>
          <w:p w14:paraId="5C3749C7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5016491C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281" w:type="dxa"/>
          </w:tcPr>
          <w:p w14:paraId="01FF8DA5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18.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43E99795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73690226" w14:textId="77777777" w:rsidR="00B01F0B" w:rsidRPr="00B01F0B" w:rsidRDefault="00B01F0B" w:rsidP="00B01F0B">
            <w:pPr>
              <w:spacing w:line="278" w:lineRule="auto"/>
              <w:ind w:left="-108" w:right="-108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70C0"/>
                <w:kern w:val="2"/>
                <w:sz w:val="20"/>
                <w:szCs w:val="20"/>
                <w:lang w:val="ro-MD"/>
                <w14:ligatures w14:val="standardContextual"/>
              </w:rPr>
              <w:t>(în cazul susținerii tehnice și profesionale a ofertantului)</w:t>
            </w:r>
          </w:p>
        </w:tc>
      </w:tr>
      <w:tr w:rsidR="00B01F0B" w:rsidRPr="00981FE9" w14:paraId="19D2D87F" w14:textId="77777777" w:rsidTr="00CB55CE">
        <w:tc>
          <w:tcPr>
            <w:tcW w:w="556" w:type="dxa"/>
          </w:tcPr>
          <w:p w14:paraId="585E83FD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3CFA622B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6C94DC9E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Declaraţie terţ susţinător tehnic </w:t>
            </w:r>
          </w:p>
        </w:tc>
        <w:tc>
          <w:tcPr>
            <w:tcW w:w="4281" w:type="dxa"/>
          </w:tcPr>
          <w:p w14:paraId="25E080CD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19.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30BA056D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6B6EEEFA" w14:textId="77777777" w:rsidR="00B01F0B" w:rsidRPr="00B01F0B" w:rsidRDefault="00B01F0B" w:rsidP="00B01F0B">
            <w:pPr>
              <w:spacing w:line="278" w:lineRule="auto"/>
              <w:ind w:right="-108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70C0"/>
                <w:kern w:val="2"/>
                <w:sz w:val="20"/>
                <w:szCs w:val="20"/>
                <w:lang w:val="ro-MD"/>
                <w14:ligatures w14:val="standardContextual"/>
              </w:rPr>
              <w:t>(în cazul susținerii tehnice a ofertantului)</w:t>
            </w:r>
          </w:p>
        </w:tc>
      </w:tr>
      <w:tr w:rsidR="00B01F0B" w:rsidRPr="00981FE9" w14:paraId="2CB02420" w14:textId="77777777" w:rsidTr="00CB55CE">
        <w:tc>
          <w:tcPr>
            <w:tcW w:w="556" w:type="dxa"/>
          </w:tcPr>
          <w:p w14:paraId="48C8345D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438D9E6A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2B031F0D" w14:textId="77777777" w:rsidR="00B01F0B" w:rsidRPr="00B01F0B" w:rsidRDefault="00B01F0B" w:rsidP="00B01F0B">
            <w:pPr>
              <w:tabs>
                <w:tab w:val="left" w:pos="-284"/>
                <w:tab w:val="left" w:pos="196"/>
                <w:tab w:val="left" w:pos="567"/>
              </w:tabs>
              <w:spacing w:line="278" w:lineRule="auto"/>
              <w:jc w:val="both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 xml:space="preserve">Declaraţie terţ susţinător profesional </w:t>
            </w:r>
          </w:p>
        </w:tc>
        <w:tc>
          <w:tcPr>
            <w:tcW w:w="4281" w:type="dxa"/>
          </w:tcPr>
          <w:p w14:paraId="31CB07B2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20.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54F30690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0A4FA66C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70C0"/>
                <w:kern w:val="2"/>
                <w:sz w:val="20"/>
                <w:szCs w:val="20"/>
                <w:lang w:val="ro-MD"/>
                <w14:ligatures w14:val="standardContextual"/>
              </w:rPr>
              <w:t>(în cazul susținerii profesionate a ofertantului)</w:t>
            </w:r>
          </w:p>
        </w:tc>
      </w:tr>
      <w:tr w:rsidR="00B01F0B" w:rsidRPr="00B01F0B" w14:paraId="363ABDD4" w14:textId="77777777" w:rsidTr="00CB55CE">
        <w:tc>
          <w:tcPr>
            <w:tcW w:w="556" w:type="dxa"/>
          </w:tcPr>
          <w:p w14:paraId="7C669D83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07B5AC25" w14:textId="77777777" w:rsidR="00B01F0B" w:rsidRPr="00B01F0B" w:rsidRDefault="00B01F0B" w:rsidP="00B01F0B">
            <w:pPr>
              <w:spacing w:line="278" w:lineRule="auto"/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5F99BD2A" w14:textId="77777777" w:rsidR="00B01F0B" w:rsidRPr="00B01F0B" w:rsidRDefault="00B01F0B" w:rsidP="00B01F0B">
            <w:pPr>
              <w:spacing w:line="278" w:lineRule="auto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Specificaţia tehnică</w:t>
            </w:r>
          </w:p>
        </w:tc>
        <w:tc>
          <w:tcPr>
            <w:tcW w:w="4281" w:type="dxa"/>
          </w:tcPr>
          <w:p w14:paraId="27FAD72A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22, ținându-se cont de meniul atașat.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</w:p>
          <w:p w14:paraId="5D1D371B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Confirmată prin aplicarea semnăturii electronice a  participantului. Conform tinanduse cont de meniul atașat.</w:t>
            </w:r>
          </w:p>
        </w:tc>
        <w:tc>
          <w:tcPr>
            <w:tcW w:w="1684" w:type="dxa"/>
          </w:tcPr>
          <w:p w14:paraId="44D7E046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28C3B2A0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76A86BC1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B01F0B" w:rsidRPr="00B01F0B" w14:paraId="2548B9CA" w14:textId="77777777" w:rsidTr="00CB55CE">
        <w:tc>
          <w:tcPr>
            <w:tcW w:w="556" w:type="dxa"/>
          </w:tcPr>
          <w:p w14:paraId="06914B74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0F086807" w14:textId="77777777" w:rsidR="00B01F0B" w:rsidRPr="00B01F0B" w:rsidRDefault="00B01F0B" w:rsidP="00B01F0B">
            <w:pPr>
              <w:spacing w:line="278" w:lineRule="auto"/>
              <w:ind w:left="-57" w:right="-57"/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508B8193" w14:textId="77777777" w:rsidR="00B01F0B" w:rsidRPr="00B01F0B" w:rsidRDefault="00B01F0B" w:rsidP="00B01F0B">
            <w:pPr>
              <w:spacing w:line="278" w:lineRule="auto"/>
              <w:ind w:left="-57" w:right="-57"/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12F6C49D" w14:textId="77777777" w:rsidR="00B01F0B" w:rsidRPr="00B01F0B" w:rsidRDefault="00B01F0B" w:rsidP="00B01F0B">
            <w:pPr>
              <w:spacing w:line="278" w:lineRule="auto"/>
              <w:ind w:left="-57" w:right="-57"/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1FE17734" w14:textId="77777777" w:rsidR="00B01F0B" w:rsidRPr="00B01F0B" w:rsidRDefault="00B01F0B" w:rsidP="00B01F0B">
            <w:pPr>
              <w:spacing w:line="278" w:lineRule="auto"/>
              <w:ind w:left="-57" w:right="-57"/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Specificaţie de preţ </w:t>
            </w:r>
          </w:p>
        </w:tc>
        <w:tc>
          <w:tcPr>
            <w:tcW w:w="4281" w:type="dxa"/>
          </w:tcPr>
          <w:p w14:paraId="27A6DA43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after="120" w:line="278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Conform anexei nr. 23.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Confirmată prin aplicarea semnăturii electronice a  participantului</w:t>
            </w:r>
          </w:p>
          <w:p w14:paraId="4710040C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before="120" w:after="120" w:line="278" w:lineRule="auto"/>
              <w:ind w:right="-108"/>
              <w:rPr>
                <w:rFonts w:eastAsia="Times New Roman" w:cs="Times New Roman"/>
                <w:iCs/>
                <w:noProof/>
                <w:color w:val="0070C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70C0"/>
                <w:kern w:val="2"/>
                <w:sz w:val="24"/>
                <w:szCs w:val="24"/>
                <w:lang w:val="ro-MD" w:eastAsia="ro-RO" w:bidi="ro-RO"/>
                <w14:ligatures w14:val="standardContextual"/>
              </w:rPr>
              <w:t xml:space="preserve">(În conformitate cu </w:t>
            </w:r>
            <w:r w:rsidRPr="00B01F0B">
              <w:rPr>
                <w:rFonts w:eastAsia="Times New Roman" w:cs="Times New Roman"/>
                <w:iCs/>
                <w:noProof/>
                <w:color w:val="0070C0"/>
                <w:kern w:val="2"/>
                <w:sz w:val="24"/>
                <w:szCs w:val="24"/>
                <w:lang w:val="ro-MD"/>
                <w14:ligatures w14:val="standardContextual"/>
              </w:rPr>
              <w:t>Decizia CMC nr. 5/17 din 24 iulie 2018, s-a stabilit  cuantumul alocaţiei zilnice de hrană, în mărime de 28,00 lei fără TVA/per persoană/zi)</w:t>
            </w:r>
          </w:p>
        </w:tc>
        <w:tc>
          <w:tcPr>
            <w:tcW w:w="1684" w:type="dxa"/>
          </w:tcPr>
          <w:p w14:paraId="4C7813AE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3597D374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1C97C96E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061754F6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4823063B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  <w:p w14:paraId="02B2ED5D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b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</w:tr>
      <w:tr w:rsidR="00B01F0B" w:rsidRPr="00B01F0B" w14:paraId="3434AC2D" w14:textId="77777777" w:rsidTr="00CB55CE">
        <w:tc>
          <w:tcPr>
            <w:tcW w:w="556" w:type="dxa"/>
          </w:tcPr>
          <w:p w14:paraId="720C4C47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5CD74517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en-US"/>
                <w14:ligatures w14:val="standardContextual"/>
              </w:rPr>
              <w:t>Ultimul raport financiar</w:t>
            </w: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.</w:t>
            </w:r>
          </w:p>
        </w:tc>
        <w:tc>
          <w:tcPr>
            <w:tcW w:w="4281" w:type="dxa"/>
          </w:tcPr>
          <w:p w14:paraId="49826297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Copie. Confirmată prin aplicarea semnăturii electronice a  participantului</w:t>
            </w:r>
          </w:p>
        </w:tc>
        <w:tc>
          <w:tcPr>
            <w:tcW w:w="1684" w:type="dxa"/>
          </w:tcPr>
          <w:p w14:paraId="2A0D0F87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52196B42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18930852" w14:textId="77777777" w:rsidTr="00CB55CE">
        <w:tc>
          <w:tcPr>
            <w:tcW w:w="556" w:type="dxa"/>
          </w:tcPr>
          <w:p w14:paraId="63BE1515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0E3BC590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en-US"/>
                <w14:ligatures w14:val="standardContextual"/>
              </w:rPr>
              <w:t>Autorizația sanitar-veterinară a întreprinderii, eliberată de către ANSA</w:t>
            </w:r>
          </w:p>
        </w:tc>
        <w:tc>
          <w:tcPr>
            <w:tcW w:w="4281" w:type="dxa"/>
          </w:tcPr>
          <w:p w14:paraId="2616CD40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Copie. Confirmată prin aplicarea semnăturii electronice a  participantului</w:t>
            </w:r>
          </w:p>
        </w:tc>
        <w:tc>
          <w:tcPr>
            <w:tcW w:w="1684" w:type="dxa"/>
          </w:tcPr>
          <w:p w14:paraId="53CCE2F8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762C324F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27060DCD" w14:textId="77777777" w:rsidTr="00CB55CE">
        <w:tc>
          <w:tcPr>
            <w:tcW w:w="556" w:type="dxa"/>
          </w:tcPr>
          <w:p w14:paraId="5BB302EF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7D848029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en-US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en-US"/>
                <w14:ligatures w14:val="standardContextual"/>
              </w:rPr>
              <w:t>Declarație pe propria răspundere privind asigurarea cu dezinfectanți</w:t>
            </w:r>
          </w:p>
        </w:tc>
        <w:tc>
          <w:tcPr>
            <w:tcW w:w="4281" w:type="dxa"/>
          </w:tcPr>
          <w:p w14:paraId="5F358FF7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Declaraţie confirmată prin aplicarea semnăturii electronice a  participantului</w:t>
            </w:r>
          </w:p>
        </w:tc>
        <w:tc>
          <w:tcPr>
            <w:tcW w:w="1684" w:type="dxa"/>
          </w:tcPr>
          <w:p w14:paraId="24E0E64D" w14:textId="77777777" w:rsidR="00B01F0B" w:rsidRPr="00B01F0B" w:rsidRDefault="00B01F0B" w:rsidP="00B01F0B">
            <w:pPr>
              <w:spacing w:line="278" w:lineRule="auto"/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62EFDD34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03005073" w14:textId="77777777" w:rsidTr="00CB55CE">
        <w:tc>
          <w:tcPr>
            <w:tcW w:w="556" w:type="dxa"/>
          </w:tcPr>
          <w:p w14:paraId="2E4C3941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3D3D4CE7" w14:textId="77777777" w:rsidR="00B01F0B" w:rsidRPr="00B01F0B" w:rsidRDefault="00B01F0B" w:rsidP="00B01F0B">
            <w:pPr>
              <w:spacing w:line="278" w:lineRule="auto"/>
              <w:ind w:left="17" w:right="-57"/>
              <w:contextualSpacing/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Capacitatea sălii cantinei să acopere numărul de persoane în dependenţă de sectorul pentru care se depune oferta (cu posibilitatea alimentării cel </w:t>
            </w:r>
            <w:r w:rsidRPr="00B01F0B">
              <w:rPr>
                <w:rFonts w:eastAsia="PMingLiU" w:cs="Times New Roman"/>
                <w:b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mult în trei runde</w:t>
            </w: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, cu propunerea graficului de alimentare)</w:t>
            </w:r>
          </w:p>
        </w:tc>
        <w:tc>
          <w:tcPr>
            <w:tcW w:w="4281" w:type="dxa"/>
          </w:tcPr>
          <w:p w14:paraId="73BC0F09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b/>
                <w:i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Declarație</w:t>
            </w:r>
            <w:r w:rsidRPr="00B01F0B">
              <w:rPr>
                <w:rFonts w:eastAsia="Times New Roman" w:cs="Times New Roman"/>
                <w:b/>
                <w:i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confirmată prin aplicarea semnăturii electronice a  participantului</w:t>
            </w:r>
            <w:r w:rsidRPr="00B01F0B">
              <w:rPr>
                <w:rFonts w:eastAsia="Times New Roman" w:cs="Times New Roman"/>
                <w:b/>
                <w:i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Documente confirmative, privind  posibilitatea alimentării – în câte runde?</w:t>
            </w:r>
          </w:p>
          <w:p w14:paraId="1099B34D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b/>
                <w:i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</w:tc>
        <w:tc>
          <w:tcPr>
            <w:tcW w:w="1684" w:type="dxa"/>
          </w:tcPr>
          <w:p w14:paraId="73803B28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196A517D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1EC4E7E0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B01F0B" w14:paraId="34226E62" w14:textId="77777777" w:rsidTr="00CB55CE">
        <w:tc>
          <w:tcPr>
            <w:tcW w:w="556" w:type="dxa"/>
          </w:tcPr>
          <w:p w14:paraId="3E1AF79C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2B99FF7B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 w:eastAsia="ro-RO" w:bidi="ro-RO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 w:eastAsia="ro-RO" w:bidi="ro-RO"/>
                <w14:ligatures w14:val="standardContextual"/>
              </w:rPr>
              <w:t xml:space="preserve">Demonstrarea experienţei în domeniul 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en-US"/>
                <w14:ligatures w14:val="standardContextual"/>
              </w:rPr>
              <w:t xml:space="preserve"> alimentației persoanelor social vulnerabile</w:t>
            </w: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 w:eastAsia="ro-RO" w:bidi="ro-RO"/>
                <w14:ligatures w14:val="standardContextual"/>
              </w:rPr>
              <w:t xml:space="preserve"> </w:t>
            </w:r>
          </w:p>
          <w:p w14:paraId="4DEADA10" w14:textId="77777777" w:rsidR="00B01F0B" w:rsidRPr="00B01F0B" w:rsidRDefault="00B01F0B" w:rsidP="00B01F0B">
            <w:pPr>
              <w:tabs>
                <w:tab w:val="left" w:pos="540"/>
                <w:tab w:val="left" w:pos="567"/>
              </w:tabs>
              <w:suppressAutoHyphens/>
              <w:spacing w:line="278" w:lineRule="auto"/>
              <w:rPr>
                <w:rFonts w:eastAsia="Times New Roman" w:cs="Times New Roman"/>
                <w:i/>
                <w:noProof/>
                <w:kern w:val="2"/>
                <w:sz w:val="24"/>
                <w:szCs w:val="24"/>
                <w:lang w:val="en-US"/>
                <w14:ligatures w14:val="standardContextual"/>
              </w:rPr>
            </w:pPr>
          </w:p>
          <w:p w14:paraId="45BC837C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en-US"/>
                <w14:ligatures w14:val="standardContextual"/>
              </w:rPr>
            </w:pPr>
          </w:p>
        </w:tc>
        <w:tc>
          <w:tcPr>
            <w:tcW w:w="4281" w:type="dxa"/>
          </w:tcPr>
          <w:p w14:paraId="6C0D068F" w14:textId="77777777" w:rsidR="00B01F0B" w:rsidRPr="00B01F0B" w:rsidRDefault="00B01F0B" w:rsidP="00B01F0B">
            <w:pPr>
              <w:spacing w:line="278" w:lineRule="auto"/>
              <w:ind w:right="-93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 w:eastAsia="ro-RO" w:bidi="ro-RO"/>
                <w14:ligatures w14:val="standardContextual"/>
              </w:rPr>
            </w:pP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en-US"/>
                <w14:ligatures w14:val="standardContextual"/>
              </w:rPr>
              <w:t xml:space="preserve">Declarație pe propria răspundere privind experiența </w:t>
            </w:r>
            <w:r w:rsidRPr="00B01F0B">
              <w:rPr>
                <w:rFonts w:eastAsia="PMingLiU" w:cs="Times New Roman"/>
                <w:i/>
                <w:noProof/>
                <w:kern w:val="2"/>
                <w:sz w:val="24"/>
                <w:szCs w:val="24"/>
                <w:lang w:val="en-US"/>
                <w14:ligatures w14:val="standardContextual"/>
              </w:rPr>
              <w:t>în ani,</w:t>
            </w: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en-US"/>
                <w14:ligatures w14:val="standardContextual"/>
              </w:rPr>
              <w:t xml:space="preserve"> în domeniul alimentației persoanelor social vulnerabile</w:t>
            </w: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.</w:t>
            </w:r>
          </w:p>
          <w:p w14:paraId="4AC185F9" w14:textId="77777777" w:rsidR="00B01F0B" w:rsidRPr="00B01F0B" w:rsidRDefault="00B01F0B" w:rsidP="00B01F0B">
            <w:pPr>
              <w:tabs>
                <w:tab w:val="left" w:pos="187"/>
              </w:tabs>
              <w:spacing w:line="278" w:lineRule="auto"/>
              <w:ind w:right="-93"/>
              <w:rPr>
                <w:rFonts w:eastAsia="Times New Roman" w:cs="Times New Roman"/>
                <w:i/>
                <w:noProof/>
                <w:color w:val="0070C0"/>
                <w:kern w:val="2"/>
                <w:sz w:val="8"/>
                <w:szCs w:val="8"/>
                <w:lang w:val="en-US"/>
                <w14:ligatures w14:val="standardContextual"/>
              </w:rPr>
            </w:pPr>
          </w:p>
          <w:p w14:paraId="7D3D7C31" w14:textId="77777777" w:rsidR="00B01F0B" w:rsidRPr="00B01F0B" w:rsidRDefault="00B01F0B" w:rsidP="00B01F0B">
            <w:pPr>
              <w:tabs>
                <w:tab w:val="left" w:pos="187"/>
              </w:tabs>
              <w:spacing w:line="278" w:lineRule="auto"/>
              <w:ind w:right="-93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/>
                <w:noProof/>
                <w:color w:val="0070C0"/>
                <w:kern w:val="2"/>
                <w:sz w:val="24"/>
                <w:szCs w:val="24"/>
                <w:lang w:val="en-US"/>
                <w14:ligatures w14:val="standardContextual"/>
              </w:rPr>
              <w:lastRenderedPageBreak/>
              <w:t>În cazul în care DGAMS va solicita prezentarea anumitor documente justificative, operatorul economic este obligat să le prezinte în termen de 3 zile, conform prevederilor legislației în vigoare.</w:t>
            </w:r>
          </w:p>
        </w:tc>
        <w:tc>
          <w:tcPr>
            <w:tcW w:w="1684" w:type="dxa"/>
          </w:tcPr>
          <w:p w14:paraId="3AD262BB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lastRenderedPageBreak/>
              <w:t>Obligatoriu</w:t>
            </w:r>
          </w:p>
        </w:tc>
      </w:tr>
      <w:tr w:rsidR="00B01F0B" w:rsidRPr="00B01F0B" w14:paraId="30050306" w14:textId="77777777" w:rsidTr="00CB55CE">
        <w:tc>
          <w:tcPr>
            <w:tcW w:w="556" w:type="dxa"/>
          </w:tcPr>
          <w:p w14:paraId="27F18643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77B877F3" w14:textId="77777777" w:rsidR="00B01F0B" w:rsidRPr="00B01F0B" w:rsidRDefault="00B01F0B" w:rsidP="00B01F0B">
            <w:pPr>
              <w:tabs>
                <w:tab w:val="left" w:pos="3446"/>
              </w:tabs>
              <w:spacing w:line="278" w:lineRule="auto"/>
              <w:ind w:left="-57" w:right="164"/>
              <w:jc w:val="both"/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b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     Cerințe obligatorii</w:t>
            </w:r>
          </w:p>
          <w:p w14:paraId="7ADEADA5" w14:textId="1A34C572" w:rsidR="00B01F0B" w:rsidRPr="00B01F0B" w:rsidRDefault="00B01F0B" w:rsidP="00B01F0B">
            <w:pPr>
              <w:numPr>
                <w:ilvl w:val="0"/>
                <w:numId w:val="3"/>
              </w:numPr>
              <w:tabs>
                <w:tab w:val="left" w:pos="3446"/>
              </w:tabs>
              <w:spacing w:line="278" w:lineRule="auto"/>
              <w:ind w:left="186" w:right="164" w:hanging="243"/>
              <w:contextualSpacing/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Sedi</w:t>
            </w:r>
            <w:r w:rsidR="002B6BF6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ul</w:t>
            </w: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cantine</w:t>
            </w:r>
            <w:r w:rsidR="002B6BF6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i</w:t>
            </w: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să fie amplasat</w:t>
            </w:r>
            <w:r w:rsidR="003A18E5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pe teritoriul sectorului Centru al municipiului Chișinău </w:t>
            </w: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în apropierea staţiilor de transport public,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astfel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încât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să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fie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asigurată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accesibilitatea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facilă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pentru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beneficiarii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aflați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în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evidența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 xml:space="preserve"> DAS </w:t>
            </w:r>
            <w:proofErr w:type="spellStart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Centru</w:t>
            </w:r>
            <w:proofErr w:type="spellEnd"/>
            <w:r w:rsidR="003A18E5" w:rsidRPr="003A18E5">
              <w:rPr>
                <w:rFonts w:eastAsia="PMingLiU" w:cs="Times New Roman"/>
                <w:kern w:val="2"/>
                <w:sz w:val="24"/>
                <w:szCs w:val="24"/>
                <w:lang w:val="en-US"/>
                <w14:ligatures w14:val="standardContextual"/>
              </w:rPr>
              <w:t>.</w:t>
            </w:r>
          </w:p>
          <w:p w14:paraId="4BB88342" w14:textId="32B40AEC" w:rsidR="00B01F0B" w:rsidRPr="00B01F0B" w:rsidRDefault="00B01F0B" w:rsidP="00B01F0B">
            <w:pPr>
              <w:numPr>
                <w:ilvl w:val="0"/>
                <w:numId w:val="3"/>
              </w:numPr>
              <w:tabs>
                <w:tab w:val="left" w:pos="3446"/>
              </w:tabs>
              <w:spacing w:line="278" w:lineRule="auto"/>
              <w:ind w:left="186" w:right="24" w:hanging="243"/>
              <w:contextualSpacing/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Sedi</w:t>
            </w:r>
            <w:r w:rsidR="002B6BF6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u</w:t>
            </w: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l cantine</w:t>
            </w:r>
            <w:r w:rsidR="002B6BF6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i</w:t>
            </w: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 să corespundă normativelor şi cerinţelor antiincendiu.</w:t>
            </w:r>
          </w:p>
          <w:p w14:paraId="00905F9C" w14:textId="77777777" w:rsidR="00B01F0B" w:rsidRPr="00B01F0B" w:rsidRDefault="00B01F0B" w:rsidP="00B01F0B">
            <w:pPr>
              <w:numPr>
                <w:ilvl w:val="0"/>
                <w:numId w:val="3"/>
              </w:numPr>
              <w:tabs>
                <w:tab w:val="left" w:pos="3446"/>
              </w:tabs>
              <w:spacing w:line="278" w:lineRule="auto"/>
              <w:ind w:left="186" w:right="164" w:hanging="243"/>
              <w:contextualSpacing/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Încăperea să fie dotată cu reţea electric, apă şi canalizare, agent termic.</w:t>
            </w:r>
          </w:p>
          <w:p w14:paraId="3DB094FA" w14:textId="77777777" w:rsidR="00B01F0B" w:rsidRPr="00B01F0B" w:rsidRDefault="00B01F0B" w:rsidP="00B01F0B">
            <w:pPr>
              <w:numPr>
                <w:ilvl w:val="0"/>
                <w:numId w:val="3"/>
              </w:numPr>
              <w:tabs>
                <w:tab w:val="left" w:pos="3446"/>
              </w:tabs>
              <w:spacing w:line="278" w:lineRule="auto"/>
              <w:ind w:left="186" w:right="164" w:hanging="243"/>
              <w:contextualSpacing/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Deţinerea depozitelor auxiliare corespunzător  Regulilor şi normativelor sanitaro-epidemiologică de stat pentru unităţile de alimentaţie publică, încăperi separate pentru depozitare; frigidere pentru păstrarea produselor folosite ulterior la prepararea bucatelor, încăperi pentru pregătirea şi păstrarea cărnii, peştelui, legumelor, loc special amenajat pentru spălarea veselei, etc.</w:t>
            </w:r>
          </w:p>
          <w:p w14:paraId="3A50023B" w14:textId="77777777" w:rsidR="00B01F0B" w:rsidRPr="00B01F0B" w:rsidRDefault="00B01F0B" w:rsidP="00B01F0B">
            <w:pPr>
              <w:numPr>
                <w:ilvl w:val="0"/>
                <w:numId w:val="3"/>
              </w:numPr>
              <w:tabs>
                <w:tab w:val="left" w:pos="3446"/>
              </w:tabs>
              <w:spacing w:line="278" w:lineRule="auto"/>
              <w:ind w:left="186" w:right="164" w:hanging="243"/>
              <w:contextualSpacing/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Să dispună</w:t>
            </w:r>
            <w:r w:rsidRPr="00B01F0B">
              <w:rPr>
                <w:rFonts w:eastAsia="Times New Roman" w:cs="Times New Roman"/>
                <w:iCs/>
                <w:kern w:val="2"/>
                <w:sz w:val="24"/>
                <w:szCs w:val="24"/>
                <w:lang w:val="ro-MD"/>
                <w14:ligatures w14:val="standardContextual"/>
              </w:rPr>
              <w:t xml:space="preserve"> de blocuri sanitare dotate la necesităţile categoriilor de persoanele ce urmează a fi alimentate</w:t>
            </w:r>
          </w:p>
          <w:p w14:paraId="2A725459" w14:textId="77777777" w:rsidR="00B01F0B" w:rsidRPr="00B01F0B" w:rsidRDefault="00B01F0B" w:rsidP="00B01F0B">
            <w:pPr>
              <w:numPr>
                <w:ilvl w:val="0"/>
                <w:numId w:val="3"/>
              </w:numPr>
              <w:tabs>
                <w:tab w:val="left" w:pos="3446"/>
              </w:tabs>
              <w:spacing w:line="278" w:lineRule="auto"/>
              <w:ind w:left="186" w:right="164" w:hanging="243"/>
              <w:contextualSpacing/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Să dispună de sală de aşteptare,</w:t>
            </w:r>
            <w:r w:rsidRPr="00B01F0B">
              <w:rPr>
                <w:rFonts w:eastAsia="PMingLiU" w:cs="Times New Roman"/>
                <w:b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de sală pentru servirea hranei şi alimentarea nemijlocită a beneficiarilor serviciilor de alimentare.</w:t>
            </w:r>
          </w:p>
          <w:p w14:paraId="7F1A95AC" w14:textId="77777777" w:rsidR="00B01F0B" w:rsidRPr="00B01F0B" w:rsidRDefault="00B01F0B" w:rsidP="00B01F0B">
            <w:pPr>
              <w:numPr>
                <w:ilvl w:val="0"/>
                <w:numId w:val="3"/>
              </w:numPr>
              <w:tabs>
                <w:tab w:val="left" w:pos="3446"/>
              </w:tabs>
              <w:spacing w:line="278" w:lineRule="auto"/>
              <w:ind w:left="186" w:right="164" w:hanging="243"/>
              <w:contextualSpacing/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 xml:space="preserve">Să dispună de veselă pentru numărul corespunzător de locuri </w:t>
            </w: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lastRenderedPageBreak/>
              <w:t>din sală  şi de veselă de unică folosinţă pentru persoanele care din motive de sănătate nu se pot deplasa la cantină.</w:t>
            </w:r>
          </w:p>
          <w:p w14:paraId="39ECE24B" w14:textId="77777777" w:rsidR="00B01F0B" w:rsidRPr="00B01F0B" w:rsidRDefault="00B01F0B" w:rsidP="00B01F0B">
            <w:pPr>
              <w:numPr>
                <w:ilvl w:val="0"/>
                <w:numId w:val="3"/>
              </w:numPr>
              <w:tabs>
                <w:tab w:val="left" w:pos="3446"/>
              </w:tabs>
              <w:spacing w:line="278" w:lineRule="auto"/>
              <w:ind w:left="186" w:right="164" w:hanging="243"/>
              <w:contextualSpacing/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Să dispună de personal care va prepara şi servi bucatele beneficiarilor.</w:t>
            </w:r>
          </w:p>
          <w:p w14:paraId="4FB225FF" w14:textId="77777777" w:rsidR="00B01F0B" w:rsidRPr="00B01F0B" w:rsidRDefault="00B01F0B" w:rsidP="00B01F0B">
            <w:pPr>
              <w:numPr>
                <w:ilvl w:val="0"/>
                <w:numId w:val="3"/>
              </w:numPr>
              <w:tabs>
                <w:tab w:val="left" w:pos="3446"/>
              </w:tabs>
              <w:spacing w:line="278" w:lineRule="auto"/>
              <w:ind w:left="186" w:right="164" w:hanging="243"/>
              <w:contextualSpacing/>
              <w:rPr>
                <w:rFonts w:eastAsia="PMingLiU" w:cs="Times New Roman"/>
                <w:color w:val="0070C0"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kern w:val="2"/>
                <w:sz w:val="24"/>
                <w:szCs w:val="24"/>
                <w:lang w:val="ro-MD"/>
                <w14:ligatures w14:val="standardContextual"/>
              </w:rPr>
              <w:t>Să dispună de personal care, zilnic va duce evidenţa fiecărei deserviri de hrană, confirmată de către beneficiar prin semnătură</w:t>
            </w:r>
            <w:r w:rsidRPr="00B01F0B">
              <w:rPr>
                <w:rFonts w:eastAsia="PMingLiU" w:cs="Times New Roman"/>
                <w:color w:val="0070C0"/>
                <w:kern w:val="2"/>
                <w:sz w:val="24"/>
                <w:szCs w:val="24"/>
                <w:lang w:val="ro-MD"/>
                <w14:ligatures w14:val="standardContextual"/>
              </w:rPr>
              <w:t>.</w:t>
            </w:r>
          </w:p>
        </w:tc>
        <w:tc>
          <w:tcPr>
            <w:tcW w:w="4281" w:type="dxa"/>
          </w:tcPr>
          <w:p w14:paraId="00687DCF" w14:textId="77777777" w:rsidR="00B01F0B" w:rsidRPr="00B01F0B" w:rsidRDefault="00B01F0B" w:rsidP="00B01F0B">
            <w:pPr>
              <w:spacing w:line="276" w:lineRule="auto"/>
              <w:rPr>
                <w:rFonts w:eastAsia="Times New Roman" w:cs="Times New Roman"/>
                <w:iCs/>
                <w:noProof/>
                <w:kern w:val="2"/>
                <w:szCs w:val="28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lastRenderedPageBreak/>
              <w:t>Declaraţie pe propria răspundere confirmată prin aplicarea semnăturii electronice a  participantului</w:t>
            </w:r>
          </w:p>
        </w:tc>
        <w:tc>
          <w:tcPr>
            <w:tcW w:w="1684" w:type="dxa"/>
          </w:tcPr>
          <w:p w14:paraId="43AF1D54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b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color w:val="000000"/>
                <w:kern w:val="2"/>
                <w:sz w:val="24"/>
                <w:szCs w:val="24"/>
                <w:lang w:val="ro-MD"/>
                <w14:ligatures w14:val="standardContextual"/>
              </w:rPr>
              <w:t>Obligatoriu</w:t>
            </w:r>
          </w:p>
        </w:tc>
      </w:tr>
      <w:tr w:rsidR="00B01F0B" w:rsidRPr="00981FE9" w14:paraId="1BC4DBD0" w14:textId="77777777" w:rsidTr="00CB55CE">
        <w:tc>
          <w:tcPr>
            <w:tcW w:w="556" w:type="dxa"/>
          </w:tcPr>
          <w:p w14:paraId="4B51C76F" w14:textId="77777777" w:rsidR="00B01F0B" w:rsidRPr="00B01F0B" w:rsidRDefault="00B01F0B" w:rsidP="00B01F0B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line="278" w:lineRule="auto"/>
              <w:ind w:hanging="627"/>
              <w:rPr>
                <w:rFonts w:eastAsia="Times New Roman" w:cs="Times New Roman"/>
                <w:b/>
                <w:iCs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</w:p>
        </w:tc>
        <w:tc>
          <w:tcPr>
            <w:tcW w:w="3822" w:type="dxa"/>
          </w:tcPr>
          <w:p w14:paraId="1B5CC764" w14:textId="77777777" w:rsidR="00B01F0B" w:rsidRPr="00B01F0B" w:rsidRDefault="00B01F0B" w:rsidP="00B01F0B">
            <w:pPr>
              <w:keepNext/>
              <w:spacing w:line="278" w:lineRule="auto"/>
              <w:ind w:right="-120"/>
              <w:outlineLvl w:val="0"/>
              <w:rPr>
                <w:rFonts w:eastAsia="Calibri" w:cs="Times New Roman"/>
                <w:b/>
                <w:bCs/>
                <w:noProof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bookmarkStart w:id="1" w:name="_Toc449692099"/>
            <w:bookmarkStart w:id="2" w:name="_Toc449633144"/>
            <w:bookmarkStart w:id="3" w:name="_Toc449632652"/>
            <w:r w:rsidRPr="00B01F0B">
              <w:rPr>
                <w:rFonts w:eastAsia="Calibri" w:cs="Times New Roman"/>
                <w:b/>
                <w:bCs/>
                <w:noProof/>
                <w:kern w:val="2"/>
                <w:sz w:val="24"/>
                <w:szCs w:val="24"/>
                <w:lang w:val="ro-MD" w:eastAsia="ro-RO"/>
                <w14:ligatures w14:val="standardContextual"/>
              </w:rPr>
              <w:t>DECLARAŢIE</w:t>
            </w:r>
            <w:bookmarkEnd w:id="1"/>
            <w:bookmarkEnd w:id="2"/>
            <w:bookmarkEnd w:id="3"/>
          </w:p>
          <w:p w14:paraId="515A078A" w14:textId="77777777" w:rsidR="00B01F0B" w:rsidRPr="00B01F0B" w:rsidRDefault="00B01F0B" w:rsidP="00B01F0B">
            <w:pPr>
              <w:keepNext/>
              <w:spacing w:line="278" w:lineRule="auto"/>
              <w:ind w:right="-120"/>
              <w:outlineLvl w:val="0"/>
              <w:rPr>
                <w:rFonts w:eastAsia="Calibri" w:cs="Times New Roman"/>
                <w:bCs/>
                <w:noProof/>
                <w:kern w:val="2"/>
                <w:sz w:val="24"/>
                <w:szCs w:val="24"/>
                <w:lang w:val="ro-MD" w:eastAsia="ro-RO"/>
                <w14:ligatures w14:val="standardContextual"/>
              </w:rPr>
            </w:pPr>
            <w:bookmarkStart w:id="4" w:name="_Toc449692100"/>
            <w:bookmarkStart w:id="5" w:name="_Toc449633145"/>
            <w:bookmarkStart w:id="6" w:name="_Toc449632653"/>
            <w:r w:rsidRPr="00B01F0B">
              <w:rPr>
                <w:rFonts w:eastAsia="PMingLiU" w:cs="Times New Roman"/>
                <w:b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B01F0B">
              <w:rPr>
                <w:rFonts w:eastAsia="PMingLiU" w:cs="Times New Roman"/>
                <w:b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pentru participarea la activităţi ale unei organizaţii sau grupări criminale, pentru corupţie, fraudă şi/sau spălare de bani.</w:t>
            </w: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</w:t>
            </w:r>
          </w:p>
        </w:tc>
        <w:tc>
          <w:tcPr>
            <w:tcW w:w="4281" w:type="dxa"/>
          </w:tcPr>
          <w:p w14:paraId="05E02C87" w14:textId="77777777" w:rsidR="00B01F0B" w:rsidRPr="00B01F0B" w:rsidRDefault="00B01F0B" w:rsidP="00B01F0B">
            <w:pPr>
              <w:spacing w:line="276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0418E008" w14:textId="77777777" w:rsidR="00B01F0B" w:rsidRPr="00B01F0B" w:rsidRDefault="00B01F0B" w:rsidP="00B01F0B">
            <w:pPr>
              <w:spacing w:line="276" w:lineRule="auto"/>
              <w:rPr>
                <w:rFonts w:eastAsia="Times New Roman" w:cs="Times New Roman"/>
                <w:iCs/>
                <w:noProof/>
                <w:kern w:val="2"/>
                <w:szCs w:val="28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Confirmată prin aplicarea </w:t>
            </w:r>
            <w:r w:rsidRPr="00B01F0B">
              <w:rPr>
                <w:rFonts w:eastAsia="Times New Roman" w:cs="Times New Roman"/>
                <w:b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semnăturii electronice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 a</w:t>
            </w:r>
            <w:r w:rsidRPr="00B01F0B">
              <w:rPr>
                <w:rFonts w:eastAsia="Times New Roman" w:cs="Times New Roman"/>
                <w:noProof/>
                <w:kern w:val="2"/>
                <w:szCs w:val="28"/>
                <w:lang w:val="ro-MD"/>
                <w14:ligatures w14:val="standardContextual"/>
              </w:rPr>
              <w:t xml:space="preserve">  </w:t>
            </w: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operatorului economic câştigător, la încheierea contractului</w:t>
            </w:r>
          </w:p>
        </w:tc>
        <w:tc>
          <w:tcPr>
            <w:tcW w:w="1684" w:type="dxa"/>
          </w:tcPr>
          <w:p w14:paraId="49575418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b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</w:p>
          <w:p w14:paraId="3641F79C" w14:textId="77777777" w:rsidR="00B01F0B" w:rsidRPr="00B01F0B" w:rsidRDefault="00B01F0B" w:rsidP="00B01F0B">
            <w:pPr>
              <w:spacing w:line="278" w:lineRule="auto"/>
              <w:jc w:val="center"/>
              <w:rPr>
                <w:rFonts w:eastAsia="Times New Roman" w:cs="Times New Roman"/>
                <w:b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Obligatoriu pentru operatorul economic câştigător</w:t>
            </w:r>
          </w:p>
        </w:tc>
      </w:tr>
    </w:tbl>
    <w:p w14:paraId="6A31809E" w14:textId="77777777" w:rsidR="00B01F0B" w:rsidRPr="00B01F0B" w:rsidRDefault="00B01F0B" w:rsidP="00B01F0B">
      <w:pPr>
        <w:spacing w:after="0"/>
        <w:ind w:left="-57" w:right="-57"/>
        <w:jc w:val="both"/>
        <w:rPr>
          <w:rFonts w:eastAsia="Times New Roman" w:cs="Times New Roman"/>
          <w:b/>
          <w:color w:val="0070C0"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color w:val="0070C0"/>
          <w:sz w:val="24"/>
          <w:szCs w:val="24"/>
          <w:lang w:val="it-IT" w:eastAsia="ru-RU"/>
        </w:rPr>
        <w:t xml:space="preserve">      </w:t>
      </w:r>
    </w:p>
    <w:p w14:paraId="0820273C" w14:textId="77777777" w:rsidR="00B01F0B" w:rsidRPr="00B01F0B" w:rsidRDefault="00B01F0B" w:rsidP="00B01F0B">
      <w:pPr>
        <w:numPr>
          <w:ilvl w:val="0"/>
          <w:numId w:val="1"/>
        </w:numPr>
        <w:tabs>
          <w:tab w:val="left" w:pos="426"/>
        </w:tabs>
        <w:spacing w:after="0" w:line="278" w:lineRule="auto"/>
        <w:ind w:left="284" w:right="-57" w:hanging="283"/>
        <w:jc w:val="both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Garanția pentru ofertă, </w:t>
      </w:r>
      <w:r w:rsidRPr="00B01F0B">
        <w:rPr>
          <w:rFonts w:eastAsia="Times New Roman" w:cs="Times New Roman"/>
          <w:b/>
          <w:color w:val="0070C0"/>
          <w:sz w:val="24"/>
          <w:szCs w:val="24"/>
          <w:lang w:val="it-IT" w:eastAsia="ru-RU"/>
        </w:rPr>
        <w:t>cuantumul 1%.</w:t>
      </w:r>
    </w:p>
    <w:p w14:paraId="548DE99C" w14:textId="77777777" w:rsidR="00B01F0B" w:rsidRPr="00B01F0B" w:rsidRDefault="00B01F0B" w:rsidP="00B01F0B">
      <w:pPr>
        <w:numPr>
          <w:ilvl w:val="0"/>
          <w:numId w:val="1"/>
        </w:numPr>
        <w:tabs>
          <w:tab w:val="left" w:pos="1134"/>
        </w:tabs>
        <w:spacing w:after="0" w:line="278" w:lineRule="auto"/>
        <w:ind w:left="426" w:hanging="426"/>
        <w:jc w:val="both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Pr="00B01F0B">
        <w:rPr>
          <w:rFonts w:eastAsia="Times New Roman" w:cs="Times New Roman"/>
          <w:b/>
          <w:color w:val="0070C0"/>
          <w:sz w:val="24"/>
          <w:szCs w:val="24"/>
          <w:lang w:val="it-IT" w:eastAsia="ru-RU"/>
        </w:rPr>
        <w:t>cuantumul 1%</w:t>
      </w: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.</w:t>
      </w:r>
    </w:p>
    <w:p w14:paraId="6347E414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după caz </w:t>
      </w:r>
      <w:r w:rsidRPr="00B01F0B">
        <w:rPr>
          <w:rFonts w:eastAsia="Times New Roman" w:cs="Times New Roman"/>
          <w:i/>
          <w:noProof/>
          <w:sz w:val="24"/>
          <w:szCs w:val="24"/>
          <w:u w:val="single"/>
          <w:lang w:val="ro-RO"/>
        </w:rPr>
        <w:t>achiziţia serviciilor sociale</w:t>
      </w:r>
    </w:p>
    <w:p w14:paraId="5805CE5F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B01F0B">
        <w:rPr>
          <w:rFonts w:eastAsia="Times New Roman" w:cs="Times New Roman"/>
          <w:i/>
          <w:noProof/>
          <w:sz w:val="24"/>
          <w:szCs w:val="24"/>
          <w:u w:val="single"/>
          <w:lang w:val="ro-RO"/>
        </w:rPr>
        <w:t xml:space="preserve"> 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>nu se aplică</w:t>
      </w:r>
    </w:p>
    <w:p w14:paraId="71CAFD0F" w14:textId="77777777" w:rsidR="00B01F0B" w:rsidRPr="00B01F0B" w:rsidRDefault="00B01F0B" w:rsidP="00B01F0B">
      <w:pPr>
        <w:numPr>
          <w:ilvl w:val="0"/>
          <w:numId w:val="1"/>
        </w:numPr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01F0B">
        <w:rPr>
          <w:rFonts w:eastAsia="Times New Roman" w:cs="Times New Roman"/>
          <w:sz w:val="24"/>
          <w:szCs w:val="24"/>
          <w:lang w:val="it-IT" w:eastAsia="ru-RU"/>
        </w:rPr>
        <w:t>indicați după caz</w:t>
      </w: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): 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>nu se aplică</w:t>
      </w:r>
      <w:r w:rsidRPr="00B01F0B">
        <w:rPr>
          <w:rFonts w:eastAsia="Times New Roman" w:cs="Times New Roman"/>
          <w:b/>
          <w:color w:val="0070C0"/>
          <w:sz w:val="24"/>
          <w:szCs w:val="24"/>
          <w:lang w:val="it-IT" w:eastAsia="ru-RU"/>
        </w:rPr>
        <w:t xml:space="preserve"> </w:t>
      </w:r>
    </w:p>
    <w:p w14:paraId="135B0D88" w14:textId="77777777" w:rsidR="00B01F0B" w:rsidRPr="00B01F0B" w:rsidRDefault="00B01F0B" w:rsidP="00B01F0B">
      <w:pPr>
        <w:numPr>
          <w:ilvl w:val="0"/>
          <w:numId w:val="1"/>
        </w:numPr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bookmarkStart w:id="7" w:name="_Hlk71621175"/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7"/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 </w:t>
      </w:r>
      <w:r w:rsidRPr="00B01F0B">
        <w:rPr>
          <w:rFonts w:eastAsia="Times New Roman" w:cs="Times New Roman"/>
          <w:b/>
          <w:color w:val="0070C0"/>
          <w:sz w:val="24"/>
          <w:szCs w:val="24"/>
          <w:u w:val="single"/>
          <w:lang w:val="it-IT" w:eastAsia="ru-RU"/>
        </w:rPr>
        <w:t>MDL</w:t>
      </w:r>
    </w:p>
    <w:p w14:paraId="2722CF3C" w14:textId="77777777" w:rsidR="00B01F0B" w:rsidRPr="00B01F0B" w:rsidRDefault="00B01F0B" w:rsidP="00B01F0B">
      <w:pPr>
        <w:numPr>
          <w:ilvl w:val="0"/>
          <w:numId w:val="1"/>
        </w:numPr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B01F0B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  <w:t xml:space="preserve">Cel mai bun raport calitate – preţ </w:t>
      </w:r>
      <w:r w:rsidRPr="00B01F0B">
        <w:rPr>
          <w:rFonts w:eastAsia="Times New Roman" w:cs="Times New Roman"/>
          <w:i/>
          <w:noProof/>
          <w:sz w:val="24"/>
          <w:szCs w:val="24"/>
          <w:u w:val="single"/>
          <w:lang w:val="ro-RO"/>
        </w:rPr>
        <w:t>pe fiecare lot în parte</w:t>
      </w:r>
    </w:p>
    <w:p w14:paraId="7D74E671" w14:textId="77777777" w:rsidR="00B01F0B" w:rsidRPr="00B01F0B" w:rsidRDefault="00B01F0B" w:rsidP="00B01F0B">
      <w:pPr>
        <w:shd w:val="clear" w:color="auto" w:fill="FFFFFF"/>
        <w:tabs>
          <w:tab w:val="right" w:pos="426"/>
        </w:tabs>
        <w:spacing w:before="120" w:after="0"/>
        <w:ind w:left="426"/>
        <w:jc w:val="both"/>
        <w:rPr>
          <w:rFonts w:eastAsia="Times New Roman" w:cs="Times New Roman"/>
          <w:b/>
          <w:color w:val="0070C0"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noProof/>
          <w:color w:val="0070C0"/>
          <w:sz w:val="24"/>
          <w:szCs w:val="24"/>
          <w:lang w:val="ro-RO"/>
        </w:rPr>
        <w:t xml:space="preserve">În cazul în care două sau mai multe oferte sunt echivalente, autoritatea contractantă va aplica un criteriu suplimentar, și anume: </w:t>
      </w:r>
      <w:r w:rsidRPr="00B01F0B">
        <w:rPr>
          <w:rFonts w:eastAsia="Times New Roman" w:cs="Times New Roman"/>
          <w:b/>
          <w:i/>
          <w:noProof/>
          <w:color w:val="0070C0"/>
          <w:sz w:val="24"/>
          <w:szCs w:val="24"/>
          <w:lang w:val="ro-RO"/>
        </w:rPr>
        <w:t>cea mai mare perioadă de activitate în domeniul alimentației publice</w:t>
      </w:r>
      <w:r w:rsidRPr="00B01F0B">
        <w:rPr>
          <w:rFonts w:eastAsia="Times New Roman" w:cs="Times New Roman"/>
          <w:b/>
          <w:noProof/>
          <w:color w:val="0070C0"/>
          <w:sz w:val="24"/>
          <w:szCs w:val="24"/>
          <w:lang w:val="ro-RO"/>
        </w:rPr>
        <w:t>. Contractul urmează a fi atribuit operatorului economic ce va demonstra cea mai mare perioadă de activitate. Perioada de activitate a ofertanților va fi calculată conform Certificatului de înregistrare anexat la procedură.</w:t>
      </w:r>
    </w:p>
    <w:p w14:paraId="08B97F5B" w14:textId="77777777" w:rsidR="00B01F0B" w:rsidRPr="00B01F0B" w:rsidRDefault="00B01F0B" w:rsidP="00B01F0B">
      <w:pPr>
        <w:numPr>
          <w:ilvl w:val="0"/>
          <w:numId w:val="1"/>
        </w:numPr>
        <w:tabs>
          <w:tab w:val="right" w:pos="426"/>
        </w:tabs>
        <w:spacing w:before="120" w:after="0" w:line="278" w:lineRule="auto"/>
        <w:jc w:val="both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846"/>
        <w:gridCol w:w="8080"/>
        <w:gridCol w:w="1275"/>
      </w:tblGrid>
      <w:tr w:rsidR="00B01F0B" w:rsidRPr="00B01F0B" w14:paraId="7EAC964C" w14:textId="77777777" w:rsidTr="00CB55CE">
        <w:trPr>
          <w:trHeight w:val="193"/>
        </w:trPr>
        <w:tc>
          <w:tcPr>
            <w:tcW w:w="846" w:type="dxa"/>
          </w:tcPr>
          <w:p w14:paraId="4F5774BD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line="278" w:lineRule="auto"/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t>Nr. d/o</w:t>
            </w:r>
          </w:p>
        </w:tc>
        <w:tc>
          <w:tcPr>
            <w:tcW w:w="8080" w:type="dxa"/>
          </w:tcPr>
          <w:p w14:paraId="692656B7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line="278" w:lineRule="auto"/>
              <w:jc w:val="center"/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t>Denumirea</w:t>
            </w: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t>factorului</w:t>
            </w: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t>de</w:t>
            </w: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t>evaluare</w:t>
            </w:r>
          </w:p>
        </w:tc>
        <w:tc>
          <w:tcPr>
            <w:tcW w:w="1275" w:type="dxa"/>
          </w:tcPr>
          <w:p w14:paraId="7ED9A56F" w14:textId="77777777" w:rsidR="00B01F0B" w:rsidRPr="00B01F0B" w:rsidRDefault="00B01F0B" w:rsidP="00B01F0B">
            <w:pPr>
              <w:shd w:val="clear" w:color="auto" w:fill="FFFFFF"/>
              <w:tabs>
                <w:tab w:val="left" w:pos="612"/>
              </w:tabs>
              <w:spacing w:line="278" w:lineRule="auto"/>
              <w:jc w:val="center"/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iCs/>
                <w:kern w:val="2"/>
                <w:sz w:val="20"/>
                <w:szCs w:val="20"/>
                <w:lang w:eastAsia="ru-RU"/>
                <w14:ligatures w14:val="standardContextual"/>
              </w:rPr>
              <w:t>Ponderea%</w:t>
            </w:r>
          </w:p>
        </w:tc>
      </w:tr>
      <w:tr w:rsidR="00B01F0B" w:rsidRPr="00B01F0B" w14:paraId="3A799B75" w14:textId="77777777" w:rsidTr="00CB55CE">
        <w:trPr>
          <w:trHeight w:val="568"/>
        </w:trPr>
        <w:tc>
          <w:tcPr>
            <w:tcW w:w="846" w:type="dxa"/>
          </w:tcPr>
          <w:p w14:paraId="3E0ECEEE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jc w:val="both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 xml:space="preserve">1. </w:t>
            </w:r>
          </w:p>
        </w:tc>
        <w:tc>
          <w:tcPr>
            <w:tcW w:w="8080" w:type="dxa"/>
          </w:tcPr>
          <w:p w14:paraId="59255AE6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jc w:val="both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Preţul ofertei (nu mai mare decât preţul prevăzut în Decizia CMC nr. 5/17 din 24 iulie 2018, în mărime de 28,00 lei fără TVA/per persoană/zi)</w:t>
            </w:r>
          </w:p>
        </w:tc>
        <w:tc>
          <w:tcPr>
            <w:tcW w:w="1275" w:type="dxa"/>
          </w:tcPr>
          <w:p w14:paraId="091D0C9D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40</w:t>
            </w:r>
          </w:p>
        </w:tc>
      </w:tr>
      <w:tr w:rsidR="00B01F0B" w:rsidRPr="00B01F0B" w14:paraId="04DBC01C" w14:textId="77777777" w:rsidTr="00CB55CE">
        <w:tc>
          <w:tcPr>
            <w:tcW w:w="846" w:type="dxa"/>
          </w:tcPr>
          <w:p w14:paraId="664DA8B9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jc w:val="both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2.</w:t>
            </w:r>
          </w:p>
        </w:tc>
        <w:tc>
          <w:tcPr>
            <w:tcW w:w="8080" w:type="dxa"/>
          </w:tcPr>
          <w:p w14:paraId="4C4EBD83" w14:textId="77777777" w:rsidR="00B01F0B" w:rsidRPr="00B01F0B" w:rsidRDefault="00B01F0B" w:rsidP="00B01F0B">
            <w:pPr>
              <w:spacing w:line="278" w:lineRule="auto"/>
              <w:ind w:right="-57"/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PMingLiU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Numărul de runde pentru servirea hranei a beneficiarilor.</w:t>
            </w:r>
          </w:p>
          <w:p w14:paraId="03C9318C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rPr>
                <w:rFonts w:eastAsia="Times New Roman" w:cs="Times New Roman"/>
                <w:noProof/>
                <w:color w:val="000000"/>
                <w:kern w:val="2"/>
                <w:sz w:val="24"/>
                <w:szCs w:val="24"/>
                <w:lang w:val="ro-MD" w:eastAsia="ro-RO" w:bidi="ro-RO"/>
                <w14:ligatures w14:val="standardContextual"/>
              </w:rPr>
            </w:pPr>
            <w:r w:rsidRPr="00B01F0B">
              <w:rPr>
                <w:rFonts w:eastAsia="PMingLiU" w:cs="Times New Roman"/>
                <w:i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lastRenderedPageBreak/>
              <w:t>(Capacitatea sălii cantinei să acopere numărul de persoane în dependenţă de sectorul pentru care se depune oferta).</w:t>
            </w:r>
          </w:p>
        </w:tc>
        <w:tc>
          <w:tcPr>
            <w:tcW w:w="1275" w:type="dxa"/>
          </w:tcPr>
          <w:p w14:paraId="587E6B00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lastRenderedPageBreak/>
              <w:t>40</w:t>
            </w:r>
          </w:p>
        </w:tc>
      </w:tr>
      <w:tr w:rsidR="00B01F0B" w:rsidRPr="00B01F0B" w14:paraId="306C11C3" w14:textId="77777777" w:rsidTr="00CB55CE">
        <w:tc>
          <w:tcPr>
            <w:tcW w:w="846" w:type="dxa"/>
          </w:tcPr>
          <w:p w14:paraId="7D65B53B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jc w:val="both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3.</w:t>
            </w:r>
          </w:p>
        </w:tc>
        <w:tc>
          <w:tcPr>
            <w:tcW w:w="8080" w:type="dxa"/>
          </w:tcPr>
          <w:p w14:paraId="41E68814" w14:textId="77777777" w:rsidR="00B01F0B" w:rsidRPr="00B01F0B" w:rsidRDefault="00B01F0B" w:rsidP="00B01F0B">
            <w:pPr>
              <w:spacing w:line="278" w:lineRule="auto"/>
              <w:jc w:val="both"/>
              <w:rPr>
                <w:rFonts w:eastAsia="Times New Roman" w:cs="Times New Roman"/>
                <w:noProof/>
                <w:kern w:val="2"/>
                <w:sz w:val="24"/>
                <w:szCs w:val="24"/>
                <w:highlight w:val="yellow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en-US"/>
                <w14:ligatures w14:val="standardContextual"/>
              </w:rPr>
              <w:t>Experiență Operatorului economic (în ani) în domeniul alimentației persoanelor social vulnerabile</w:t>
            </w:r>
          </w:p>
        </w:tc>
        <w:tc>
          <w:tcPr>
            <w:tcW w:w="1275" w:type="dxa"/>
          </w:tcPr>
          <w:p w14:paraId="43FF339E" w14:textId="77777777" w:rsidR="00B01F0B" w:rsidRPr="00B01F0B" w:rsidRDefault="00B01F0B" w:rsidP="00B01F0B">
            <w:pPr>
              <w:tabs>
                <w:tab w:val="left" w:pos="612"/>
              </w:tabs>
              <w:spacing w:line="278" w:lineRule="auto"/>
              <w:jc w:val="center"/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highlight w:val="yellow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iCs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20</w:t>
            </w:r>
          </w:p>
        </w:tc>
      </w:tr>
    </w:tbl>
    <w:p w14:paraId="3CF225C1" w14:textId="77777777" w:rsidR="00B01F0B" w:rsidRPr="00B01F0B" w:rsidRDefault="00B01F0B" w:rsidP="00B01F0B">
      <w:pPr>
        <w:tabs>
          <w:tab w:val="right" w:pos="426"/>
        </w:tabs>
        <w:spacing w:before="120" w:after="0"/>
        <w:jc w:val="center"/>
        <w:rPr>
          <w:rFonts w:eastAsia="Times New Roman" w:cs="Times New Roman"/>
          <w:b/>
          <w:noProof/>
          <w:sz w:val="24"/>
          <w:szCs w:val="24"/>
          <w:lang w:val="ro-RO"/>
        </w:rPr>
      </w:pPr>
      <w:r w:rsidRPr="00B01F0B">
        <w:rPr>
          <w:rFonts w:eastAsia="Times New Roman" w:cs="Times New Roman"/>
          <w:b/>
          <w:noProof/>
          <w:sz w:val="24"/>
          <w:szCs w:val="24"/>
          <w:lang w:val="ro-RO"/>
        </w:rPr>
        <w:t>Algoritmul de calcul</w:t>
      </w:r>
    </w:p>
    <w:tbl>
      <w:tblPr>
        <w:tblpPr w:leftFromText="180" w:rightFromText="180" w:vertAnchor="text" w:tblpX="-47" w:tblpY="27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1"/>
      </w:tblGrid>
      <w:tr w:rsidR="00B01F0B" w:rsidRPr="00981FE9" w14:paraId="3786BF81" w14:textId="77777777" w:rsidTr="00CB55CE">
        <w:trPr>
          <w:trHeight w:val="1269"/>
        </w:trPr>
        <w:tc>
          <w:tcPr>
            <w:tcW w:w="10201" w:type="dxa"/>
          </w:tcPr>
          <w:p w14:paraId="309F34A1" w14:textId="77777777" w:rsidR="00B01F0B" w:rsidRPr="00B01F0B" w:rsidRDefault="00B01F0B" w:rsidP="00B01F0B">
            <w:pPr>
              <w:numPr>
                <w:ilvl w:val="0"/>
                <w:numId w:val="6"/>
              </w:numPr>
              <w:spacing w:after="0" w:line="278" w:lineRule="auto"/>
              <w:ind w:left="284" w:hanging="284"/>
              <w:jc w:val="both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Punctajul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factorul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evaluare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„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preţul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ofertei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”</w:t>
            </w:r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astfel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</w:p>
          <w:p w14:paraId="66B2E452" w14:textId="77777777" w:rsidR="00B01F0B" w:rsidRPr="00B01F0B" w:rsidRDefault="00B01F0B" w:rsidP="00B01F0B">
            <w:pPr>
              <w:spacing w:after="0"/>
              <w:ind w:left="284" w:hanging="284"/>
              <w:jc w:val="both"/>
              <w:rPr>
                <w:rFonts w:eastAsia="Times New Roman" w:cs="Times New Roman"/>
                <w:sz w:val="8"/>
                <w:szCs w:val="8"/>
                <w:lang w:val="en-US" w:eastAsia="ru-RU"/>
              </w:rPr>
            </w:pPr>
          </w:p>
          <w:p w14:paraId="77EE03D7" w14:textId="77777777" w:rsidR="00B01F0B" w:rsidRPr="00B01F0B" w:rsidRDefault="00B01F0B" w:rsidP="00B01F0B">
            <w:pPr>
              <w:numPr>
                <w:ilvl w:val="0"/>
                <w:numId w:val="5"/>
              </w:numPr>
              <w:spacing w:after="0" w:line="278" w:lineRule="auto"/>
              <w:ind w:left="284" w:hanging="284"/>
              <w:jc w:val="both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cel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mai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scăzut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dintre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preţurile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punctajul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maxim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alocat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factorului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evaluare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respective – 40 p.;</w:t>
            </w:r>
          </w:p>
          <w:p w14:paraId="01163816" w14:textId="77777777" w:rsidR="00B01F0B" w:rsidRPr="00B01F0B" w:rsidRDefault="00B01F0B" w:rsidP="00B01F0B">
            <w:pPr>
              <w:numPr>
                <w:ilvl w:val="0"/>
                <w:numId w:val="5"/>
              </w:numPr>
              <w:spacing w:after="0" w:line="278" w:lineRule="auto"/>
              <w:ind w:left="284" w:hanging="284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alt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preţ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decât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cel 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prevăzut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la lit. a)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35 p.;</w:t>
            </w:r>
          </w:p>
          <w:p w14:paraId="4C724389" w14:textId="77777777" w:rsidR="00B01F0B" w:rsidRPr="00B01F0B" w:rsidRDefault="00B01F0B" w:rsidP="00B01F0B">
            <w:pPr>
              <w:spacing w:after="0"/>
              <w:ind w:left="284" w:hanging="284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</w:p>
          <w:p w14:paraId="5695CAAB" w14:textId="77777777" w:rsidR="00B01F0B" w:rsidRPr="00B01F0B" w:rsidRDefault="00B01F0B" w:rsidP="00B01F0B">
            <w:pPr>
              <w:numPr>
                <w:ilvl w:val="0"/>
                <w:numId w:val="6"/>
              </w:numPr>
              <w:spacing w:after="0" w:line="278" w:lineRule="auto"/>
              <w:ind w:left="284" w:hanging="284"/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Punctajul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factorul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evaluare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”</w:t>
            </w:r>
            <w:r w:rsidRPr="00B01F0B">
              <w:rPr>
                <w:rFonts w:eastAsia="PMingLiU" w:cs="Times New Roman"/>
                <w:b/>
                <w:sz w:val="24"/>
                <w:szCs w:val="24"/>
                <w:lang w:val="ro-RO" w:eastAsia="ru-RU"/>
              </w:rPr>
              <w:t>Numărul de runde pentru servirea hranei a beneficiarilor”</w:t>
            </w:r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astfel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</w:p>
          <w:p w14:paraId="4B8CD6A4" w14:textId="77777777" w:rsidR="00B01F0B" w:rsidRPr="00B01F0B" w:rsidRDefault="00B01F0B" w:rsidP="00B01F0B">
            <w:pPr>
              <w:numPr>
                <w:ilvl w:val="0"/>
                <w:numId w:val="7"/>
              </w:numPr>
              <w:tabs>
                <w:tab w:val="left" w:pos="612"/>
              </w:tabs>
              <w:spacing w:after="0" w:line="278" w:lineRule="auto"/>
              <w:ind w:left="284" w:hanging="284"/>
              <w:contextualSpacing/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B01F0B"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pentru ofertantul care demonstrează </w:t>
            </w:r>
            <w:r w:rsidRPr="00B01F0B">
              <w:rPr>
                <w:rFonts w:eastAsia="PMingLiU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B01F0B">
              <w:rPr>
                <w:rFonts w:eastAsia="PMingLiU" w:cs="Times New Roman"/>
                <w:sz w:val="24"/>
                <w:szCs w:val="24"/>
                <w:lang w:val="ro-RO"/>
              </w:rPr>
              <w:t>servirea hranei a beneficiarilor</w:t>
            </w:r>
            <w:r w:rsidRPr="00B01F0B"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în 1 rundă,</w:t>
            </w:r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>punctajul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maxim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>alocat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>factorului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>evaluare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respective – 40 p.;</w:t>
            </w:r>
          </w:p>
          <w:p w14:paraId="75132738" w14:textId="77777777" w:rsidR="00B01F0B" w:rsidRPr="00B01F0B" w:rsidRDefault="00B01F0B" w:rsidP="00B01F0B">
            <w:pPr>
              <w:numPr>
                <w:ilvl w:val="0"/>
                <w:numId w:val="7"/>
              </w:numPr>
              <w:tabs>
                <w:tab w:val="left" w:pos="612"/>
              </w:tabs>
              <w:spacing w:after="0" w:line="278" w:lineRule="auto"/>
              <w:ind w:left="284" w:hanging="284"/>
              <w:contextualSpacing/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B01F0B"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pentru ofertantul care demonstrează </w:t>
            </w:r>
            <w:r w:rsidRPr="00B01F0B">
              <w:rPr>
                <w:rFonts w:eastAsia="PMingLiU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B01F0B">
              <w:rPr>
                <w:rFonts w:eastAsia="PMingLiU" w:cs="Times New Roman"/>
                <w:sz w:val="24"/>
                <w:szCs w:val="24"/>
                <w:lang w:val="ro-RO"/>
              </w:rPr>
              <w:t>servirea hranei a beneficiarilor</w:t>
            </w:r>
            <w:r w:rsidRPr="00B01F0B"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în 2 runde</w:t>
            </w:r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– 30 p.;</w:t>
            </w:r>
          </w:p>
          <w:p w14:paraId="7AD480C8" w14:textId="77777777" w:rsidR="00B01F0B" w:rsidRPr="00B01F0B" w:rsidRDefault="00B01F0B" w:rsidP="00B01F0B">
            <w:pPr>
              <w:numPr>
                <w:ilvl w:val="0"/>
                <w:numId w:val="7"/>
              </w:numPr>
              <w:tabs>
                <w:tab w:val="left" w:pos="612"/>
              </w:tabs>
              <w:spacing w:after="0" w:line="278" w:lineRule="auto"/>
              <w:ind w:left="284" w:right="-101" w:hanging="284"/>
              <w:contextualSpacing/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B01F0B"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pentru ofertantul care demonstrează </w:t>
            </w:r>
            <w:r w:rsidRPr="00B01F0B">
              <w:rPr>
                <w:rFonts w:eastAsia="PMingLiU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B01F0B">
              <w:rPr>
                <w:rFonts w:eastAsia="PMingLiU" w:cs="Times New Roman"/>
                <w:sz w:val="24"/>
                <w:szCs w:val="24"/>
                <w:lang w:val="ro-RO"/>
              </w:rPr>
              <w:t>servirea hranei a beneficiarilor</w:t>
            </w:r>
            <w:r w:rsidRPr="00B01F0B"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 în 3 runde</w:t>
            </w:r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– </w:t>
            </w:r>
            <w:r w:rsidRPr="00B01F0B">
              <w:rPr>
                <w:rFonts w:eastAsia="Times New Roman" w:cs="Times New Roman"/>
                <w:sz w:val="24"/>
                <w:szCs w:val="24"/>
                <w:lang w:val="ro-RO"/>
              </w:rPr>
              <w:t>20</w:t>
            </w:r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p.;</w:t>
            </w:r>
          </w:p>
          <w:p w14:paraId="455D7929" w14:textId="77777777" w:rsidR="00B01F0B" w:rsidRPr="00B01F0B" w:rsidRDefault="00B01F0B" w:rsidP="00B01F0B">
            <w:pPr>
              <w:tabs>
                <w:tab w:val="left" w:pos="612"/>
              </w:tabs>
              <w:spacing w:after="0"/>
              <w:ind w:left="284" w:right="-101"/>
              <w:contextualSpacing/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</w:p>
          <w:p w14:paraId="2DFDE127" w14:textId="77777777" w:rsidR="00B01F0B" w:rsidRPr="00B01F0B" w:rsidRDefault="00B01F0B" w:rsidP="00B01F0B">
            <w:pPr>
              <w:numPr>
                <w:ilvl w:val="0"/>
                <w:numId w:val="6"/>
              </w:numPr>
              <w:spacing w:after="0" w:line="278" w:lineRule="auto"/>
              <w:ind w:left="284" w:hanging="284"/>
              <w:rPr>
                <w:rFonts w:eastAsia="Times New Roman" w:cs="Times New Roman"/>
                <w:sz w:val="24"/>
                <w:szCs w:val="24"/>
                <w:lang w:val="ro-RO" w:eastAsia="ro-RO" w:bidi="ro-RO"/>
              </w:rPr>
            </w:pP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Punctajul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factorul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evaluare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”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Experiență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Operatorului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economic (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ani)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domeniul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alimentației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persoanelor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social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vulnerabile</w:t>
            </w:r>
            <w:proofErr w:type="spellEnd"/>
            <w:r w:rsidRPr="00B01F0B">
              <w:rPr>
                <w:rFonts w:eastAsia="PMingLiU" w:cs="Times New Roman"/>
                <w:sz w:val="24"/>
                <w:szCs w:val="24"/>
                <w:lang w:val="ro-RO" w:eastAsia="ru-RU"/>
              </w:rPr>
              <w:t>”</w:t>
            </w:r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astfel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</w:p>
          <w:p w14:paraId="7FB3650A" w14:textId="77777777" w:rsidR="00B01F0B" w:rsidRPr="00B01F0B" w:rsidRDefault="00B01F0B" w:rsidP="00B01F0B">
            <w:pPr>
              <w:numPr>
                <w:ilvl w:val="0"/>
                <w:numId w:val="8"/>
              </w:numPr>
              <w:spacing w:after="0" w:line="278" w:lineRule="auto"/>
              <w:rPr>
                <w:rFonts w:eastAsia="Times New Roman" w:cs="Times New Roman"/>
                <w:sz w:val="24"/>
                <w:szCs w:val="24"/>
                <w:lang w:val="ro-RO" w:eastAsia="ro-RO" w:bidi="ro-RO"/>
              </w:rPr>
            </w:pPr>
            <w:r w:rsidRPr="00B01F0B">
              <w:rPr>
                <w:rFonts w:eastAsia="Times New Roman" w:cs="Times New Roman"/>
                <w:sz w:val="24"/>
                <w:szCs w:val="24"/>
                <w:lang w:val="ro-RO" w:eastAsia="ro-RO" w:bidi="ro-RO"/>
              </w:rPr>
              <w:t>pentru ofertantul care prezintă experiență de 7 ani și mai mult</w:t>
            </w:r>
            <w:r w:rsidRPr="00B01F0B"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  <w:t>,</w:t>
            </w:r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punctajul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maxim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alocat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factorului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>evaluare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 w:eastAsia="ru-RU"/>
              </w:rPr>
              <w:t xml:space="preserve"> respective – 20 p.;</w:t>
            </w:r>
          </w:p>
          <w:p w14:paraId="2038229A" w14:textId="77777777" w:rsidR="00B01F0B" w:rsidRPr="00B01F0B" w:rsidRDefault="00B01F0B" w:rsidP="00B01F0B">
            <w:pPr>
              <w:numPr>
                <w:ilvl w:val="0"/>
                <w:numId w:val="8"/>
              </w:numPr>
              <w:tabs>
                <w:tab w:val="left" w:pos="612"/>
              </w:tabs>
              <w:spacing w:after="0" w:line="278" w:lineRule="auto"/>
              <w:contextualSpacing/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B01F0B"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pentru ofertantul care  prezintă </w:t>
            </w:r>
            <w:r w:rsidRPr="00B01F0B">
              <w:rPr>
                <w:rFonts w:eastAsia="Times New Roman" w:cs="Times New Roman"/>
                <w:sz w:val="24"/>
                <w:szCs w:val="24"/>
                <w:lang w:val="ro-RO" w:eastAsia="ro-RO" w:bidi="ro-RO"/>
              </w:rPr>
              <w:t xml:space="preserve"> experiență de 4-6 ani</w:t>
            </w:r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,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– 10 p.;</w:t>
            </w:r>
          </w:p>
          <w:p w14:paraId="24942C10" w14:textId="77777777" w:rsidR="00B01F0B" w:rsidRPr="00B01F0B" w:rsidRDefault="00B01F0B" w:rsidP="00B01F0B">
            <w:pPr>
              <w:numPr>
                <w:ilvl w:val="0"/>
                <w:numId w:val="8"/>
              </w:numPr>
              <w:tabs>
                <w:tab w:val="left" w:pos="612"/>
              </w:tabs>
              <w:spacing w:after="0" w:line="278" w:lineRule="auto"/>
              <w:contextualSpacing/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</w:pPr>
            <w:r w:rsidRPr="00B01F0B">
              <w:rPr>
                <w:rFonts w:eastAsia="Times New Roman" w:cs="Times New Roman"/>
                <w:color w:val="000000"/>
                <w:sz w:val="24"/>
                <w:szCs w:val="24"/>
                <w:lang w:val="ro-RO" w:eastAsia="ro-RO" w:bidi="ro-RO"/>
              </w:rPr>
              <w:t xml:space="preserve">pentru ofertantul care  prezintă </w:t>
            </w:r>
            <w:r w:rsidRPr="00B01F0B">
              <w:rPr>
                <w:rFonts w:eastAsia="Times New Roman" w:cs="Times New Roman"/>
                <w:sz w:val="24"/>
                <w:szCs w:val="24"/>
                <w:lang w:val="ro-RO" w:eastAsia="ro-RO" w:bidi="ro-RO"/>
              </w:rPr>
              <w:t xml:space="preserve"> experiență de 1-3 ani</w:t>
            </w:r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, se </w:t>
            </w:r>
            <w:proofErr w:type="spellStart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>acordă</w:t>
            </w:r>
            <w:proofErr w:type="spellEnd"/>
            <w:r w:rsidRPr="00B01F0B"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– 5 p.;</w:t>
            </w:r>
          </w:p>
          <w:p w14:paraId="636B2B8A" w14:textId="77777777" w:rsidR="00B01F0B" w:rsidRPr="00B01F0B" w:rsidRDefault="00B01F0B" w:rsidP="00B01F0B">
            <w:pPr>
              <w:tabs>
                <w:tab w:val="left" w:pos="612"/>
              </w:tabs>
              <w:spacing w:after="0"/>
              <w:ind w:left="644"/>
              <w:contextualSpacing/>
              <w:rPr>
                <w:rFonts w:eastAsia="Times New Roman" w:cs="Times New Roman"/>
                <w:color w:val="000000"/>
                <w:sz w:val="16"/>
                <w:szCs w:val="16"/>
                <w:lang w:val="ro-RO" w:eastAsia="ro-RO" w:bidi="ro-RO"/>
              </w:rPr>
            </w:pPr>
          </w:p>
          <w:p w14:paraId="21724326" w14:textId="77777777" w:rsidR="00B01F0B" w:rsidRPr="00B01F0B" w:rsidRDefault="00B01F0B" w:rsidP="00B01F0B">
            <w:pPr>
              <w:numPr>
                <w:ilvl w:val="0"/>
                <w:numId w:val="6"/>
              </w:numPr>
              <w:spacing w:after="120" w:line="278" w:lineRule="auto"/>
              <w:jc w:val="both"/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Punctajul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total se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calculează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= (nr. de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puncte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obținute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la poz.1 + nr. de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puncte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obținute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poz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. 2 + nr. de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puncte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obținute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poz</w:t>
            </w:r>
            <w:proofErr w:type="spellEnd"/>
            <w:r w:rsidRPr="00B01F0B">
              <w:rPr>
                <w:rFonts w:eastAsia="Times New Roman" w:cs="Times New Roman"/>
                <w:b/>
                <w:sz w:val="24"/>
                <w:szCs w:val="24"/>
                <w:lang w:val="en-US" w:eastAsia="ru-RU"/>
              </w:rPr>
              <w:t>. 3).</w:t>
            </w:r>
          </w:p>
        </w:tc>
      </w:tr>
    </w:tbl>
    <w:p w14:paraId="476D8244" w14:textId="77777777" w:rsidR="00B01F0B" w:rsidRPr="00B01F0B" w:rsidRDefault="00B01F0B" w:rsidP="00B01F0B">
      <w:pPr>
        <w:shd w:val="clear" w:color="auto" w:fill="FFFFFF"/>
        <w:spacing w:before="120" w:after="0"/>
        <w:jc w:val="both"/>
        <w:rPr>
          <w:rFonts w:eastAsia="Times New Roman" w:cs="Times New Roman"/>
          <w:b/>
          <w:color w:val="0070C0"/>
          <w:sz w:val="24"/>
          <w:szCs w:val="24"/>
          <w:lang w:val="ro-RO" w:eastAsia="ru-RU"/>
        </w:rPr>
      </w:pPr>
      <w:r w:rsidRPr="00B01F0B">
        <w:rPr>
          <w:rFonts w:eastAsia="Times New Roman" w:cs="Times New Roman"/>
          <w:b/>
          <w:noProof/>
          <w:color w:val="2E74B5"/>
          <w:sz w:val="24"/>
          <w:szCs w:val="24"/>
          <w:lang w:val="ro-RO"/>
        </w:rPr>
        <w:t>NOTĂ</w:t>
      </w:r>
      <w:r w:rsidRPr="00B01F0B">
        <w:rPr>
          <w:rFonts w:eastAsia="Times New Roman" w:cs="Times New Roman"/>
          <w:b/>
          <w:noProof/>
          <w:color w:val="0070C0"/>
          <w:sz w:val="24"/>
          <w:szCs w:val="24"/>
          <w:lang w:val="ro-RO"/>
        </w:rPr>
        <w:t>:</w:t>
      </w:r>
      <w:r w:rsidRPr="00B01F0B">
        <w:rPr>
          <w:rFonts w:eastAsia="Times New Roman" w:cs="Times New Roman"/>
          <w:i/>
          <w:noProof/>
          <w:color w:val="0070C0"/>
          <w:sz w:val="24"/>
          <w:szCs w:val="24"/>
          <w:lang w:val="ro-RO"/>
        </w:rPr>
        <w:t xml:space="preserve"> </w:t>
      </w:r>
      <w:r w:rsidRPr="00B01F0B">
        <w:rPr>
          <w:rFonts w:eastAsia="Times New Roman" w:cs="Times New Roman"/>
          <w:b/>
          <w:noProof/>
          <w:color w:val="0070C0"/>
          <w:sz w:val="24"/>
          <w:szCs w:val="24"/>
          <w:lang w:val="ro-RO"/>
        </w:rPr>
        <w:t xml:space="preserve">În cazul în care două sau mai multe oferte sunt echivalente, autoritatea contractantă va aplica un criteriu suplimentar, și anume: </w:t>
      </w:r>
      <w:r w:rsidRPr="00B01F0B">
        <w:rPr>
          <w:rFonts w:eastAsia="Times New Roman" w:cs="Times New Roman"/>
          <w:b/>
          <w:i/>
          <w:noProof/>
          <w:color w:val="0070C0"/>
          <w:sz w:val="24"/>
          <w:szCs w:val="24"/>
          <w:lang w:val="ro-RO"/>
        </w:rPr>
        <w:t>cea mai mare perioadă de activitate în domeniul alimentației publice</w:t>
      </w:r>
      <w:r w:rsidRPr="00B01F0B">
        <w:rPr>
          <w:rFonts w:eastAsia="Times New Roman" w:cs="Times New Roman"/>
          <w:b/>
          <w:noProof/>
          <w:color w:val="0070C0"/>
          <w:sz w:val="24"/>
          <w:szCs w:val="24"/>
          <w:lang w:val="ro-RO"/>
        </w:rPr>
        <w:t>. Contractul urmează a fi atribuit operatorului economic ce va demonstra cea mai mare perioadă de activitate. Perioada de activitate a ofertanților va fi calculată conform Certificatului de înregistrare anexat la procedură.</w:t>
      </w:r>
    </w:p>
    <w:p w14:paraId="4F2B52B4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4C10A1BA" w14:textId="77777777" w:rsidR="00B01F0B" w:rsidRPr="00B01F0B" w:rsidRDefault="00B01F0B" w:rsidP="00B01F0B">
      <w:pPr>
        <w:numPr>
          <w:ilvl w:val="0"/>
          <w:numId w:val="4"/>
        </w:numPr>
        <w:tabs>
          <w:tab w:val="right" w:pos="426"/>
        </w:tabs>
        <w:spacing w:before="120" w:after="0" w:line="278" w:lineRule="auto"/>
        <w:ind w:left="851" w:hanging="207"/>
        <w:rPr>
          <w:rFonts w:eastAsia="Times New Roman" w:cs="Times New Roman"/>
          <w:b/>
          <w:sz w:val="24"/>
          <w:szCs w:val="24"/>
          <w:lang w:val="ro-RO"/>
        </w:rPr>
      </w:pPr>
      <w:r w:rsidRPr="00B01F0B">
        <w:rPr>
          <w:rFonts w:eastAsia="Times New Roman" w:cs="Times New Roman"/>
          <w:b/>
          <w:sz w:val="24"/>
          <w:szCs w:val="24"/>
          <w:lang w:val="ro-RO"/>
        </w:rPr>
        <w:t xml:space="preserve">până la: </w:t>
      </w:r>
      <w:r w:rsidRPr="00B01F0B">
        <w:rPr>
          <w:rFonts w:eastAsia="Times New Roman" w:cs="Times New Roman"/>
          <w:sz w:val="24"/>
          <w:szCs w:val="24"/>
          <w:u w:val="single"/>
          <w:lang w:val="ro-RO"/>
        </w:rPr>
        <w:t>Informaţia o găsiţi în SIA RSAP Mtender</w:t>
      </w:r>
    </w:p>
    <w:p w14:paraId="35192A59" w14:textId="77777777" w:rsidR="00B01F0B" w:rsidRPr="00B01F0B" w:rsidRDefault="00B01F0B" w:rsidP="00B01F0B">
      <w:pPr>
        <w:numPr>
          <w:ilvl w:val="0"/>
          <w:numId w:val="4"/>
        </w:numPr>
        <w:tabs>
          <w:tab w:val="right" w:pos="426"/>
        </w:tabs>
        <w:spacing w:before="120" w:after="0" w:line="278" w:lineRule="auto"/>
        <w:ind w:left="851" w:hanging="207"/>
        <w:rPr>
          <w:rFonts w:eastAsia="Times New Roman" w:cs="Times New Roman"/>
          <w:b/>
          <w:sz w:val="24"/>
          <w:szCs w:val="24"/>
          <w:lang w:val="ro-RO"/>
        </w:rPr>
      </w:pPr>
      <w:r w:rsidRPr="00B01F0B">
        <w:rPr>
          <w:rFonts w:eastAsia="Times New Roman" w:cs="Times New Roman"/>
          <w:b/>
          <w:sz w:val="24"/>
          <w:szCs w:val="24"/>
          <w:lang w:val="ro-RO"/>
        </w:rPr>
        <w:t xml:space="preserve">pe: </w:t>
      </w:r>
      <w:r w:rsidRPr="00B01F0B">
        <w:rPr>
          <w:rFonts w:eastAsia="Times New Roman" w:cs="Times New Roman"/>
          <w:sz w:val="24"/>
          <w:szCs w:val="24"/>
          <w:u w:val="single"/>
          <w:lang w:val="ro-RO"/>
        </w:rPr>
        <w:t>Informaţia o găsiţi în SIA RSAP Mtender</w:t>
      </w:r>
    </w:p>
    <w:p w14:paraId="217A60A4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6EDA31EA" w14:textId="77777777" w:rsidR="00B01F0B" w:rsidRPr="00B01F0B" w:rsidRDefault="00B01F0B" w:rsidP="00B01F0B">
      <w:pPr>
        <w:shd w:val="clear" w:color="auto" w:fill="FFFFFF"/>
        <w:tabs>
          <w:tab w:val="right" w:pos="426"/>
        </w:tabs>
        <w:spacing w:before="120" w:after="0"/>
        <w:ind w:left="450"/>
        <w:jc w:val="both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43B9E301" w14:textId="77777777" w:rsidR="00B01F0B" w:rsidRPr="00B01F0B" w:rsidRDefault="00B01F0B" w:rsidP="00B01F0B">
      <w:pPr>
        <w:numPr>
          <w:ilvl w:val="0"/>
          <w:numId w:val="1"/>
        </w:numPr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B01F0B">
        <w:rPr>
          <w:rFonts w:eastAsia="Times New Roman" w:cs="Times New Roman"/>
          <w:color w:val="0070C0"/>
          <w:sz w:val="24"/>
          <w:szCs w:val="24"/>
          <w:u w:val="single"/>
          <w:lang w:val="it-IT" w:eastAsia="ru-RU"/>
        </w:rPr>
        <w:t>60 de zile</w:t>
      </w:r>
    </w:p>
    <w:p w14:paraId="4D468716" w14:textId="77777777" w:rsidR="00B01F0B" w:rsidRPr="00B01F0B" w:rsidRDefault="00B01F0B" w:rsidP="00B01F0B">
      <w:pPr>
        <w:numPr>
          <w:ilvl w:val="0"/>
          <w:numId w:val="1"/>
        </w:numPr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eastAsia="ru-RU"/>
        </w:rPr>
      </w:pPr>
      <w:proofErr w:type="spellStart"/>
      <w:r w:rsidRPr="00B01F0B">
        <w:rPr>
          <w:rFonts w:eastAsia="Times New Roman" w:cs="Times New Roman"/>
          <w:b/>
          <w:sz w:val="24"/>
          <w:szCs w:val="24"/>
          <w:lang w:eastAsia="ru-RU"/>
        </w:rPr>
        <w:t>Locul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B01F0B">
        <w:rPr>
          <w:rFonts w:eastAsia="Times New Roman" w:cs="Times New Roman"/>
          <w:b/>
          <w:sz w:val="24"/>
          <w:szCs w:val="24"/>
          <w:lang w:eastAsia="ru-RU"/>
        </w:rPr>
        <w:t xml:space="preserve">: 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>SIA RSAP</w:t>
      </w:r>
    </w:p>
    <w:p w14:paraId="25B93C26" w14:textId="77777777" w:rsidR="00B01F0B" w:rsidRPr="00B01F0B" w:rsidRDefault="00B01F0B" w:rsidP="00B01F0B">
      <w:pPr>
        <w:shd w:val="clear" w:color="auto" w:fill="FFFFFF"/>
        <w:tabs>
          <w:tab w:val="right" w:pos="426"/>
        </w:tabs>
        <w:spacing w:after="0"/>
        <w:contextualSpacing/>
        <w:rPr>
          <w:rFonts w:eastAsia="Times New Roman" w:cs="Times New Roman"/>
          <w:sz w:val="20"/>
          <w:szCs w:val="24"/>
          <w:lang w:val="it-IT" w:eastAsia="ru-RU"/>
        </w:rPr>
      </w:pPr>
      <w:r w:rsidRPr="00B01F0B">
        <w:rPr>
          <w:rFonts w:eastAsia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</w:t>
      </w:r>
    </w:p>
    <w:p w14:paraId="4E453986" w14:textId="77777777" w:rsidR="00B01F0B" w:rsidRPr="00B01F0B" w:rsidRDefault="00B01F0B" w:rsidP="00B01F0B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rFonts w:eastAsia="Times New Roman" w:cs="Times New Roman"/>
          <w:b/>
          <w:i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50BC9A9A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ind w:left="450" w:hanging="450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lastRenderedPageBreak/>
        <w:t xml:space="preserve">Persoanele autorizate să asiste la deschiderea ofertelor: </w:t>
      </w: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br/>
      </w:r>
      <w:r w:rsidRPr="00B01F0B">
        <w:rPr>
          <w:rFonts w:eastAsia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.</w:t>
      </w:r>
    </w:p>
    <w:p w14:paraId="6E83E660" w14:textId="77777777" w:rsidR="00B01F0B" w:rsidRPr="00B01F0B" w:rsidRDefault="00B01F0B" w:rsidP="00B01F0B">
      <w:pPr>
        <w:numPr>
          <w:ilvl w:val="0"/>
          <w:numId w:val="1"/>
        </w:numPr>
        <w:tabs>
          <w:tab w:val="right" w:pos="426"/>
        </w:tabs>
        <w:spacing w:before="120" w:after="0" w:line="278" w:lineRule="auto"/>
        <w:ind w:left="450" w:hanging="450"/>
        <w:rPr>
          <w:rFonts w:eastAsia="Times New Roman" w:cs="Times New Roman"/>
          <w:i/>
          <w:noProof/>
          <w:sz w:val="24"/>
          <w:szCs w:val="24"/>
          <w:u w:val="single"/>
          <w:lang w:val="ro-RO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B01F0B">
        <w:rPr>
          <w:rFonts w:eastAsia="Times New Roman" w:cs="Times New Roman"/>
          <w:i/>
          <w:noProof/>
          <w:color w:val="0070C0"/>
          <w:sz w:val="24"/>
          <w:szCs w:val="24"/>
          <w:u w:val="single"/>
          <w:lang w:val="ro-RO"/>
        </w:rPr>
        <w:t>limba de stat</w:t>
      </w:r>
    </w:p>
    <w:p w14:paraId="5529E84F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ind w:left="426" w:hanging="426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>nu se aplică</w:t>
      </w:r>
      <w:r w:rsidRPr="00B01F0B">
        <w:rPr>
          <w:rFonts w:eastAsia="Times New Roman" w:cs="Times New Roman"/>
          <w:b/>
          <w:color w:val="0070C0"/>
          <w:sz w:val="24"/>
          <w:szCs w:val="24"/>
          <w:lang w:val="it-IT" w:eastAsia="ru-RU"/>
        </w:rPr>
        <w:t xml:space="preserve"> </w:t>
      </w:r>
    </w:p>
    <w:p w14:paraId="43C20D38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ind w:left="426" w:hanging="426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0681F41D" w14:textId="77777777" w:rsidR="00B01F0B" w:rsidRPr="00B01F0B" w:rsidRDefault="00B01F0B" w:rsidP="00B01F0B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427EBD0C" w14:textId="77777777" w:rsidR="00B01F0B" w:rsidRPr="00B01F0B" w:rsidRDefault="00B01F0B" w:rsidP="00B01F0B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13275E43" w14:textId="77777777" w:rsidR="00B01F0B" w:rsidRPr="00B01F0B" w:rsidRDefault="00B01F0B" w:rsidP="00B01F0B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sz w:val="24"/>
          <w:szCs w:val="24"/>
          <w:lang w:val="en-US" w:eastAsia="ru-RU"/>
        </w:rPr>
      </w:pPr>
      <w:r w:rsidRPr="00B01F0B">
        <w:rPr>
          <w:rFonts w:eastAsia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6857EF34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 xml:space="preserve"> nu se aplică</w:t>
      </w:r>
    </w:p>
    <w:p w14:paraId="108086F1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jc w:val="both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B01F0B">
        <w:rPr>
          <w:rFonts w:eastAsia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: 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>nu se aplică</w:t>
      </w:r>
    </w:p>
    <w:p w14:paraId="2DC5985B" w14:textId="488AFE55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ind w:left="426" w:hanging="426"/>
        <w:jc w:val="both"/>
        <w:rPr>
          <w:rFonts w:eastAsia="Times New Roman" w:cs="Times New Roman"/>
          <w:b/>
          <w:color w:val="0070C0"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B01F0B">
        <w:rPr>
          <w:rFonts w:eastAsia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anunţ:  </w:t>
      </w:r>
      <w:r w:rsidRPr="00B01F0B">
        <w:rPr>
          <w:rFonts w:eastAsia="Times New Roman" w:cs="Times New Roman"/>
          <w:b/>
          <w:iCs/>
          <w:color w:val="0070C0"/>
          <w:sz w:val="24"/>
          <w:szCs w:val="24"/>
          <w:shd w:val="clear" w:color="auto" w:fill="FFFFFF"/>
          <w:lang w:val="it-IT" w:eastAsia="ru-RU"/>
        </w:rPr>
        <w:t xml:space="preserve">expediat </w:t>
      </w:r>
      <w:r w:rsidR="00981FE9">
        <w:rPr>
          <w:rFonts w:eastAsia="Times New Roman" w:cs="Times New Roman"/>
          <w:b/>
          <w:iCs/>
          <w:color w:val="0070C0"/>
          <w:sz w:val="24"/>
          <w:szCs w:val="24"/>
          <w:shd w:val="clear" w:color="auto" w:fill="FFFFFF"/>
          <w:lang w:val="it-IT" w:eastAsia="ru-RU"/>
        </w:rPr>
        <w:t xml:space="preserve">la </w:t>
      </w:r>
      <w:r w:rsidRPr="00B01F0B">
        <w:rPr>
          <w:rFonts w:eastAsia="Times New Roman" w:cs="Times New Roman"/>
          <w:b/>
          <w:iCs/>
          <w:color w:val="0070C0"/>
          <w:sz w:val="24"/>
          <w:szCs w:val="24"/>
          <w:shd w:val="clear" w:color="auto" w:fill="FFFFFF"/>
          <w:lang w:val="it-IT" w:eastAsia="ru-RU"/>
        </w:rPr>
        <w:t>data de 08.12.2025</w:t>
      </w:r>
    </w:p>
    <w:p w14:paraId="10729582" w14:textId="417CB5F6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B01F0B">
        <w:rPr>
          <w:rFonts w:eastAsia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</w:t>
      </w:r>
      <w:r w:rsidR="002B6BF6" w:rsidRPr="002B6BF6">
        <w:rPr>
          <w:rFonts w:eastAsia="Times New Roman" w:cs="Times New Roman"/>
          <w:b/>
          <w:color w:val="EE0000"/>
          <w:sz w:val="24"/>
          <w:szCs w:val="24"/>
          <w:shd w:val="clear" w:color="auto" w:fill="FFFFFF"/>
          <w:lang w:val="it-IT" w:eastAsia="ru-RU"/>
        </w:rPr>
        <w:t>10</w:t>
      </w:r>
      <w:r w:rsidRPr="00B01F0B">
        <w:rPr>
          <w:rFonts w:eastAsia="Times New Roman" w:cs="Times New Roman"/>
          <w:b/>
          <w:color w:val="EE0000"/>
          <w:sz w:val="24"/>
          <w:szCs w:val="24"/>
          <w:shd w:val="clear" w:color="auto" w:fill="FFFFFF"/>
          <w:lang w:val="it-IT" w:eastAsia="ru-RU"/>
        </w:rPr>
        <w:t>.0</w:t>
      </w:r>
      <w:r w:rsidR="00E50F26">
        <w:rPr>
          <w:rFonts w:eastAsia="Times New Roman" w:cs="Times New Roman"/>
          <w:b/>
          <w:color w:val="EE0000"/>
          <w:sz w:val="24"/>
          <w:szCs w:val="24"/>
          <w:shd w:val="clear" w:color="auto" w:fill="FFFFFF"/>
          <w:lang w:val="it-IT" w:eastAsia="ru-RU"/>
        </w:rPr>
        <w:t>2</w:t>
      </w:r>
      <w:r w:rsidRPr="00B01F0B">
        <w:rPr>
          <w:rFonts w:eastAsia="Times New Roman" w:cs="Times New Roman"/>
          <w:b/>
          <w:color w:val="EE0000"/>
          <w:sz w:val="24"/>
          <w:szCs w:val="24"/>
          <w:shd w:val="clear" w:color="auto" w:fill="FFFFFF"/>
          <w:lang w:val="it-IT" w:eastAsia="ru-RU"/>
        </w:rPr>
        <w:t>.2026</w:t>
      </w:r>
    </w:p>
    <w:p w14:paraId="16DE436B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B01F0B" w:rsidRPr="00981FE9" w14:paraId="7B4208DC" w14:textId="77777777" w:rsidTr="00CB55CE">
        <w:tc>
          <w:tcPr>
            <w:tcW w:w="5305" w:type="dxa"/>
            <w:shd w:val="clear" w:color="auto" w:fill="FFFFFF"/>
          </w:tcPr>
          <w:p w14:paraId="67CD1345" w14:textId="77777777" w:rsidR="00B01F0B" w:rsidRPr="00B01F0B" w:rsidRDefault="00B01F0B" w:rsidP="00B01F0B">
            <w:pPr>
              <w:shd w:val="clear" w:color="auto" w:fill="FFFFFF"/>
              <w:tabs>
                <w:tab w:val="right" w:pos="426"/>
              </w:tabs>
              <w:spacing w:line="278" w:lineRule="auto"/>
              <w:rPr>
                <w:rFonts w:eastAsia="Times New Roman" w:cs="Times New Roman"/>
                <w:b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kern w:val="2"/>
                <w:sz w:val="24"/>
                <w:szCs w:val="24"/>
                <w:lang w:eastAsia="ru-RU"/>
                <w14:ligatures w14:val="standardContextual"/>
              </w:rPr>
              <w:t>Denumirea</w:t>
            </w:r>
            <w:r w:rsidRPr="00B01F0B">
              <w:rPr>
                <w:rFonts w:eastAsia="Times New Roman" w:cs="Times New Roman"/>
                <w:b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b/>
                <w:kern w:val="2"/>
                <w:sz w:val="24"/>
                <w:szCs w:val="24"/>
                <w:lang w:eastAsia="ru-RU"/>
                <w14:ligatures w14:val="standardContextual"/>
              </w:rPr>
              <w:t>instrumentului</w:t>
            </w:r>
            <w:r w:rsidRPr="00B01F0B">
              <w:rPr>
                <w:rFonts w:eastAsia="Times New Roman" w:cs="Times New Roman"/>
                <w:b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b/>
                <w:kern w:val="2"/>
                <w:sz w:val="24"/>
                <w:szCs w:val="24"/>
                <w:lang w:eastAsia="ru-RU"/>
                <w14:ligatures w14:val="standardContextual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1692F22" w14:textId="77777777" w:rsidR="00B01F0B" w:rsidRPr="00B01F0B" w:rsidRDefault="00B01F0B" w:rsidP="00B01F0B">
            <w:pPr>
              <w:shd w:val="clear" w:color="auto" w:fill="FFFFFF"/>
              <w:tabs>
                <w:tab w:val="right" w:pos="426"/>
              </w:tabs>
              <w:spacing w:line="278" w:lineRule="auto"/>
              <w:rPr>
                <w:rFonts w:eastAsia="Times New Roman" w:cs="Times New Roman"/>
                <w:b/>
                <w:kern w:val="2"/>
                <w:sz w:val="24"/>
                <w:szCs w:val="24"/>
                <w:lang w:val="it-IT"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b/>
                <w:kern w:val="2"/>
                <w:sz w:val="24"/>
                <w:szCs w:val="24"/>
                <w:lang w:val="it-IT" w:eastAsia="ru-RU"/>
                <w14:ligatures w14:val="standardContextual"/>
              </w:rPr>
              <w:t>Se va utiliza/accepta sau nu</w:t>
            </w:r>
          </w:p>
        </w:tc>
      </w:tr>
      <w:tr w:rsidR="00B01F0B" w:rsidRPr="00B01F0B" w14:paraId="0786D75E" w14:textId="77777777" w:rsidTr="00CB55CE">
        <w:tc>
          <w:tcPr>
            <w:tcW w:w="5305" w:type="dxa"/>
            <w:shd w:val="clear" w:color="auto" w:fill="FFFFFF"/>
          </w:tcPr>
          <w:p w14:paraId="2F5AD423" w14:textId="77777777" w:rsidR="00B01F0B" w:rsidRPr="00B01F0B" w:rsidRDefault="00B01F0B" w:rsidP="00B01F0B">
            <w:pPr>
              <w:shd w:val="clear" w:color="auto" w:fill="FFFFFF"/>
              <w:tabs>
                <w:tab w:val="right" w:pos="426"/>
              </w:tabs>
              <w:spacing w:line="278" w:lineRule="auto"/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</w:pPr>
            <w:proofErr w:type="spellStart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>Depunerea</w:t>
            </w:r>
            <w:proofErr w:type="spellEnd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>electronică</w:t>
            </w:r>
            <w:proofErr w:type="spellEnd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 xml:space="preserve"> a </w:t>
            </w:r>
            <w:proofErr w:type="spellStart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>ofertelor</w:t>
            </w:r>
            <w:proofErr w:type="spellEnd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 xml:space="preserve"> </w:t>
            </w:r>
            <w:proofErr w:type="spellStart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>sau</w:t>
            </w:r>
            <w:proofErr w:type="spellEnd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 xml:space="preserve"> a </w:t>
            </w:r>
            <w:proofErr w:type="spellStart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>cererilor</w:t>
            </w:r>
            <w:proofErr w:type="spellEnd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 xml:space="preserve"> de </w:t>
            </w:r>
            <w:proofErr w:type="spellStart"/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en-US" w:eastAsia="ru-RU"/>
                <w14:ligatures w14:val="standardContextual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A891210" w14:textId="77777777" w:rsidR="00B01F0B" w:rsidRPr="00B01F0B" w:rsidRDefault="00B01F0B" w:rsidP="00B01F0B">
            <w:pPr>
              <w:tabs>
                <w:tab w:val="right" w:pos="426"/>
              </w:tabs>
              <w:spacing w:line="278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Se acceptă</w:t>
            </w:r>
          </w:p>
        </w:tc>
      </w:tr>
      <w:tr w:rsidR="00B01F0B" w:rsidRPr="00B01F0B" w14:paraId="2D8BF8F8" w14:textId="77777777" w:rsidTr="00CB55CE">
        <w:tc>
          <w:tcPr>
            <w:tcW w:w="5305" w:type="dxa"/>
            <w:shd w:val="clear" w:color="auto" w:fill="FFFFFF"/>
          </w:tcPr>
          <w:p w14:paraId="5B00E5AC" w14:textId="77777777" w:rsidR="00B01F0B" w:rsidRPr="00B01F0B" w:rsidRDefault="00B01F0B" w:rsidP="00B01F0B">
            <w:pPr>
              <w:shd w:val="clear" w:color="auto" w:fill="FFFFFF"/>
              <w:tabs>
                <w:tab w:val="right" w:pos="426"/>
              </w:tabs>
              <w:spacing w:line="278" w:lineRule="auto"/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Sistemul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de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comenzi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4C77DDFC" w14:textId="77777777" w:rsidR="00B01F0B" w:rsidRPr="00B01F0B" w:rsidRDefault="00B01F0B" w:rsidP="00B01F0B">
            <w:pPr>
              <w:tabs>
                <w:tab w:val="right" w:pos="426"/>
              </w:tabs>
              <w:spacing w:line="278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Nu se acceptă</w:t>
            </w:r>
          </w:p>
        </w:tc>
      </w:tr>
      <w:tr w:rsidR="00B01F0B" w:rsidRPr="00B01F0B" w14:paraId="3F6CC5E5" w14:textId="77777777" w:rsidTr="00CB55CE">
        <w:tc>
          <w:tcPr>
            <w:tcW w:w="5305" w:type="dxa"/>
            <w:shd w:val="clear" w:color="auto" w:fill="FFFFFF"/>
          </w:tcPr>
          <w:p w14:paraId="6DDB1590" w14:textId="77777777" w:rsidR="00B01F0B" w:rsidRPr="00B01F0B" w:rsidRDefault="00B01F0B" w:rsidP="00B01F0B">
            <w:pPr>
              <w:shd w:val="clear" w:color="auto" w:fill="FFFFFF"/>
              <w:tabs>
                <w:tab w:val="right" w:pos="426"/>
              </w:tabs>
              <w:spacing w:line="278" w:lineRule="auto"/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Facturarea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08D71C7E" w14:textId="77777777" w:rsidR="00B01F0B" w:rsidRPr="00B01F0B" w:rsidRDefault="00B01F0B" w:rsidP="00B01F0B">
            <w:pPr>
              <w:tabs>
                <w:tab w:val="right" w:pos="426"/>
              </w:tabs>
              <w:spacing w:line="278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Se acceptă</w:t>
            </w:r>
          </w:p>
        </w:tc>
      </w:tr>
      <w:tr w:rsidR="00B01F0B" w:rsidRPr="00B01F0B" w14:paraId="1E826E6D" w14:textId="77777777" w:rsidTr="00CB55CE">
        <w:trPr>
          <w:trHeight w:val="77"/>
        </w:trPr>
        <w:tc>
          <w:tcPr>
            <w:tcW w:w="5305" w:type="dxa"/>
            <w:shd w:val="clear" w:color="auto" w:fill="FFFFFF"/>
          </w:tcPr>
          <w:p w14:paraId="4AF0BDE7" w14:textId="77777777" w:rsidR="00B01F0B" w:rsidRPr="00B01F0B" w:rsidRDefault="00B01F0B" w:rsidP="00B01F0B">
            <w:pPr>
              <w:shd w:val="clear" w:color="auto" w:fill="FFFFFF"/>
              <w:tabs>
                <w:tab w:val="right" w:pos="426"/>
              </w:tabs>
              <w:spacing w:line="278" w:lineRule="auto"/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</w:pPr>
            <w:r w:rsidRPr="00B01F0B"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Plățile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val="ro-MD" w:eastAsia="ru-RU"/>
                <w14:ligatures w14:val="standardContextual"/>
              </w:rPr>
              <w:t xml:space="preserve"> </w:t>
            </w:r>
            <w:r w:rsidRPr="00B01F0B">
              <w:rPr>
                <w:rFonts w:eastAsia="Times New Roman" w:cs="Times New Roman"/>
                <w:kern w:val="2"/>
                <w:sz w:val="24"/>
                <w:szCs w:val="24"/>
                <w:lang w:eastAsia="ru-RU"/>
                <w14:ligatures w14:val="standardContextual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10B22D59" w14:textId="77777777" w:rsidR="00B01F0B" w:rsidRPr="00B01F0B" w:rsidRDefault="00B01F0B" w:rsidP="00B01F0B">
            <w:pPr>
              <w:tabs>
                <w:tab w:val="right" w:pos="426"/>
              </w:tabs>
              <w:spacing w:line="278" w:lineRule="auto"/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</w:pPr>
            <w:r w:rsidRPr="00B01F0B">
              <w:rPr>
                <w:rFonts w:eastAsia="Times New Roman" w:cs="Times New Roman"/>
                <w:noProof/>
                <w:kern w:val="2"/>
                <w:sz w:val="24"/>
                <w:szCs w:val="24"/>
                <w:lang w:val="ro-MD"/>
                <w14:ligatures w14:val="standardContextual"/>
              </w:rPr>
              <w:t>Se acceptă</w:t>
            </w:r>
          </w:p>
        </w:tc>
      </w:tr>
    </w:tbl>
    <w:p w14:paraId="0CD2FCD4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sz w:val="20"/>
          <w:szCs w:val="24"/>
          <w:lang w:val="it-IT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01F0B">
        <w:rPr>
          <w:rFonts w:eastAsia="Times New Roman" w:cs="Times New Roman"/>
          <w:color w:val="0070C0"/>
          <w:sz w:val="24"/>
          <w:szCs w:val="24"/>
          <w:u w:val="single"/>
          <w:shd w:val="clear" w:color="auto" w:fill="FFFFFF"/>
          <w:lang w:val="ro-RO" w:eastAsia="ru-RU"/>
        </w:rPr>
        <w:t>nu</w:t>
      </w:r>
    </w:p>
    <w:p w14:paraId="153A1175" w14:textId="77777777" w:rsidR="00B01F0B" w:rsidRPr="00B01F0B" w:rsidRDefault="00B01F0B" w:rsidP="00B01F0B">
      <w:pPr>
        <w:shd w:val="clear" w:color="auto" w:fill="FFFFFF"/>
        <w:tabs>
          <w:tab w:val="right" w:pos="426"/>
        </w:tabs>
        <w:spacing w:after="0"/>
        <w:ind w:left="3960"/>
        <w:contextualSpacing/>
        <w:jc w:val="center"/>
        <w:rPr>
          <w:rFonts w:eastAsia="Times New Roman" w:cs="Times New Roman"/>
          <w:sz w:val="20"/>
          <w:szCs w:val="24"/>
          <w:lang w:val="it-IT" w:eastAsia="ru-RU"/>
        </w:rPr>
      </w:pPr>
    </w:p>
    <w:p w14:paraId="6FBC7112" w14:textId="77777777" w:rsidR="00B01F0B" w:rsidRPr="00B01F0B" w:rsidRDefault="00B01F0B" w:rsidP="00B01F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78" w:lineRule="auto"/>
        <w:rPr>
          <w:rFonts w:eastAsia="Times New Roman" w:cs="Times New Roman"/>
          <w:b/>
          <w:sz w:val="24"/>
          <w:szCs w:val="24"/>
          <w:lang w:val="en-US" w:eastAsia="ru-RU"/>
        </w:rPr>
      </w:pPr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Alte</w:t>
      </w:r>
      <w:r w:rsidRPr="00B01F0B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B01F0B">
        <w:rPr>
          <w:rFonts w:eastAsia="Times New Roman" w:cs="Times New Roman"/>
          <w:b/>
          <w:sz w:val="24"/>
          <w:szCs w:val="24"/>
          <w:lang w:val="en-US" w:eastAsia="ru-RU"/>
        </w:rPr>
        <w:t>:</w:t>
      </w:r>
      <w:r w:rsidRPr="00B01F0B">
        <w:rPr>
          <w:rFonts w:eastAsia="Times New Roman" w:cs="Times New Roman"/>
          <w:b/>
          <w:sz w:val="24"/>
          <w:szCs w:val="24"/>
          <w:shd w:val="clear" w:color="auto" w:fill="FFFFFF"/>
          <w:lang w:val="ro-RO" w:eastAsia="ru-RU"/>
        </w:rPr>
        <w:t xml:space="preserve"> </w:t>
      </w:r>
      <w:r w:rsidRPr="00B01F0B">
        <w:rPr>
          <w:rFonts w:eastAsia="Times New Roman" w:cs="Times New Roman"/>
          <w:noProof/>
          <w:color w:val="0070C0"/>
          <w:sz w:val="24"/>
          <w:szCs w:val="24"/>
          <w:u w:val="single"/>
          <w:lang w:val="ro-RO"/>
        </w:rPr>
        <w:t>nu se aplică</w:t>
      </w:r>
    </w:p>
    <w:p w14:paraId="2B4AA8E4" w14:textId="77777777" w:rsidR="00B01F0B" w:rsidRPr="00B01F0B" w:rsidRDefault="00B01F0B" w:rsidP="00B01F0B">
      <w:pPr>
        <w:shd w:val="clear" w:color="auto" w:fill="FFFFFF"/>
        <w:spacing w:before="120" w:after="120"/>
        <w:rPr>
          <w:rFonts w:eastAsia="Times New Roman" w:cs="Times New Roman"/>
          <w:b/>
          <w:sz w:val="24"/>
          <w:szCs w:val="24"/>
          <w:lang w:val="en-US" w:eastAsia="ru-RU"/>
        </w:rPr>
      </w:pPr>
    </w:p>
    <w:p w14:paraId="6A3DF54A" w14:textId="77777777" w:rsidR="00B01F0B" w:rsidRPr="00B01F0B" w:rsidRDefault="00B01F0B" w:rsidP="00B01F0B">
      <w:pPr>
        <w:spacing w:before="120" w:after="120"/>
        <w:rPr>
          <w:rFonts w:eastAsia="Times New Roman" w:cs="Times New Roman"/>
          <w:b/>
          <w:noProof/>
          <w:sz w:val="24"/>
          <w:szCs w:val="24"/>
          <w:lang w:val="en-US"/>
        </w:rPr>
      </w:pPr>
      <w:r w:rsidRPr="00B01F0B">
        <w:rPr>
          <w:rFonts w:eastAsia="Times New Roman" w:cs="Times New Roman"/>
          <w:b/>
          <w:noProof/>
          <w:sz w:val="24"/>
          <w:szCs w:val="24"/>
          <w:lang w:val="ro-RO"/>
        </w:rPr>
        <w:t>Conduc</w:t>
      </w:r>
      <w:r w:rsidRPr="00B01F0B">
        <w:rPr>
          <w:rFonts w:eastAsia="Times New Roman" w:cs="Times New Roman"/>
          <w:b/>
          <w:noProof/>
          <w:sz w:val="24"/>
          <w:szCs w:val="24"/>
          <w:lang w:val="en-US"/>
        </w:rPr>
        <w:t xml:space="preserve">ătorul grupului de lucru:  </w:t>
      </w:r>
    </w:p>
    <w:p w14:paraId="65F7F624" w14:textId="77777777" w:rsidR="00B01F0B" w:rsidRPr="00B01F0B" w:rsidRDefault="00B01F0B" w:rsidP="00B01F0B">
      <w:pPr>
        <w:spacing w:before="120" w:after="120"/>
        <w:rPr>
          <w:rFonts w:eastAsia="Times New Roman" w:cs="Times New Roman"/>
          <w:b/>
          <w:noProof/>
          <w:sz w:val="24"/>
          <w:szCs w:val="24"/>
          <w:lang w:val="en-US"/>
        </w:rPr>
      </w:pPr>
      <w:r w:rsidRPr="00B01F0B">
        <w:rPr>
          <w:rFonts w:eastAsia="Times New Roman" w:cs="Times New Roman"/>
          <w:b/>
          <w:noProof/>
          <w:sz w:val="24"/>
          <w:szCs w:val="24"/>
          <w:lang w:val="en-US"/>
        </w:rPr>
        <w:t xml:space="preserve">Şef adjunct Direcţie generală, Marina BUGA ___________________________ .            </w:t>
      </w:r>
    </w:p>
    <w:p w14:paraId="74AAB03F" w14:textId="77777777" w:rsidR="00B01F0B" w:rsidRPr="00B01F0B" w:rsidRDefault="00B01F0B" w:rsidP="00B01F0B">
      <w:pPr>
        <w:spacing w:before="120" w:after="120"/>
        <w:rPr>
          <w:rFonts w:eastAsia="Times New Roman" w:cs="Times New Roman"/>
          <w:b/>
          <w:noProof/>
          <w:sz w:val="24"/>
          <w:szCs w:val="24"/>
          <w:lang w:val="en-US"/>
        </w:rPr>
      </w:pPr>
    </w:p>
    <w:p w14:paraId="533853AD" w14:textId="77777777" w:rsidR="00B01F0B" w:rsidRPr="00B01F0B" w:rsidRDefault="00B01F0B" w:rsidP="00B01F0B">
      <w:pPr>
        <w:spacing w:before="120" w:after="120"/>
        <w:rPr>
          <w:rFonts w:eastAsia="Times New Roman" w:cs="Times New Roman"/>
          <w:b/>
          <w:noProof/>
          <w:sz w:val="24"/>
          <w:szCs w:val="24"/>
          <w:lang w:val="en-US"/>
        </w:rPr>
      </w:pPr>
    </w:p>
    <w:p w14:paraId="32EEF82E" w14:textId="77777777" w:rsidR="00B01F0B" w:rsidRPr="00B01F0B" w:rsidRDefault="00B01F0B" w:rsidP="00B01F0B">
      <w:pPr>
        <w:spacing w:before="120" w:after="120"/>
        <w:rPr>
          <w:rFonts w:eastAsia="Times New Roman" w:cs="Times New Roman"/>
          <w:b/>
          <w:noProof/>
          <w:sz w:val="24"/>
          <w:szCs w:val="24"/>
          <w:lang w:val="en-US"/>
        </w:rPr>
      </w:pPr>
    </w:p>
    <w:p w14:paraId="14B3B882" w14:textId="77777777" w:rsidR="00B01F0B" w:rsidRPr="00B01F0B" w:rsidRDefault="00B01F0B" w:rsidP="00B01F0B">
      <w:pPr>
        <w:spacing w:line="278" w:lineRule="auto"/>
        <w:rPr>
          <w:rFonts w:ascii="Calibri" w:eastAsia="Calibri" w:hAnsi="Calibri" w:cs="Times New Roman"/>
          <w:kern w:val="2"/>
          <w:sz w:val="24"/>
          <w:szCs w:val="24"/>
          <w:lang w:val="en-US"/>
          <w14:ligatures w14:val="standardContextual"/>
        </w:rPr>
      </w:pPr>
    </w:p>
    <w:p w14:paraId="5527A103" w14:textId="77777777" w:rsidR="00F12C76" w:rsidRPr="00B01F0B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B01F0B" w:rsidSect="00B01F0B">
      <w:pgSz w:w="12240" w:h="15840"/>
      <w:pgMar w:top="851" w:right="616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" w15:restartNumberingAfterBreak="0">
    <w:nsid w:val="2DA25382"/>
    <w:multiLevelType w:val="hybridMultilevel"/>
    <w:tmpl w:val="E092C5A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92583"/>
    <w:multiLevelType w:val="hybridMultilevel"/>
    <w:tmpl w:val="D3FE58E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BC88A08"/>
    <w:lvl w:ilvl="0" w:tplc="EC145E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47266"/>
    <w:multiLevelType w:val="hybridMultilevel"/>
    <w:tmpl w:val="9AD2153C"/>
    <w:lvl w:ilvl="0" w:tplc="B19AFDF0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6891465F"/>
    <w:multiLevelType w:val="hybridMultilevel"/>
    <w:tmpl w:val="0B0C3F7A"/>
    <w:lvl w:ilvl="0" w:tplc="E38623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9787ADD"/>
    <w:multiLevelType w:val="hybridMultilevel"/>
    <w:tmpl w:val="B16E7E20"/>
    <w:lvl w:ilvl="0" w:tplc="18CCB2B0">
      <w:numFmt w:val="bullet"/>
      <w:lvlText w:val=""/>
      <w:lvlJc w:val="left"/>
      <w:pPr>
        <w:ind w:left="862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6EFE665D"/>
    <w:multiLevelType w:val="hybridMultilevel"/>
    <w:tmpl w:val="28AEFEE6"/>
    <w:lvl w:ilvl="0" w:tplc="879CF39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337E90"/>
    <w:multiLevelType w:val="hybridMultilevel"/>
    <w:tmpl w:val="FC5A9AFE"/>
    <w:lvl w:ilvl="0" w:tplc="3A58A63C">
      <w:start w:val="1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38573716">
    <w:abstractNumId w:val="3"/>
  </w:num>
  <w:num w:numId="2" w16cid:durableId="515382967">
    <w:abstractNumId w:val="1"/>
  </w:num>
  <w:num w:numId="3" w16cid:durableId="1037899266">
    <w:abstractNumId w:val="4"/>
  </w:num>
  <w:num w:numId="4" w16cid:durableId="1474643928">
    <w:abstractNumId w:val="8"/>
  </w:num>
  <w:num w:numId="5" w16cid:durableId="759133818">
    <w:abstractNumId w:val="0"/>
  </w:num>
  <w:num w:numId="6" w16cid:durableId="1792432590">
    <w:abstractNumId w:val="7"/>
  </w:num>
  <w:num w:numId="7" w16cid:durableId="1542400328">
    <w:abstractNumId w:val="2"/>
  </w:num>
  <w:num w:numId="8" w16cid:durableId="1381174935">
    <w:abstractNumId w:val="5"/>
  </w:num>
  <w:num w:numId="9" w16cid:durableId="12259167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27"/>
    <w:rsid w:val="00040DB3"/>
    <w:rsid w:val="002463CF"/>
    <w:rsid w:val="0026222C"/>
    <w:rsid w:val="002B6BF6"/>
    <w:rsid w:val="003A18E5"/>
    <w:rsid w:val="00420FA2"/>
    <w:rsid w:val="00556662"/>
    <w:rsid w:val="00572427"/>
    <w:rsid w:val="006A27C9"/>
    <w:rsid w:val="006C0B77"/>
    <w:rsid w:val="007F5877"/>
    <w:rsid w:val="008242FF"/>
    <w:rsid w:val="00870751"/>
    <w:rsid w:val="00922C48"/>
    <w:rsid w:val="00981FE9"/>
    <w:rsid w:val="00B01F0B"/>
    <w:rsid w:val="00B915B7"/>
    <w:rsid w:val="00D95D01"/>
    <w:rsid w:val="00DD16B6"/>
    <w:rsid w:val="00E50F26"/>
    <w:rsid w:val="00E9021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83E04"/>
  <w15:chartTrackingRefBased/>
  <w15:docId w15:val="{AF9DE1EE-D591-4FEE-AF68-53B60AA87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5724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24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242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7242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7242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7242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7242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7242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7242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242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7242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7242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7242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572427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57242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572427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57242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572427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5724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724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7242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724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724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72427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5724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72427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7242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7242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572427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a1"/>
    <w:next w:val="ac"/>
    <w:uiPriority w:val="39"/>
    <w:rsid w:val="00B01F0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B01F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gams.md/wp-content/uploads/2025/12/Planul-provizoriu-pentru-anul-2026-din-08.12.202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2571</Words>
  <Characters>14915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Savcenco Mihail</dc:creator>
  <cp:keywords/>
  <dc:description/>
  <cp:lastModifiedBy>Savcenco Mihail</cp:lastModifiedBy>
  <cp:revision>3</cp:revision>
  <cp:lastPrinted>2026-02-10T08:11:00Z</cp:lastPrinted>
  <dcterms:created xsi:type="dcterms:W3CDTF">2026-02-10T12:31:00Z</dcterms:created>
  <dcterms:modified xsi:type="dcterms:W3CDTF">2026-02-10T12:47:00Z</dcterms:modified>
</cp:coreProperties>
</file>