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39AE0" w14:textId="77777777" w:rsidR="000F5C6D" w:rsidRPr="00B20303" w:rsidRDefault="000F5C6D" w:rsidP="000F5C6D">
      <w:pPr>
        <w:jc w:val="center"/>
        <w:rPr>
          <w:b/>
          <w:color w:val="000000" w:themeColor="text1"/>
          <w:sz w:val="32"/>
          <w:szCs w:val="32"/>
          <w:lang w:val="ro-MD"/>
        </w:rPr>
      </w:pPr>
      <w:bookmarkStart w:id="0" w:name="_Hlk215473404"/>
      <w:r w:rsidRPr="00B20303">
        <w:rPr>
          <w:b/>
          <w:color w:val="000000" w:themeColor="text1"/>
          <w:sz w:val="32"/>
          <w:szCs w:val="32"/>
          <w:lang w:val="ro-MD"/>
        </w:rPr>
        <w:t>ANUNŢ DE PARTICIPARE SIMPLIFICAT</w:t>
      </w:r>
    </w:p>
    <w:p w14:paraId="79597D81" w14:textId="77777777" w:rsidR="000F5C6D" w:rsidRPr="00B20303" w:rsidRDefault="000F5C6D" w:rsidP="000F5C6D">
      <w:pPr>
        <w:shd w:val="clear" w:color="auto" w:fill="FFFFFF"/>
        <w:spacing w:before="120"/>
        <w:jc w:val="center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privind achiziționarea – </w:t>
      </w:r>
      <w:r w:rsidRPr="00B20303">
        <w:rPr>
          <w:b/>
          <w:i/>
          <w:iCs/>
          <w:color w:val="000000" w:themeColor="text1"/>
          <w:sz w:val="24"/>
          <w:szCs w:val="24"/>
          <w:u w:val="single"/>
          <w:lang w:val="ro-MD"/>
        </w:rPr>
        <w:t>Electrocasnice</w:t>
      </w:r>
    </w:p>
    <w:p w14:paraId="7930C0E9" w14:textId="77777777" w:rsidR="000F5C6D" w:rsidRPr="00B20303" w:rsidRDefault="000F5C6D" w:rsidP="000F5C6D">
      <w:pPr>
        <w:shd w:val="clear" w:color="auto" w:fill="FFFFFF"/>
        <w:spacing w:before="120"/>
        <w:jc w:val="center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prin procedura de achiziție </w:t>
      </w:r>
      <w:r w:rsidRPr="00B20303">
        <w:rPr>
          <w:b/>
          <w:color w:val="000000" w:themeColor="text1"/>
          <w:sz w:val="24"/>
          <w:szCs w:val="24"/>
          <w:u w:val="single"/>
          <w:lang w:val="ro-MD"/>
        </w:rPr>
        <w:t>de valoare mică</w:t>
      </w:r>
    </w:p>
    <w:p w14:paraId="5E659F02" w14:textId="77777777" w:rsidR="000F5C6D" w:rsidRPr="00B20303" w:rsidRDefault="000F5C6D" w:rsidP="000F5C6D">
      <w:pPr>
        <w:jc w:val="center"/>
        <w:rPr>
          <w:color w:val="000000" w:themeColor="text1"/>
          <w:lang w:val="ro-MD"/>
        </w:rPr>
      </w:pPr>
    </w:p>
    <w:p w14:paraId="7B91ED02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Denumirea autorității contractante: </w:t>
      </w:r>
      <w:r w:rsidRPr="00B20303">
        <w:rPr>
          <w:color w:val="000000" w:themeColor="text1"/>
          <w:sz w:val="24"/>
          <w:szCs w:val="24"/>
          <w:lang w:val="ro-MD"/>
        </w:rPr>
        <w:t>Secretariatul Parlamentului Republicii Moldova</w:t>
      </w:r>
    </w:p>
    <w:p w14:paraId="283E6B67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>IDNO:</w:t>
      </w:r>
      <w:r w:rsidRPr="00B20303">
        <w:rPr>
          <w:b/>
          <w:color w:val="000000" w:themeColor="text1"/>
          <w:sz w:val="24"/>
          <w:szCs w:val="24"/>
          <w:shd w:val="clear" w:color="auto" w:fill="FFFFFF"/>
          <w:lang w:val="ro-MD"/>
        </w:rPr>
        <w:t xml:space="preserve"> </w:t>
      </w:r>
      <w:r w:rsidRPr="00B20303">
        <w:rPr>
          <w:color w:val="000000" w:themeColor="text1"/>
          <w:sz w:val="24"/>
          <w:szCs w:val="24"/>
          <w:lang w:val="ro-MD"/>
        </w:rPr>
        <w:t>1006601003762</w:t>
      </w:r>
    </w:p>
    <w:p w14:paraId="7DAB03B0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Adresa: </w:t>
      </w:r>
      <w:r w:rsidRPr="00B20303">
        <w:rPr>
          <w:color w:val="000000" w:themeColor="text1"/>
          <w:sz w:val="24"/>
          <w:szCs w:val="24"/>
          <w:lang w:val="ro-MD"/>
        </w:rPr>
        <w:t>mun. Chișinău, bd. Ștefan cel Mare și Sfânt, 105</w:t>
      </w:r>
    </w:p>
    <w:p w14:paraId="24B97CC3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Numărul de telefon: </w:t>
      </w:r>
      <w:r w:rsidRPr="00B20303">
        <w:rPr>
          <w:color w:val="000000" w:themeColor="text1"/>
          <w:sz w:val="24"/>
          <w:szCs w:val="24"/>
          <w:lang w:val="ro-MD"/>
        </w:rPr>
        <w:t>0 22 820-205; 820-221</w:t>
      </w:r>
      <w:r w:rsidRPr="00B20303">
        <w:rPr>
          <w:color w:val="000000" w:themeColor="text1"/>
          <w:sz w:val="24"/>
          <w:szCs w:val="24"/>
          <w:shd w:val="clear" w:color="auto" w:fill="FFFFFF"/>
          <w:lang w:val="ro-MD"/>
        </w:rPr>
        <w:softHyphen/>
      </w:r>
      <w:r w:rsidRPr="00B20303">
        <w:rPr>
          <w:color w:val="000000" w:themeColor="text1"/>
          <w:sz w:val="24"/>
          <w:szCs w:val="24"/>
          <w:shd w:val="clear" w:color="auto" w:fill="FFFFFF"/>
          <w:lang w:val="ro-MD"/>
        </w:rPr>
        <w:softHyphen/>
      </w:r>
    </w:p>
    <w:p w14:paraId="7AF40832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Adresa de e-mail și pagina web oficială ale autorității contractante: </w:t>
      </w:r>
      <w:r w:rsidRPr="00B20303">
        <w:rPr>
          <w:bCs/>
          <w:color w:val="000000" w:themeColor="text1"/>
          <w:sz w:val="24"/>
          <w:szCs w:val="24"/>
          <w:lang w:val="ro-MD"/>
        </w:rPr>
        <w:t>secretariat@parlament.md,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color w:val="000000" w:themeColor="text1"/>
          <w:sz w:val="24"/>
          <w:szCs w:val="24"/>
          <w:lang w:val="ro-MD"/>
        </w:rPr>
        <w:t>sap@parlament.md; www.</w:t>
      </w:r>
      <w:r w:rsidRPr="00B20303">
        <w:rPr>
          <w:color w:val="000000" w:themeColor="text1"/>
          <w:sz w:val="24"/>
          <w:szCs w:val="24"/>
          <w:shd w:val="clear" w:color="auto" w:fill="FFFFFF"/>
          <w:lang w:val="ro-MD"/>
        </w:rPr>
        <w:t>parlament.md;</w:t>
      </w:r>
    </w:p>
    <w:p w14:paraId="7EEB71AD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B20303">
        <w:rPr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</w:p>
    <w:p w14:paraId="29750272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B20303">
        <w:rPr>
          <w:color w:val="000000" w:themeColor="text1"/>
          <w:sz w:val="24"/>
          <w:szCs w:val="24"/>
          <w:lang w:val="ro-MD"/>
        </w:rPr>
        <w:t>Autoritate publică</w:t>
      </w:r>
    </w:p>
    <w:p w14:paraId="08EB87FD" w14:textId="77777777" w:rsidR="000F5C6D" w:rsidRPr="00B20303" w:rsidRDefault="000F5C6D" w:rsidP="000F5C6D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ECCADB5" w14:textId="77777777" w:rsidR="000F5C6D" w:rsidRPr="00B20303" w:rsidRDefault="000F5C6D" w:rsidP="000F5C6D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>CPV- 39700000-9</w:t>
      </w:r>
    </w:p>
    <w:tbl>
      <w:tblPr>
        <w:tblStyle w:val="Tabelgril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4678"/>
        <w:gridCol w:w="851"/>
        <w:gridCol w:w="1134"/>
        <w:gridCol w:w="1275"/>
      </w:tblGrid>
      <w:tr w:rsidR="000F5C6D" w:rsidRPr="00B20303" w14:paraId="4AEA3246" w14:textId="77777777" w:rsidTr="00A937BF">
        <w:trPr>
          <w:trHeight w:val="898"/>
        </w:trPr>
        <w:tc>
          <w:tcPr>
            <w:tcW w:w="568" w:type="dxa"/>
          </w:tcPr>
          <w:p w14:paraId="1D30C675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Nr.</w:t>
            </w:r>
          </w:p>
          <w:p w14:paraId="733A37D7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d/r</w:t>
            </w:r>
          </w:p>
        </w:tc>
        <w:tc>
          <w:tcPr>
            <w:tcW w:w="1275" w:type="dxa"/>
          </w:tcPr>
          <w:p w14:paraId="1B7D1BEF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bCs/>
                <w:color w:val="000000" w:themeColor="text1"/>
                <w:szCs w:val="24"/>
                <w:lang w:val="ro-MD"/>
              </w:rPr>
              <w:t>Denumirea</w:t>
            </w:r>
          </w:p>
          <w:p w14:paraId="29A557CC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bCs/>
                <w:color w:val="000000" w:themeColor="text1"/>
                <w:szCs w:val="24"/>
                <w:lang w:val="ro-MD"/>
              </w:rPr>
              <w:t>obiectului</w:t>
            </w:r>
          </w:p>
          <w:p w14:paraId="4725FAE3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Cs w:val="24"/>
                <w:lang w:val="ro-MD"/>
              </w:rPr>
            </w:pPr>
          </w:p>
          <w:p w14:paraId="17169EC6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</w:p>
        </w:tc>
        <w:tc>
          <w:tcPr>
            <w:tcW w:w="4678" w:type="dxa"/>
          </w:tcPr>
          <w:p w14:paraId="59D5D045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 xml:space="preserve">Caracteristica bunului    </w:t>
            </w:r>
          </w:p>
          <w:p w14:paraId="7AA3C5B3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</w:p>
          <w:p w14:paraId="77E44DAC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Cs w:val="24"/>
                <w:lang w:val="ro-MD"/>
              </w:rPr>
            </w:pPr>
          </w:p>
        </w:tc>
        <w:tc>
          <w:tcPr>
            <w:tcW w:w="851" w:type="dxa"/>
          </w:tcPr>
          <w:p w14:paraId="0C84C430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proofErr w:type="spellStart"/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Canti</w:t>
            </w:r>
            <w:proofErr w:type="spellEnd"/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-</w:t>
            </w:r>
          </w:p>
          <w:p w14:paraId="5C670CEC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proofErr w:type="spellStart"/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tatea</w:t>
            </w:r>
            <w:proofErr w:type="spellEnd"/>
          </w:p>
        </w:tc>
        <w:tc>
          <w:tcPr>
            <w:tcW w:w="1134" w:type="dxa"/>
          </w:tcPr>
          <w:p w14:paraId="7867AF5E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Unitatea de</w:t>
            </w:r>
          </w:p>
          <w:p w14:paraId="3CBFB018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 xml:space="preserve"> măsură/</w:t>
            </w:r>
          </w:p>
          <w:p w14:paraId="20D367CE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bCs/>
                <w:iCs/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1275" w:type="dxa"/>
          </w:tcPr>
          <w:p w14:paraId="69421091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 xml:space="preserve">Valoarea estimativă </w:t>
            </w:r>
          </w:p>
          <w:p w14:paraId="26827680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 xml:space="preserve"> pe lot fără</w:t>
            </w:r>
          </w:p>
          <w:p w14:paraId="7608CE95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Cs w:val="24"/>
                <w:lang w:val="ro-MD"/>
              </w:rPr>
              <w:t>TVA</w:t>
            </w:r>
          </w:p>
        </w:tc>
      </w:tr>
      <w:tr w:rsidR="000F5C6D" w:rsidRPr="00B20303" w14:paraId="708642E4" w14:textId="77777777" w:rsidTr="000E5F9E">
        <w:tc>
          <w:tcPr>
            <w:tcW w:w="9781" w:type="dxa"/>
            <w:gridSpan w:val="6"/>
          </w:tcPr>
          <w:p w14:paraId="159782EC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/>
                <w:i/>
                <w:iCs/>
                <w:color w:val="000000" w:themeColor="text1"/>
                <w:sz w:val="24"/>
                <w:szCs w:val="24"/>
                <w:lang w:val="ro-MD"/>
              </w:rPr>
              <w:t>Electrocasnice</w:t>
            </w:r>
          </w:p>
        </w:tc>
      </w:tr>
      <w:tr w:rsidR="000F5C6D" w:rsidRPr="00B20303" w14:paraId="44ED2232" w14:textId="77777777" w:rsidTr="00A937BF">
        <w:tc>
          <w:tcPr>
            <w:tcW w:w="568" w:type="dxa"/>
          </w:tcPr>
          <w:p w14:paraId="69C116A4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rFonts w:eastAsia="Calibri"/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275" w:type="dxa"/>
          </w:tcPr>
          <w:p w14:paraId="2F8E8E7C" w14:textId="6DAC3301" w:rsidR="000F5C6D" w:rsidRPr="00B20303" w:rsidRDefault="00642BDA" w:rsidP="000E5F9E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B20303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Aragaz mixt</w:t>
            </w:r>
          </w:p>
        </w:tc>
        <w:tc>
          <w:tcPr>
            <w:tcW w:w="4678" w:type="dxa"/>
          </w:tcPr>
          <w:p w14:paraId="092FD211" w14:textId="3F1FC05E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Tip </w:t>
            </w:r>
            <w:r w:rsidR="00B20303" w:rsidRPr="00B20303">
              <w:rPr>
                <w:sz w:val="22"/>
                <w:szCs w:val="22"/>
                <w:lang w:val="ro-MD"/>
              </w:rPr>
              <w:t>a</w:t>
            </w:r>
            <w:r w:rsidRPr="00B20303">
              <w:rPr>
                <w:sz w:val="22"/>
                <w:szCs w:val="22"/>
                <w:lang w:val="ro-MD"/>
              </w:rPr>
              <w:t>ragaz: aragaz Mixt.</w:t>
            </w:r>
            <w:r w:rsidR="00B20303">
              <w:rPr>
                <w:sz w:val="22"/>
                <w:szCs w:val="22"/>
                <w:lang w:val="ro-MD"/>
              </w:rPr>
              <w:t xml:space="preserve"> </w:t>
            </w:r>
            <w:r w:rsidRPr="00B20303">
              <w:rPr>
                <w:sz w:val="22"/>
                <w:szCs w:val="22"/>
                <w:lang w:val="ro-MD"/>
              </w:rPr>
              <w:t xml:space="preserve">Tip plită: plită pe gaz. </w:t>
            </w:r>
          </w:p>
          <w:p w14:paraId="649A091B" w14:textId="7111884E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Numărul total zone de gătire / zone încălzire: 4, cu grătar de fontă care protejează arzătoarele</w:t>
            </w:r>
            <w:r w:rsidR="00B20303" w:rsidRPr="00B20303">
              <w:rPr>
                <w:sz w:val="22"/>
                <w:szCs w:val="22"/>
                <w:lang w:val="ro-MD"/>
              </w:rPr>
              <w:t>.</w:t>
            </w:r>
          </w:p>
          <w:p w14:paraId="68698ED9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Tip cuptor: electric. </w:t>
            </w:r>
          </w:p>
          <w:p w14:paraId="4BA4CC0E" w14:textId="77777777" w:rsidR="00B20303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Materialul suprafeței de lucru: oțel emailat. </w:t>
            </w:r>
          </w:p>
          <w:p w14:paraId="1396A1C7" w14:textId="48A70CD9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Clasa de eficiență energetică: min. A. </w:t>
            </w:r>
          </w:p>
          <w:p w14:paraId="7EE94C52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Consum de energie (kW): 2.8. </w:t>
            </w:r>
          </w:p>
          <w:p w14:paraId="6A20108D" w14:textId="57CB195A" w:rsidR="00B20303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Culoare </w:t>
            </w:r>
            <w:r w:rsidR="00B20303" w:rsidRPr="00B20303">
              <w:rPr>
                <w:sz w:val="22"/>
                <w:szCs w:val="22"/>
                <w:lang w:val="ro-MD"/>
              </w:rPr>
              <w:t>ușă</w:t>
            </w:r>
            <w:r w:rsidRPr="00B20303">
              <w:rPr>
                <w:sz w:val="22"/>
                <w:szCs w:val="22"/>
                <w:lang w:val="ro-MD"/>
              </w:rPr>
              <w:t>: negru. Culoare carcasă: alb.</w:t>
            </w:r>
          </w:p>
          <w:p w14:paraId="4DD689B8" w14:textId="6B27F000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Cuptor cu iluminare camera.</w:t>
            </w:r>
          </w:p>
          <w:p w14:paraId="5279198B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Curățarea cu aburi. </w:t>
            </w:r>
          </w:p>
          <w:p w14:paraId="455D4FCB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Sertar pentru vase </w:t>
            </w:r>
            <w:proofErr w:type="spellStart"/>
            <w:r w:rsidRPr="00B20303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B20303">
              <w:rPr>
                <w:sz w:val="22"/>
                <w:szCs w:val="22"/>
                <w:lang w:val="ro-MD"/>
              </w:rPr>
              <w:t xml:space="preserve"> accesorii. </w:t>
            </w:r>
          </w:p>
          <w:p w14:paraId="31E5D633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Volumul camerei (1): min. 62. </w:t>
            </w:r>
          </w:p>
          <w:p w14:paraId="7F2D1C6D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Moduri de funcționare: grătar, convecție, dezghețare.</w:t>
            </w:r>
          </w:p>
          <w:p w14:paraId="13511F73" w14:textId="0787B89D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Niveluri de instalare a rafturilor: 4. 1 tavă de copt emailă mică, 1 tavă emailă adâncă, 1 </w:t>
            </w:r>
            <w:r w:rsidR="00B20303" w:rsidRPr="00B20303">
              <w:rPr>
                <w:sz w:val="22"/>
                <w:szCs w:val="22"/>
                <w:lang w:val="ro-MD"/>
              </w:rPr>
              <w:t>grătar</w:t>
            </w:r>
            <w:r w:rsidRPr="00B20303">
              <w:rPr>
                <w:sz w:val="22"/>
                <w:szCs w:val="22"/>
                <w:lang w:val="ro-MD"/>
              </w:rPr>
              <w:t xml:space="preserve"> de inox. </w:t>
            </w:r>
          </w:p>
          <w:p w14:paraId="343529E7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Acoperirea internă a camerei: Email </w:t>
            </w:r>
            <w:proofErr w:type="spellStart"/>
            <w:r w:rsidRPr="00B20303">
              <w:rPr>
                <w:sz w:val="22"/>
                <w:szCs w:val="22"/>
                <w:lang w:val="ro-MD"/>
              </w:rPr>
              <w:t>pirolitic</w:t>
            </w:r>
            <w:proofErr w:type="spellEnd"/>
            <w:r w:rsidRPr="00B20303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20303">
              <w:rPr>
                <w:sz w:val="22"/>
                <w:szCs w:val="22"/>
                <w:lang w:val="ro-MD"/>
              </w:rPr>
              <w:t>Silver</w:t>
            </w:r>
            <w:proofErr w:type="spellEnd"/>
            <w:r w:rsidRPr="00B20303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20303">
              <w:rPr>
                <w:sz w:val="22"/>
                <w:szCs w:val="22"/>
                <w:lang w:val="ro-MD"/>
              </w:rPr>
              <w:t>Matte</w:t>
            </w:r>
            <w:proofErr w:type="spellEnd"/>
            <w:r w:rsidRPr="00B20303">
              <w:rPr>
                <w:sz w:val="22"/>
                <w:szCs w:val="22"/>
                <w:lang w:val="ro-MD"/>
              </w:rPr>
              <w:t xml:space="preserve">. </w:t>
            </w:r>
          </w:p>
          <w:p w14:paraId="5BB548E8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Convecție: Da. </w:t>
            </w:r>
          </w:p>
          <w:p w14:paraId="5E4A3D9E" w14:textId="22F12749" w:rsidR="00A937BF" w:rsidRPr="00B20303" w:rsidRDefault="00B20303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Siguranță</w:t>
            </w:r>
            <w:r w:rsidR="00A937BF" w:rsidRPr="00B20303">
              <w:rPr>
                <w:sz w:val="22"/>
                <w:szCs w:val="22"/>
                <w:lang w:val="ro-MD"/>
              </w:rPr>
              <w:t>: Gaz - control.</w:t>
            </w:r>
          </w:p>
          <w:p w14:paraId="01930788" w14:textId="0DDB72E2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Furtun pentru gaz – 1,5 m. </w:t>
            </w:r>
          </w:p>
          <w:p w14:paraId="1B0B0C54" w14:textId="77777777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Dimensiuni: </w:t>
            </w:r>
          </w:p>
          <w:p w14:paraId="0DF159BB" w14:textId="68EEE652" w:rsidR="00A937BF" w:rsidRPr="00B20303" w:rsidRDefault="00A937BF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Adâncime (cm): 59 </w:t>
            </w:r>
            <w:r w:rsidR="00B20303">
              <w:rPr>
                <w:sz w:val="22"/>
                <w:szCs w:val="22"/>
                <w:lang w:val="ro-MD"/>
              </w:rPr>
              <w:t>–</w:t>
            </w:r>
            <w:r w:rsidRPr="00B20303">
              <w:rPr>
                <w:sz w:val="22"/>
                <w:szCs w:val="22"/>
                <w:lang w:val="ro-MD"/>
              </w:rPr>
              <w:t xml:space="preserve"> 60</w:t>
            </w:r>
            <w:r w:rsidR="00B20303">
              <w:rPr>
                <w:sz w:val="22"/>
                <w:szCs w:val="22"/>
                <w:lang w:val="ro-MD"/>
              </w:rPr>
              <w:t>;</w:t>
            </w:r>
            <w:r w:rsidRPr="00B20303">
              <w:rPr>
                <w:sz w:val="22"/>
                <w:szCs w:val="22"/>
                <w:lang w:val="ro-MD"/>
              </w:rPr>
              <w:t xml:space="preserve"> </w:t>
            </w:r>
          </w:p>
          <w:p w14:paraId="0CCE011B" w14:textId="21F70B2C" w:rsidR="00A937BF" w:rsidRPr="00B20303" w:rsidRDefault="00B20303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Lățime</w:t>
            </w:r>
            <w:r w:rsidR="00A937BF" w:rsidRPr="00B20303">
              <w:rPr>
                <w:sz w:val="22"/>
                <w:szCs w:val="22"/>
                <w:lang w:val="ro-MD"/>
              </w:rPr>
              <w:t xml:space="preserve"> (cm): 50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28C11E6D" w14:textId="47EBD045" w:rsidR="00A937BF" w:rsidRPr="00B20303" w:rsidRDefault="00B20303" w:rsidP="00A937BF">
            <w:pPr>
              <w:jc w:val="both"/>
              <w:rPr>
                <w:sz w:val="22"/>
                <w:szCs w:val="22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>Înălțime</w:t>
            </w:r>
            <w:r w:rsidR="00A937BF" w:rsidRPr="00B20303">
              <w:rPr>
                <w:sz w:val="22"/>
                <w:szCs w:val="22"/>
                <w:lang w:val="ro-MD"/>
              </w:rPr>
              <w:t xml:space="preserve"> (cm): 85.</w:t>
            </w:r>
          </w:p>
          <w:p w14:paraId="2DC40A77" w14:textId="60B9B66A" w:rsidR="00A937BF" w:rsidRPr="00B20303" w:rsidRDefault="00A937BF" w:rsidP="00A937BF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B20303">
              <w:rPr>
                <w:sz w:val="22"/>
                <w:szCs w:val="22"/>
                <w:lang w:val="ro-MD"/>
              </w:rPr>
              <w:t xml:space="preserve">Sau echivalentul la aragaz mixt Gorenje K5C42WJ. </w:t>
            </w:r>
          </w:p>
          <w:p w14:paraId="1C948B96" w14:textId="4F97F2FF" w:rsidR="000F5C6D" w:rsidRPr="00B20303" w:rsidRDefault="00A937BF" w:rsidP="00A937BF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Garanție: minim 24 de  luni.</w:t>
            </w:r>
          </w:p>
        </w:tc>
        <w:tc>
          <w:tcPr>
            <w:tcW w:w="851" w:type="dxa"/>
          </w:tcPr>
          <w:p w14:paraId="09BBC6BF" w14:textId="5801F4B2" w:rsidR="000F5C6D" w:rsidRPr="00B20303" w:rsidRDefault="00A937BF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24</w:t>
            </w:r>
          </w:p>
        </w:tc>
        <w:tc>
          <w:tcPr>
            <w:tcW w:w="1134" w:type="dxa"/>
          </w:tcPr>
          <w:p w14:paraId="03C44B48" w14:textId="77777777" w:rsidR="000F5C6D" w:rsidRPr="00B20303" w:rsidRDefault="000F5C6D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1275" w:type="dxa"/>
          </w:tcPr>
          <w:p w14:paraId="1C88BDFC" w14:textId="643C0D74" w:rsidR="000F5C6D" w:rsidRPr="00B20303" w:rsidRDefault="00A937BF" w:rsidP="000E5F9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rFonts w:eastAsia="Calibri"/>
                <w:bCs/>
                <w:color w:val="000000" w:themeColor="text1"/>
                <w:sz w:val="22"/>
                <w:szCs w:val="22"/>
                <w:lang w:val="ro-MD"/>
              </w:rPr>
              <w:t>130000,00</w:t>
            </w:r>
          </w:p>
        </w:tc>
      </w:tr>
      <w:tr w:rsidR="00A937BF" w:rsidRPr="00B20303" w14:paraId="6F3EFFFC" w14:textId="77777777" w:rsidTr="00A937BF">
        <w:tc>
          <w:tcPr>
            <w:tcW w:w="568" w:type="dxa"/>
          </w:tcPr>
          <w:p w14:paraId="0ACB9C69" w14:textId="77777777" w:rsidR="00A937BF" w:rsidRPr="00B20303" w:rsidRDefault="00A937BF" w:rsidP="000E5F9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7938" w:type="dxa"/>
            <w:gridSpan w:val="4"/>
            <w:vAlign w:val="center"/>
          </w:tcPr>
          <w:p w14:paraId="3BE17DAB" w14:textId="44DB2DB5" w:rsidR="00A937BF" w:rsidRPr="00B20303" w:rsidRDefault="00A937BF" w:rsidP="00A937BF">
            <w:pPr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</w:pPr>
            <w:r w:rsidRPr="00B20303">
              <w:rPr>
                <w:rFonts w:eastAsia="Calibri"/>
                <w:b/>
                <w:color w:val="000000" w:themeColor="text1"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275" w:type="dxa"/>
          </w:tcPr>
          <w:p w14:paraId="549EE834" w14:textId="7491C032" w:rsidR="00A937BF" w:rsidRPr="00B20303" w:rsidRDefault="00A937BF" w:rsidP="000E5F9E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en-US"/>
              </w:rPr>
            </w:pPr>
            <w:r w:rsidRPr="00B20303">
              <w:rPr>
                <w:b/>
                <w:bCs/>
                <w:color w:val="000000"/>
                <w:sz w:val="22"/>
                <w:szCs w:val="22"/>
                <w:lang w:val="ro-MD"/>
              </w:rPr>
              <w:t>130000,00</w:t>
            </w:r>
          </w:p>
        </w:tc>
      </w:tr>
    </w:tbl>
    <w:p w14:paraId="5EEF525E" w14:textId="77777777" w:rsidR="000F5C6D" w:rsidRPr="00B20303" w:rsidRDefault="000F5C6D" w:rsidP="000F5C6D">
      <w:pPr>
        <w:pStyle w:val="ListParagraph"/>
        <w:numPr>
          <w:ilvl w:val="0"/>
          <w:numId w:val="4"/>
        </w:numPr>
        <w:tabs>
          <w:tab w:val="right" w:pos="426"/>
        </w:tabs>
        <w:spacing w:before="120"/>
        <w:ind w:hanging="862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lastRenderedPageBreak/>
        <w:t>În cazul în care contractul este împărțit pe loturi un operator economic poate depune oferta (se va selecta):</w:t>
      </w:r>
    </w:p>
    <w:p w14:paraId="1E37C8AD" w14:textId="77777777" w:rsidR="000F5C6D" w:rsidRPr="00B20303" w:rsidRDefault="000F5C6D" w:rsidP="000F5C6D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color w:val="000000" w:themeColor="text1"/>
          <w:sz w:val="24"/>
          <w:szCs w:val="24"/>
          <w:lang w:val="ro-MD"/>
        </w:rPr>
      </w:pPr>
      <w:r w:rsidRPr="00B20303">
        <w:rPr>
          <w:bCs/>
          <w:iCs/>
          <w:color w:val="000000" w:themeColor="text1"/>
          <w:sz w:val="24"/>
          <w:szCs w:val="24"/>
          <w:lang w:val="ro-MD"/>
        </w:rPr>
        <w:t xml:space="preserve">Pentru un singur lot V; </w:t>
      </w:r>
      <w:bookmarkStart w:id="1" w:name="_Hlk84928798"/>
    </w:p>
    <w:bookmarkEnd w:id="1"/>
    <w:p w14:paraId="5D1A573C" w14:textId="7EC1B250" w:rsidR="000F5C6D" w:rsidRPr="00B20303" w:rsidRDefault="000F5C6D" w:rsidP="000F5C6D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color w:val="000000" w:themeColor="text1"/>
          <w:sz w:val="24"/>
          <w:szCs w:val="24"/>
          <w:lang w:val="ro-MD"/>
        </w:rPr>
      </w:pPr>
      <w:r w:rsidRPr="00B20303">
        <w:rPr>
          <w:color w:val="000000" w:themeColor="text1"/>
          <w:sz w:val="24"/>
          <w:szCs w:val="24"/>
          <w:lang w:val="ro-MD"/>
        </w:rPr>
        <w:t>Pentru mai multe loturi;</w:t>
      </w:r>
    </w:p>
    <w:p w14:paraId="56917016" w14:textId="7D03EFC6" w:rsidR="000F5C6D" w:rsidRPr="00B20303" w:rsidRDefault="000F5C6D" w:rsidP="000F5C6D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i/>
          <w:color w:val="000000" w:themeColor="text1"/>
          <w:sz w:val="24"/>
          <w:szCs w:val="24"/>
          <w:lang w:val="ro-MD"/>
        </w:rPr>
      </w:pPr>
      <w:r w:rsidRPr="00B20303">
        <w:rPr>
          <w:color w:val="000000" w:themeColor="text1"/>
          <w:sz w:val="24"/>
          <w:szCs w:val="24"/>
          <w:lang w:val="ro-MD"/>
        </w:rPr>
        <w:t>Pentru toate loturile</w:t>
      </w:r>
      <w:r w:rsidRPr="00B20303">
        <w:rPr>
          <w:iCs/>
          <w:color w:val="000000" w:themeColor="text1"/>
          <w:sz w:val="24"/>
          <w:szCs w:val="24"/>
          <w:lang w:val="ro-MD"/>
        </w:rPr>
        <w:t>;</w:t>
      </w:r>
      <w:r w:rsidRPr="00B20303">
        <w:rPr>
          <w:color w:val="000000" w:themeColor="text1"/>
          <w:sz w:val="24"/>
          <w:szCs w:val="24"/>
          <w:lang w:val="ro-MD"/>
        </w:rPr>
        <w:t xml:space="preserve">    </w:t>
      </w:r>
    </w:p>
    <w:p w14:paraId="2485ED49" w14:textId="77777777" w:rsidR="000F5C6D" w:rsidRPr="00B20303" w:rsidRDefault="000F5C6D" w:rsidP="000F5C6D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  <w:lang w:val="ro-MD"/>
        </w:rPr>
      </w:pPr>
      <w:r w:rsidRPr="00B20303">
        <w:rPr>
          <w:color w:val="000000" w:themeColor="text1"/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2" w:name="_Hlk86141011"/>
      <w:r w:rsidRPr="00B20303">
        <w:rPr>
          <w:i/>
          <w:iCs/>
          <w:color w:val="000000" w:themeColor="text1"/>
          <w:sz w:val="24"/>
          <w:szCs w:val="24"/>
          <w:lang w:val="ro-MD"/>
        </w:rPr>
        <w:t>nu se aplică.</w:t>
      </w:r>
    </w:p>
    <w:bookmarkEnd w:id="2"/>
    <w:p w14:paraId="40ECD592" w14:textId="0AE880D0" w:rsidR="000F5C6D" w:rsidRPr="00B20303" w:rsidRDefault="000F5C6D" w:rsidP="000F5C6D">
      <w:pPr>
        <w:pStyle w:val="ListParagraph"/>
        <w:numPr>
          <w:ilvl w:val="0"/>
          <w:numId w:val="4"/>
        </w:numPr>
        <w:ind w:left="0" w:firstLine="0"/>
        <w:jc w:val="both"/>
        <w:rPr>
          <w:bCs/>
          <w:i/>
          <w:i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Termenii și condițiile de livrare solicitați</w:t>
      </w:r>
      <w:r w:rsidRPr="00B20303">
        <w:rPr>
          <w:bCs/>
          <w:i/>
          <w:iCs/>
          <w:color w:val="000000" w:themeColor="text1"/>
          <w:sz w:val="24"/>
          <w:szCs w:val="24"/>
          <w:lang w:val="ro-MD"/>
        </w:rPr>
        <w:t xml:space="preserve">: </w:t>
      </w:r>
      <w:r w:rsidR="00A937BF" w:rsidRPr="00B20303">
        <w:rPr>
          <w:bCs/>
          <w:i/>
          <w:iCs/>
          <w:color w:val="000000" w:themeColor="text1"/>
          <w:sz w:val="24"/>
          <w:szCs w:val="24"/>
          <w:lang w:val="ro-MD"/>
        </w:rPr>
        <w:t>timp de 30 de zile de la înregistrarea contractului la Trezoreria de Stat</w:t>
      </w:r>
      <w:r w:rsidRPr="00B20303">
        <w:rPr>
          <w:bCs/>
          <w:i/>
          <w:iCs/>
          <w:color w:val="000000" w:themeColor="text1"/>
          <w:sz w:val="24"/>
          <w:szCs w:val="24"/>
          <w:lang w:val="ro-MD"/>
        </w:rPr>
        <w:t>, la depozitul Secretariatului  Parlamentului situat: mun. Chișinău str. Sfatul Țării, 37;</w:t>
      </w:r>
    </w:p>
    <w:p w14:paraId="58CA29E3" w14:textId="77777777" w:rsidR="000F5C6D" w:rsidRPr="00B20303" w:rsidRDefault="000F5C6D" w:rsidP="000F5C6D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 xml:space="preserve">Scurta descriere a criteriilor de calificare: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1966"/>
        <w:gridCol w:w="5729"/>
        <w:gridCol w:w="1494"/>
      </w:tblGrid>
      <w:tr w:rsidR="000F5C6D" w:rsidRPr="00B20303" w14:paraId="7391F6CF" w14:textId="77777777" w:rsidTr="000E5F9E">
        <w:trPr>
          <w:trHeight w:val="713"/>
        </w:trPr>
        <w:tc>
          <w:tcPr>
            <w:tcW w:w="757" w:type="dxa"/>
            <w:shd w:val="clear" w:color="auto" w:fill="auto"/>
          </w:tcPr>
          <w:p w14:paraId="5EB5E03A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MD"/>
              </w:rPr>
            </w:pPr>
            <w:r w:rsidRPr="00B2030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B20303">
              <w:rPr>
                <w:b/>
                <w:iCs/>
                <w:color w:val="000000" w:themeColor="text1"/>
                <w:lang w:val="ro-MD"/>
              </w:rPr>
              <w:t>Nr. d/o</w:t>
            </w:r>
          </w:p>
        </w:tc>
        <w:tc>
          <w:tcPr>
            <w:tcW w:w="1966" w:type="dxa"/>
            <w:shd w:val="clear" w:color="auto" w:fill="auto"/>
          </w:tcPr>
          <w:p w14:paraId="0267E718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5729" w:type="dxa"/>
            <w:shd w:val="clear" w:color="auto" w:fill="auto"/>
          </w:tcPr>
          <w:p w14:paraId="671924E9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4AA9EA65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MD"/>
              </w:rPr>
            </w:pPr>
            <w:r w:rsidRPr="00B20303">
              <w:rPr>
                <w:b/>
                <w:iCs/>
                <w:color w:val="000000" w:themeColor="text1"/>
                <w:lang w:val="ro-MD"/>
              </w:rPr>
              <w:t>Nivelul minim/</w:t>
            </w:r>
            <w:r w:rsidRPr="00B20303">
              <w:rPr>
                <w:b/>
                <w:iCs/>
                <w:color w:val="000000" w:themeColor="text1"/>
                <w:lang w:val="ro-MD"/>
              </w:rPr>
              <w:br/>
              <w:t>Obligativitatea</w:t>
            </w:r>
          </w:p>
        </w:tc>
      </w:tr>
      <w:tr w:rsidR="000F5C6D" w:rsidRPr="00B20303" w14:paraId="7D07DDD2" w14:textId="77777777" w:rsidTr="000E5F9E">
        <w:trPr>
          <w:trHeight w:val="713"/>
        </w:trPr>
        <w:tc>
          <w:tcPr>
            <w:tcW w:w="757" w:type="dxa"/>
            <w:shd w:val="clear" w:color="auto" w:fill="auto"/>
          </w:tcPr>
          <w:p w14:paraId="41B66666" w14:textId="77777777" w:rsidR="000F5C6D" w:rsidRPr="00B20303" w:rsidRDefault="000F5C6D" w:rsidP="000E5F9E">
            <w:pPr>
              <w:tabs>
                <w:tab w:val="left" w:pos="612"/>
              </w:tabs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1.</w:t>
            </w:r>
          </w:p>
        </w:tc>
        <w:tc>
          <w:tcPr>
            <w:tcW w:w="1966" w:type="dxa"/>
            <w:shd w:val="clear" w:color="auto" w:fill="auto"/>
          </w:tcPr>
          <w:p w14:paraId="0D8332FF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>Oferta</w:t>
            </w:r>
          </w:p>
        </w:tc>
        <w:tc>
          <w:tcPr>
            <w:tcW w:w="5729" w:type="dxa"/>
            <w:shd w:val="clear" w:color="auto" w:fill="auto"/>
          </w:tcPr>
          <w:p w14:paraId="7D480F3D" w14:textId="77777777" w:rsidR="000F5C6D" w:rsidRPr="00B20303" w:rsidRDefault="000F5C6D" w:rsidP="000E5F9E">
            <w:pPr>
              <w:tabs>
                <w:tab w:val="left" w:pos="612"/>
              </w:tabs>
              <w:jc w:val="both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Specificația tehnică și de preț, cu indicarea prețului pe unitate (fără TVA, cu TVA), preț total (fără TVA, cu TVA). </w:t>
            </w: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Confirmată 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507D969D" w14:textId="77777777" w:rsidR="000F5C6D" w:rsidRPr="00B20303" w:rsidRDefault="000F5C6D" w:rsidP="000E5F9E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327AFD9C" w14:textId="77777777" w:rsidTr="000E5F9E">
        <w:trPr>
          <w:trHeight w:val="713"/>
        </w:trPr>
        <w:tc>
          <w:tcPr>
            <w:tcW w:w="757" w:type="dxa"/>
            <w:shd w:val="clear" w:color="auto" w:fill="auto"/>
          </w:tcPr>
          <w:p w14:paraId="31D5CADC" w14:textId="77777777" w:rsidR="000F5C6D" w:rsidRPr="00B20303" w:rsidRDefault="000F5C6D" w:rsidP="000E5F9E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2.</w:t>
            </w:r>
          </w:p>
        </w:tc>
        <w:tc>
          <w:tcPr>
            <w:tcW w:w="1966" w:type="dxa"/>
            <w:shd w:val="clear" w:color="auto" w:fill="auto"/>
          </w:tcPr>
          <w:p w14:paraId="71D42047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bCs/>
                <w:color w:val="000000" w:themeColor="text1"/>
              </w:rPr>
              <w:t>Declarație de eligibilitate</w:t>
            </w:r>
          </w:p>
        </w:tc>
        <w:tc>
          <w:tcPr>
            <w:tcW w:w="5729" w:type="dxa"/>
            <w:shd w:val="clear" w:color="auto" w:fill="auto"/>
          </w:tcPr>
          <w:p w14:paraId="71E73322" w14:textId="77777777" w:rsidR="000F5C6D" w:rsidRPr="00B20303" w:rsidRDefault="000F5C6D" w:rsidP="000E5F9E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 xml:space="preserve">Conform Anexei nr.2 la Regulamentul cu privire la achizițiile publice de valoare mică </w:t>
            </w:r>
          </w:p>
          <w:p w14:paraId="4DA19C8E" w14:textId="77777777" w:rsidR="000F5C6D" w:rsidRPr="00B20303" w:rsidRDefault="000F5C6D" w:rsidP="000E5F9E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Confirmată 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4BFFE181" w14:textId="77777777" w:rsidR="000F5C6D" w:rsidRPr="00B20303" w:rsidRDefault="000F5C6D" w:rsidP="000E5F9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5E10D148" w14:textId="77777777" w:rsidTr="000E5F9E">
        <w:trPr>
          <w:trHeight w:val="267"/>
        </w:trPr>
        <w:tc>
          <w:tcPr>
            <w:tcW w:w="757" w:type="dxa"/>
            <w:shd w:val="clear" w:color="auto" w:fill="auto"/>
          </w:tcPr>
          <w:p w14:paraId="33602B28" w14:textId="77777777" w:rsidR="000F5C6D" w:rsidRPr="00B20303" w:rsidRDefault="000F5C6D" w:rsidP="000E5F9E">
            <w:pPr>
              <w:tabs>
                <w:tab w:val="left" w:pos="612"/>
              </w:tabs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3.</w:t>
            </w:r>
          </w:p>
        </w:tc>
        <w:tc>
          <w:tcPr>
            <w:tcW w:w="1966" w:type="dxa"/>
            <w:shd w:val="clear" w:color="auto" w:fill="auto"/>
          </w:tcPr>
          <w:p w14:paraId="0B645D13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>Dovada înregistrării persoanei juridice</w:t>
            </w:r>
          </w:p>
        </w:tc>
        <w:tc>
          <w:tcPr>
            <w:tcW w:w="5729" w:type="dxa"/>
            <w:shd w:val="clear" w:color="auto" w:fill="auto"/>
          </w:tcPr>
          <w:p w14:paraId="24535694" w14:textId="77777777" w:rsidR="000F5C6D" w:rsidRPr="00B20303" w:rsidRDefault="000F5C6D" w:rsidP="000E5F9E">
            <w:pPr>
              <w:shd w:val="clear" w:color="auto" w:fill="FFFFFF"/>
              <w:tabs>
                <w:tab w:val="left" w:pos="612"/>
              </w:tabs>
              <w:jc w:val="both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Confirmate 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2C2D39D8" w14:textId="77777777" w:rsidR="000F5C6D" w:rsidRPr="00B20303" w:rsidRDefault="000F5C6D" w:rsidP="000E5F9E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0A04AB32" w14:textId="77777777" w:rsidTr="000E5F9E">
        <w:trPr>
          <w:trHeight w:val="635"/>
        </w:trPr>
        <w:tc>
          <w:tcPr>
            <w:tcW w:w="757" w:type="dxa"/>
            <w:shd w:val="clear" w:color="auto" w:fill="auto"/>
          </w:tcPr>
          <w:p w14:paraId="4639B1BD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4.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7FCB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>Date despre participant</w:t>
            </w: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6A4F" w14:textId="77777777" w:rsidR="000F5C6D" w:rsidRPr="00B20303" w:rsidRDefault="000F5C6D" w:rsidP="000E5F9E">
            <w:pPr>
              <w:shd w:val="clear" w:color="auto" w:fill="FFFFFF"/>
              <w:tabs>
                <w:tab w:val="left" w:pos="612"/>
              </w:tabs>
              <w:jc w:val="both"/>
              <w:rPr>
                <w:rFonts w:eastAsia="SimSun"/>
                <w:iCs/>
                <w:color w:val="000000" w:themeColor="text1"/>
                <w:sz w:val="22"/>
                <w:szCs w:val="22"/>
                <w:lang w:val="ro-MD" w:eastAsia="zh-CN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Cu indicarea adresei (fizice, juridice), date de contact (nr. de tel, adresa e-mail), persoana de contact.</w:t>
            </w:r>
          </w:p>
          <w:p w14:paraId="46063131" w14:textId="303C662C" w:rsidR="000F5C6D" w:rsidRPr="00B20303" w:rsidRDefault="00B20303" w:rsidP="000E5F9E">
            <w:pPr>
              <w:jc w:val="both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Confirmate</w:t>
            </w:r>
            <w:r w:rsidR="000F5C6D" w:rsidRPr="00B20303">
              <w:rPr>
                <w:color w:val="000000" w:themeColor="text1"/>
                <w:sz w:val="22"/>
                <w:szCs w:val="22"/>
                <w:lang w:val="ro-MD"/>
              </w:rPr>
              <w:t xml:space="preserve"> prin aplicarea semnăturii electronice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EC21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7D1E6B68" w14:textId="77777777" w:rsidTr="000E5F9E">
        <w:trPr>
          <w:trHeight w:val="663"/>
        </w:trPr>
        <w:tc>
          <w:tcPr>
            <w:tcW w:w="757" w:type="dxa"/>
            <w:shd w:val="clear" w:color="auto" w:fill="auto"/>
          </w:tcPr>
          <w:p w14:paraId="702864B8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5.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D297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>Certificat de atribuire a contului bancar</w:t>
            </w: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CC7C" w14:textId="77777777" w:rsidR="000F5C6D" w:rsidRPr="00B20303" w:rsidRDefault="000F5C6D" w:rsidP="000E5F9E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Certificat eliberat de banca deținătoare de cont, în original/copie. </w:t>
            </w: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Confirmată prin aplicarea semnăturii electronice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A4E3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7CFE3263" w14:textId="77777777" w:rsidTr="000E5F9E">
        <w:trPr>
          <w:trHeight w:val="635"/>
        </w:trPr>
        <w:tc>
          <w:tcPr>
            <w:tcW w:w="757" w:type="dxa"/>
            <w:shd w:val="clear" w:color="auto" w:fill="auto"/>
          </w:tcPr>
          <w:p w14:paraId="130B77E9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6.</w:t>
            </w:r>
          </w:p>
        </w:tc>
        <w:tc>
          <w:tcPr>
            <w:tcW w:w="1966" w:type="dxa"/>
            <w:shd w:val="clear" w:color="auto" w:fill="auto"/>
          </w:tcPr>
          <w:p w14:paraId="3A03D453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 xml:space="preserve">Dovada înregistrării în „Lista producătorilor” </w:t>
            </w:r>
          </w:p>
          <w:p w14:paraId="3FF55436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5729" w:type="dxa"/>
            <w:shd w:val="clear" w:color="auto" w:fill="auto"/>
          </w:tcPr>
          <w:p w14:paraId="41AC7036" w14:textId="77777777" w:rsidR="000F5C6D" w:rsidRPr="00B20303" w:rsidRDefault="000F5C6D" w:rsidP="000E5F9E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bookmarkStart w:id="3" w:name="_Hlk221701405"/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Operatorul economic va prezenta Număr de înregistrare în Lista producătorilor de produse supuse reglementărilor de responsabilitate extinsă a producătorilor, deținută de Agenția de Mediu prin intermediul unui subsistem informațional parte integrantă a Sistemului Informațional automatizat „Managementul deșeurilor”</w:t>
            </w:r>
            <w:bookmarkEnd w:id="3"/>
          </w:p>
        </w:tc>
        <w:tc>
          <w:tcPr>
            <w:tcW w:w="1494" w:type="dxa"/>
            <w:shd w:val="clear" w:color="auto" w:fill="auto"/>
          </w:tcPr>
          <w:p w14:paraId="0F59A43B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0F5C6D" w:rsidRPr="00B20303" w14:paraId="6D2442CA" w14:textId="77777777" w:rsidTr="000E5F9E">
        <w:trPr>
          <w:trHeight w:val="635"/>
        </w:trPr>
        <w:tc>
          <w:tcPr>
            <w:tcW w:w="757" w:type="dxa"/>
            <w:shd w:val="clear" w:color="auto" w:fill="auto"/>
          </w:tcPr>
          <w:p w14:paraId="3EE000B1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7.</w:t>
            </w:r>
          </w:p>
        </w:tc>
        <w:tc>
          <w:tcPr>
            <w:tcW w:w="1966" w:type="dxa"/>
            <w:shd w:val="clear" w:color="auto" w:fill="auto"/>
          </w:tcPr>
          <w:p w14:paraId="3287628A" w14:textId="77777777" w:rsidR="000F5C6D" w:rsidRPr="00B20303" w:rsidRDefault="000F5C6D" w:rsidP="000E5F9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B20303">
              <w:rPr>
                <w:rFonts w:ascii="Times New Roman" w:hAnsi="Times New Roman" w:cs="Times New Roman"/>
                <w:color w:val="000000" w:themeColor="text1"/>
              </w:rPr>
              <w:t>Certificat de conformitate / calitate sau declarația de conformitate ce confirmă calitatea și proveniența bunurilor</w:t>
            </w:r>
          </w:p>
        </w:tc>
        <w:tc>
          <w:tcPr>
            <w:tcW w:w="5729" w:type="dxa"/>
            <w:shd w:val="clear" w:color="auto" w:fill="auto"/>
          </w:tcPr>
          <w:p w14:paraId="0EDC129D" w14:textId="77777777" w:rsidR="000F5C6D" w:rsidRPr="00B20303" w:rsidRDefault="000F5C6D" w:rsidP="000E5F9E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B20303">
              <w:rPr>
                <w:color w:val="000000" w:themeColor="text1"/>
                <w:sz w:val="22"/>
                <w:szCs w:val="22"/>
                <w:lang w:val="ro-MD"/>
              </w:rPr>
              <w:t>Certificat de conformitate / calitate sau declarația de conformitate ce confirmă calitatea și proveniența bunurilor, eliberat de un organ abilitat.</w:t>
            </w:r>
          </w:p>
        </w:tc>
        <w:tc>
          <w:tcPr>
            <w:tcW w:w="1494" w:type="dxa"/>
            <w:shd w:val="clear" w:color="auto" w:fill="auto"/>
          </w:tcPr>
          <w:p w14:paraId="2BC2D9A4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B20303">
              <w:rPr>
                <w:color w:val="000000" w:themeColor="text1"/>
                <w:sz w:val="24"/>
                <w:szCs w:val="24"/>
                <w:lang w:val="ro-MD"/>
              </w:rPr>
              <w:t>Obligator</w:t>
            </w:r>
          </w:p>
        </w:tc>
      </w:tr>
    </w:tbl>
    <w:p w14:paraId="232333E6" w14:textId="77777777" w:rsidR="000F5C6D" w:rsidRPr="00B20303" w:rsidRDefault="000F5C6D" w:rsidP="000F5C6D">
      <w:pPr>
        <w:pStyle w:val="ListParagraph"/>
        <w:numPr>
          <w:ilvl w:val="0"/>
          <w:numId w:val="4"/>
        </w:numPr>
        <w:tabs>
          <w:tab w:val="left" w:pos="426"/>
        </w:tabs>
        <w:spacing w:before="120"/>
        <w:ind w:left="0" w:firstLine="0"/>
        <w:rPr>
          <w:bCs/>
          <w:i/>
          <w:iCs/>
          <w:color w:val="000000" w:themeColor="text1"/>
          <w:sz w:val="24"/>
          <w:szCs w:val="24"/>
          <w:u w:val="single"/>
          <w:lang w:val="ro-MD"/>
        </w:rPr>
      </w:pPr>
      <w:bookmarkStart w:id="4" w:name="_Hlk91686808"/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Cs/>
          <w:color w:val="000000" w:themeColor="text1"/>
          <w:sz w:val="24"/>
          <w:szCs w:val="24"/>
          <w:lang w:val="ro-MD"/>
        </w:rPr>
        <w:t xml:space="preserve">Tehnici și instrumente specifice de atribuire (după caz, specificați dacă </w:t>
      </w:r>
      <w:bookmarkStart w:id="5" w:name="_Hlk198017862"/>
      <w:bookmarkStart w:id="6" w:name="_Hlk165617107"/>
      <w:r w:rsidRPr="00B20303">
        <w:rPr>
          <w:bCs/>
          <w:color w:val="000000" w:themeColor="text1"/>
          <w:sz w:val="24"/>
          <w:szCs w:val="24"/>
          <w:lang w:val="ro-MD"/>
        </w:rPr>
        <w:t>se va utiliza  licitația electronică</w:t>
      </w:r>
      <w:bookmarkEnd w:id="5"/>
      <w:r w:rsidRPr="00B20303">
        <w:rPr>
          <w:bCs/>
          <w:i/>
          <w:iCs/>
          <w:color w:val="000000" w:themeColor="text1"/>
          <w:sz w:val="24"/>
          <w:szCs w:val="24"/>
          <w:lang w:val="ro-MD"/>
        </w:rPr>
        <w:t>)</w:t>
      </w:r>
      <w:bookmarkEnd w:id="6"/>
      <w:r w:rsidRPr="00B20303">
        <w:rPr>
          <w:bCs/>
          <w:i/>
          <w:iCs/>
          <w:color w:val="000000" w:themeColor="text1"/>
          <w:sz w:val="24"/>
          <w:szCs w:val="24"/>
          <w:lang w:val="ro-MD"/>
        </w:rPr>
        <w:t>: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Cs/>
          <w:i/>
          <w:iCs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>se va utiliza  licitația electronică;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14:paraId="188AC36B" w14:textId="77777777" w:rsidR="000F5C6D" w:rsidRPr="00B20303" w:rsidRDefault="000F5C6D" w:rsidP="000F5C6D">
      <w:pPr>
        <w:pStyle w:val="ListParagraph"/>
        <w:numPr>
          <w:ilvl w:val="0"/>
          <w:numId w:val="4"/>
        </w:numPr>
        <w:tabs>
          <w:tab w:val="left" w:pos="426"/>
        </w:tabs>
        <w:spacing w:before="120"/>
        <w:ind w:left="0" w:firstLine="0"/>
        <w:rPr>
          <w:b/>
          <w:i/>
          <w:iCs/>
          <w:color w:val="000000" w:themeColor="text1"/>
          <w:sz w:val="24"/>
          <w:szCs w:val="24"/>
          <w:u w:val="single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Condiții speciale de care depinde îndeplinirea contractului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(</w:t>
      </w:r>
      <w:r w:rsidRPr="00B20303">
        <w:rPr>
          <w:color w:val="000000" w:themeColor="text1"/>
          <w:sz w:val="24"/>
          <w:szCs w:val="24"/>
          <w:lang w:val="ro-MD"/>
        </w:rPr>
        <w:t>indicați după caz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): </w:t>
      </w:r>
      <w:bookmarkStart w:id="7" w:name="_Hlk170303716"/>
      <w:bookmarkStart w:id="8" w:name="_Hlk84928411"/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>nu se aplică;</w:t>
      </w:r>
      <w:bookmarkEnd w:id="7"/>
    </w:p>
    <w:bookmarkEnd w:id="8"/>
    <w:p w14:paraId="1E779094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iCs/>
          <w:color w:val="000000" w:themeColor="text1"/>
          <w:sz w:val="24"/>
          <w:szCs w:val="24"/>
          <w:u w:val="single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Ofertele se prezintă în valuta: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>lei MD;</w:t>
      </w:r>
    </w:p>
    <w:p w14:paraId="6BF233C9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hanging="720"/>
        <w:rPr>
          <w:b/>
          <w:i/>
          <w:i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Criteriul de evaluare aplicat pentru adjudecarea contractului: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/>
          <w:bCs/>
          <w:i/>
          <w:iCs/>
          <w:color w:val="000000" w:themeColor="text1"/>
          <w:sz w:val="24"/>
          <w:szCs w:val="24"/>
          <w:lang w:val="ro-MD"/>
        </w:rPr>
        <w:t>cel mai mic preț pe lot;</w:t>
      </w:r>
    </w:p>
    <w:p w14:paraId="45B9A4CC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Factorii de evaluare a celei mai avantajoase oferte din punct de vedere economic, precum și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F5C6D" w:rsidRPr="00B20303" w14:paraId="7C7BB5F6" w14:textId="77777777" w:rsidTr="000E5F9E">
        <w:trPr>
          <w:trHeight w:val="439"/>
        </w:trPr>
        <w:tc>
          <w:tcPr>
            <w:tcW w:w="577" w:type="dxa"/>
            <w:shd w:val="clear" w:color="auto" w:fill="auto"/>
          </w:tcPr>
          <w:p w14:paraId="7DF40CD5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MD"/>
              </w:rPr>
            </w:pPr>
            <w:r w:rsidRPr="00B20303">
              <w:rPr>
                <w:b/>
                <w:iCs/>
                <w:color w:val="000000" w:themeColor="text1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69D48B5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MD"/>
              </w:rPr>
            </w:pPr>
            <w:r w:rsidRPr="00B20303">
              <w:rPr>
                <w:b/>
                <w:iCs/>
                <w:color w:val="000000" w:themeColor="text1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2AFB0F03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MD"/>
              </w:rPr>
            </w:pPr>
            <w:r w:rsidRPr="00B20303">
              <w:rPr>
                <w:b/>
                <w:iCs/>
                <w:color w:val="000000" w:themeColor="text1"/>
                <w:lang w:val="ro-MD"/>
              </w:rPr>
              <w:t>Ponderea%</w:t>
            </w:r>
          </w:p>
        </w:tc>
      </w:tr>
      <w:tr w:rsidR="000F5C6D" w:rsidRPr="00B20303" w14:paraId="4D0B47D1" w14:textId="77777777" w:rsidTr="000E5F9E">
        <w:trPr>
          <w:trHeight w:val="165"/>
        </w:trPr>
        <w:tc>
          <w:tcPr>
            <w:tcW w:w="577" w:type="dxa"/>
            <w:shd w:val="clear" w:color="auto" w:fill="auto"/>
          </w:tcPr>
          <w:p w14:paraId="31009056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MD"/>
              </w:rPr>
            </w:pPr>
            <w:r w:rsidRPr="00B20303">
              <w:rPr>
                <w:iCs/>
                <w:color w:val="000000" w:themeColor="text1"/>
                <w:lang w:val="ro-MD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7DADF15B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lang w:val="ro-MD"/>
              </w:rPr>
            </w:pPr>
            <w:r w:rsidRPr="00B20303">
              <w:rPr>
                <w:iCs/>
                <w:color w:val="000000" w:themeColor="text1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15112027" w14:textId="77777777" w:rsidR="000F5C6D" w:rsidRPr="00B20303" w:rsidRDefault="000F5C6D" w:rsidP="000E5F9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lang w:val="ro-MD"/>
              </w:rPr>
            </w:pPr>
            <w:r w:rsidRPr="00B20303">
              <w:rPr>
                <w:iCs/>
                <w:color w:val="000000" w:themeColor="text1"/>
                <w:lang w:val="ro-MD"/>
              </w:rPr>
              <w:t>------</w:t>
            </w:r>
          </w:p>
        </w:tc>
      </w:tr>
    </w:tbl>
    <w:p w14:paraId="44CEF9FD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Termenul limită de depunere/deschidere a ofertelor:</w:t>
      </w:r>
    </w:p>
    <w:p w14:paraId="53592950" w14:textId="77777777" w:rsidR="000F5C6D" w:rsidRPr="00B20303" w:rsidRDefault="000F5C6D" w:rsidP="000F5C6D">
      <w:pPr>
        <w:numPr>
          <w:ilvl w:val="0"/>
          <w:numId w:val="2"/>
        </w:numPr>
        <w:tabs>
          <w:tab w:val="right" w:pos="426"/>
        </w:tabs>
        <w:spacing w:before="120"/>
        <w:rPr>
          <w:b/>
          <w:i/>
          <w:iCs/>
          <w:color w:val="000000" w:themeColor="text1"/>
          <w:sz w:val="24"/>
          <w:szCs w:val="24"/>
          <w:lang w:val="ro-MD"/>
        </w:rPr>
      </w:pP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lastRenderedPageBreak/>
        <w:t xml:space="preserve">Conform SIA RSAP;   </w:t>
      </w:r>
    </w:p>
    <w:p w14:paraId="1E92CA11" w14:textId="77777777" w:rsidR="000F5C6D" w:rsidRPr="00B20303" w:rsidRDefault="000F5C6D" w:rsidP="000F5C6D">
      <w:pPr>
        <w:numPr>
          <w:ilvl w:val="0"/>
          <w:numId w:val="2"/>
        </w:numPr>
        <w:tabs>
          <w:tab w:val="right" w:pos="426"/>
        </w:tabs>
        <w:spacing w:before="120"/>
        <w:rPr>
          <w:b/>
          <w:i/>
          <w:iCs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 xml:space="preserve">Pe data: 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 xml:space="preserve">Conform SIA RSAP;   </w:t>
      </w:r>
    </w:p>
    <w:p w14:paraId="005EA627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 xml:space="preserve">Adresa la care trebuie transmise ofertele sau cererile de participare: </w:t>
      </w:r>
    </w:p>
    <w:p w14:paraId="4A18CD94" w14:textId="77777777" w:rsidR="000F5C6D" w:rsidRPr="00B20303" w:rsidRDefault="000F5C6D" w:rsidP="000F5C6D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i/>
          <w:color w:val="000000" w:themeColor="text1"/>
          <w:sz w:val="24"/>
          <w:szCs w:val="24"/>
          <w:lang w:val="ro-MD"/>
        </w:rPr>
        <w:t>Ofertele sau cererile de participare vor fi depuse electronic prin intermediul SIA RSAP;</w:t>
      </w:r>
    </w:p>
    <w:p w14:paraId="34939570" w14:textId="734F45F9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i/>
          <w:i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Termenul de valabilitate a ofertelor: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33772E" w:rsidRPr="00B20303">
        <w:rPr>
          <w:b/>
          <w:color w:val="000000" w:themeColor="text1"/>
          <w:sz w:val="24"/>
          <w:szCs w:val="24"/>
          <w:lang w:val="ro-MD"/>
        </w:rPr>
        <w:t>6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>0 de zile;</w:t>
      </w:r>
    </w:p>
    <w:p w14:paraId="1CD8B66B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color w:val="000000" w:themeColor="text1"/>
          <w:sz w:val="24"/>
          <w:szCs w:val="24"/>
          <w:u w:val="single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Locul deschiderii ofertelor: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bookmarkStart w:id="9" w:name="_Hlk56758093"/>
      <w:r w:rsidRPr="00B20303">
        <w:rPr>
          <w:b/>
          <w:i/>
          <w:color w:val="000000" w:themeColor="text1"/>
          <w:sz w:val="24"/>
          <w:szCs w:val="24"/>
          <w:lang w:val="ro-MD"/>
        </w:rPr>
        <w:t>SIA RSAP;</w:t>
      </w:r>
      <w:r w:rsidRPr="00B20303">
        <w:rPr>
          <w:bCs/>
          <w:i/>
          <w:color w:val="000000" w:themeColor="text1"/>
          <w:sz w:val="24"/>
          <w:szCs w:val="24"/>
          <w:u w:val="single"/>
          <w:lang w:val="ro-MD"/>
        </w:rPr>
        <w:t xml:space="preserve"> </w:t>
      </w:r>
    </w:p>
    <w:p w14:paraId="40DADA59" w14:textId="77777777" w:rsidR="000F5C6D" w:rsidRPr="00B20303" w:rsidRDefault="000F5C6D" w:rsidP="000F5C6D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color w:val="000000" w:themeColor="text1"/>
          <w:sz w:val="24"/>
          <w:szCs w:val="24"/>
          <w:lang w:val="ro-MD"/>
        </w:rPr>
      </w:pPr>
      <w:bookmarkStart w:id="10" w:name="_Hlk84928550"/>
      <w:bookmarkEnd w:id="9"/>
      <w:r w:rsidRPr="00B20303">
        <w:rPr>
          <w:bCs/>
          <w:i/>
          <w:color w:val="000000" w:themeColor="text1"/>
          <w:sz w:val="24"/>
          <w:szCs w:val="24"/>
          <w:lang w:val="ro-MD"/>
        </w:rPr>
        <w:t>Ofertele</w:t>
      </w:r>
      <w:bookmarkEnd w:id="10"/>
      <w:r w:rsidRPr="00B20303">
        <w:rPr>
          <w:bCs/>
          <w:i/>
          <w:color w:val="000000" w:themeColor="text1"/>
          <w:sz w:val="24"/>
          <w:szCs w:val="24"/>
          <w:lang w:val="ro-MD"/>
        </w:rPr>
        <w:t xml:space="preserve"> întârziate vor fi respinse. </w:t>
      </w:r>
    </w:p>
    <w:p w14:paraId="26F75A01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bCs/>
          <w:i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 xml:space="preserve">Limba sau limbile în care trebuie redactate ofertele sau cererile de participare: </w:t>
      </w:r>
      <w:r w:rsidRPr="00B20303">
        <w:rPr>
          <w:b/>
          <w:i/>
          <w:color w:val="000000" w:themeColor="text1"/>
          <w:sz w:val="24"/>
          <w:szCs w:val="24"/>
          <w:lang w:val="ro-MD"/>
        </w:rPr>
        <w:t>limba română;</w:t>
      </w:r>
      <w:r w:rsidRPr="00B20303">
        <w:rPr>
          <w:bCs/>
          <w:i/>
          <w:color w:val="000000" w:themeColor="text1"/>
          <w:sz w:val="24"/>
          <w:szCs w:val="24"/>
          <w:lang w:val="ro-MD"/>
        </w:rPr>
        <w:t xml:space="preserve"> </w:t>
      </w:r>
    </w:p>
    <w:p w14:paraId="7A44B1C0" w14:textId="77777777" w:rsidR="000F5C6D" w:rsidRPr="00B20303" w:rsidRDefault="000F5C6D" w:rsidP="000F5C6D">
      <w:pPr>
        <w:numPr>
          <w:ilvl w:val="0"/>
          <w:numId w:val="4"/>
        </w:numPr>
        <w:tabs>
          <w:tab w:val="right" w:pos="426"/>
        </w:tabs>
        <w:spacing w:before="120" w:after="120"/>
        <w:ind w:left="0" w:firstLine="0"/>
        <w:rPr>
          <w:bCs/>
          <w:color w:val="000000" w:themeColor="text1"/>
          <w:sz w:val="24"/>
          <w:szCs w:val="24"/>
          <w:lang w:val="ro-MD"/>
        </w:rPr>
      </w:pPr>
      <w:r w:rsidRPr="00B20303">
        <w:rPr>
          <w:bCs/>
          <w:color w:val="000000" w:themeColor="text1"/>
          <w:sz w:val="24"/>
          <w:szCs w:val="24"/>
          <w:lang w:val="ro-MD"/>
        </w:rPr>
        <w:t>Alte informații relevante:</w:t>
      </w:r>
      <w:r w:rsidRPr="00B20303">
        <w:rPr>
          <w:b/>
          <w:color w:val="000000" w:themeColor="text1"/>
          <w:sz w:val="24"/>
          <w:szCs w:val="24"/>
          <w:lang w:val="ro-MD"/>
        </w:rPr>
        <w:t xml:space="preserve"> </w:t>
      </w:r>
      <w:r w:rsidRPr="00B20303">
        <w:rPr>
          <w:b/>
          <w:i/>
          <w:iCs/>
          <w:color w:val="000000" w:themeColor="text1"/>
          <w:sz w:val="24"/>
          <w:szCs w:val="24"/>
          <w:lang w:val="ro-MD"/>
        </w:rPr>
        <w:t>nu sunt</w:t>
      </w:r>
      <w:r w:rsidRPr="00B20303">
        <w:rPr>
          <w:b/>
          <w:color w:val="000000" w:themeColor="text1"/>
          <w:sz w:val="24"/>
          <w:szCs w:val="24"/>
          <w:lang w:val="ro-MD"/>
        </w:rPr>
        <w:t>.</w:t>
      </w:r>
    </w:p>
    <w:p w14:paraId="38640757" w14:textId="77777777" w:rsidR="000F5C6D" w:rsidRPr="00B20303" w:rsidRDefault="000F5C6D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707A605B" w14:textId="77777777" w:rsidR="000F5C6D" w:rsidRPr="00B20303" w:rsidRDefault="000F5C6D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bookmarkEnd w:id="4"/>
    <w:p w14:paraId="21CF7567" w14:textId="77777777" w:rsidR="000F5C6D" w:rsidRPr="00B20303" w:rsidRDefault="000F5C6D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B20303">
        <w:rPr>
          <w:b/>
          <w:color w:val="000000" w:themeColor="text1"/>
          <w:sz w:val="24"/>
          <w:szCs w:val="24"/>
          <w:lang w:val="ro-MD"/>
        </w:rPr>
        <w:t>Conducătorul grupului de lucru:          ______________________________ Victor AGRICI</w:t>
      </w:r>
    </w:p>
    <w:p w14:paraId="2ED7AB17" w14:textId="182864C7" w:rsidR="000F5C6D" w:rsidRDefault="000F5C6D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60AEE202" w14:textId="30215E04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0B207987" w14:textId="77E2DAC0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54EEE61E" w14:textId="6BFEFC2A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301CCD59" w14:textId="5BFE8CFF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4F73FF48" w14:textId="30155588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3D7F1D38" w14:textId="5090CCE0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5E109DEA" w14:textId="3E871378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5F02A6ED" w14:textId="03CAC51E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14F8BC69" w14:textId="2560B793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0A6F5B6C" w14:textId="6D12E99E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099932C3" w14:textId="553D06BB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21380E00" w14:textId="7E7DD636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3C8FC902" w14:textId="731F2113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0C44BD75" w14:textId="4424E62E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569F40C9" w14:textId="36854333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316FCFBF" w14:textId="2981B285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6FAA73E0" w14:textId="792C573A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351B39D7" w14:textId="7086CAFD" w:rsid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7E263C99" w14:textId="77777777" w:rsidR="00B20303" w:rsidRPr="00B20303" w:rsidRDefault="00B20303" w:rsidP="000F5C6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14:paraId="22CB4D73" w14:textId="77777777" w:rsidR="000F5C6D" w:rsidRPr="00B20303" w:rsidRDefault="000F5C6D" w:rsidP="000F5C6D">
      <w:pPr>
        <w:rPr>
          <w:rFonts w:eastAsiaTheme="minorHAnsi"/>
          <w:color w:val="000000" w:themeColor="text1"/>
          <w:sz w:val="22"/>
          <w:szCs w:val="22"/>
          <w:lang w:val="ro-MD" w:eastAsia="en-US"/>
        </w:rPr>
      </w:pPr>
    </w:p>
    <w:bookmarkEnd w:id="0"/>
    <w:p w14:paraId="6925C47E" w14:textId="77777777" w:rsidR="00C33AB6" w:rsidRPr="00B20303" w:rsidRDefault="00C33AB6" w:rsidP="00C33AB6">
      <w:pPr>
        <w:spacing w:line="276" w:lineRule="auto"/>
        <w:jc w:val="both"/>
        <w:rPr>
          <w:lang w:val="ro-MD"/>
        </w:rPr>
      </w:pPr>
      <w:r w:rsidRPr="00B20303">
        <w:rPr>
          <w:lang w:val="ro-MD"/>
        </w:rPr>
        <w:t xml:space="preserve">Coordonat: </w:t>
      </w:r>
    </w:p>
    <w:p w14:paraId="68F001F8" w14:textId="77777777" w:rsidR="00C33AB6" w:rsidRPr="00B20303" w:rsidRDefault="00C33AB6" w:rsidP="00C33AB6">
      <w:pPr>
        <w:spacing w:line="276" w:lineRule="auto"/>
        <w:jc w:val="both"/>
        <w:rPr>
          <w:lang w:val="ro-MD"/>
        </w:rPr>
      </w:pPr>
      <w:r w:rsidRPr="00B20303">
        <w:rPr>
          <w:lang w:val="ro-MD"/>
        </w:rPr>
        <w:t>Șefă, Secție achiziții publice</w:t>
      </w:r>
    </w:p>
    <w:p w14:paraId="5A886C05" w14:textId="77777777" w:rsidR="00C33AB6" w:rsidRPr="00B20303" w:rsidRDefault="00C33AB6" w:rsidP="00C33AB6">
      <w:pPr>
        <w:spacing w:line="276" w:lineRule="auto"/>
        <w:jc w:val="both"/>
        <w:rPr>
          <w:lang w:val="ro-MD"/>
        </w:rPr>
      </w:pPr>
      <w:r w:rsidRPr="00B20303">
        <w:rPr>
          <w:lang w:val="ro-MD"/>
        </w:rPr>
        <w:t>Diana LIPCAN ________________</w:t>
      </w:r>
    </w:p>
    <w:p w14:paraId="3EA4EF5B" w14:textId="77777777" w:rsidR="00C33AB6" w:rsidRPr="00B20303" w:rsidRDefault="00C33AB6" w:rsidP="00C33AB6">
      <w:pPr>
        <w:pStyle w:val="NoSpacing"/>
        <w:rPr>
          <w:rFonts w:ascii="Times New Roman" w:hAnsi="Times New Roman" w:cs="Times New Roman"/>
        </w:rPr>
      </w:pPr>
    </w:p>
    <w:p w14:paraId="587F5358" w14:textId="77777777" w:rsidR="00C33AB6" w:rsidRPr="00B20303" w:rsidRDefault="00C33AB6" w:rsidP="00C33AB6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7B8F3B56" w14:textId="3B081D6E" w:rsidR="003A0031" w:rsidRPr="00B20303" w:rsidRDefault="00C33AB6" w:rsidP="00C33AB6">
      <w:pPr>
        <w:pStyle w:val="NoSpacing"/>
      </w:pPr>
      <w:r w:rsidRPr="00B20303">
        <w:rPr>
          <w:rFonts w:ascii="Times New Roman" w:hAnsi="Times New Roman" w:cs="Times New Roman"/>
        </w:rPr>
        <w:t>Tel. (0) 22 820-221</w:t>
      </w:r>
    </w:p>
    <w:sectPr w:rsidR="003A0031" w:rsidRPr="00B20303" w:rsidSect="00146540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E0F95" w14:textId="77777777" w:rsidR="00CA5564" w:rsidRDefault="00CA5564">
      <w:r>
        <w:separator/>
      </w:r>
    </w:p>
  </w:endnote>
  <w:endnote w:type="continuationSeparator" w:id="0">
    <w:p w14:paraId="690C4526" w14:textId="77777777" w:rsidR="00CA5564" w:rsidRDefault="00CA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522D0" w14:textId="77777777" w:rsidR="0070131D" w:rsidRDefault="0033772E" w:rsidP="001465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70D5A" w14:textId="77777777" w:rsidR="00CA5564" w:rsidRDefault="00CA5564">
      <w:r>
        <w:separator/>
      </w:r>
    </w:p>
  </w:footnote>
  <w:footnote w:type="continuationSeparator" w:id="0">
    <w:p w14:paraId="34C57658" w14:textId="77777777" w:rsidR="00CA5564" w:rsidRDefault="00CA5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95647"/>
    <w:multiLevelType w:val="hybridMultilevel"/>
    <w:tmpl w:val="7A069602"/>
    <w:lvl w:ilvl="0" w:tplc="74ECF65C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D"/>
    <w:rsid w:val="000F5C6D"/>
    <w:rsid w:val="0024013C"/>
    <w:rsid w:val="0033772E"/>
    <w:rsid w:val="003A0031"/>
    <w:rsid w:val="003A700D"/>
    <w:rsid w:val="00642BDA"/>
    <w:rsid w:val="00702595"/>
    <w:rsid w:val="00733A63"/>
    <w:rsid w:val="007363BF"/>
    <w:rsid w:val="00A937BF"/>
    <w:rsid w:val="00B20303"/>
    <w:rsid w:val="00B606D1"/>
    <w:rsid w:val="00C33AB6"/>
    <w:rsid w:val="00CA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6CF4D"/>
  <w15:chartTrackingRefBased/>
  <w15:docId w15:val="{3E81921A-1ECF-48AA-8259-457236E76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C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5C6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5C6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F5C6D"/>
    <w:pPr>
      <w:ind w:left="720"/>
      <w:contextualSpacing/>
    </w:p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F5C6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0F5C6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F5C6D"/>
    <w:pPr>
      <w:spacing w:after="0" w:line="240" w:lineRule="auto"/>
    </w:pPr>
    <w:rPr>
      <w:lang w:val="ro-MD"/>
    </w:rPr>
  </w:style>
  <w:style w:type="table" w:customStyle="1" w:styleId="Tabelgril1">
    <w:name w:val="Tabel grilă1"/>
    <w:basedOn w:val="TableNormal"/>
    <w:next w:val="TableGrid"/>
    <w:uiPriority w:val="59"/>
    <w:rsid w:val="000F5C6D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2026-02-11T07:52:00Z</dcterms:created>
  <dcterms:modified xsi:type="dcterms:W3CDTF">2026-02-12T07:32:00Z</dcterms:modified>
</cp:coreProperties>
</file>