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376"/>
        <w:tblW w:w="5432" w:type="pct"/>
        <w:tblLayout w:type="fixed"/>
        <w:tblLook w:val="04A0"/>
      </w:tblPr>
      <w:tblGrid>
        <w:gridCol w:w="4232"/>
        <w:gridCol w:w="1275"/>
        <w:gridCol w:w="1561"/>
        <w:gridCol w:w="4238"/>
        <w:gridCol w:w="3418"/>
        <w:gridCol w:w="1285"/>
        <w:gridCol w:w="55"/>
      </w:tblGrid>
      <w:tr w:rsidR="00A33673" w:rsidRPr="00C00499" w:rsidTr="00463230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A33673" w:rsidRDefault="00A33673" w:rsidP="00463230">
            <w:pPr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A33673" w:rsidRDefault="00A33673" w:rsidP="00463230">
            <w:pPr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A33673" w:rsidRPr="0088651C" w:rsidRDefault="00A33673" w:rsidP="00463230">
            <w:pPr>
              <w:jc w:val="right"/>
              <w:rPr>
                <w:i/>
                <w:color w:val="000000" w:themeColor="text1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Anexa  nr . </w:t>
            </w:r>
            <w:r>
              <w:rPr>
                <w:i/>
                <w:color w:val="000000" w:themeColor="text1"/>
                <w:lang w:val="en-US"/>
              </w:rPr>
              <w:t xml:space="preserve"> </w:t>
            </w:r>
          </w:p>
          <w:p w:rsidR="00A33673" w:rsidRPr="0088651C" w:rsidRDefault="00A33673" w:rsidP="00463230">
            <w:pPr>
              <w:jc w:val="right"/>
              <w:rPr>
                <w:b/>
                <w:bCs/>
                <w:i/>
                <w:u w:val="single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la  contractual  nr. </w:t>
            </w:r>
            <w:r>
              <w:rPr>
                <w:b/>
                <w:i/>
                <w:color w:val="333333"/>
                <w:shd w:val="clear" w:color="auto" w:fill="FFFFFF"/>
              </w:rPr>
              <w:t xml:space="preserve"> </w:t>
            </w:r>
          </w:p>
          <w:p w:rsidR="00A33673" w:rsidRDefault="00A33673" w:rsidP="00463230">
            <w:pPr>
              <w:jc w:val="right"/>
              <w:rPr>
                <w:color w:val="000000" w:themeColor="text1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din </w:t>
            </w:r>
            <w:r>
              <w:rPr>
                <w:i/>
                <w:color w:val="000000" w:themeColor="text1"/>
                <w:lang w:val="en-US"/>
              </w:rPr>
              <w:t>__________________</w:t>
            </w:r>
          </w:p>
          <w:p w:rsidR="00A33673" w:rsidRPr="0088651C" w:rsidRDefault="00A33673" w:rsidP="00463230">
            <w:pPr>
              <w:rPr>
                <w:color w:val="000000" w:themeColor="text1"/>
                <w:lang w:val="en-US"/>
              </w:rPr>
            </w:pPr>
            <w:r w:rsidRPr="00796F44">
              <w:rPr>
                <w:b/>
                <w:color w:val="548DD4" w:themeColor="text2" w:themeTint="99"/>
                <w:sz w:val="28"/>
                <w:szCs w:val="28"/>
              </w:rPr>
              <w:t>Specificaţii tehnice</w:t>
            </w:r>
            <w:r>
              <w:rPr>
                <w:b/>
                <w:color w:val="548DD4" w:themeColor="text2" w:themeTint="99"/>
                <w:sz w:val="28"/>
                <w:szCs w:val="28"/>
              </w:rPr>
              <w:t>:</w:t>
            </w: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A33673" w:rsidRPr="007C0C9D" w:rsidTr="0046323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33673" w:rsidRPr="008262AF" w:rsidRDefault="00A33673" w:rsidP="00463230">
                  <w:pPr>
                    <w:framePr w:hSpace="180" w:wrap="around" w:vAnchor="page" w:hAnchor="margin" w:xAlign="center" w:y="376"/>
                    <w:jc w:val="both"/>
                    <w:rPr>
                      <w:i/>
                      <w:sz w:val="16"/>
                      <w:szCs w:val="16"/>
                    </w:rPr>
                  </w:pPr>
                  <w:r w:rsidRPr="008262AF">
                    <w:rPr>
                      <w:i/>
                      <w:sz w:val="16"/>
                      <w:szCs w:val="1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A33673" w:rsidRPr="00C00499" w:rsidRDefault="00A33673" w:rsidP="00463230">
            <w:pPr>
              <w:jc w:val="center"/>
            </w:pPr>
          </w:p>
        </w:tc>
      </w:tr>
      <w:tr w:rsidR="00A33673" w:rsidRPr="003C320D" w:rsidTr="00463230">
        <w:trPr>
          <w:gridAfter w:val="1"/>
          <w:wAfter w:w="17" w:type="pct"/>
          <w:trHeight w:val="397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3C320D" w:rsidRDefault="00A33673" w:rsidP="00A33673">
            <w:pPr>
              <w:rPr>
                <w:b/>
                <w:i/>
              </w:rPr>
            </w:pPr>
            <w:r w:rsidRPr="003C320D">
              <w:rPr>
                <w:b/>
                <w:i/>
              </w:rPr>
              <w:t>Numărul procedurii de achiziție:</w:t>
            </w:r>
            <w:r w:rsidRPr="003C320D">
              <w:rPr>
                <w:b/>
                <w:i/>
                <w:color w:val="333333"/>
                <w:shd w:val="clear" w:color="auto" w:fill="FFFFFF"/>
              </w:rPr>
              <w:t xml:space="preserve">  </w:t>
            </w:r>
            <w:r>
              <w:rPr>
                <w:b/>
                <w:lang w:val="ro-MO"/>
              </w:rPr>
              <w:t xml:space="preserve"> </w:t>
            </w:r>
          </w:p>
        </w:tc>
      </w:tr>
      <w:tr w:rsidR="00A33673" w:rsidRPr="006A43CF" w:rsidTr="00463230">
        <w:trPr>
          <w:gridAfter w:val="1"/>
          <w:wAfter w:w="17" w:type="pct"/>
          <w:trHeight w:val="397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A43CF" w:rsidRDefault="00A33673" w:rsidP="00A33673">
            <w:pPr>
              <w:spacing w:line="276" w:lineRule="auto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3C320D">
              <w:rPr>
                <w:b/>
                <w:i/>
              </w:rPr>
              <w:t xml:space="preserve">Obiectul achiziției: </w:t>
            </w:r>
            <w:r w:rsidRPr="003C320D">
              <w:rPr>
                <w:b/>
                <w:bCs/>
                <w:i/>
                <w:color w:val="333333"/>
                <w:shd w:val="clear" w:color="auto" w:fill="FFFFFF"/>
              </w:rPr>
              <w:t xml:space="preserve">  </w:t>
            </w:r>
            <w:r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</w:p>
        </w:tc>
      </w:tr>
      <w:tr w:rsidR="00A33673" w:rsidRPr="0065496F" w:rsidTr="005A0501">
        <w:trPr>
          <w:gridAfter w:val="1"/>
          <w:wAfter w:w="17" w:type="pct"/>
          <w:trHeight w:val="712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A3367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</w:p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medeluiui bunului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1A6D47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A336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33673" w:rsidRPr="0065496F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A33673">
            <w:pPr>
              <w:rPr>
                <w:b/>
              </w:rPr>
            </w:pPr>
            <w:r w:rsidRPr="00A33673">
              <w:rPr>
                <w:b/>
              </w:rPr>
              <w:t>Lot 1.</w:t>
            </w:r>
            <w:r w:rsidR="00D0400E" w:rsidRPr="005A0501">
              <w:rPr>
                <w:b/>
              </w:rPr>
              <w:t xml:space="preserve"> Reactivi p/u analizator</w:t>
            </w:r>
            <w:r w:rsidR="00D0400E">
              <w:rPr>
                <w:b/>
              </w:rPr>
              <w:t xml:space="preserve">ul </w:t>
            </w:r>
            <w:r w:rsidRPr="00A33673">
              <w:rPr>
                <w:b/>
              </w:rPr>
              <w:t>hematologic automat ADVIA 2120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CBC Timepac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Set complet: Defoamer (1 x 75 ml);  RBC/PLT (2 x 2700 ml);  HGB (2 x 1100 ml); BASO (2 x 1100 ml).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Diff Timepac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Set ce contine: Perox 1 (2 x 650 ml); Perox 2 (2 x 305 ml);  Perox 3 (2 x 585 ml); Perox Sheath (2 x 2725 ml).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Sheath / Rinse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Impachetare: 1X 20 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Perox Sheath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Impachetare : 4 x 2725 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EZ Wash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Set ce contine: 2 x 1620 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Set Point Calibrator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OptiPoint + Set Point Calibrator  4 x 6 ml, 2 x 6.1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Abnormal1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pentru verificarea valorilor patologice scazute pentru toti parametri, inclusiv 5 Diff.  Set ce contine 4 flacoane a cite 4ml.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Abnormal2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pentru verificarea valorilor patologice inalte pentru toti parametri, inclusiv 5 Diff.  Set ce contine 4 flacoane a cite 4ml.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846772" w:rsidRDefault="00A33673" w:rsidP="00846772">
            <w:pPr>
              <w:pStyle w:val="a3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TestPoint 3in1 Hematology Control Normal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pentru verificarea valorilor normale pentru toti parametri, inclusiv 5 Diff.  Set ce contine 4 flacoane a cite 4ml. Ambalaj original de la producator.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A33673">
            <w:pPr>
              <w:rPr>
                <w:b/>
              </w:rPr>
            </w:pPr>
            <w:r w:rsidRPr="00A33673">
              <w:rPr>
                <w:b/>
              </w:rPr>
              <w:lastRenderedPageBreak/>
              <w:t>Lot 2.</w:t>
            </w:r>
            <w:r w:rsidR="00D0400E" w:rsidRPr="005A0501">
              <w:rPr>
                <w:b/>
              </w:rPr>
              <w:t xml:space="preserve"> Reactivi p/u analizator</w:t>
            </w:r>
            <w:r w:rsidR="00D0400E">
              <w:rPr>
                <w:b/>
              </w:rPr>
              <w:t xml:space="preserve">ul </w:t>
            </w:r>
            <w:r w:rsidRPr="00A33673">
              <w:rPr>
                <w:b/>
              </w:rPr>
              <w:t>hematologic automat SYSMEX XP-300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Reagent Cellpack pentru diluarea tuturor fracţiilor celulare.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20 L</w:t>
            </w:r>
            <w:r w:rsidRPr="00A33673">
              <w:rPr>
                <w:sz w:val="18"/>
                <w:szCs w:val="18"/>
              </w:rPr>
              <w:br/>
              <w:t xml:space="preserve">Componenţa: Sodium chloride 0,64%, Boric acid 0,10%, Sodium tetraborate - </w:t>
            </w:r>
            <w:r>
              <w:rPr>
                <w:sz w:val="18"/>
                <w:szCs w:val="18"/>
              </w:rPr>
              <w:t xml:space="preserve">0,02%, EDTA-2K 0,02%. </w:t>
            </w:r>
            <w:r w:rsidRPr="00A33673">
              <w:rPr>
                <w:sz w:val="18"/>
                <w:szCs w:val="18"/>
              </w:rPr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Reagent  Stromatolyser-WH pentru lizarea eritrocitelor în scopul enumerării exacte a leucocitelor.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3x500 ml</w:t>
            </w:r>
            <w:r w:rsidRPr="00A33673">
              <w:rPr>
                <w:sz w:val="18"/>
                <w:szCs w:val="18"/>
              </w:rPr>
              <w:br/>
              <w:t>Componenţa: Organic quaternary ammonium salt 0,85%, Sodium chloride 0,05%.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Detergent Cellclean pentru îndepărtarea resturilor de lizant, reziduuri celulare, proteine din sistemul hidraulic al analizatorului.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50 ml</w:t>
            </w:r>
            <w:r w:rsidRPr="00A33673">
              <w:rPr>
                <w:sz w:val="18"/>
                <w:szCs w:val="18"/>
              </w:rPr>
              <w:br/>
              <w:t>Componenţa: Sodium hypochlorite 5,00%.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patologic Eighcheck-3WP L (nivel scăzut).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1,5 ml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Eighcheck-3WP N (nivel normal).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1,5 ml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Materialul de control patologic Eighcheck-3WP H (nivel înalt).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sz w:val="18"/>
                <w:szCs w:val="18"/>
              </w:rPr>
            </w:pPr>
            <w:r w:rsidRPr="00A33673">
              <w:rPr>
                <w:sz w:val="18"/>
                <w:szCs w:val="18"/>
              </w:rPr>
              <w:t>Ambalaj solicitat: 1,5 ml</w:t>
            </w:r>
            <w:r w:rsidRPr="00A33673">
              <w:rPr>
                <w:sz w:val="18"/>
                <w:szCs w:val="18"/>
              </w:rPr>
              <w:br/>
              <w:t>Compatibil cu analizator SYSMEX XP-300. Certificat de compatibilitate a reactivelor ofertați cu analizatorul XP-300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A33673">
            <w:pPr>
              <w:rPr>
                <w:b/>
              </w:rPr>
            </w:pPr>
            <w:r>
              <w:rPr>
                <w:b/>
              </w:rPr>
              <w:t xml:space="preserve">Lot. 3 </w:t>
            </w:r>
            <w:r w:rsidRPr="00A33673">
              <w:rPr>
                <w:b/>
              </w:rPr>
              <w:t>Reagenti p/u analizatorul hematologic XN-330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Cellpack DCL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Reagent pentru diluarea tuturor fracţiilor celulare; Ambalaj 20L;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Sulfolyser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Reagent pentru determinarea automată a concentraţiei de hemoglobină din sânge; Ambalaj 3x500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lastRenderedPageBreak/>
              <w:t>Lysercell WDF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Reagent pentru lizarea eritrocitelor pentru efectuarea enumerării ulterioare a neutrofilelor, limfocitelor, monocitelor şi eozinofilelor; Ambalaj 2L;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Fluorocell WDF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Reagent pentru marcarea leucocitelor din proba de sânge diluat şi lizat în vederea stabilirii numărului diferenţiat pe 4 tipuri de leucocite din sânge; Ambalaj 2x22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Cellclean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Detergent pentru îndepărtarea resturilor de lizant, reziduuri celulare, proteine din sistemul hidraulic al analizatorului; Ambalaj 50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Calibrator pentru calibrarea instrumentului; Ambalaj 3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(nivel scăzut); Ambalaj 3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 de control (nivel normal); Ambalaj 3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846772" w:rsidRDefault="00A33673" w:rsidP="00846772">
            <w:pPr>
              <w:pStyle w:val="a3"/>
              <w:numPr>
                <w:ilvl w:val="0"/>
                <w:numId w:val="7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XN-L Check L3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673" w:rsidRPr="00A33673" w:rsidRDefault="00A33673">
            <w:pPr>
              <w:rPr>
                <w:color w:val="000000"/>
                <w:sz w:val="18"/>
                <w:szCs w:val="18"/>
              </w:rPr>
            </w:pPr>
            <w:r w:rsidRPr="00A33673">
              <w:rPr>
                <w:color w:val="000000"/>
                <w:sz w:val="18"/>
                <w:szCs w:val="18"/>
              </w:rPr>
              <w:t>Materialul de control (nivel înalt); Ambalaj 3 ml;</w:t>
            </w:r>
            <w:r w:rsidRPr="00A33673">
              <w:rPr>
                <w:color w:val="000000"/>
                <w:sz w:val="18"/>
                <w:szCs w:val="18"/>
              </w:rPr>
              <w:br/>
              <w:t>Compatibil cu analizatorul hematologic XN-330. Certificat de compatibilitate a reactivelor ofertați cu analizatorul XN-330 eliberat de către producătorul analizatorului.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Default="00A33673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A33673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D0400E">
            <w:pPr>
              <w:rPr>
                <w:b/>
              </w:rPr>
            </w:pPr>
            <w:r w:rsidRPr="00A33673">
              <w:rPr>
                <w:b/>
              </w:rPr>
              <w:t xml:space="preserve">Lot.4 </w:t>
            </w:r>
            <w:r w:rsidR="00D0400E" w:rsidRPr="005A0501">
              <w:rPr>
                <w:b/>
              </w:rPr>
              <w:t xml:space="preserve"> Reactivi p/u </w:t>
            </w:r>
            <w:r w:rsidR="00D0400E">
              <w:rPr>
                <w:b/>
              </w:rPr>
              <w:t>c</w:t>
            </w:r>
            <w:r w:rsidRPr="00A33673">
              <w:rPr>
                <w:b/>
              </w:rPr>
              <w:t>uagulometru</w:t>
            </w:r>
            <w:r w:rsidR="00D0400E">
              <w:rPr>
                <w:b/>
              </w:rPr>
              <w:t xml:space="preserve">l </w:t>
            </w:r>
            <w:r w:rsidRPr="00A33673">
              <w:rPr>
                <w:b/>
              </w:rPr>
              <w:t xml:space="preserve"> automat C</w:t>
            </w:r>
            <w:r w:rsidR="00C83759">
              <w:rPr>
                <w:b/>
              </w:rPr>
              <w:t xml:space="preserve"> </w:t>
            </w:r>
            <w:r w:rsidRPr="00A33673">
              <w:rPr>
                <w:b/>
              </w:rPr>
              <w:t>3100</w:t>
            </w: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lastRenderedPageBreak/>
              <w:t>PROTROMBIN TIME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5A0501" w:rsidRDefault="005A0501" w:rsidP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0501" w:rsidRDefault="005A0501" w:rsidP="005A050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FIBRINOGEN CLAUSS A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FIBRINOGEN CLAUSS B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CALIBRATOR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Cleaning Solution II (Cleanser C3100 1*2500 ml)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Cleaning Solution I (Probe Cleanser C-3100 10*15ml)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Auto cuvettes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CONTROL LEVEL 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COAGULATION CONTROL LEVEL 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coagulometru C3100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5A0501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Pr="005A0501" w:rsidRDefault="005A0501" w:rsidP="005A0501">
            <w:pPr>
              <w:rPr>
                <w:b/>
              </w:rPr>
            </w:pPr>
            <w:r w:rsidRPr="005A0501">
              <w:rPr>
                <w:b/>
              </w:rPr>
              <w:t>Lot. 5 Reactivi p/u analizator</w:t>
            </w:r>
            <w:r w:rsidR="00D0400E">
              <w:rPr>
                <w:b/>
              </w:rPr>
              <w:t xml:space="preserve">ul </w:t>
            </w:r>
            <w:r w:rsidRPr="005A0501">
              <w:rPr>
                <w:b/>
              </w:rPr>
              <w:t xml:space="preserve"> ionoselectiv Diamond Smartlyte Plus</w:t>
            </w: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Fluid Pack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Chloride Electrode (Electrod Cl-)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Sodium Electrode (Electrod Na+)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Potassium Electrode (Electrod K+)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Reference Electrode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Reference Electrode Housing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Electrode Conditioning Soluton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ISE Cleaning Solution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Peristaltic Pump Tubing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Mision Control Level 1,2,3.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Diamond Stertlyte Plus,cu cip integrat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5A0501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Pr="005A0501" w:rsidRDefault="005A0501" w:rsidP="00D0400E">
            <w:pPr>
              <w:rPr>
                <w:b/>
              </w:rPr>
            </w:pPr>
            <w:r>
              <w:rPr>
                <w:b/>
              </w:rPr>
              <w:t>L</w:t>
            </w:r>
            <w:r w:rsidRPr="005A0501">
              <w:rPr>
                <w:b/>
              </w:rPr>
              <w:t xml:space="preserve">ot.6 </w:t>
            </w:r>
            <w:r w:rsidR="00D0400E" w:rsidRPr="005A0501">
              <w:rPr>
                <w:b/>
              </w:rPr>
              <w:t xml:space="preserve"> Reactivi p/u analizator</w:t>
            </w:r>
            <w:r w:rsidR="00D0400E">
              <w:rPr>
                <w:b/>
              </w:rPr>
              <w:t>ul  a</w:t>
            </w:r>
            <w:r w:rsidRPr="005A0501">
              <w:rPr>
                <w:b/>
              </w:rPr>
              <w:t>nalizatorul imunologic AFIAS-6</w:t>
            </w:r>
          </w:p>
        </w:tc>
      </w:tr>
      <w:tr w:rsidR="005A0501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9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Feritin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 w:rsidP="00463230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analizatorul AFIAS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9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HCG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 w:rsidP="00463230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analizatorul AFIAS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 Anti-HCV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 w:rsidP="00463230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analizatorul AFIAS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5A0501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501" w:rsidRPr="00846772" w:rsidRDefault="005A0501" w:rsidP="00846772">
            <w:pPr>
              <w:pStyle w:val="a3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 xml:space="preserve">Vit D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01" w:rsidRPr="005A0501" w:rsidRDefault="005A0501" w:rsidP="00463230">
            <w:pPr>
              <w:rPr>
                <w:sz w:val="18"/>
                <w:szCs w:val="18"/>
              </w:rPr>
            </w:pPr>
            <w:r w:rsidRPr="005A0501">
              <w:rPr>
                <w:sz w:val="18"/>
                <w:szCs w:val="18"/>
              </w:rPr>
              <w:t>Compatibil cu analizatorul AFIAS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01" w:rsidRDefault="005A0501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D0400E" w:rsidTr="00D0400E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Pr="00D0400E" w:rsidRDefault="00D0400E" w:rsidP="00D0400E">
            <w:pPr>
              <w:rPr>
                <w:b/>
              </w:rPr>
            </w:pPr>
            <w:r w:rsidRPr="00D0400E">
              <w:rPr>
                <w:b/>
              </w:rPr>
              <w:t>L</w:t>
            </w:r>
            <w:r>
              <w:rPr>
                <w:b/>
              </w:rPr>
              <w:t>ot</w:t>
            </w:r>
            <w:r w:rsidRPr="00D0400E">
              <w:rPr>
                <w:b/>
              </w:rPr>
              <w:t>.7  Reactivi p/u analizatorul   cu chemiluminiscenta Immulite 200Xpi Siemens</w:t>
            </w: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AFP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Anti-HBc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Anti-HBs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Anti-TG Ab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Anti-TPO Ab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CA-125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CEA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CMV IgG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CMV IgM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Free T3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lastRenderedPageBreak/>
              <w:t>FREE T4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GI-MA (CA19-9)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HBsAg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Helicobacter pylori IgG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Ig 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PSA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T3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Total T4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Toxoplasma Cantitativ IgG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Toxoplasma Cantitativ IgM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TSH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FSH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LH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Prolactin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Progesteron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Testosteron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Estradiol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Cortizol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Calcitonin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Set a câte 200 bucăți cu calibratori incluși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Substrat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Compatibil cu Immulite 2000 XpI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Solutie spalat  Probe  dimensiunea L2KPM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Compatibil cu Immulite 2000 XpI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Spalator Probe dimensiunea L2PWSM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Compatibil cu Immulite 2000 XpI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Cupe de reactie (Reaction Tubes)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Compatibil cu Immulite 2000 XpI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Control imunologic Nivelul 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Control imunologic Nivelul 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 xml:space="preserve">Pentru verificarea valorilor de: ACTH, AFP, Aldosterone, B2 Microglobulin, CA 15-3, CA 19-9, CA 125, CEA, C-peptide, hCG, Cortisol, DHEA Sulphate, Estriol, Ferritin, Folate, Free T3, Free T4, </w:t>
            </w:r>
            <w:r w:rsidRPr="00846772">
              <w:rPr>
                <w:color w:val="000000"/>
                <w:sz w:val="18"/>
                <w:szCs w:val="18"/>
              </w:rPr>
              <w:lastRenderedPageBreak/>
              <w:t>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 w:rsidP="00846772">
            <w:pPr>
              <w:pStyle w:val="a3"/>
              <w:numPr>
                <w:ilvl w:val="0"/>
                <w:numId w:val="10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lastRenderedPageBreak/>
              <w:t>Control imunologic Nivelul 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846772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pPr>
              <w:rPr>
                <w:b/>
              </w:rPr>
            </w:pPr>
            <w:r w:rsidRPr="00846772">
              <w:rPr>
                <w:b/>
              </w:rPr>
              <w:t>Lot.8  Reactivi p/u analizatorul   de biochimie si sediment urinar Atelica 1500</w:t>
            </w: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Urinalysis Cassette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Casete p/u determinarea biochimiei urinare compatibil cu Atelica 1500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Calibrators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Calibrator lichid compatibil cu Atelica 1500.Ambalaj 4x230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CLINITEK Novus Rinse Additive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Soluție de spălare compatibil cu Atelica 1500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Chek-stix Liquid with Sediment QC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Control pentru verificarea parametrilor de biochimie urinara si sediment urinar la analizatorul Automat Atellica 1500. Ambalaj: 2 x 1 x 120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>Cuvete sediment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Cuvete pentru sedimentul urinar compatibile cu analizatorul Atelica 1500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Control KOVA Liqua-Trol Level I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Control pentru verificarea parametrilor de biochimie urinara si sediment urinar la analizatorul Automat Atellica 1500. Ambalaj: 4 x 120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pPr>
              <w:pStyle w:val="a3"/>
              <w:numPr>
                <w:ilvl w:val="0"/>
                <w:numId w:val="11"/>
              </w:numPr>
              <w:rPr>
                <w:color w:val="000000"/>
                <w:sz w:val="20"/>
                <w:szCs w:val="20"/>
              </w:rPr>
            </w:pPr>
            <w:r w:rsidRPr="00846772">
              <w:rPr>
                <w:color w:val="000000"/>
                <w:sz w:val="20"/>
                <w:szCs w:val="20"/>
              </w:rPr>
              <w:t xml:space="preserve">Control KOVA Liqua-Trol Level I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>
            <w:pPr>
              <w:rPr>
                <w:color w:val="000000"/>
                <w:sz w:val="18"/>
                <w:szCs w:val="18"/>
              </w:rPr>
            </w:pPr>
            <w:r w:rsidRPr="00846772">
              <w:rPr>
                <w:color w:val="000000"/>
                <w:sz w:val="18"/>
                <w:szCs w:val="18"/>
              </w:rPr>
              <w:t>Control pentru verificarea parametrilor de biochimie urinara si sediment urinar la analizatorul Automat Atellica 1500. Ambalaj: 4 x 120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846772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Default="00846772" w:rsidP="00846772">
            <w:pPr>
              <w:rPr>
                <w:sz w:val="20"/>
                <w:szCs w:val="20"/>
              </w:rPr>
            </w:pPr>
            <w:r w:rsidRPr="00846772">
              <w:rPr>
                <w:b/>
              </w:rPr>
              <w:t>Lot.</w:t>
            </w:r>
            <w:r>
              <w:rPr>
                <w:b/>
              </w:rPr>
              <w:t>9</w:t>
            </w:r>
            <w:r w:rsidRPr="00846772">
              <w:rPr>
                <w:b/>
              </w:rPr>
              <w:t xml:space="preserve">  Reactivi p/u analizatorul   biochimie urinară Mission U500</w:t>
            </w:r>
          </w:p>
        </w:tc>
      </w:tr>
      <w:tr w:rsidR="00D0400E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Pr="00846772" w:rsidRDefault="00846772" w:rsidP="00846772">
            <w:pPr>
              <w:pStyle w:val="a3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Urinalysis Reagent Strip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Default="00D0400E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Default="00D0400E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Default="00846772" w:rsidP="00463230">
            <w:pPr>
              <w:jc w:val="center"/>
              <w:rPr>
                <w:sz w:val="20"/>
                <w:szCs w:val="20"/>
              </w:rPr>
            </w:pPr>
            <w:r w:rsidRPr="00846772">
              <w:rPr>
                <w:sz w:val="20"/>
                <w:szCs w:val="20"/>
              </w:rPr>
              <w:t>Teste compatibile cu analizatorul Mission U500.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00E" w:rsidRDefault="00D0400E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00E" w:rsidRDefault="00D0400E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846772" w:rsidTr="00846772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72" w:rsidRPr="00846772" w:rsidRDefault="00846772" w:rsidP="00846772">
            <w:r w:rsidRPr="00846772">
              <w:rPr>
                <w:b/>
              </w:rPr>
              <w:t>Lot.</w:t>
            </w:r>
            <w:r>
              <w:rPr>
                <w:b/>
              </w:rPr>
              <w:t>1</w:t>
            </w:r>
            <w:r w:rsidRPr="00846772">
              <w:rPr>
                <w:b/>
              </w:rPr>
              <w:t>0 Reactivi p/u analizatorul automat VSH CUBE 30 Touch</w:t>
            </w: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463230">
              <w:rPr>
                <w:color w:val="000000"/>
                <w:sz w:val="20"/>
                <w:szCs w:val="20"/>
              </w:rPr>
              <w:t>Teste device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 xml:space="preserve">Teste compatibile cu analizatorul automat de VSH </w:t>
            </w:r>
            <w:r w:rsidRPr="00463230">
              <w:rPr>
                <w:color w:val="000000"/>
                <w:sz w:val="18"/>
                <w:szCs w:val="18"/>
              </w:rPr>
              <w:lastRenderedPageBreak/>
              <w:t xml:space="preserve">Cube 30 Touch.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4"/>
              </w:numPr>
              <w:rPr>
                <w:color w:val="000000"/>
                <w:sz w:val="20"/>
                <w:szCs w:val="20"/>
              </w:rPr>
            </w:pPr>
            <w:r w:rsidRPr="00463230">
              <w:rPr>
                <w:color w:val="000000"/>
                <w:sz w:val="20"/>
                <w:szCs w:val="20"/>
              </w:rPr>
              <w:lastRenderedPageBreak/>
              <w:t>Control CUBE, ESR Control Cube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Control pentru verificarea valorilor normale si patologice la analizatorul Cube 30 Tocuh. Ambalaj: 2x9ml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rPr>
                <w:b/>
              </w:rPr>
            </w:pPr>
            <w:r w:rsidRPr="00463230">
              <w:rPr>
                <w:b/>
              </w:rPr>
              <w:t>Lot.11 Reactivi p/u analizatorul  biochimic automat Alinity</w:t>
            </w: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HEMOGLOBIN A1C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2x1,6ml,pentru calibrarea HbA1C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HEMOGLOBIN A1C CTL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2x1 ml, control HbA1C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IRON CALIBRATOR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6x5ml,pentru calibrarea Iron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BILIRUBIN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6x5ml,pentru calibrarea bilirubinei directe si totale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MULTICONSTITUENT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6x2,9ml,pentru calibrarea urmatorilor parametri:Albumin, Calcium,</w:t>
            </w:r>
            <w:r w:rsidRPr="00463230">
              <w:rPr>
                <w:color w:val="000000"/>
                <w:sz w:val="18"/>
                <w:szCs w:val="18"/>
              </w:rPr>
              <w:br/>
              <w:t>Cholesterol, Creatinine, Glucose, Total Protein, Triglyceride, Urea Nitrogen,  Uric Acid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CON CC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 x 5 mL,pentru calibrarea cantittiva a testelor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Sample Probe C Series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Sample pentru Probe 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LIPID MULTI C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6x1ml,pentru calibrarea Direct Low Density Lipoprotein (Direct</w:t>
            </w:r>
            <w:r w:rsidRPr="00463230">
              <w:rPr>
                <w:color w:val="000000"/>
                <w:sz w:val="18"/>
                <w:szCs w:val="18"/>
              </w:rPr>
              <w:br/>
              <w:t>LDL), Ultra High Density Lipoprotein (Ultra HDL)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CLIN CHEM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4x3,0 ml,pentru calibrarea Creatinine (Enzymatic),</w:t>
            </w:r>
            <w:r w:rsidRPr="00463230">
              <w:rPr>
                <w:sz w:val="18"/>
                <w:szCs w:val="18"/>
              </w:rPr>
              <w:br/>
              <w:t xml:space="preserve"> Pancreatic Amylase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C-SERIES MAINTENANCE SOL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set/pentru mentenanta zilnica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C-SERIES ACID PROBE WASH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10x113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C-SERIES ACID WASH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2x500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C-SERIES ALKALINE WASH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2x500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DETERGENT A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10x113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ALNTY DETERGENT B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10x113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Level S. C Series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Level S. C.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, Sample Cups,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1000 buc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Reagent Replasament Caps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100 buc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ALK PHOS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2000 teste/R1:10x51.7 ml; R2:10x13.6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LDH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600 teste/R1:4x16.5 mL ; R2: 4x 44.7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L. Source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L.Source compatibil cu analizatorul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C-SERIES Cuv Dry Tip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Cuv Dry Tip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Cuv Wiper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Cuv Wiper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reagent Probe C Series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Tubing, Peristaltic Head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Alinity Tubing, Peristaltic Head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Calibrator/Control Replasament Caps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100 buc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lastRenderedPageBreak/>
              <w:t xml:space="preserve">ALINITY C CRP VARIO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3500 teste/ set, R1: 10x 43,6 ml; R2: 10x 43,2 ml;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ASO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300 teste/R1:2x41,0 ml; R2:2x9,7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 xml:space="preserve">ALINITY C RF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400 teste/R1:4x24,8 ml; R2:4x7,7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 ml,pentru calibrarea lipasei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ASO-RF LEVEL1 CTL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 ml,control 1 ASO-RF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ASO RF LEVEL2 CTL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 ml,control 2 ASO-RF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RF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6x1 ml,pentru calibrarea RF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WIDE R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6x2 ml,pentru calibrarea CRP WIDE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HIGH S CAL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6x2 ml,pentru calibrarea CRP HIGH 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ALINITY C CRP VARIO HS CTL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3x2 ml, control CRP HS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L1 ASS.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12x5 ml Pentru verificarea valorilor de: Albumin BCG,Alkaline Phosphatase (ALkP).</w:t>
            </w:r>
            <w:r w:rsidRPr="00463230">
              <w:rPr>
                <w:color w:val="000000"/>
                <w:sz w:val="18"/>
                <w:szCs w:val="18"/>
              </w:rPr>
              <w:br/>
              <w:t>Alanine Aminotransferase(ALT), Amylase, Amylase Pancreatic,Aspartate Aminotransferase (AST),Bilirubin, Direct,Bilirubin, Total,Calcium, Cholesterol HDL,Cholesterol LDL, Cholesterol Total, Creatinine Enzymatic, C-Reactive Protein, Gamma Glutamyltransferase,Glucose,Iron</w:t>
            </w:r>
            <w:r w:rsidRPr="00463230">
              <w:rPr>
                <w:color w:val="000000"/>
                <w:sz w:val="18"/>
                <w:szCs w:val="18"/>
              </w:rPr>
              <w:br/>
              <w:t>Lactate Dehydrogenase(LDH),Protein, Total,</w:t>
            </w:r>
            <w:r w:rsidRPr="00463230">
              <w:rPr>
                <w:color w:val="000000"/>
                <w:sz w:val="18"/>
                <w:szCs w:val="18"/>
              </w:rPr>
              <w:br/>
              <w:t>Rheumatoid Factor,Triglycerides,Urea Nitrogen, Uric Acid.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L2 ASS.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12x5 ml Pentru verificarea valorilor de: Albumin BCG,Alkaline Phosphatase (ALkP).</w:t>
            </w:r>
            <w:r w:rsidRPr="00463230">
              <w:rPr>
                <w:color w:val="000000"/>
                <w:sz w:val="18"/>
                <w:szCs w:val="18"/>
              </w:rPr>
              <w:br/>
              <w:t>Alanine Aminotransferase(ALT), Amylase, Amylase Pancreatic,Aspartate Aminotransferase (AST),Bilirubin, Direct,Bilirubin, Total,Calcium, Cholesterol HDL,Cholesterol LDL, Cholesterol Total, Creatinine Enzymatic, C-Reactive Protein, Gamma Glutamyltransferase,Glucose,Iron</w:t>
            </w:r>
            <w:r w:rsidRPr="00463230">
              <w:rPr>
                <w:color w:val="000000"/>
                <w:sz w:val="18"/>
                <w:szCs w:val="18"/>
              </w:rPr>
              <w:br/>
              <w:t>Lactate Dehydrogenase(LDH),Protein, Total,</w:t>
            </w:r>
            <w:r w:rsidRPr="00463230">
              <w:rPr>
                <w:color w:val="000000"/>
                <w:sz w:val="18"/>
                <w:szCs w:val="18"/>
              </w:rPr>
              <w:br/>
              <w:t>Rheumatoid Factor,Triglycerides,Urea Nitrogen, Uric Acid.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463230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ALNTY C M-CHEM S PLUS L3 ASS.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>
            <w:pPr>
              <w:rPr>
                <w:color w:val="000000"/>
                <w:sz w:val="18"/>
                <w:szCs w:val="18"/>
              </w:rPr>
            </w:pPr>
            <w:r w:rsidRPr="00463230">
              <w:rPr>
                <w:color w:val="000000"/>
                <w:sz w:val="18"/>
                <w:szCs w:val="18"/>
              </w:rPr>
              <w:t>12x5 ml Pentru verificarea valorilor de: Albumin BCG,Alkaline Phosphatase (ALkP).</w:t>
            </w:r>
            <w:r w:rsidRPr="00463230">
              <w:rPr>
                <w:color w:val="000000"/>
                <w:sz w:val="18"/>
                <w:szCs w:val="18"/>
              </w:rPr>
              <w:br/>
              <w:t>Alanine Aminotransferase(ALT), Amylase, Amylase Pancreatic,Aspartate Aminotransferase (AST),Bilirubin, Direct,Bilirubin, Total,Calcium, Cholesterol HDL,Cholesterol LDL, Cholesterol Total, Creatinine Enzymatic, C-Reactive Protein, Gamma Glutamyltransferase,Glucose,Iron</w:t>
            </w:r>
            <w:r w:rsidRPr="00463230">
              <w:rPr>
                <w:color w:val="000000"/>
                <w:sz w:val="18"/>
                <w:szCs w:val="18"/>
              </w:rPr>
              <w:br/>
              <w:t>Lactate Dehydrogenase(LDH),Protein, Total,</w:t>
            </w:r>
            <w:r w:rsidRPr="00463230">
              <w:rPr>
                <w:color w:val="000000"/>
                <w:sz w:val="18"/>
                <w:szCs w:val="18"/>
              </w:rPr>
              <w:br/>
              <w:t xml:space="preserve">Rheumatoid Factor,Triglycerides,Urea Nitrogen, Uric </w:t>
            </w:r>
            <w:r w:rsidRPr="00463230">
              <w:rPr>
                <w:color w:val="000000"/>
                <w:sz w:val="18"/>
                <w:szCs w:val="18"/>
              </w:rPr>
              <w:lastRenderedPageBreak/>
              <w:t>Acid.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Pr="00463230" w:rsidRDefault="00463230" w:rsidP="00DC0178">
            <w:pPr>
              <w:rPr>
                <w:b/>
              </w:rPr>
            </w:pPr>
            <w:r w:rsidRPr="00463230">
              <w:rPr>
                <w:b/>
              </w:rPr>
              <w:lastRenderedPageBreak/>
              <w:t>Lot. 1</w:t>
            </w:r>
            <w:r w:rsidR="00DC0178">
              <w:rPr>
                <w:b/>
              </w:rPr>
              <w:t>2</w:t>
            </w:r>
            <w:r w:rsidRPr="00463230">
              <w:rPr>
                <w:b/>
              </w:rPr>
              <w:t xml:space="preserve"> Reagenţi Secţia bacteriologică.</w:t>
            </w: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Mediu fluid Thioglicollate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Bulion nutritiv (Nutrient Broth)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Muller Hinton agar with 5 %horse blood+20mg/l b-NAD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Columbia agar 5 % sheep blood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Amikacin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Amoxicillin/clav.acid 20-10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Ampicillin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Ampicillin/Sulbactam 10-10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Cefepime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Cefixime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Cefotaxime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Cefoxitin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Ceftazidime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Ceftriaxone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Cefuroxime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Ciprofloxacin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Clindamycin 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Ertapenem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Erythromycin 15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Fosfomycin 200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Fusidic Acid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Gentamicin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Imipenem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Levofloxacin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Linezolid 10/30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Meropenem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Moxifloxacin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Nitrofurantoin 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Nitroxoline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Norfloxacin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Ofloxacin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Oxacillin 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Default="00463230">
            <w:r w:rsidRPr="004B4B3C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Penicillin G 1 unit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Default="00463230">
            <w:r w:rsidRPr="004B4B3C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Piperacillin/tazobactam 30-6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Rifampicin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lastRenderedPageBreak/>
              <w:t>Streptomycin 300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Teicoplanin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Tetracycline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Tigecycline 15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Tobramycin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Trimethoprim/sulfa. 1.25/23.75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Vancomycin 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Amphotericin B 20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Clotrimazole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Econazole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Fluconazole 25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Flucytosine 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Ketoconazole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Miconazole 10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Nystatin 100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463230" w:rsidRDefault="00463230" w:rsidP="00463230">
            <w:pPr>
              <w:pStyle w:val="a3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463230">
              <w:rPr>
                <w:sz w:val="20"/>
                <w:szCs w:val="20"/>
              </w:rPr>
              <w:t>Aztreonam 30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>
            <w:pPr>
              <w:rPr>
                <w:sz w:val="18"/>
                <w:szCs w:val="18"/>
              </w:rPr>
            </w:pPr>
            <w:r w:rsidRPr="00463230">
              <w:rPr>
                <w:sz w:val="18"/>
                <w:szCs w:val="18"/>
              </w:rPr>
              <w:t>Discuri (compatibile cu dispenserile pe care le avem)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230" w:rsidRPr="00463230" w:rsidRDefault="00463230" w:rsidP="00DC0178">
            <w:pPr>
              <w:rPr>
                <w:b/>
              </w:rPr>
            </w:pPr>
            <w:r w:rsidRPr="00463230">
              <w:rPr>
                <w:b/>
              </w:rPr>
              <w:t>Lot 1</w:t>
            </w:r>
            <w:r w:rsidR="00DC0178">
              <w:rPr>
                <w:b/>
              </w:rPr>
              <w:t>3</w:t>
            </w:r>
            <w:r w:rsidRPr="00463230">
              <w:rPr>
                <w:b/>
              </w:rPr>
              <w:t>. Vesela sectia bacteriologica</w:t>
            </w: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E43714" w:rsidRDefault="00463230" w:rsidP="00E43714">
            <w:pPr>
              <w:pStyle w:val="a3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Ansa sterila </w:t>
            </w:r>
            <w:r w:rsidR="00E43714" w:rsidRPr="00E437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Default="00463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Ansa sterila de 1,0mkl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E43714" w:rsidRDefault="00463230" w:rsidP="00E43714">
            <w:pPr>
              <w:pStyle w:val="a3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Eprubete cu fund rotund</w:t>
            </w:r>
            <w:r w:rsidR="00E43714" w:rsidRPr="00E437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Default="00463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Eprubete cu fund rotund ambalat individual/steril 16x12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E43714" w:rsidRDefault="00463230" w:rsidP="00E43714">
            <w:pPr>
              <w:pStyle w:val="a3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Eprubete cu tampon uscat</w:t>
            </w:r>
            <w:r w:rsidR="00E43714" w:rsidRPr="00E437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Default="00463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Eprubete cu tampon uscat individual/steril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463230" w:rsidTr="00463230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Pr="00E43714" w:rsidRDefault="00463230" w:rsidP="00E43714">
            <w:pPr>
              <w:pStyle w:val="a3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Container steril </w:t>
            </w:r>
            <w:r w:rsidR="00E43714" w:rsidRPr="00E437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3230" w:rsidRDefault="00463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Container steril p/u urină 120 ml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30" w:rsidRDefault="00463230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E43714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DC0178">
            <w:pPr>
              <w:rPr>
                <w:b/>
              </w:rPr>
            </w:pPr>
            <w:r w:rsidRPr="00E43714">
              <w:rPr>
                <w:b/>
              </w:rPr>
              <w:t>Lot 1</w:t>
            </w:r>
            <w:r w:rsidR="00DC0178">
              <w:rPr>
                <w:b/>
              </w:rPr>
              <w:t>4</w:t>
            </w:r>
            <w:r w:rsidRPr="00E43714">
              <w:rPr>
                <w:b/>
              </w:rPr>
              <w:t>. Reactivi p/u analizatorul  bacteriologic VITEC 2</w:t>
            </w: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ASN-440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ASN-437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ASN-438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ASP-658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ASP-659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GP- identificare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AST-Y08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GN -identificare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YST-identificare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ambalaj standart pentru analizator 1kit =20 carduri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Solutie Suspensie (NaCl  0.45%)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set a câte 3 flacoane de 500 ml.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Virfuri GN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cutie a câte 96 vîrfuri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Virfuri GP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714" w:rsidRPr="00E43714" w:rsidRDefault="00E43714">
            <w:pPr>
              <w:rPr>
                <w:color w:val="000000"/>
                <w:sz w:val="18"/>
                <w:szCs w:val="18"/>
              </w:rPr>
            </w:pPr>
            <w:r w:rsidRPr="00E43714">
              <w:rPr>
                <w:color w:val="000000"/>
                <w:sz w:val="18"/>
                <w:szCs w:val="18"/>
              </w:rPr>
              <w:t>cutie a câte 96 vîrfuri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Tuburi polisteren clare 12x75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 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KIT DENSICHECK PLUS STANDARDS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 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lastRenderedPageBreak/>
              <w:t>Enterococcus casseliflavius ATCC 700327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Candida albicans ATCC 14053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C. parapsilosis ATCC 22019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P. aeruginosa ATCC 27853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>S. aureus ATCC 29213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E43714" w:rsidTr="00DC0178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 w:rsidP="00E43714">
            <w:pPr>
              <w:pStyle w:val="a3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43714">
              <w:rPr>
                <w:sz w:val="20"/>
                <w:szCs w:val="20"/>
              </w:rPr>
              <w:t xml:space="preserve">E. coli ATCC 25922  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714" w:rsidRPr="00E43714" w:rsidRDefault="00E43714">
            <w:pPr>
              <w:rPr>
                <w:sz w:val="18"/>
                <w:szCs w:val="18"/>
              </w:rPr>
            </w:pPr>
            <w:r w:rsidRPr="00E43714">
              <w:rPr>
                <w:sz w:val="18"/>
                <w:szCs w:val="18"/>
              </w:rPr>
              <w:t>Câte două bucăți în tub.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14" w:rsidRDefault="00E43714" w:rsidP="00463230">
            <w:pPr>
              <w:jc w:val="center"/>
              <w:rPr>
                <w:sz w:val="20"/>
                <w:szCs w:val="20"/>
              </w:rPr>
            </w:pPr>
          </w:p>
        </w:tc>
      </w:tr>
    </w:tbl>
    <w:p w:rsidR="00E43714" w:rsidRDefault="00E43714"/>
    <w:p w:rsidR="00463230" w:rsidRDefault="00463230"/>
    <w:p w:rsidR="00E43714" w:rsidRPr="00D63C5F" w:rsidRDefault="00E43714" w:rsidP="00E43714">
      <w:pPr>
        <w:rPr>
          <w:b/>
          <w:i/>
        </w:rPr>
      </w:pPr>
      <w:r w:rsidRPr="00D63C5F">
        <w:rPr>
          <w:b/>
          <w:i/>
        </w:rPr>
        <w:t>Semnat:_______________ Numele, Prenumele:_____________________________ În calitate de: ________________</w:t>
      </w:r>
    </w:p>
    <w:p w:rsidR="00E43714" w:rsidRPr="00D63C5F" w:rsidRDefault="00E43714" w:rsidP="00E43714">
      <w:pPr>
        <w:rPr>
          <w:b/>
          <w:bCs/>
          <w:i/>
          <w:iCs/>
        </w:rPr>
      </w:pPr>
      <w:r w:rsidRPr="00D63C5F">
        <w:rPr>
          <w:b/>
          <w:bCs/>
          <w:i/>
          <w:iCs/>
        </w:rPr>
        <w:t>Ofertantul: _______________________ Adresa: __________________________</w:t>
      </w:r>
    </w:p>
    <w:p w:rsidR="00D0400E" w:rsidRDefault="00D0400E"/>
    <w:sectPr w:rsidR="00D0400E" w:rsidSect="00A336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1EC0"/>
    <w:multiLevelType w:val="hybridMultilevel"/>
    <w:tmpl w:val="BC326E5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5044"/>
    <w:multiLevelType w:val="hybridMultilevel"/>
    <w:tmpl w:val="EF6A68EC"/>
    <w:lvl w:ilvl="0" w:tplc="892CF3B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">
    <w:nsid w:val="07EF030E"/>
    <w:multiLevelType w:val="hybridMultilevel"/>
    <w:tmpl w:val="D7382DE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921C1"/>
    <w:multiLevelType w:val="hybridMultilevel"/>
    <w:tmpl w:val="EB3E7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A5EE5"/>
    <w:multiLevelType w:val="hybridMultilevel"/>
    <w:tmpl w:val="9CCE1DD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8709F"/>
    <w:multiLevelType w:val="hybridMultilevel"/>
    <w:tmpl w:val="9E0A6B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A5FBB"/>
    <w:multiLevelType w:val="hybridMultilevel"/>
    <w:tmpl w:val="ACF003B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B311D"/>
    <w:multiLevelType w:val="hybridMultilevel"/>
    <w:tmpl w:val="C67E8BA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2166AD"/>
    <w:multiLevelType w:val="hybridMultilevel"/>
    <w:tmpl w:val="F264AE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9E302C"/>
    <w:multiLevelType w:val="hybridMultilevel"/>
    <w:tmpl w:val="A7F6F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D92D05"/>
    <w:multiLevelType w:val="hybridMultilevel"/>
    <w:tmpl w:val="BDDC435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76A99"/>
    <w:multiLevelType w:val="hybridMultilevel"/>
    <w:tmpl w:val="8EC23D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5905E7"/>
    <w:multiLevelType w:val="hybridMultilevel"/>
    <w:tmpl w:val="4774B34E"/>
    <w:lvl w:ilvl="0" w:tplc="91C007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5C4C1A"/>
    <w:multiLevelType w:val="hybridMultilevel"/>
    <w:tmpl w:val="66E6FF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390A80"/>
    <w:multiLevelType w:val="hybridMultilevel"/>
    <w:tmpl w:val="09322CF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B21DE8"/>
    <w:multiLevelType w:val="hybridMultilevel"/>
    <w:tmpl w:val="FEDE0D3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D43377"/>
    <w:multiLevelType w:val="hybridMultilevel"/>
    <w:tmpl w:val="E9ACE800"/>
    <w:lvl w:ilvl="0" w:tplc="7C38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2DB0B19"/>
    <w:multiLevelType w:val="hybridMultilevel"/>
    <w:tmpl w:val="E1AE6DA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5"/>
  </w:num>
  <w:num w:numId="4">
    <w:abstractNumId w:val="5"/>
  </w:num>
  <w:num w:numId="5">
    <w:abstractNumId w:val="9"/>
  </w:num>
  <w:num w:numId="6">
    <w:abstractNumId w:val="7"/>
  </w:num>
  <w:num w:numId="7">
    <w:abstractNumId w:val="4"/>
  </w:num>
  <w:num w:numId="8">
    <w:abstractNumId w:val="11"/>
  </w:num>
  <w:num w:numId="9">
    <w:abstractNumId w:val="17"/>
  </w:num>
  <w:num w:numId="10">
    <w:abstractNumId w:val="10"/>
  </w:num>
  <w:num w:numId="11">
    <w:abstractNumId w:val="2"/>
  </w:num>
  <w:num w:numId="12">
    <w:abstractNumId w:val="16"/>
  </w:num>
  <w:num w:numId="13">
    <w:abstractNumId w:val="12"/>
  </w:num>
  <w:num w:numId="14">
    <w:abstractNumId w:val="0"/>
  </w:num>
  <w:num w:numId="15">
    <w:abstractNumId w:val="13"/>
  </w:num>
  <w:num w:numId="16">
    <w:abstractNumId w:val="6"/>
  </w:num>
  <w:num w:numId="17">
    <w:abstractNumId w:val="8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3673"/>
    <w:rsid w:val="00023116"/>
    <w:rsid w:val="00463230"/>
    <w:rsid w:val="005A0501"/>
    <w:rsid w:val="00661FDC"/>
    <w:rsid w:val="007D36C4"/>
    <w:rsid w:val="00846772"/>
    <w:rsid w:val="00A33673"/>
    <w:rsid w:val="00C63487"/>
    <w:rsid w:val="00C83759"/>
    <w:rsid w:val="00D0400E"/>
    <w:rsid w:val="00DC0178"/>
    <w:rsid w:val="00E43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6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3455</Words>
  <Characters>19696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2025-11-17T13:38:00Z</dcterms:created>
  <dcterms:modified xsi:type="dcterms:W3CDTF">2025-11-18T09:17:00Z</dcterms:modified>
</cp:coreProperties>
</file>