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F2696C" w:rsidRDefault="0090083E" w:rsidP="007F2DA9">
      <w:pPr>
        <w:pStyle w:val="1"/>
        <w:tabs>
          <w:tab w:val="left" w:pos="0"/>
        </w:tabs>
        <w:spacing w:before="120"/>
        <w:ind w:left="-142"/>
      </w:pPr>
      <w:r w:rsidRPr="00F2696C">
        <w:t xml:space="preserve">  ANUNȚ DE PARTICIPARE</w:t>
      </w:r>
    </w:p>
    <w:p w:rsidR="00193507" w:rsidRPr="00F2696C" w:rsidRDefault="00193507" w:rsidP="007F2DA9">
      <w:pPr>
        <w:tabs>
          <w:tab w:val="left" w:pos="0"/>
        </w:tabs>
        <w:ind w:left="-142"/>
        <w:rPr>
          <w:sz w:val="24"/>
          <w:szCs w:val="24"/>
          <w:lang w:val="ro-RO"/>
        </w:rPr>
      </w:pPr>
    </w:p>
    <w:p w:rsidR="00917322" w:rsidRDefault="0069001F" w:rsidP="007F2DA9">
      <w:pPr>
        <w:tabs>
          <w:tab w:val="left" w:pos="0"/>
          <w:tab w:val="left" w:pos="284"/>
          <w:tab w:val="right" w:pos="9531"/>
        </w:tabs>
        <w:ind w:left="-142"/>
        <w:jc w:val="both"/>
        <w:rPr>
          <w:b/>
          <w:sz w:val="24"/>
          <w:szCs w:val="24"/>
          <w:lang w:val="ro-RO"/>
        </w:rPr>
      </w:pPr>
      <w:r w:rsidRPr="004B6223">
        <w:rPr>
          <w:b/>
          <w:sz w:val="24"/>
          <w:szCs w:val="24"/>
          <w:lang w:val="ro-RO"/>
        </w:rPr>
        <w:t xml:space="preserve">privind achiziționarea </w:t>
      </w:r>
      <w:r w:rsidR="0052436F" w:rsidRPr="0052436F">
        <w:rPr>
          <w:b/>
          <w:bCs/>
          <w:color w:val="000000"/>
          <w:sz w:val="24"/>
          <w:szCs w:val="24"/>
          <w:lang w:val="ro-RO" w:eastAsia="ro-RO"/>
        </w:rPr>
        <w:t>Reagenți</w:t>
      </w:r>
      <w:r w:rsidR="00B668AD">
        <w:rPr>
          <w:b/>
          <w:bCs/>
          <w:color w:val="000000"/>
          <w:sz w:val="24"/>
          <w:szCs w:val="24"/>
          <w:lang w:val="ro-RO" w:eastAsia="ro-RO"/>
        </w:rPr>
        <w:t>lor</w:t>
      </w:r>
      <w:r w:rsidR="0052436F" w:rsidRPr="0052436F">
        <w:rPr>
          <w:b/>
          <w:bCs/>
          <w:color w:val="000000"/>
          <w:sz w:val="24"/>
          <w:szCs w:val="24"/>
          <w:lang w:val="ro-RO" w:eastAsia="ro-RO"/>
        </w:rPr>
        <w:t>, accesorii</w:t>
      </w:r>
      <w:r w:rsidR="00B668AD">
        <w:rPr>
          <w:b/>
          <w:bCs/>
          <w:color w:val="000000"/>
          <w:sz w:val="24"/>
          <w:szCs w:val="24"/>
          <w:lang w:val="ro-RO" w:eastAsia="ro-RO"/>
        </w:rPr>
        <w:t>lor</w:t>
      </w:r>
      <w:r w:rsidR="0052436F" w:rsidRPr="0052436F">
        <w:rPr>
          <w:b/>
          <w:bCs/>
          <w:color w:val="000000"/>
          <w:sz w:val="24"/>
          <w:szCs w:val="24"/>
          <w:lang w:val="ro-RO" w:eastAsia="ro-RO"/>
        </w:rPr>
        <w:t>, consumabile</w:t>
      </w:r>
      <w:r w:rsidR="00B668AD">
        <w:rPr>
          <w:b/>
          <w:bCs/>
          <w:color w:val="000000"/>
          <w:sz w:val="24"/>
          <w:szCs w:val="24"/>
          <w:lang w:val="ro-RO" w:eastAsia="ro-RO"/>
        </w:rPr>
        <w:t>lor</w:t>
      </w:r>
      <w:r w:rsidR="0052436F" w:rsidRPr="0052436F">
        <w:rPr>
          <w:b/>
          <w:bCs/>
          <w:color w:val="000000"/>
          <w:sz w:val="24"/>
          <w:szCs w:val="24"/>
          <w:lang w:val="ro-RO" w:eastAsia="ro-RO"/>
        </w:rPr>
        <w:t xml:space="preserve"> și piese de schimb conform necesităților laboratorului diagnostice pentru anul 20</w:t>
      </w:r>
      <w:r w:rsidR="000526E0">
        <w:rPr>
          <w:b/>
          <w:bCs/>
          <w:color w:val="000000"/>
          <w:sz w:val="24"/>
          <w:szCs w:val="24"/>
          <w:lang w:val="ro-RO" w:eastAsia="ro-RO"/>
        </w:rPr>
        <w:t>21</w:t>
      </w:r>
      <w:r w:rsidR="00777EC7" w:rsidRPr="004B6223">
        <w:rPr>
          <w:b/>
          <w:sz w:val="24"/>
          <w:szCs w:val="24"/>
          <w:lang w:val="ro-RO"/>
        </w:rPr>
        <w:t xml:space="preserve"> </w:t>
      </w:r>
    </w:p>
    <w:p w:rsidR="0090083E" w:rsidRPr="004B6223" w:rsidRDefault="0085132D" w:rsidP="007F2DA9">
      <w:pPr>
        <w:tabs>
          <w:tab w:val="left" w:pos="0"/>
          <w:tab w:val="left" w:pos="284"/>
          <w:tab w:val="right" w:pos="9531"/>
        </w:tabs>
        <w:ind w:left="-142"/>
        <w:jc w:val="both"/>
        <w:rPr>
          <w:b/>
          <w:sz w:val="24"/>
          <w:szCs w:val="24"/>
          <w:lang w:val="ro-RO"/>
        </w:rPr>
      </w:pPr>
      <w:r w:rsidRPr="004B6223">
        <w:rPr>
          <w:b/>
          <w:sz w:val="24"/>
          <w:szCs w:val="24"/>
          <w:lang w:val="ro-RO"/>
        </w:rPr>
        <w:t xml:space="preserve">prin procedura de </w:t>
      </w:r>
      <w:r w:rsidR="0069001F" w:rsidRPr="004B6223">
        <w:rPr>
          <w:b/>
          <w:sz w:val="24"/>
          <w:szCs w:val="24"/>
          <w:lang w:val="ro-RO"/>
        </w:rPr>
        <w:t>achiziție</w:t>
      </w:r>
      <w:r w:rsidR="00172CC5" w:rsidRPr="004B6223">
        <w:rPr>
          <w:b/>
          <w:sz w:val="24"/>
          <w:szCs w:val="24"/>
          <w:lang w:val="ro-RO"/>
        </w:rPr>
        <w:t xml:space="preserve">: </w:t>
      </w:r>
      <w:r w:rsidR="002B6F48">
        <w:rPr>
          <w:b/>
          <w:sz w:val="24"/>
          <w:szCs w:val="24"/>
          <w:lang w:val="ro-RO"/>
        </w:rPr>
        <w:t>COP</w:t>
      </w:r>
    </w:p>
    <w:p w:rsidR="0069001F" w:rsidRPr="00F2696C" w:rsidRDefault="0069001F" w:rsidP="007F2DA9">
      <w:pPr>
        <w:tabs>
          <w:tab w:val="left" w:pos="0"/>
        </w:tabs>
        <w:ind w:left="-142"/>
        <w:rPr>
          <w:sz w:val="24"/>
          <w:szCs w:val="24"/>
          <w:lang w:val="ro-RO"/>
        </w:rPr>
      </w:pPr>
    </w:p>
    <w:p w:rsidR="0090083E" w:rsidRPr="00DC48CD" w:rsidRDefault="0090083E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Denumirea </w:t>
      </w:r>
      <w:r w:rsidR="00AC2788" w:rsidRPr="00DC48CD">
        <w:rPr>
          <w:lang w:val="ro-RO"/>
        </w:rPr>
        <w:t>autorității</w:t>
      </w:r>
      <w:r w:rsidRPr="00DC48CD">
        <w:rPr>
          <w:lang w:val="ro-RO"/>
        </w:rPr>
        <w:t xml:space="preserve"> contractante: </w:t>
      </w:r>
      <w:r w:rsidR="007E399D">
        <w:rPr>
          <w:lang w:val="ro-RO"/>
        </w:rPr>
        <w:t xml:space="preserve">IMSP </w:t>
      </w:r>
      <w:r w:rsidR="003213C7">
        <w:rPr>
          <w:lang w:val="ro-RO"/>
        </w:rPr>
        <w:t>SR Ialoveni</w:t>
      </w:r>
    </w:p>
    <w:p w:rsidR="0090083E" w:rsidRPr="00DC48CD" w:rsidRDefault="0090083E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IDNO: </w:t>
      </w:r>
      <w:r w:rsidR="006E0695" w:rsidRPr="00DC48CD">
        <w:rPr>
          <w:lang w:val="ro-RO"/>
        </w:rPr>
        <w:t>100</w:t>
      </w:r>
      <w:r w:rsidR="007E399D">
        <w:rPr>
          <w:lang w:val="ro-RO"/>
        </w:rPr>
        <w:t>36001</w:t>
      </w:r>
      <w:r w:rsidR="003213C7">
        <w:rPr>
          <w:lang w:val="ro-RO"/>
        </w:rPr>
        <w:t>57232</w:t>
      </w:r>
    </w:p>
    <w:p w:rsidR="00A61F2B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Adresa: </w:t>
      </w:r>
      <w:r w:rsidR="003213C7">
        <w:rPr>
          <w:lang w:val="ro-RO"/>
        </w:rPr>
        <w:t>or. Ialoveni</w:t>
      </w:r>
      <w:r w:rsidR="007E399D">
        <w:rPr>
          <w:lang w:val="ro-RO"/>
        </w:rPr>
        <w:t xml:space="preserve">, </w:t>
      </w:r>
      <w:r w:rsidR="003213C7">
        <w:rPr>
          <w:lang w:val="ro-RO"/>
        </w:rPr>
        <w:t>str. Alexandru</w:t>
      </w:r>
      <w:r w:rsidR="007E399D">
        <w:rPr>
          <w:lang w:val="ro-RO"/>
        </w:rPr>
        <w:t xml:space="preserve"> Cel </w:t>
      </w:r>
      <w:r w:rsidR="003213C7">
        <w:rPr>
          <w:lang w:val="ro-RO"/>
        </w:rPr>
        <w:t>Bun</w:t>
      </w:r>
      <w:r w:rsidR="007E399D">
        <w:rPr>
          <w:lang w:val="ro-RO"/>
        </w:rPr>
        <w:t xml:space="preserve"> </w:t>
      </w:r>
      <w:r w:rsidR="003213C7">
        <w:rPr>
          <w:lang w:val="ro-RO"/>
        </w:rPr>
        <w:t>7</w:t>
      </w:r>
    </w:p>
    <w:p w:rsidR="00A61F2B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Numărul de telefon/fax: </w:t>
      </w:r>
      <w:r w:rsidR="003213C7">
        <w:rPr>
          <w:lang w:val="ro-RO"/>
        </w:rPr>
        <w:t>0268</w:t>
      </w:r>
      <w:r w:rsidR="00635C6F">
        <w:rPr>
          <w:lang w:val="ro-RO"/>
        </w:rPr>
        <w:t xml:space="preserve"> </w:t>
      </w:r>
      <w:r w:rsidR="003213C7">
        <w:rPr>
          <w:lang w:val="ro-RO"/>
        </w:rPr>
        <w:t>2-11-86 / 0268</w:t>
      </w:r>
      <w:r w:rsidR="00635C6F">
        <w:rPr>
          <w:lang w:val="ro-RO"/>
        </w:rPr>
        <w:t xml:space="preserve"> 2</w:t>
      </w:r>
      <w:r w:rsidR="003213C7">
        <w:rPr>
          <w:lang w:val="ro-RO"/>
        </w:rPr>
        <w:t>-22-68</w:t>
      </w:r>
    </w:p>
    <w:p w:rsidR="002E606A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Adresa de e-mail și de internet a autorității contractante: </w:t>
      </w:r>
      <w:hyperlink r:id="rId8" w:history="1">
        <w:r w:rsidR="00F41936" w:rsidRPr="009715F1">
          <w:rPr>
            <w:rStyle w:val="ae"/>
            <w:lang w:val="ro-RO"/>
          </w:rPr>
          <w:t>imsp-sr-ialoveni@mail.ru</w:t>
        </w:r>
      </w:hyperlink>
      <w:r w:rsidR="00F41936">
        <w:rPr>
          <w:lang w:val="ro-RO"/>
        </w:rPr>
        <w:t xml:space="preserve"> ; srialoveni.md </w:t>
      </w:r>
    </w:p>
    <w:p w:rsidR="00A61F2B" w:rsidRDefault="002E606A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8"/>
        <w:rPr>
          <w:lang w:val="ro-RO"/>
        </w:rPr>
      </w:pPr>
      <w:r w:rsidRPr="00DC48CD">
        <w:rPr>
          <w:lang w:val="ro-RO"/>
        </w:rPr>
        <w:t>Adresa de e-mail sau de internet de la care se va putea obține accesul la documentația de atribuire</w:t>
      </w:r>
      <w:r w:rsidR="00A61F2B" w:rsidRPr="00DC48CD">
        <w:rPr>
          <w:lang w:val="ro-RO"/>
        </w:rPr>
        <w:t xml:space="preserve">: </w:t>
      </w:r>
      <w:r w:rsidR="008876C3" w:rsidRPr="00DC48CD">
        <w:rPr>
          <w:lang w:val="ro-RO"/>
        </w:rPr>
        <w:t>documentația de atribuire este anexată în cadrul procedurii în SIA RSAP</w:t>
      </w:r>
    </w:p>
    <w:p w:rsidR="00F41936" w:rsidRPr="00DC48CD" w:rsidRDefault="00F41936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8"/>
        <w:rPr>
          <w:lang w:val="ro-RO"/>
        </w:rPr>
      </w:pPr>
      <w:r w:rsidRPr="00D1306F">
        <w:rPr>
          <w:lang w:val="en-US"/>
        </w:rPr>
        <w:t>Tipul autorității contractante și obiectul principal de activitate</w:t>
      </w:r>
      <w:r>
        <w:rPr>
          <w:lang w:val="en-US"/>
        </w:rPr>
        <w:t xml:space="preserve"> </w:t>
      </w:r>
      <w:r w:rsidRPr="00D1306F">
        <w:rPr>
          <w:lang w:val="en-US"/>
        </w:rPr>
        <w:t>:</w:t>
      </w:r>
      <w:r>
        <w:rPr>
          <w:lang w:val="en-US"/>
        </w:rPr>
        <w:t xml:space="preserve"> instituție medicală</w:t>
      </w:r>
    </w:p>
    <w:p w:rsidR="0062221E" w:rsidRPr="00DC48CD" w:rsidRDefault="0062221E" w:rsidP="007F2DA9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Cumpărătorul invită operatorii economici </w:t>
      </w:r>
      <w:r w:rsidR="00AC2788" w:rsidRPr="00DC48CD">
        <w:rPr>
          <w:lang w:val="ro-RO"/>
        </w:rPr>
        <w:t>interesați</w:t>
      </w:r>
      <w:r w:rsidRPr="00DC48CD">
        <w:rPr>
          <w:lang w:val="ro-RO"/>
        </w:rPr>
        <w:t xml:space="preserve">, care îi pot satisface </w:t>
      </w:r>
      <w:r w:rsidR="00AC2788" w:rsidRPr="00DC48CD">
        <w:rPr>
          <w:lang w:val="ro-RO"/>
        </w:rPr>
        <w:t>necesitățile</w:t>
      </w:r>
      <w:r w:rsidRPr="00DC48CD">
        <w:rPr>
          <w:lang w:val="ro-RO"/>
        </w:rPr>
        <w:t>, să participe la procedura de achiziție privind livrarea/prestarea/executarea următoarelor bunuri /servicii/lucrări:</w:t>
      </w:r>
    </w:p>
    <w:p w:rsidR="00172CC5" w:rsidRPr="00F2696C" w:rsidRDefault="00172CC5" w:rsidP="007F2DA9">
      <w:pPr>
        <w:tabs>
          <w:tab w:val="left" w:pos="0"/>
          <w:tab w:val="left" w:pos="284"/>
          <w:tab w:val="right" w:pos="426"/>
        </w:tabs>
        <w:spacing w:before="120"/>
        <w:ind w:left="-142"/>
        <w:rPr>
          <w:b/>
          <w:sz w:val="24"/>
          <w:szCs w:val="24"/>
          <w:lang w:val="ro-RO"/>
        </w:rPr>
      </w:pPr>
    </w:p>
    <w:tbl>
      <w:tblPr>
        <w:tblW w:w="11056" w:type="dxa"/>
        <w:tblInd w:w="-318" w:type="dxa"/>
        <w:tblLayout w:type="fixed"/>
        <w:tblLook w:val="04A0"/>
      </w:tblPr>
      <w:tblGrid>
        <w:gridCol w:w="710"/>
        <w:gridCol w:w="3544"/>
        <w:gridCol w:w="708"/>
        <w:gridCol w:w="851"/>
        <w:gridCol w:w="3826"/>
        <w:gridCol w:w="1417"/>
      </w:tblGrid>
      <w:tr w:rsidR="00161DB2" w:rsidRPr="00BF6E76" w:rsidTr="000701A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Denumirea bunurilor/servicii</w:t>
            </w:r>
          </w:p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lor/lucrărilor solicitate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33181D">
            <w:pPr>
              <w:tabs>
                <w:tab w:val="left" w:pos="0"/>
              </w:tabs>
              <w:spacing w:before="120"/>
              <w:ind w:left="-142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Valoarea estimată</w:t>
            </w:r>
            <w:r w:rsidRPr="003C0908">
              <w:rPr>
                <w:b/>
                <w:sz w:val="18"/>
                <w:szCs w:val="18"/>
                <w:lang w:val="ro-RO"/>
              </w:rPr>
              <w:br/>
              <w:t>(se va indica pentru fiecare lot în parte)</w:t>
            </w:r>
          </w:p>
        </w:tc>
      </w:tr>
      <w:tr w:rsidR="0007252D" w:rsidRPr="00931802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793252" w:rsidRDefault="00C376E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8A375C" w:rsidRDefault="0007252D" w:rsidP="007F2DA9">
            <w:pPr>
              <w:tabs>
                <w:tab w:val="left" w:pos="0"/>
              </w:tabs>
              <w:ind w:left="-142"/>
              <w:rPr>
                <w:lang w:val="en-US"/>
              </w:rPr>
            </w:pPr>
            <w:r w:rsidRPr="0035389F">
              <w:rPr>
                <w:b/>
                <w:sz w:val="24"/>
                <w:szCs w:val="24"/>
                <w:lang w:val="ro-RO"/>
              </w:rPr>
              <w:t xml:space="preserve">Lotul </w:t>
            </w:r>
            <w:r>
              <w:rPr>
                <w:b/>
                <w:sz w:val="24"/>
                <w:szCs w:val="24"/>
                <w:lang w:val="ro-RO"/>
              </w:rPr>
              <w:t>1</w:t>
            </w:r>
            <w:r w:rsidRPr="00E655DA">
              <w:rPr>
                <w:b/>
                <w:bCs/>
                <w:color w:val="000000"/>
                <w:lang w:val="ro-RO" w:eastAsia="ro-RO"/>
              </w:rPr>
              <w:t xml:space="preserve"> Reagenţi,</w:t>
            </w:r>
            <w:r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calibratori şi material de control p/u analiz. biochimic automat A 25 Biosystems</w:t>
            </w:r>
            <w:r w:rsidR="003602D2"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(sistem închis)</w:t>
            </w:r>
            <w:r w:rsidR="007F2DA9"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(Ord MS nr.374)</w:t>
            </w:r>
            <w:r w:rsidR="007F2DA9">
              <w:rPr>
                <w:b/>
                <w:bCs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433DC4" w:rsidRDefault="0007252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Default="0007252D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B1682C" w:rsidRDefault="0007252D" w:rsidP="007F2DA9">
            <w:pPr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B70A8D" w:rsidRDefault="00F0134A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  <w:lang w:val="ro-RO"/>
              </w:rPr>
            </w:pPr>
            <w:r>
              <w:rPr>
                <w:rFonts w:ascii="Arial CYR" w:hAnsi="Arial CYR" w:cs="Arial CYR"/>
              </w:rPr>
              <w:t>2</w:t>
            </w:r>
            <w:r w:rsidR="004659A2">
              <w:rPr>
                <w:rFonts w:ascii="Arial CYR" w:hAnsi="Arial CYR" w:cs="Arial CYR"/>
                <w:lang w:val="ro-RO"/>
              </w:rPr>
              <w:t>00 0</w:t>
            </w:r>
            <w:r w:rsidR="00B47A30">
              <w:rPr>
                <w:rFonts w:ascii="Arial CYR" w:hAnsi="Arial CYR" w:cs="Arial CYR"/>
                <w:lang w:val="ro-RO"/>
              </w:rPr>
              <w:t>00</w:t>
            </w:r>
          </w:p>
          <w:p w:rsidR="0007252D" w:rsidRDefault="0007252D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AST/GOT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Pr="004A1E6E" w:rsidRDefault="009B75B5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</w:tr>
      <w:tr w:rsidR="009B75B5" w:rsidRPr="00BF6E76" w:rsidTr="000701A7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ALT/GPT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</w:tr>
      <w:tr w:rsidR="009B75B5" w:rsidRPr="00BF6E76" w:rsidTr="000701A7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ALBUMIN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ALP-AMP set 5 fl. x 20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α-AMYLASE set 5 fl. x 20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BILIRUBIN (TOTAL)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="00770918"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BILIRUBIN (DIRECT)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="00770918"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</w:t>
            </w:r>
            <w:r w:rsidR="001B7ABC">
              <w:rPr>
                <w:color w:val="000000"/>
                <w:lang w:val="ro-RO" w:eastAsia="ro-RO"/>
              </w:rPr>
              <w:t>LCIUM- ARSENAZO set 10 fl. x 50</w:t>
            </w: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500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1B7ABC" w:rsidP="001B7ABC">
            <w:pPr>
              <w:tabs>
                <w:tab w:val="left" w:pos="0"/>
              </w:tabs>
              <w:ind w:left="-142" w:hanging="103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 </w:t>
            </w:r>
            <w:r w:rsidR="009B75B5" w:rsidRPr="00E655DA">
              <w:rPr>
                <w:color w:val="000000"/>
                <w:lang w:val="ro-RO" w:eastAsia="ro-RO"/>
              </w:rPr>
              <w:t>CHOLESTEROL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="00770918"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CREATININE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20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115711">
            <w:pPr>
              <w:tabs>
                <w:tab w:val="left" w:pos="0"/>
              </w:tabs>
              <w:ind w:left="-142" w:firstLine="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γ-GLUTAMILTRANSFERASE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0526E0">
              <w:rPr>
                <w:color w:val="000000"/>
                <w:lang w:val="ro-RO" w:eastAsia="ro-RO"/>
              </w:rPr>
              <w:t>0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GLUCOSE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  <w:r w:rsidR="009B75B5" w:rsidRPr="00E655DA">
              <w:rPr>
                <w:color w:val="000000"/>
                <w:lang w:val="ro-RO" w:eastAsia="ro-RO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1B7ABC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 </w:t>
            </w:r>
            <w:r w:rsidR="009B75B5" w:rsidRPr="00E655DA">
              <w:rPr>
                <w:color w:val="000000"/>
                <w:lang w:val="ro-RO" w:eastAsia="ro-RO"/>
              </w:rPr>
              <w:t>IRON-FERROZINE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500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LACTATE DEHIDROGENASE (LDH)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LIPASE set 2 fl. x 24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7</w:t>
            </w:r>
            <w:r w:rsidR="00473B09">
              <w:rPr>
                <w:color w:val="000000"/>
                <w:lang w:val="ro-RO" w:eastAsia="ro-RO"/>
              </w:rPr>
              <w:t>2</w:t>
            </w:r>
            <w:r w:rsidR="009B75B5"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2 fl. x 24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BF6E76" w:rsidTr="000701A7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PROTEIN (TOTAL)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TRIGLYCERIDES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30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UREA/BUN-UV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BF6E76" w:rsidTr="000701A7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URIC ACID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800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FA4AF4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  <w:rPr>
                <w:sz w:val="20"/>
                <w:szCs w:val="20"/>
              </w:rPr>
            </w:pPr>
            <w:r w:rsidRPr="00FA4AF4">
              <w:rPr>
                <w:rStyle w:val="11"/>
                <w:sz w:val="20"/>
                <w:szCs w:val="20"/>
                <w:lang w:bidi="en-US"/>
              </w:rPr>
              <w:t xml:space="preserve">CHOLESTEROL </w:t>
            </w:r>
            <w:r w:rsidRPr="00FA4AF4">
              <w:rPr>
                <w:rStyle w:val="11"/>
                <w:sz w:val="20"/>
                <w:szCs w:val="20"/>
              </w:rPr>
              <w:t>LDL DIRECT set 4 fi. x 20</w:t>
            </w:r>
            <w:r w:rsidRPr="00FA4AF4">
              <w:rPr>
                <w:rStyle w:val="90"/>
                <w:sz w:val="20"/>
                <w:szCs w:val="20"/>
              </w:rPr>
              <w:t xml:space="preserve"> </w:t>
            </w:r>
            <w:r w:rsidRPr="00FA4AF4">
              <w:rPr>
                <w:rStyle w:val="11"/>
                <w:sz w:val="20"/>
                <w:szCs w:val="20"/>
              </w:rPr>
              <w:t>ml + standard cantitate suficientă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="00F0134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BF6E76" w:rsidTr="000701A7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CHOLESTEROL HDL DIRECT set 4 fl. x 20 ml + standard cantitate suficientă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0526E0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</w:t>
            </w:r>
            <w:r w:rsidR="00F0134A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Magneziu (Magnesium) cu ambalaj special pentru A-25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1 fl. x 1ml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CALIBRATOR (HUMAN)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CONTROL SERUM (HUMAN) I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CONTROL SERUM (HUMAN) II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lastRenderedPageBreak/>
              <w:t>1.26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A1C-DIRECT (HbA1C-DIR) BSA set 1 x 72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72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 CONTROL (NORMAL) set 1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 CONTROL (ELEVATED) set 1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A1C-DIRECT (HbA1C-DIR)STANDAR set 4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CK-Nac- creatin</w:t>
            </w:r>
            <w:r>
              <w:rPr>
                <w:color w:val="000000"/>
                <w:lang w:val="ro-RO" w:eastAsia="ro-RO"/>
              </w:rPr>
              <w:t>fosfokin</w:t>
            </w:r>
            <w:r w:rsidRPr="00E655DA">
              <w:rPr>
                <w:color w:val="000000"/>
                <w:lang w:val="ro-RO" w:eastAsia="ro-RO"/>
              </w:rPr>
              <w:t>aza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3 x 16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CK-MB - </w:t>
            </w:r>
            <w:r w:rsidRPr="00E655DA">
              <w:rPr>
                <w:color w:val="000000"/>
                <w:lang w:val="ro-RO" w:eastAsia="ro-RO"/>
              </w:rPr>
              <w:t>creatinaza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90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3 x 16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40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 fl 1x50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</w:t>
            </w:r>
            <w:r w:rsidRPr="00E655DA">
              <w:rPr>
                <w:color w:val="000000"/>
                <w:lang w:val="ro-RO" w:eastAsia="ro-RO"/>
              </w:rPr>
              <w:t>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40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 fl 1x50ml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PCR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8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fl  1x2x50ml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ASO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PCR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 xml:space="preserve">Reuma control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Reuma control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Proteina în urină cu Perargalol roșu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F81D06">
              <w:rPr>
                <w:color w:val="000000"/>
                <w:lang w:val="en-US"/>
              </w:rPr>
              <w:t>set 8</w:t>
            </w:r>
            <w:r>
              <w:rPr>
                <w:color w:val="000000"/>
                <w:lang w:val="en-US"/>
              </w:rPr>
              <w:t xml:space="preserve"> </w:t>
            </w:r>
            <w:r w:rsidRPr="00F81D06">
              <w:rPr>
                <w:color w:val="000000"/>
                <w:lang w:val="en-US"/>
              </w:rPr>
              <w:t>fl.x10ml, 3 nivele de control L, N, H</w:t>
            </w:r>
            <w:r w:rsidRPr="00E655DA">
              <w:rPr>
                <w:color w:val="000000"/>
                <w:lang w:val="ro-RO" w:eastAsia="ro-RO"/>
              </w:rPr>
              <w:t xml:space="preserve"> 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864357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Control proteina în urină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1900ED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4357" w:rsidRDefault="00333A3D" w:rsidP="003D4860">
            <w:pPr>
              <w:rPr>
                <w:color w:val="000000"/>
                <w:sz w:val="21"/>
                <w:szCs w:val="21"/>
                <w:lang w:val="en-US"/>
              </w:rPr>
            </w:pPr>
            <w:r w:rsidRPr="00864357">
              <w:rPr>
                <w:color w:val="000000"/>
                <w:sz w:val="21"/>
                <w:szCs w:val="21"/>
                <w:lang w:val="en-US"/>
              </w:rPr>
              <w:t>Soluţie concentrată de spălare fl. 100 ml p/u A-15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35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Fl.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1900ED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4357" w:rsidRDefault="00333A3D" w:rsidP="003D4860">
            <w:pPr>
              <w:rPr>
                <w:color w:val="000000"/>
                <w:sz w:val="21"/>
                <w:szCs w:val="21"/>
                <w:lang w:val="en-US"/>
              </w:rPr>
            </w:pPr>
            <w:r w:rsidRPr="00864357">
              <w:rPr>
                <w:color w:val="000000"/>
                <w:sz w:val="21"/>
                <w:szCs w:val="21"/>
                <w:lang w:val="en-US"/>
              </w:rPr>
              <w:t>Soluţie concentrată de sistem lichid fl. 1000 ml p/u A-15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Fl. 1000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1900ED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4357" w:rsidRDefault="00333A3D" w:rsidP="003D4860">
            <w:pPr>
              <w:rPr>
                <w:color w:val="000000"/>
                <w:sz w:val="21"/>
                <w:szCs w:val="21"/>
                <w:lang w:val="en-US"/>
              </w:rPr>
            </w:pPr>
            <w:r w:rsidRPr="00864357">
              <w:rPr>
                <w:color w:val="000000"/>
                <w:sz w:val="21"/>
                <w:szCs w:val="21"/>
                <w:lang w:val="en-US"/>
              </w:rPr>
              <w:t>Soluţie de spălare fl. 1000 ml p/u A-15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Fl. 1000ml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2D0639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423AC8" w:rsidRDefault="00333A3D" w:rsidP="007F2DA9">
            <w:pPr>
              <w:tabs>
                <w:tab w:val="left" w:pos="0"/>
              </w:tabs>
              <w:ind w:left="-142"/>
              <w:jc w:val="center"/>
              <w:rPr>
                <w:b/>
                <w:color w:val="000000"/>
                <w:lang w:val="ro-RO" w:eastAsia="ro-RO"/>
              </w:rPr>
            </w:pPr>
            <w:r w:rsidRPr="00423AC8">
              <w:rPr>
                <w:b/>
                <w:color w:val="000000"/>
                <w:lang w:val="ro-RO" w:eastAsia="ro-RO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2B16AF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Lot 2 </w:t>
            </w:r>
            <w:r w:rsidRPr="00C376ED">
              <w:rPr>
                <w:b/>
                <w:bCs/>
                <w:color w:val="000000"/>
                <w:lang w:val="en-US"/>
              </w:rPr>
              <w:t>Consumabile</w:t>
            </w:r>
            <w:r w:rsidRPr="00C376ED">
              <w:rPr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>p/u analiz. biochimic automat A 25 Biosystems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>(sistem închis)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 xml:space="preserve">(a.17 Ord MS nr.374),accesorii /consumabile/ piese de schimb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0D3B00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4659A2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  <w:lang w:val="ro-RO"/>
              </w:rPr>
              <w:t xml:space="preserve">40 </w:t>
            </w:r>
            <w:r w:rsidR="00333A3D">
              <w:rPr>
                <w:rFonts w:ascii="Arial CYR" w:hAnsi="Arial CYR" w:cs="Arial CYR"/>
                <w:lang w:val="en-US"/>
              </w:rPr>
              <w:t>0</w:t>
            </w:r>
            <w:r w:rsidR="00333A3D">
              <w:rPr>
                <w:rFonts w:ascii="Arial CYR" w:hAnsi="Arial CYR" w:cs="Arial CYR"/>
              </w:rPr>
              <w:t>00</w:t>
            </w:r>
          </w:p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PHOTOMETRIC LAMP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7091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timp de lucru &gt;2000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3D4860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0D09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Cap bottle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61011C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70918" w:rsidRDefault="00333A3D" w:rsidP="0061011C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3D4860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 pentru dozarea reactivului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0D09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specific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3D4860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C376ED">
              <w:rPr>
                <w:color w:val="000000"/>
                <w:lang w:val="en-US"/>
              </w:rPr>
              <w:t>Rotor de reacţie p/u analizator A-25 set 10 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C2C6F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>1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C376ED">
              <w:rPr>
                <w:color w:val="000000"/>
                <w:lang w:val="en-US"/>
              </w:rPr>
              <w:t>specific</w:t>
            </w:r>
            <w:proofErr w:type="gramEnd"/>
            <w:r w:rsidRPr="00C376ED">
              <w:rPr>
                <w:color w:val="000000"/>
                <w:lang w:val="en-US"/>
              </w:rPr>
              <w:t xml:space="preserve"> p/u A 25 set 10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C376ED">
              <w:rPr>
                <w:color w:val="000000"/>
                <w:lang w:val="en-US"/>
              </w:rPr>
              <w:t>Cuva pentru ser la analizator A-25 set 1000 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376E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C376ED">
              <w:rPr>
                <w:color w:val="000000"/>
                <w:lang w:val="en-US"/>
              </w:rPr>
              <w:t>specific</w:t>
            </w:r>
            <w:proofErr w:type="gramEnd"/>
            <w:r w:rsidRPr="00C376ED">
              <w:rPr>
                <w:color w:val="000000"/>
                <w:lang w:val="en-US"/>
              </w:rPr>
              <w:t xml:space="preserve"> p/u A 25 (dimensiuni 13,75 x 24,90 mm, volum 2 ml) set 1000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2D0639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423AC8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lang w:val="ro-RO"/>
              </w:rPr>
            </w:pPr>
            <w:r w:rsidRPr="00423AC8">
              <w:rPr>
                <w:b/>
                <w:lang w:val="ro-RO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187705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511A2C">
              <w:rPr>
                <w:b/>
                <w:color w:val="000000"/>
                <w:lang w:val="en-US"/>
              </w:rPr>
              <w:t>Lot 3</w:t>
            </w:r>
            <w:r>
              <w:rPr>
                <w:color w:val="000000"/>
                <w:lang w:val="en-US"/>
              </w:rPr>
              <w:t xml:space="preserve"> </w:t>
            </w:r>
            <w:r w:rsidRPr="00187705">
              <w:rPr>
                <w:color w:val="000000"/>
                <w:lang w:val="en-US"/>
              </w:rPr>
              <w:t>Reagenţi şi consumabile pentru analizator ionoselectivl Easy Lyfe Na-K analyzer (sistem închis)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0D3B00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B47A30" w:rsidRDefault="00333A3D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  <w:lang w:val="en-US"/>
              </w:rPr>
              <w:t>5000</w:t>
            </w:r>
          </w:p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F2615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7F2615">
              <w:rPr>
                <w:color w:val="000000"/>
                <w:lang w:val="en-US"/>
              </w:rPr>
              <w:t>Control Kaliu Natriu 2m/3nivele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F2615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F11535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Dailz rinse / clearning sol kna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F11535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Solutie pack kaliu/Natriu 800ml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7091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referens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Internal filing solution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F11535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Kit de mentinanta pentru analizator ionoselectiv Easy Lyfe Na-K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Solution valve 2108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D3B00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>
            <w:pPr>
              <w:rPr>
                <w:color w:val="000000"/>
              </w:rPr>
            </w:pPr>
            <w:r>
              <w:rPr>
                <w:color w:val="000000"/>
              </w:rPr>
              <w:t>Tub penru pompa peristaltica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4357" w:rsidRDefault="00333A3D" w:rsidP="00864357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864357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461FD8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E453DD">
              <w:rPr>
                <w:b/>
                <w:bCs/>
                <w:color w:val="000000"/>
                <w:lang w:val="en-US"/>
              </w:rPr>
              <w:t>Reagenţi,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 xml:space="preserve">calibratori şi material de </w:t>
            </w:r>
            <w:r w:rsidRPr="00E453DD">
              <w:rPr>
                <w:b/>
                <w:bCs/>
                <w:color w:val="000000"/>
                <w:lang w:val="en-US"/>
              </w:rPr>
              <w:lastRenderedPageBreak/>
              <w:t>control p/u analiz. hematologice automat   Benesphera (a.17Ord.MS nr.374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>din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>05.05.14)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0D3B00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087FC2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087FC2">
              <w:rPr>
                <w:color w:val="000000"/>
                <w:lang w:val="en-US"/>
              </w:rPr>
              <w:t xml:space="preserve">Diluent </w:t>
            </w:r>
            <w:proofErr w:type="gramStart"/>
            <w:r w:rsidRPr="00087FC2">
              <w:rPr>
                <w:color w:val="000000"/>
                <w:lang w:val="en-US"/>
              </w:rPr>
              <w:t>ERMA  fl</w:t>
            </w:r>
            <w:proofErr w:type="gramEnd"/>
            <w:r>
              <w:rPr>
                <w:color w:val="000000"/>
                <w:lang w:val="en-US"/>
              </w:rPr>
              <w:t xml:space="preserve"> 20 lit. p/u Ben</w:t>
            </w:r>
            <w:r w:rsidRPr="00087FC2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litri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1 fl x 20 lit.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BC6390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4100</w:t>
            </w:r>
          </w:p>
        </w:tc>
      </w:tr>
      <w:tr w:rsidR="00333A3D" w:rsidRPr="00543CD6" w:rsidTr="000701A7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Cyment BS3 Free 500 ml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B082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1 fl. x 0.5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BC6390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7550</w:t>
            </w:r>
          </w:p>
        </w:tc>
      </w:tr>
      <w:tr w:rsidR="00333A3D" w:rsidRPr="00543CD6" w:rsidTr="000701A7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Detectoterge BS 900 ml.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7091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1 fl. x 900 ml.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2266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</w:tr>
      <w:tr w:rsidR="00333A3D" w:rsidRPr="00A83A7E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4D12B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453DD">
              <w:rPr>
                <w:color w:val="000000"/>
                <w:lang w:val="en-US"/>
              </w:rPr>
              <w:t>Solutie concent</w:t>
            </w:r>
            <w:r>
              <w:rPr>
                <w:color w:val="000000"/>
                <w:lang w:val="en-US"/>
              </w:rPr>
              <w:t>rata de hipoclorid 0.5 %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B082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A83A7E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83A7E">
              <w:rPr>
                <w:color w:val="000000"/>
                <w:lang w:val="en-US"/>
              </w:rPr>
              <w:t xml:space="preserve">fl. </w:t>
            </w:r>
            <w:r>
              <w:rPr>
                <w:color w:val="000000"/>
                <w:lang w:val="en-US"/>
              </w:rPr>
              <w:t>5</w:t>
            </w:r>
            <w:r w:rsidRPr="00A83A7E">
              <w:rPr>
                <w:color w:val="000000"/>
                <w:lang w:val="en-US"/>
              </w:rPr>
              <w:t>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2266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</w:tr>
      <w:tr w:rsidR="00333A3D" w:rsidRPr="00A83A7E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453DD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453DD">
              <w:rPr>
                <w:color w:val="000000"/>
                <w:lang w:val="en-US"/>
              </w:rPr>
              <w:t>Set de control pentru PCE 3 nivele L,</w:t>
            </w:r>
            <w:r>
              <w:rPr>
                <w:color w:val="000000"/>
                <w:lang w:val="en-US"/>
              </w:rPr>
              <w:t xml:space="preserve"> </w:t>
            </w:r>
            <w:r w:rsidRPr="00E453DD">
              <w:rPr>
                <w:color w:val="000000"/>
                <w:lang w:val="en-US"/>
              </w:rPr>
              <w:t>N,</w:t>
            </w:r>
            <w:r>
              <w:rPr>
                <w:color w:val="000000"/>
                <w:lang w:val="en-US"/>
              </w:rPr>
              <w:t xml:space="preserve"> H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E655DA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A83A7E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A83A7E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83A7E">
              <w:rPr>
                <w:color w:val="000000"/>
                <w:lang w:val="en-US"/>
              </w:rPr>
              <w:t>fl.3 a câte  2.5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2266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4800</w:t>
            </w:r>
          </w:p>
        </w:tc>
      </w:tr>
      <w:tr w:rsidR="00333A3D" w:rsidRPr="00BF6E76" w:rsidTr="000701A7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B24D0A" w:rsidRDefault="00333A3D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B24D0A">
              <w:rPr>
                <w:b/>
                <w:bCs/>
                <w:color w:val="000000"/>
                <w:lang w:val="en-US"/>
              </w:rPr>
              <w:t>Reagenţi,</w:t>
            </w:r>
            <w:r>
              <w:rPr>
                <w:b/>
                <w:bCs/>
                <w:color w:val="000000"/>
                <w:lang w:val="en-US"/>
              </w:rPr>
              <w:t xml:space="preserve"> calibratori şi material de </w:t>
            </w:r>
            <w:r w:rsidRPr="00B24D0A">
              <w:rPr>
                <w:b/>
                <w:bCs/>
                <w:color w:val="000000"/>
                <w:lang w:val="en-US"/>
              </w:rPr>
              <w:t>control p/u coagulometru CA-02</w:t>
            </w:r>
          </w:p>
          <w:p w:rsidR="00333A3D" w:rsidRPr="00B24D0A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  <w:rPr>
                <w:rStyle w:val="11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rStyle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right"/>
              <w:rPr>
                <w:rStyle w:val="1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0D3B00" w:rsidRDefault="00333A3D" w:rsidP="00461FD8">
            <w:pPr>
              <w:tabs>
                <w:tab w:val="left" w:pos="0"/>
              </w:tabs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1346C9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rStyle w:val="11"/>
              </w:rPr>
              <w:t>Protombina liofilizata în set cu bufer de Calciu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0640C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CB082A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60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flacon pînă la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5500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3D4860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</w:rPr>
              <w:t>Plasmă de control cu nivel normal (PT,FIB,TT,APTT)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931802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D2817" w:rsidRDefault="00333A3D" w:rsidP="00CB082A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fl. pînă la 1 ml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DA1BB7" w:rsidP="003D4860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</w:rPr>
              <w:t>Plasmă de control cu nivel patologic (PT,FIB,TT,APTT)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931802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D2817" w:rsidRDefault="00333A3D" w:rsidP="00CB082A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fl. pînă la 1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0F7EEE" w:rsidRDefault="00333A3D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>Cuve cu bare metalice, p/u coagulometru CA-02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F7EEE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0F7EEE">
              <w:rPr>
                <w:color w:val="000000"/>
                <w:lang w:val="ro-RO" w:eastAsia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5B2F7A" w:rsidRDefault="00333A3D" w:rsidP="005E104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>6</w:t>
            </w:r>
            <w:r w:rsidRPr="000F7EEE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F7EEE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 xml:space="preserve">cuve cu bare metalice pentru probe, compatibilă CA-02, din polistirol,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6000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  <w:lang w:val="de-DE" w:eastAsia="de-DE" w:bidi="de-DE"/>
              </w:rPr>
              <w:t>Test „</w:t>
            </w:r>
            <w:r>
              <w:rPr>
                <w:rStyle w:val="11"/>
                <w:lang w:eastAsia="de-DE" w:bidi="de-DE"/>
              </w:rPr>
              <w:t xml:space="preserve">Aprecierea </w:t>
            </w:r>
            <w:r>
              <w:rPr>
                <w:rStyle w:val="11"/>
                <w:lang w:val="de-DE" w:eastAsia="de-DE" w:bidi="de-DE"/>
              </w:rPr>
              <w:t xml:space="preserve">fibrinogenului </w:t>
            </w:r>
            <w:r>
              <w:rPr>
                <w:rStyle w:val="11"/>
              </w:rPr>
              <w:t>metoda Clauss 100 cu calibrator inclus in set p/u cuagulometru CA-02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511A2C" w:rsidRDefault="00333A3D" w:rsidP="00B47A30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Default="00333A3D" w:rsidP="00CB082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center"/>
            </w:pPr>
            <w:r>
              <w:rPr>
                <w:rStyle w:val="11"/>
              </w:rPr>
              <w:t>100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6A774B">
            <w:pPr>
              <w:tabs>
                <w:tab w:val="left" w:pos="0"/>
                <w:tab w:val="left" w:pos="2655"/>
              </w:tabs>
              <w:ind w:left="-142"/>
              <w:rPr>
                <w:color w:val="000000"/>
              </w:rPr>
            </w:pPr>
            <w:r>
              <w:rPr>
                <w:rStyle w:val="11"/>
              </w:rPr>
              <w:t xml:space="preserve"> set 4 fl x 2 ml</w:t>
            </w:r>
            <w:r>
              <w:rPr>
                <w:rStyle w:val="1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8100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t>Soluție albastru de metilen 0,4%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511A2C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sz w:val="16"/>
                <w:szCs w:val="16"/>
              </w:rPr>
            </w:pPr>
            <w:r w:rsidRPr="00511A2C">
              <w:rPr>
                <w:rStyle w:val="11"/>
                <w:sz w:val="16"/>
                <w:szCs w:val="16"/>
              </w:rPr>
              <w:t>Mililitru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A3D" w:rsidRPr="003446D4" w:rsidRDefault="00333A3D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446D4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Flacon pînă la 1000ml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</w:t>
            </w:r>
            <w:r w:rsidR="00333A3D">
              <w:rPr>
                <w:szCs w:val="24"/>
                <w:lang w:val="ro-RO"/>
              </w:rPr>
              <w:t>000</w:t>
            </w:r>
          </w:p>
        </w:tc>
      </w:tr>
      <w:tr w:rsidR="00333A3D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333A3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322698">
              <w:rPr>
                <w:b/>
                <w:bCs/>
                <w:color w:val="000000"/>
                <w:lang w:val="en-US"/>
              </w:rPr>
              <w:t>Specif.standard pentru investigaţii clinice generale, hematologice şi citologice, reactivi care nu se regăsesc în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322698">
              <w:rPr>
                <w:b/>
                <w:bCs/>
                <w:color w:val="000000"/>
                <w:lang w:val="en-US"/>
              </w:rPr>
              <w:t>(a.3Ord.MSnr.701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322698">
              <w:rPr>
                <w:b/>
                <w:bCs/>
                <w:color w:val="000000"/>
                <w:lang w:val="en-US"/>
              </w:rPr>
              <w:t>din 18.10.10)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333A3D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Hemoglobina dDrapkin concentrat cu calibrator Hb 120g/l AGAT inclus în 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931802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Flacon cu volumul pînă la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322698" w:rsidRDefault="006F417B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333A3D" w:rsidRPr="00322698">
              <w:rPr>
                <w:color w:val="000000"/>
                <w:lang w:val="en-US"/>
              </w:rPr>
              <w:t>Azopiram sânge ocult în masele fecale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931802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770918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01627" w:rsidRDefault="00333A3D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</w:rPr>
              <w:t>fl. pînă la 10 ml</w:t>
            </w:r>
            <w:r>
              <w:rPr>
                <w:color w:val="000000"/>
                <w:lang w:val="ro-RO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480</w:t>
            </w:r>
          </w:p>
        </w:tc>
      </w:tr>
      <w:tr w:rsidR="00333A3D" w:rsidRPr="00543CD6" w:rsidTr="000701A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Azur-Eozină Romanovski (solutie)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A2B13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ambalaj pînă la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333A3D" w:rsidRPr="00543CD6" w:rsidTr="000701A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Colorant May-Grunvald-1000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A2B13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ambalaj pînă la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333A3D" w:rsidRPr="00543CD6" w:rsidTr="000701A7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Acid acetic CH3COOH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A2B13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</w:t>
            </w:r>
          </w:p>
        </w:tc>
      </w:tr>
      <w:tr w:rsidR="00333A3D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Acid sulfosalicilic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CA2B13" w:rsidRDefault="000F79E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Pr="00001627" w:rsidRDefault="00333A3D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</w:t>
            </w:r>
            <w:r w:rsidR="000F79EA">
              <w:rPr>
                <w:color w:val="000000"/>
                <w:lang w:val="ro-RO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3D" w:rsidRDefault="00333A3D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3D" w:rsidRDefault="00333A3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420</w:t>
            </w:r>
          </w:p>
        </w:tc>
      </w:tr>
      <w:tr w:rsidR="008C14F6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322698" w:rsidRDefault="008C14F6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Expres teste diagnostice p/u analiza de rutină a urinei 11 parametri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931802" w:rsidRDefault="008C14F6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set 100 teste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7000</w:t>
            </w:r>
          </w:p>
        </w:tc>
      </w:tr>
      <w:tr w:rsidR="008C14F6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Mission Urine Control 1 și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 2 x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2000</w:t>
            </w:r>
          </w:p>
        </w:tc>
      </w:tr>
      <w:tr w:rsidR="008C14F6" w:rsidRPr="00BF6E76" w:rsidTr="000701A7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6A774B" w:rsidRDefault="008C14F6" w:rsidP="006A774B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 w:rsidRPr="00CE7685">
              <w:rPr>
                <w:sz w:val="18"/>
                <w:szCs w:val="18"/>
                <w:lang w:val="en-US"/>
              </w:rPr>
              <w:t xml:space="preserve">Specificaţii standard pentru investigaţii imunologice. </w:t>
            </w:r>
            <w:proofErr w:type="gramStart"/>
            <w:r w:rsidRPr="00CE7685">
              <w:rPr>
                <w:sz w:val="18"/>
                <w:szCs w:val="18"/>
                <w:lang w:val="en-US"/>
              </w:rPr>
              <w:t>anex</w:t>
            </w:r>
            <w:proofErr w:type="gramEnd"/>
            <w:r w:rsidRPr="00CE7685">
              <w:rPr>
                <w:sz w:val="18"/>
                <w:szCs w:val="18"/>
                <w:lang w:val="en-US"/>
              </w:rPr>
              <w:t xml:space="preserve">. 2 și 8 Ord.MS nr.701 din 18.10.2010)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3657CF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1346C9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1346C9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8C14F6" w:rsidRPr="00F02CB3" w:rsidTr="000701A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9544DC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 xml:space="preserve">Toliclon anti D </w:t>
            </w:r>
            <w:r>
              <w:rPr>
                <w:color w:val="000000"/>
                <w:lang w:val="en-US"/>
              </w:rPr>
              <w:t>(IgM +IgG)</w:t>
            </w:r>
            <w:r w:rsidRPr="00E32396">
              <w:rPr>
                <w:color w:val="000000"/>
                <w:lang w:val="en-US"/>
              </w:rPr>
              <w:t>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931802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1300</w:t>
            </w:r>
          </w:p>
        </w:tc>
      </w:tr>
      <w:tr w:rsidR="008C14F6" w:rsidRPr="00F02CB3" w:rsidTr="000701A7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9544DC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9544DC">
              <w:rPr>
                <w:color w:val="000000"/>
                <w:lang w:val="en-US"/>
              </w:rPr>
              <w:t>Toliclon anti D</w:t>
            </w:r>
            <w:r>
              <w:rPr>
                <w:color w:val="000000"/>
                <w:lang w:val="en-US"/>
              </w:rPr>
              <w:t xml:space="preserve"> IgM</w:t>
            </w:r>
            <w:r w:rsidRPr="009544DC">
              <w:rPr>
                <w:color w:val="000000"/>
                <w:lang w:val="en-US"/>
              </w:rPr>
              <w:t xml:space="preserve">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165</w:t>
            </w:r>
          </w:p>
        </w:tc>
      </w:tr>
      <w:tr w:rsidR="008C14F6" w:rsidRPr="00F02CB3" w:rsidTr="000701A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A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8C14F6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B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8C14F6" w:rsidRPr="00F02CB3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AB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E32396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Troponii I serum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CA2B13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3900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756F4C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Proba cu timol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756F4C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rFonts w:eastAsiaTheme="minorEastAsia"/>
                <w:color w:val="000000"/>
                <w:lang w:eastAsia="zh-CN"/>
              </w:rPr>
              <w:t xml:space="preserve">flacon pînă la </w:t>
            </w:r>
            <w:r>
              <w:rPr>
                <w:rFonts w:eastAsiaTheme="minorEastAsia"/>
                <w:color w:val="000000"/>
                <w:lang w:val="ro-RO" w:eastAsia="zh-CN"/>
              </w:rPr>
              <w:t>11</w:t>
            </w:r>
            <w:r>
              <w:rPr>
                <w:rFonts w:eastAsiaTheme="minorEastAsia"/>
                <w:color w:val="000000"/>
                <w:lang w:eastAsia="zh-CN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HBs Ag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5700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anti HBs Ag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r w:rsidRPr="003F0D04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2400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AntiHBcoreAg sumar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r w:rsidRPr="003F0D04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7600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HbeAg/Ab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r w:rsidRPr="003F0D04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4000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Anti HCV sumar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r w:rsidRPr="00DA37E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5500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Anti HDV sumar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r w:rsidRPr="00DA37E2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3000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CPR- latex 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6F417B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ASLO- Latex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6F417B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8C14F6" w:rsidRPr="00543CD6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rPr>
                <w:color w:val="000000"/>
              </w:rPr>
            </w:pPr>
            <w:r>
              <w:rPr>
                <w:color w:val="000000"/>
              </w:rPr>
              <w:t>RF- Latex 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8C14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Default="006F417B" w:rsidP="007F2DA9">
            <w:pPr>
              <w:tabs>
                <w:tab w:val="left" w:pos="0"/>
              </w:tabs>
              <w:ind w:left="-142"/>
              <w:rPr>
                <w:rFonts w:eastAsiaTheme="minorEastAsia"/>
                <w:color w:val="000000"/>
                <w:lang w:eastAsia="zh-CN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0A335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8C14F6" w:rsidRPr="00BF6E7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Pr="00793252" w:rsidRDefault="008C14F6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517FE8" w:rsidRDefault="008C14F6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517FE8">
              <w:rPr>
                <w:b/>
                <w:bCs/>
                <w:color w:val="000000"/>
                <w:lang w:val="en-US"/>
              </w:rPr>
              <w:t xml:space="preserve">Specif.standard p/u investig. </w:t>
            </w:r>
            <w:proofErr w:type="gramStart"/>
            <w:r w:rsidRPr="00517FE8">
              <w:rPr>
                <w:b/>
                <w:bCs/>
                <w:color w:val="000000"/>
                <w:lang w:val="en-US"/>
              </w:rPr>
              <w:t>clinice</w:t>
            </w:r>
            <w:proofErr w:type="gramEnd"/>
            <w:r w:rsidRPr="00517FE8">
              <w:rPr>
                <w:b/>
                <w:bCs/>
                <w:color w:val="000000"/>
                <w:lang w:val="en-US"/>
              </w:rPr>
              <w:t xml:space="preserve"> generale,hematologice şi citologice. Veselă şi articole de uste</w:t>
            </w:r>
            <w:r>
              <w:rPr>
                <w:b/>
                <w:bCs/>
                <w:color w:val="000000"/>
                <w:lang w:val="en-US"/>
              </w:rPr>
              <w:t>nsilă care nu se regăsesc în Ord.MS nr.701din 18.10.10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517FE8" w:rsidRDefault="008C14F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517FE8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F6" w:rsidRPr="00517FE8" w:rsidRDefault="008C14F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F6" w:rsidRDefault="008C14F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Citrat Na 3 ml de 3,8 % ,</w:t>
            </w:r>
            <w:r>
              <w:rPr>
                <w:color w:val="000000"/>
                <w:lang w:val="en-US"/>
              </w:rPr>
              <w:t xml:space="preserve"> </w:t>
            </w:r>
            <w:r w:rsidRPr="00A63732">
              <w:rPr>
                <w:color w:val="000000"/>
                <w:lang w:val="en-US"/>
              </w:rPr>
              <w:t>9NC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E14D89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vol. 2,5 ml, din masă plastică cu capac, cu etichetă, în stativ cîte 50 eprubete, ambalaj pînă l</w:t>
            </w:r>
            <w:r>
              <w:rPr>
                <w:color w:val="000000"/>
                <w:lang w:val="en-US"/>
              </w:rPr>
              <w:t>a</w:t>
            </w:r>
            <w:r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5000</w:t>
            </w: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Capilar pediatric prelucrat cu K3EDTA p/u colectarea sîngelui din deget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vol. 250 µ</w:t>
            </w:r>
            <w:proofErr w:type="gramStart"/>
            <w:r w:rsidRPr="00A63732">
              <w:rPr>
                <w:color w:val="000000"/>
                <w:lang w:val="en-US"/>
              </w:rPr>
              <w:t xml:space="preserve">l </w:t>
            </w:r>
            <w:r>
              <w:rPr>
                <w:color w:val="000000"/>
                <w:lang w:val="en-US"/>
              </w:rPr>
              <w:t>,</w:t>
            </w:r>
            <w:proofErr w:type="gramEnd"/>
            <w:r>
              <w:rPr>
                <w:color w:val="000000"/>
                <w:lang w:val="en-US"/>
              </w:rPr>
              <w:t xml:space="preserve"> ambalaj 100 buc.; cu eticheta</w:t>
            </w:r>
            <w:r w:rsidRPr="00A63732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A63732">
              <w:rPr>
                <w:color w:val="000000"/>
                <w:lang w:val="en-US"/>
              </w:rPr>
              <w:t>pe fiecare să fie indicat limita, termenul de valabilitate și lotul.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5000</w:t>
            </w:r>
          </w:p>
        </w:tc>
      </w:tr>
      <w:tr w:rsidR="00423AC8" w:rsidRPr="00F02CB3" w:rsidTr="000701A7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</w:t>
            </w:r>
          </w:p>
        </w:tc>
      </w:tr>
      <w:tr w:rsidR="00423AC8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423AC8" w:rsidRPr="00543CD6" w:rsidTr="000701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1000ml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330</w:t>
            </w:r>
          </w:p>
        </w:tc>
      </w:tr>
      <w:tr w:rsidR="00423AC8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K3 EDTA (vol. 2,5 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Pr="00A63732">
              <w:rPr>
                <w:color w:val="000000"/>
                <w:lang w:val="en-US"/>
              </w:rPr>
              <w:t>vol. 2</w:t>
            </w:r>
            <w:proofErr w:type="gramStart"/>
            <w:r w:rsidRPr="00A63732">
              <w:rPr>
                <w:color w:val="000000"/>
                <w:lang w:val="en-US"/>
              </w:rPr>
              <w:t>,5</w:t>
            </w:r>
            <w:proofErr w:type="gramEnd"/>
            <w:r w:rsidRPr="00A63732">
              <w:rPr>
                <w:color w:val="000000"/>
                <w:lang w:val="en-US"/>
              </w:rPr>
              <w:t xml:space="preserve"> ml, cu capac și etichetă în stativ c</w:t>
            </w:r>
            <w:r>
              <w:rPr>
                <w:color w:val="000000"/>
                <w:lang w:val="en-US"/>
              </w:rPr>
              <w:t>îte 50 eprubete, ambalaj pînă la</w:t>
            </w:r>
            <w:r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3000</w:t>
            </w: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K3 EDTA (vol. 1 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 w:right="-108" w:firstLine="108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10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Pr="00A63732">
              <w:rPr>
                <w:color w:val="000000"/>
                <w:lang w:val="en-US"/>
              </w:rPr>
              <w:t>vol</w:t>
            </w:r>
            <w:proofErr w:type="gramEnd"/>
            <w:r w:rsidRPr="00A63732">
              <w:rPr>
                <w:color w:val="000000"/>
                <w:lang w:val="en-US"/>
              </w:rPr>
              <w:t>. 1 ml, cu capac și etichetă în stativ c</w:t>
            </w:r>
            <w:r>
              <w:rPr>
                <w:color w:val="000000"/>
                <w:lang w:val="en-US"/>
              </w:rPr>
              <w:t>îte 50 eprubete, ambalaj pînă la</w:t>
            </w:r>
            <w:r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5050</w:t>
            </w: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Planşetă de unică folosinţă p/u efectuarea grupei sanguine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A63732">
              <w:rPr>
                <w:color w:val="000000"/>
                <w:lang w:val="en-US"/>
              </w:rPr>
              <w:t>din</w:t>
            </w:r>
            <w:proofErr w:type="gramEnd"/>
            <w:r w:rsidRPr="00A63732">
              <w:rPr>
                <w:color w:val="000000"/>
                <w:lang w:val="en-US"/>
              </w:rPr>
              <w:t xml:space="preserve"> masă plastică, cu 10 godeuri.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5880</w:t>
            </w:r>
          </w:p>
        </w:tc>
      </w:tr>
      <w:tr w:rsidR="00423AC8" w:rsidRPr="00BF6E76" w:rsidTr="000701A7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423AC8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2019C3" w:rsidRDefault="00423AC8" w:rsidP="002019C3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E14D89">
              <w:rPr>
                <w:b/>
                <w:bCs/>
                <w:color w:val="000000"/>
                <w:lang w:val="en-US"/>
              </w:rPr>
              <w:t>Accesorii /consumabile/ piese de schimb p/u echpament medical de laborator.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A63732" w:rsidRDefault="00423AC8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E14D89" w:rsidRDefault="00423AC8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Slaid pentru microscopierea sedimentului urinar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931802" w:rsidRDefault="00423AC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E14D89" w:rsidRDefault="00423AC8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Pr="00E14D89">
              <w:rPr>
                <w:color w:val="000000"/>
                <w:lang w:val="en-US"/>
              </w:rPr>
              <w:t>slaid</w:t>
            </w:r>
            <w:proofErr w:type="gramEnd"/>
            <w:r w:rsidRPr="00E14D89">
              <w:rPr>
                <w:color w:val="000000"/>
                <w:lang w:val="en-US"/>
              </w:rPr>
              <w:t xml:space="preserve"> p/u 10 microscopieri ambalaj pînă la 100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10000</w:t>
            </w:r>
          </w:p>
        </w:tc>
      </w:tr>
      <w:tr w:rsidR="00423AC8" w:rsidRPr="00F02CB3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Pr="00793252" w:rsidRDefault="00DA1BB7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Pr="00E14D89" w:rsidRDefault="00423AC8" w:rsidP="003D4860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Eprubete de plastic transparente cu volum de 12 ml pentru urină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</w:pPr>
            <w:r w:rsidRPr="008D75C9"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C8" w:rsidRDefault="00423AC8" w:rsidP="003D4860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C8" w:rsidRDefault="00423AC8" w:rsidP="003D4860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15000</w:t>
            </w:r>
          </w:p>
        </w:tc>
      </w:tr>
      <w:tr w:rsidR="006F417B" w:rsidRPr="00543CD6" w:rsidTr="000701A7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B" w:rsidRPr="00793252" w:rsidRDefault="006F417B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B" w:rsidRPr="00AC38A6" w:rsidRDefault="006F417B" w:rsidP="00115711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2E1675">
              <w:rPr>
                <w:color w:val="000000"/>
                <w:lang w:val="en-US"/>
              </w:rPr>
              <w:t>Tamponaşe sterile îmbibate cu alcool 70%, cu ambalaj care nu permite evaporarea alcoolului p/u dezinfectarea pielii înainte şi după procedurile intravenoase, ambalate căte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B" w:rsidRPr="008D75C9" w:rsidRDefault="006F417B" w:rsidP="00115711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B" w:rsidRPr="00AC38A6" w:rsidRDefault="006F417B" w:rsidP="00115711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B" w:rsidRPr="00AC38A6" w:rsidRDefault="006F417B" w:rsidP="00115711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9E2986"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B" w:rsidRDefault="006F417B" w:rsidP="00115711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900</w:t>
            </w:r>
          </w:p>
        </w:tc>
      </w:tr>
      <w:tr w:rsidR="006F417B" w:rsidRPr="000D3B00" w:rsidTr="0033181D">
        <w:trPr>
          <w:trHeight w:val="39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B" w:rsidRDefault="006F417B" w:rsidP="00B47A30">
            <w:pPr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  <w:lang w:val="ro-RO"/>
              </w:rPr>
            </w:pPr>
            <w:r w:rsidRPr="00FB4201">
              <w:rPr>
                <w:b/>
                <w:sz w:val="24"/>
                <w:szCs w:val="24"/>
                <w:lang w:val="ro-RO"/>
              </w:rPr>
              <w:t>Valoarea estimativa totala: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6F417B" w:rsidRPr="004B461E" w:rsidRDefault="006F417B" w:rsidP="004B461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  <w:r>
              <w:rPr>
                <w:rFonts w:ascii="Arial CYR" w:hAnsi="Arial CYR" w:cs="Arial CYR"/>
                <w:lang w:val="ro-RO"/>
              </w:rPr>
              <w:t xml:space="preserve">9 </w:t>
            </w:r>
            <w:r>
              <w:rPr>
                <w:rFonts w:ascii="Arial CYR" w:hAnsi="Arial CYR" w:cs="Arial CYR"/>
              </w:rPr>
              <w:t>745</w:t>
            </w:r>
            <w:r>
              <w:rPr>
                <w:lang w:val="en-US"/>
              </w:rPr>
              <w:t xml:space="preserve"> </w:t>
            </w:r>
          </w:p>
          <w:p w:rsidR="006F417B" w:rsidRPr="00C800B6" w:rsidRDefault="006F417B" w:rsidP="00C800B6">
            <w:pPr>
              <w:jc w:val="center"/>
              <w:rPr>
                <w:rFonts w:ascii="Arial CYR" w:hAnsi="Arial CYR" w:cs="Arial CYR"/>
                <w:lang w:val="ro-RO"/>
              </w:rPr>
            </w:pPr>
          </w:p>
        </w:tc>
      </w:tr>
    </w:tbl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5162CB" w:rsidRPr="005162CB" w:rsidRDefault="00271F64" w:rsidP="005162CB">
      <w:pPr>
        <w:pStyle w:val="aa"/>
        <w:numPr>
          <w:ilvl w:val="0"/>
          <w:numId w:val="19"/>
        </w:numPr>
        <w:shd w:val="clear" w:color="auto" w:fill="FFFF00"/>
        <w:tabs>
          <w:tab w:val="left" w:pos="0"/>
          <w:tab w:val="right" w:pos="426"/>
        </w:tabs>
        <w:ind w:left="-142"/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5162CB" w:rsidRPr="005162CB" w:rsidRDefault="005162CB" w:rsidP="005162CB">
      <w:pPr>
        <w:pStyle w:val="aa"/>
        <w:numPr>
          <w:ilvl w:val="0"/>
          <w:numId w:val="3"/>
        </w:numPr>
        <w:shd w:val="clear" w:color="auto" w:fill="FFFF00"/>
        <w:tabs>
          <w:tab w:val="left" w:pos="0"/>
          <w:tab w:val="right" w:pos="426"/>
        </w:tabs>
        <w:ind w:hanging="2063"/>
        <w:contextualSpacing w:val="0"/>
        <w:rPr>
          <w:sz w:val="24"/>
          <w:szCs w:val="24"/>
          <w:lang w:val="en-US"/>
        </w:rPr>
      </w:pPr>
      <w:r w:rsidRPr="005162CB">
        <w:rPr>
          <w:b/>
          <w:sz w:val="24"/>
          <w:szCs w:val="24"/>
          <w:lang w:val="en-US"/>
        </w:rPr>
        <w:t xml:space="preserve">Admiterea sau interzicerea ofertelor alternative: </w:t>
      </w:r>
      <w:r w:rsidRPr="005162CB">
        <w:rPr>
          <w:b/>
          <w:sz w:val="24"/>
          <w:szCs w:val="24"/>
          <w:shd w:val="clear" w:color="auto" w:fill="FFFF00"/>
          <w:lang w:val="en-US"/>
        </w:rPr>
        <w:t>____</w:t>
      </w:r>
      <w:r w:rsidRPr="005162CB">
        <w:rPr>
          <w:szCs w:val="24"/>
          <w:lang w:val="en-US"/>
        </w:rPr>
        <w:t xml:space="preserve"> </w:t>
      </w:r>
      <w:r w:rsidRPr="005162CB">
        <w:rPr>
          <w:szCs w:val="24"/>
          <w:u w:val="single"/>
          <w:lang w:val="en-US"/>
        </w:rPr>
        <w:t>nu se admite</w:t>
      </w:r>
      <w:r w:rsidRPr="005162CB">
        <w:rPr>
          <w:b/>
          <w:sz w:val="24"/>
          <w:szCs w:val="24"/>
          <w:u w:val="single"/>
          <w:shd w:val="clear" w:color="auto" w:fill="FFFF00"/>
          <w:lang w:val="en-US"/>
        </w:rPr>
        <w:t xml:space="preserve"> ______</w:t>
      </w:r>
    </w:p>
    <w:p w:rsidR="005162CB" w:rsidRPr="00767FB5" w:rsidRDefault="005162CB" w:rsidP="005162CB">
      <w:pPr>
        <w:tabs>
          <w:tab w:val="right" w:pos="426"/>
        </w:tabs>
        <w:ind w:left="6206"/>
        <w:rPr>
          <w:szCs w:val="24"/>
          <w:lang w:val="en-US"/>
        </w:rPr>
      </w:pPr>
      <w:r w:rsidRPr="00767FB5">
        <w:rPr>
          <w:szCs w:val="24"/>
          <w:lang w:val="en-US"/>
        </w:rPr>
        <w:t>(</w:t>
      </w:r>
      <w:proofErr w:type="gramStart"/>
      <w:r w:rsidRPr="00767FB5">
        <w:rPr>
          <w:szCs w:val="24"/>
          <w:lang w:val="en-US"/>
        </w:rPr>
        <w:t>indicați</w:t>
      </w:r>
      <w:proofErr w:type="gramEnd"/>
      <w:r w:rsidRPr="00767FB5">
        <w:rPr>
          <w:szCs w:val="24"/>
          <w:lang w:val="en-US"/>
        </w:rPr>
        <w:t xml:space="preserve"> se admite sau nu se admite)</w:t>
      </w:r>
    </w:p>
    <w:p w:rsidR="0085132D" w:rsidRPr="00F2696C" w:rsidRDefault="00193507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Termenii</w:t>
      </w:r>
      <w:r w:rsidR="001224DA" w:rsidRPr="00F2696C">
        <w:rPr>
          <w:b/>
          <w:sz w:val="24"/>
          <w:szCs w:val="24"/>
          <w:lang w:val="ro-RO"/>
        </w:rPr>
        <w:t xml:space="preserve"> și condițiile de livr</w:t>
      </w:r>
      <w:r w:rsidRPr="00F2696C">
        <w:rPr>
          <w:b/>
          <w:sz w:val="24"/>
          <w:szCs w:val="24"/>
          <w:lang w:val="ro-RO"/>
        </w:rPr>
        <w:t>are/prestare/executare solicitați</w:t>
      </w:r>
      <w:r w:rsidR="001224DA" w:rsidRPr="00F2696C">
        <w:rPr>
          <w:b/>
          <w:sz w:val="24"/>
          <w:szCs w:val="24"/>
          <w:lang w:val="ro-RO"/>
        </w:rPr>
        <w:t xml:space="preserve">: </w:t>
      </w:r>
      <w:r w:rsidR="006A774B">
        <w:rPr>
          <w:b/>
          <w:sz w:val="24"/>
          <w:szCs w:val="24"/>
          <w:lang w:val="ro-RO"/>
        </w:rPr>
        <w:t>Aprilie</w:t>
      </w:r>
      <w:r w:rsidR="00470AA4">
        <w:rPr>
          <w:b/>
          <w:sz w:val="24"/>
          <w:szCs w:val="24"/>
          <w:lang w:val="ro-RO"/>
        </w:rPr>
        <w:t xml:space="preserve"> </w:t>
      </w:r>
      <w:r w:rsidR="0085132D" w:rsidRPr="00F2696C">
        <w:rPr>
          <w:b/>
          <w:sz w:val="24"/>
          <w:szCs w:val="24"/>
          <w:lang w:val="ro-RO"/>
        </w:rPr>
        <w:t xml:space="preserve"> – </w:t>
      </w:r>
      <w:r w:rsidR="00470AA4">
        <w:rPr>
          <w:b/>
          <w:sz w:val="24"/>
          <w:szCs w:val="24"/>
          <w:lang w:val="ro-RO"/>
        </w:rPr>
        <w:t>decembrie</w:t>
      </w:r>
      <w:r w:rsidR="004B461E">
        <w:rPr>
          <w:b/>
          <w:sz w:val="24"/>
          <w:szCs w:val="24"/>
          <w:lang w:val="ro-RO"/>
        </w:rPr>
        <w:t xml:space="preserve"> 2021</w:t>
      </w:r>
      <w:r w:rsidR="0085132D" w:rsidRPr="00F2696C">
        <w:rPr>
          <w:b/>
          <w:sz w:val="24"/>
          <w:szCs w:val="24"/>
          <w:lang w:val="ro-RO"/>
        </w:rPr>
        <w:t xml:space="preserve">, în timp de </w:t>
      </w:r>
      <w:r w:rsidR="009C4D88">
        <w:rPr>
          <w:b/>
          <w:sz w:val="24"/>
          <w:szCs w:val="24"/>
          <w:lang w:val="ro-RO"/>
        </w:rPr>
        <w:t>3</w:t>
      </w:r>
      <w:r w:rsidR="0085132D" w:rsidRPr="00F2696C">
        <w:rPr>
          <w:b/>
          <w:sz w:val="24"/>
          <w:szCs w:val="24"/>
          <w:lang w:val="ro-RO"/>
        </w:rPr>
        <w:t xml:space="preserve"> zile de la comanda beneficiarulu</w:t>
      </w:r>
      <w:r w:rsidR="00DB5AF7">
        <w:rPr>
          <w:b/>
          <w:sz w:val="24"/>
          <w:szCs w:val="24"/>
          <w:lang w:val="ro-RO"/>
        </w:rPr>
        <w:t>i, conform necesităților reale.</w:t>
      </w:r>
    </w:p>
    <w:p w:rsidR="00086B34" w:rsidRPr="00F2696C" w:rsidRDefault="001224DA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Termenul de valabilitate a contractului:</w:t>
      </w:r>
      <w:r w:rsidR="0085132D" w:rsidRPr="00F2696C">
        <w:rPr>
          <w:b/>
          <w:sz w:val="24"/>
          <w:szCs w:val="24"/>
          <w:lang w:val="ro-RO"/>
        </w:rPr>
        <w:t xml:space="preserve"> 3</w:t>
      </w:r>
      <w:r w:rsidR="00A811A9">
        <w:rPr>
          <w:b/>
          <w:sz w:val="24"/>
          <w:szCs w:val="24"/>
          <w:lang w:val="ro-RO"/>
        </w:rPr>
        <w:t>1</w:t>
      </w:r>
      <w:r w:rsidR="0085132D" w:rsidRPr="00F2696C">
        <w:rPr>
          <w:b/>
          <w:sz w:val="24"/>
          <w:szCs w:val="24"/>
          <w:lang w:val="ro-RO"/>
        </w:rPr>
        <w:t>.</w:t>
      </w:r>
      <w:r w:rsidR="00A811A9">
        <w:rPr>
          <w:b/>
          <w:sz w:val="24"/>
          <w:szCs w:val="24"/>
          <w:lang w:val="ro-RO"/>
        </w:rPr>
        <w:t>12</w:t>
      </w:r>
      <w:r w:rsidR="0085132D" w:rsidRPr="00F2696C">
        <w:rPr>
          <w:b/>
          <w:sz w:val="24"/>
          <w:szCs w:val="24"/>
          <w:lang w:val="ro-RO"/>
        </w:rPr>
        <w:t>.20</w:t>
      </w:r>
      <w:r w:rsidR="004B461E">
        <w:rPr>
          <w:b/>
          <w:sz w:val="24"/>
          <w:szCs w:val="24"/>
          <w:lang w:val="ro-RO"/>
        </w:rPr>
        <w:t>21</w:t>
      </w:r>
    </w:p>
    <w:p w:rsidR="005162CB" w:rsidRDefault="00086B3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F2696C">
        <w:rPr>
          <w:b/>
          <w:sz w:val="24"/>
          <w:szCs w:val="24"/>
          <w:lang w:val="ro-RO"/>
        </w:rPr>
        <w:t xml:space="preserve"> (după caz)</w:t>
      </w:r>
      <w:r w:rsidRPr="00F2696C">
        <w:rPr>
          <w:b/>
          <w:sz w:val="24"/>
          <w:szCs w:val="24"/>
          <w:lang w:val="ro-RO"/>
        </w:rPr>
        <w:t xml:space="preserve">: </w:t>
      </w:r>
      <w:r w:rsidR="00BA052F" w:rsidRPr="00F2696C">
        <w:rPr>
          <w:b/>
          <w:sz w:val="24"/>
          <w:szCs w:val="24"/>
          <w:lang w:val="ro-RO"/>
        </w:rPr>
        <w:t>Nu</w:t>
      </w:r>
    </w:p>
    <w:p w:rsidR="005162CB" w:rsidRPr="005162CB" w:rsidRDefault="005162CB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sz w:val="24"/>
          <w:szCs w:val="24"/>
          <w:lang w:val="ro-RO"/>
        </w:rPr>
      </w:pPr>
      <w:r w:rsidRPr="005162CB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5162CB">
        <w:rPr>
          <w:b/>
          <w:sz w:val="24"/>
          <w:szCs w:val="24"/>
          <w:lang w:val="ro-RO"/>
        </w:rPr>
        <w:t>Nu</w:t>
      </w:r>
    </w:p>
    <w:p w:rsidR="00444B84" w:rsidRPr="005162CB" w:rsidRDefault="004225A2" w:rsidP="005162CB">
      <w:pPr>
        <w:pStyle w:val="aa"/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567" w:hanging="993"/>
        <w:rPr>
          <w:b/>
          <w:sz w:val="24"/>
          <w:szCs w:val="24"/>
          <w:lang w:val="ro-RO"/>
        </w:rPr>
      </w:pPr>
      <w:r w:rsidRPr="005162CB">
        <w:rPr>
          <w:b/>
          <w:sz w:val="24"/>
          <w:szCs w:val="24"/>
          <w:lang w:val="ro-RO"/>
        </w:rPr>
        <w:t>Scurta descriere a criteriilor</w:t>
      </w:r>
      <w:r w:rsidR="006C11CA" w:rsidRPr="005162CB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5162CB">
        <w:rPr>
          <w:b/>
          <w:sz w:val="24"/>
          <w:szCs w:val="24"/>
          <w:lang w:val="ro-RO"/>
        </w:rPr>
        <w:t>și</w:t>
      </w:r>
      <w:r w:rsidR="006C11CA" w:rsidRPr="005162CB">
        <w:rPr>
          <w:b/>
          <w:sz w:val="24"/>
          <w:szCs w:val="24"/>
          <w:lang w:val="ro-RO"/>
        </w:rPr>
        <w:t xml:space="preserve"> a criteriilor de </w:t>
      </w:r>
      <w:r w:rsidR="00AC2788" w:rsidRPr="005162CB">
        <w:rPr>
          <w:b/>
          <w:sz w:val="24"/>
          <w:szCs w:val="24"/>
          <w:lang w:val="ro-RO"/>
        </w:rPr>
        <w:t>selecție</w:t>
      </w:r>
      <w:r w:rsidR="006C11CA" w:rsidRPr="005162CB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5162CB">
        <w:rPr>
          <w:b/>
          <w:sz w:val="24"/>
          <w:szCs w:val="24"/>
          <w:lang w:val="ro-RO"/>
        </w:rPr>
        <w:t>cerințelor</w:t>
      </w:r>
      <w:r w:rsidR="006C11CA" w:rsidRPr="005162CB">
        <w:rPr>
          <w:b/>
          <w:sz w:val="24"/>
          <w:szCs w:val="24"/>
          <w:lang w:val="ro-RO"/>
        </w:rPr>
        <w:t xml:space="preserve"> eventual impuse; se </w:t>
      </w:r>
      <w:r w:rsidR="00AC2788" w:rsidRPr="005162CB">
        <w:rPr>
          <w:b/>
          <w:sz w:val="24"/>
          <w:szCs w:val="24"/>
          <w:lang w:val="ro-RO"/>
        </w:rPr>
        <w:t>menționează</w:t>
      </w:r>
      <w:r w:rsidR="00D63C24" w:rsidRPr="005162CB">
        <w:rPr>
          <w:b/>
          <w:sz w:val="24"/>
          <w:szCs w:val="24"/>
          <w:lang w:val="ro-RO"/>
        </w:rPr>
        <w:t xml:space="preserve"> </w:t>
      </w:r>
      <w:r w:rsidR="00AC2788" w:rsidRPr="005162CB">
        <w:rPr>
          <w:b/>
          <w:sz w:val="24"/>
          <w:szCs w:val="24"/>
          <w:lang w:val="ro-RO"/>
        </w:rPr>
        <w:t>informațiile</w:t>
      </w:r>
      <w:r w:rsidR="006C11CA" w:rsidRPr="005162CB">
        <w:rPr>
          <w:b/>
          <w:sz w:val="24"/>
          <w:szCs w:val="24"/>
          <w:lang w:val="ro-RO"/>
        </w:rPr>
        <w:t xml:space="preserve"> solicitate (DUAE, </w:t>
      </w:r>
      <w:r w:rsidR="00AC2788" w:rsidRPr="005162CB">
        <w:rPr>
          <w:b/>
          <w:sz w:val="24"/>
          <w:szCs w:val="24"/>
          <w:lang w:val="ro-RO"/>
        </w:rPr>
        <w:t>documentație</w:t>
      </w:r>
      <w:r w:rsidR="006C11CA" w:rsidRPr="005162CB">
        <w:rPr>
          <w:b/>
          <w:sz w:val="24"/>
          <w:szCs w:val="24"/>
          <w:lang w:val="ro-RO"/>
        </w:rPr>
        <w:t>)</w:t>
      </w:r>
      <w:r w:rsidR="00444B84" w:rsidRPr="005162CB">
        <w:rPr>
          <w:b/>
          <w:sz w:val="24"/>
          <w:szCs w:val="24"/>
          <w:lang w:val="ro-RO"/>
        </w:rPr>
        <w:t xml:space="preserve">: </w:t>
      </w:r>
    </w:p>
    <w:p w:rsidR="009C099F" w:rsidRPr="00F2696C" w:rsidRDefault="009C099F" w:rsidP="007F2DA9">
      <w:p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ro-RO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34"/>
        <w:gridCol w:w="17"/>
        <w:gridCol w:w="3352"/>
        <w:gridCol w:w="4820"/>
        <w:gridCol w:w="19"/>
        <w:gridCol w:w="1505"/>
        <w:gridCol w:w="19"/>
      </w:tblGrid>
      <w:tr w:rsidR="00444B84" w:rsidRPr="00F2696C" w:rsidTr="00335357">
        <w:tc>
          <w:tcPr>
            <w:tcW w:w="551" w:type="dxa"/>
            <w:gridSpan w:val="2"/>
            <w:shd w:val="clear" w:color="auto" w:fill="D9D9D9" w:themeFill="background1" w:themeFillShade="D9"/>
          </w:tcPr>
          <w:p w:rsidR="00444B84" w:rsidRPr="00F2696C" w:rsidRDefault="00444B84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444B84" w:rsidRPr="00F2696C" w:rsidRDefault="006C11CA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:rsidR="00444B84" w:rsidRPr="00F2696C" w:rsidRDefault="00444B84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 xml:space="preserve">Mod de demonstrare a îndeplinirii </w:t>
            </w:r>
            <w:r w:rsidR="006C11CA" w:rsidRPr="00F2696C">
              <w:rPr>
                <w:b/>
                <w:iCs/>
                <w:sz w:val="24"/>
                <w:szCs w:val="24"/>
                <w:lang w:val="ro-RO"/>
              </w:rPr>
              <w:t>criteriului/</w:t>
            </w:r>
            <w:r w:rsidR="007F1077" w:rsidRPr="00F2696C">
              <w:rPr>
                <w:b/>
                <w:iCs/>
                <w:sz w:val="24"/>
                <w:szCs w:val="24"/>
                <w:lang w:val="ro-RO"/>
              </w:rPr>
              <w:t>cerinței</w:t>
            </w:r>
            <w:r w:rsidRPr="00F2696C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444B84" w:rsidRPr="00F2696C" w:rsidRDefault="006C11CA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>Nivelul minim/</w:t>
            </w:r>
            <w:r w:rsidR="007F1077" w:rsidRPr="00F2696C">
              <w:rPr>
                <w:b/>
                <w:iCs/>
                <w:sz w:val="24"/>
                <w:szCs w:val="24"/>
                <w:lang w:val="ro-RO"/>
              </w:rPr>
              <w:br/>
            </w:r>
            <w:r w:rsidR="00444B84" w:rsidRPr="00F2696C">
              <w:rPr>
                <w:b/>
                <w:iCs/>
                <w:sz w:val="24"/>
                <w:szCs w:val="24"/>
                <w:lang w:val="ro-RO"/>
              </w:rPr>
              <w:t>Obligativitatea</w:t>
            </w:r>
          </w:p>
        </w:tc>
      </w:tr>
      <w:tr w:rsidR="00BA052F" w:rsidRPr="0053015F" w:rsidTr="00335357">
        <w:trPr>
          <w:trHeight w:val="567"/>
        </w:trPr>
        <w:tc>
          <w:tcPr>
            <w:tcW w:w="551" w:type="dxa"/>
            <w:gridSpan w:val="2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ind w:left="-142"/>
              <w:rPr>
                <w:lang w:val="ro-RO"/>
              </w:rPr>
            </w:pPr>
            <w:r w:rsidRPr="0053015F">
              <w:rPr>
                <w:lang w:val="ro-RO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iCs/>
                <w:lang w:val="ro-RO"/>
              </w:rPr>
            </w:pPr>
            <w:r w:rsidRPr="0053015F">
              <w:rPr>
                <w:iCs/>
                <w:lang w:val="ro-RO"/>
              </w:rPr>
              <w:t>Formularul standard al Documentului Unic de Achiziții European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BA052F" w:rsidRPr="0053015F" w:rsidRDefault="00BA052F" w:rsidP="004B461E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iCs/>
                <w:lang w:val="ro-RO"/>
              </w:rPr>
            </w:pPr>
            <w:r w:rsidRPr="0053015F">
              <w:rPr>
                <w:iCs/>
                <w:lang w:val="ro-RO"/>
              </w:rPr>
              <w:t xml:space="preserve">Original confirmat prin aplicarea semnăturii </w:t>
            </w:r>
            <w:r w:rsidR="004B461E">
              <w:rPr>
                <w:iCs/>
                <w:lang w:val="ro-RO"/>
              </w:rPr>
              <w:t xml:space="preserve">electronice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iCs/>
                <w:lang w:val="ro-RO"/>
              </w:rPr>
            </w:pPr>
            <w:r w:rsidRPr="0053015F">
              <w:rPr>
                <w:lang w:val="ro-RO"/>
              </w:rPr>
              <w:t>Da</w:t>
            </w:r>
          </w:p>
        </w:tc>
      </w:tr>
      <w:tr w:rsidR="003A76D1" w:rsidRPr="004B461E" w:rsidTr="003D4860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352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Formularul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ofertei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3.1)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în</w:t>
            </w:r>
            <w:proofErr w:type="gramEnd"/>
            <w:r w:rsidRPr="007C715E">
              <w:rPr>
                <w:szCs w:val="24"/>
                <w:lang w:val="en-US"/>
              </w:rPr>
              <w:t xml:space="preserve"> original,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352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Specificaţii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tehnice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4.1)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în</w:t>
            </w:r>
            <w:proofErr w:type="gramEnd"/>
            <w:r w:rsidRPr="007C715E">
              <w:rPr>
                <w:szCs w:val="24"/>
                <w:lang w:val="en-US"/>
              </w:rPr>
              <w:t xml:space="preserve"> original,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352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Specificații de preț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4.2)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în</w:t>
            </w:r>
            <w:proofErr w:type="gramEnd"/>
            <w:r w:rsidRPr="007C715E">
              <w:rPr>
                <w:szCs w:val="24"/>
                <w:lang w:val="en-US"/>
              </w:rPr>
              <w:t xml:space="preserve"> original,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352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Certificat de atribuire al contului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bancar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eliberat de banca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deţinătoare de cont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D4860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  <w:tab w:val="left" w:pos="540"/>
              </w:tabs>
              <w:suppressAutoHyphens/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</w:rPr>
              <w:t>Dovada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înregistrării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persoanei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juridice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copie</w:t>
            </w:r>
            <w:proofErr w:type="gramEnd"/>
            <w:r w:rsidRPr="007C715E">
              <w:rPr>
                <w:szCs w:val="24"/>
                <w:lang w:val="en-US"/>
              </w:rPr>
              <w:t>,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D4860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Certificat de efectuare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sistematică a plăţii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impozitelor, contribuţiilor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3A76D1" w:rsidRDefault="003A76D1" w:rsidP="003D4860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eliberat</w:t>
            </w:r>
            <w:proofErr w:type="gramEnd"/>
            <w:r w:rsidRPr="007C715E">
              <w:rPr>
                <w:szCs w:val="24"/>
                <w:lang w:val="en-US"/>
              </w:rPr>
              <w:t xml:space="preserve"> de Inspectoratul Fiscal (valabilitatea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certificatului – conform cerinţelor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Inspectoratului Fiscal al R</w:t>
            </w:r>
            <w:r>
              <w:rPr>
                <w:szCs w:val="24"/>
                <w:lang w:val="en-US"/>
              </w:rPr>
              <w:t>M</w:t>
            </w:r>
            <w:r w:rsidRPr="007C715E">
              <w:rPr>
                <w:szCs w:val="24"/>
                <w:lang w:val="en-US"/>
              </w:rPr>
              <w:t>, ,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D4860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352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</w:rPr>
              <w:t>Ultimul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raport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financiar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 xml:space="preserve">- </w:t>
            </w:r>
            <w:proofErr w:type="gramStart"/>
            <w:r w:rsidRPr="007C715E">
              <w:rPr>
                <w:szCs w:val="24"/>
                <w:lang w:val="en-US"/>
              </w:rPr>
              <w:t>cu</w:t>
            </w:r>
            <w:proofErr w:type="gramEnd"/>
            <w:r w:rsidRPr="007C715E">
              <w:rPr>
                <w:szCs w:val="24"/>
                <w:lang w:val="en-US"/>
              </w:rPr>
              <w:t xml:space="preserve">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352" w:type="dxa"/>
            <w:shd w:val="clear" w:color="auto" w:fill="auto"/>
          </w:tcPr>
          <w:p w:rsidR="003A76D1" w:rsidRPr="00B232AB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 w:rsidRPr="00B232AB">
              <w:rPr>
                <w:rFonts w:eastAsiaTheme="minorHAnsi"/>
                <w:lang w:val="ro-RO"/>
              </w:rPr>
              <w:t xml:space="preserve">Lista </w:t>
            </w:r>
            <w:r>
              <w:rPr>
                <w:rFonts w:eastAsiaTheme="minorHAnsi"/>
                <w:lang w:val="ro-RO"/>
              </w:rPr>
              <w:t>fondatorilor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3A76D1" w:rsidRPr="00B232AB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 w:eastAsia="en-US"/>
              </w:rPr>
            </w:pPr>
            <w:r w:rsidRPr="00B232AB">
              <w:rPr>
                <w:rFonts w:eastAsiaTheme="minorHAnsi"/>
                <w:lang w:val="ro-RO" w:eastAsia="en-US"/>
              </w:rPr>
              <w:t>Nume, Prenume, cod personal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3A76D1" w:rsidRPr="00E34D3F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 w:rsidRPr="00E34D3F">
              <w:rPr>
                <w:rFonts w:eastAsiaTheme="minorHAnsi"/>
                <w:lang w:val="ro-RO"/>
              </w:rPr>
              <w:t xml:space="preserve">Certificat </w:t>
            </w:r>
            <w:r>
              <w:rPr>
                <w:rFonts w:eastAsiaTheme="minorHAnsi"/>
                <w:lang w:val="ro-RO"/>
              </w:rPr>
              <w:t>conformitate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  <w:lang w:val="en-US"/>
              </w:rPr>
              <w:t>Copie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confirmat </w:t>
            </w:r>
            <w:r w:rsidRPr="007C715E">
              <w:rPr>
                <w:szCs w:val="24"/>
                <w:lang w:val="en-US"/>
              </w:rPr>
              <w:t>prin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și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ștampila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Certificat de calitate ISO 9001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</w:t>
            </w:r>
            <w:r w:rsidRPr="007C715E">
              <w:rPr>
                <w:szCs w:val="24"/>
                <w:lang w:val="en-US"/>
              </w:rPr>
              <w:t xml:space="preserve">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033C6F" w:rsidTr="00335357">
        <w:tc>
          <w:tcPr>
            <w:tcW w:w="551" w:type="dxa"/>
            <w:gridSpan w:val="2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Certificat de la Producător</w:t>
            </w:r>
            <w:r>
              <w:rPr>
                <w:color w:val="000000"/>
                <w:sz w:val="21"/>
                <w:szCs w:val="21"/>
                <w:lang w:val="ro-RO" w:eastAsia="ro-RO"/>
              </w:rPr>
              <w:t xml:space="preserve"> </w:t>
            </w:r>
            <w:r w:rsidRPr="000B69E8">
              <w:rPr>
                <w:color w:val="000000"/>
                <w:sz w:val="21"/>
                <w:szCs w:val="21"/>
                <w:lang w:val="ro-RO" w:eastAsia="ro-RO"/>
              </w:rPr>
              <w:t>(pașaport tehnic al produselor)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</w:t>
            </w:r>
            <w:r w:rsidRPr="007C715E">
              <w:rPr>
                <w:szCs w:val="24"/>
                <w:lang w:val="en-US"/>
              </w:rPr>
              <w:t xml:space="preserve">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3A76D1" w:rsidRPr="00033C6F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Pr="004B3532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en-US" w:eastAsia="ro-RO"/>
              </w:rPr>
            </w:pPr>
            <w:r>
              <w:rPr>
                <w:lang w:val="en-US"/>
              </w:rPr>
              <w:t>Cert</w:t>
            </w:r>
            <w:r w:rsidRPr="004B3532">
              <w:rPr>
                <w:lang w:val="en-US"/>
              </w:rPr>
              <w:t>ificat de calitate - CE Marca</w:t>
            </w:r>
          </w:p>
        </w:tc>
        <w:tc>
          <w:tcPr>
            <w:tcW w:w="4820" w:type="dxa"/>
            <w:shd w:val="clear" w:color="auto" w:fill="auto"/>
          </w:tcPr>
          <w:p w:rsidR="003A76D1" w:rsidRPr="003E3954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en-US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</w:t>
            </w:r>
            <w:r w:rsidRPr="007C715E">
              <w:rPr>
                <w:szCs w:val="24"/>
                <w:lang w:val="en-US"/>
              </w:rPr>
              <w:t xml:space="preserve"> 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Certificat de compatibilitate a reactivilor oferiti, eliberat de catre producatorul utilajului.</w:t>
            </w:r>
          </w:p>
        </w:tc>
        <w:tc>
          <w:tcPr>
            <w:tcW w:w="4820" w:type="dxa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 xml:space="preserve">copie – </w:t>
            </w:r>
            <w:r w:rsidRPr="007C715E">
              <w:rPr>
                <w:szCs w:val="24"/>
                <w:lang w:val="en-US"/>
              </w:rPr>
              <w:t>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3E2AE1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Autorizare de la producător</w:t>
            </w:r>
          </w:p>
        </w:tc>
        <w:tc>
          <w:tcPr>
            <w:tcW w:w="4820" w:type="dxa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 xml:space="preserve">copie – </w:t>
            </w:r>
            <w:r w:rsidRPr="007C715E">
              <w:rPr>
                <w:szCs w:val="24"/>
                <w:lang w:val="en-US"/>
              </w:rPr>
              <w:t>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Pr="000B69E8" w:rsidRDefault="003A76D1" w:rsidP="003D4860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4B3532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Pr="00521CF5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Certificat de calificare a ing</w:t>
            </w:r>
            <w:r w:rsidRPr="00521CF5">
              <w:rPr>
                <w:lang w:val="en-US"/>
              </w:rPr>
              <w:t>inerilor</w:t>
            </w:r>
          </w:p>
        </w:tc>
        <w:tc>
          <w:tcPr>
            <w:tcW w:w="4820" w:type="dxa"/>
            <w:shd w:val="clear" w:color="auto" w:fill="auto"/>
          </w:tcPr>
          <w:p w:rsidR="003A76D1" w:rsidRPr="00521CF5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en-US" w:eastAsia="en-US"/>
              </w:rPr>
            </w:pPr>
            <w:proofErr w:type="gramStart"/>
            <w:r>
              <w:rPr>
                <w:lang w:val="en-US"/>
              </w:rPr>
              <w:t>copie</w:t>
            </w:r>
            <w:proofErr w:type="gramEnd"/>
            <w:r>
              <w:rPr>
                <w:lang w:val="en-US"/>
              </w:rPr>
              <w:t xml:space="preserve"> - </w:t>
            </w:r>
            <w:r w:rsidRPr="007C715E">
              <w:rPr>
                <w:szCs w:val="24"/>
                <w:lang w:val="en-US"/>
              </w:rPr>
              <w:t>cu semnătura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Cs/>
                <w:lang w:val="ro-RO"/>
              </w:rPr>
              <w:t xml:space="preserve">electronică a </w:t>
            </w:r>
            <w:r w:rsidRPr="0053015F">
              <w:rPr>
                <w:iCs/>
                <w:lang w:val="ro-RO"/>
              </w:rPr>
              <w:t>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Pr="00D905D8" w:rsidRDefault="003A76D1" w:rsidP="003D4860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Instrucțiuni de utilizare în limba română</w:t>
            </w:r>
          </w:p>
        </w:tc>
        <w:tc>
          <w:tcPr>
            <w:tcW w:w="4820" w:type="dxa"/>
            <w:shd w:val="clear" w:color="auto" w:fill="auto"/>
          </w:tcPr>
          <w:p w:rsidR="003A76D1" w:rsidRPr="00335357" w:rsidRDefault="003A76D1" w:rsidP="003D4860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 w:rsidRPr="00D905D8">
              <w:rPr>
                <w:sz w:val="18"/>
                <w:szCs w:val="18"/>
                <w:lang w:val="en-US"/>
              </w:rPr>
              <w:t xml:space="preserve">copie – confirmat prin semnătura şi ştampila ofertantului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ind w:left="-142"/>
              <w:jc w:val="center"/>
            </w:pPr>
            <w:r w:rsidRPr="0096380D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3A76D1" w:rsidRPr="00995378" w:rsidTr="00335357">
        <w:trPr>
          <w:gridAfter w:val="1"/>
          <w:wAfter w:w="19" w:type="dxa"/>
          <w:trHeight w:val="288"/>
        </w:trPr>
        <w:tc>
          <w:tcPr>
            <w:tcW w:w="534" w:type="dxa"/>
            <w:shd w:val="clear" w:color="auto" w:fill="auto"/>
          </w:tcPr>
          <w:p w:rsidR="003A76D1" w:rsidRDefault="003A76D1" w:rsidP="003D4860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3A76D1" w:rsidRPr="00B232AB" w:rsidRDefault="003A76D1" w:rsidP="003D4860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Notă</w:t>
            </w:r>
          </w:p>
        </w:tc>
        <w:tc>
          <w:tcPr>
            <w:tcW w:w="4820" w:type="dxa"/>
            <w:shd w:val="clear" w:color="auto" w:fill="auto"/>
          </w:tcPr>
          <w:p w:rsidR="003A76D1" w:rsidRPr="00915DCF" w:rsidRDefault="003A76D1" w:rsidP="003D4860">
            <w:pPr>
              <w:pStyle w:val="Default"/>
              <w:tabs>
                <w:tab w:val="left" w:pos="0"/>
              </w:tabs>
              <w:ind w:left="-142"/>
              <w:rPr>
                <w:lang w:val="en-US"/>
              </w:rPr>
            </w:pPr>
            <w:r w:rsidRPr="00FC32BA">
              <w:rPr>
                <w:sz w:val="18"/>
                <w:szCs w:val="18"/>
                <w:lang w:val="en-US"/>
              </w:rPr>
              <w:t xml:space="preserve">Furnizorul să fie autorizat de producătorul aparatului pentru instalarea pieselor de schimb cu prezentarea diplomelor inginerilor calificaţi în domeniu.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A76D1" w:rsidRDefault="003A76D1" w:rsidP="003D4860">
            <w:pPr>
              <w:tabs>
                <w:tab w:val="left" w:pos="0"/>
              </w:tabs>
              <w:ind w:left="-142"/>
              <w:jc w:val="center"/>
            </w:pPr>
            <w:r w:rsidRPr="0096380D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</w:tbl>
    <w:p w:rsidR="005162CB" w:rsidRPr="005162CB" w:rsidRDefault="005162CB" w:rsidP="005162CB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1779"/>
        <w:rPr>
          <w:b/>
          <w:sz w:val="24"/>
          <w:szCs w:val="24"/>
          <w:u w:val="single"/>
          <w:lang w:val="ro-RO"/>
        </w:rPr>
      </w:pPr>
      <w:r w:rsidRPr="005162CB">
        <w:rPr>
          <w:b/>
          <w:sz w:val="24"/>
          <w:szCs w:val="24"/>
          <w:lang w:val="en-US"/>
        </w:rPr>
        <w:t xml:space="preserve">Motivul recurgerii la procedura accelerată (în cazul licitației deschise, restrînse și al procedurii negociate), după caz </w:t>
      </w:r>
      <w:r w:rsidRPr="005162CB">
        <w:rPr>
          <w:sz w:val="24"/>
          <w:szCs w:val="24"/>
          <w:u w:val="single"/>
          <w:lang w:val="en-GB"/>
        </w:rPr>
        <w:t>nu se aplica</w:t>
      </w:r>
    </w:p>
    <w:p w:rsidR="005162CB" w:rsidRPr="00147C27" w:rsidRDefault="005162CB" w:rsidP="003A76D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147C27">
        <w:rPr>
          <w:b/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proofErr w:type="gramStart"/>
      <w:r w:rsidRPr="00147C27">
        <w:rPr>
          <w:b/>
          <w:sz w:val="24"/>
          <w:szCs w:val="24"/>
          <w:lang w:val="en-US"/>
        </w:rPr>
        <w:t xml:space="preserve">: </w:t>
      </w:r>
      <w:r w:rsidRPr="00147C27">
        <w:rPr>
          <w:lang w:val="en-US"/>
        </w:rPr>
        <w:t>:</w:t>
      </w:r>
      <w:proofErr w:type="gramEnd"/>
      <w:r w:rsidRPr="00147C27">
        <w:rPr>
          <w:lang w:val="en-US"/>
        </w:rPr>
        <w:t xml:space="preserve"> licitație electronică. </w:t>
      </w:r>
      <w:proofErr w:type="gramStart"/>
      <w:r w:rsidR="003A76D1" w:rsidRPr="00147C27">
        <w:rPr>
          <w:lang w:val="en-US"/>
        </w:rPr>
        <w:t>Numărul de runde – 3.</w:t>
      </w:r>
      <w:proofErr w:type="gramEnd"/>
      <w:r w:rsidR="003A76D1" w:rsidRPr="00147C27">
        <w:rPr>
          <w:lang w:val="en-US"/>
        </w:rPr>
        <w:t xml:space="preserve"> Durata rundelor </w:t>
      </w:r>
      <w:proofErr w:type="gramStart"/>
      <w:r w:rsidR="003A76D1" w:rsidRPr="00147C27">
        <w:rPr>
          <w:lang w:val="en-US"/>
        </w:rPr>
        <w:t>este</w:t>
      </w:r>
      <w:proofErr w:type="gramEnd"/>
      <w:r w:rsidR="003A76D1" w:rsidRPr="00147C27">
        <w:rPr>
          <w:lang w:val="en-US"/>
        </w:rPr>
        <w:t xml:space="preserve"> stabilită de sistem. Pasul minim – 1% din suma totală a lotului fără TVA.</w:t>
      </w:r>
    </w:p>
    <w:p w:rsidR="005162CB" w:rsidRPr="00105C2A" w:rsidRDefault="005162CB" w:rsidP="005162CB">
      <w:pPr>
        <w:numPr>
          <w:ilvl w:val="0"/>
          <w:numId w:val="3"/>
        </w:numPr>
        <w:tabs>
          <w:tab w:val="right" w:pos="426"/>
        </w:tabs>
        <w:spacing w:before="120"/>
        <w:ind w:left="-142" w:firstLine="142"/>
        <w:rPr>
          <w:b/>
          <w:sz w:val="24"/>
          <w:szCs w:val="24"/>
          <w:lang w:val="en-US"/>
        </w:rPr>
      </w:pPr>
      <w:r w:rsidRPr="00147C27">
        <w:rPr>
          <w:b/>
          <w:sz w:val="24"/>
          <w:szCs w:val="24"/>
          <w:lang w:val="en-US"/>
        </w:rPr>
        <w:t>Condiții speciale de care depinde îndeplinirea contractului (</w:t>
      </w:r>
      <w:r w:rsidRPr="00147C27">
        <w:rPr>
          <w:sz w:val="24"/>
          <w:szCs w:val="24"/>
          <w:lang w:val="en-US"/>
        </w:rPr>
        <w:t>indicați după ca</w:t>
      </w:r>
      <w:r w:rsidRPr="00147C27">
        <w:rPr>
          <w:b/>
          <w:sz w:val="24"/>
          <w:szCs w:val="24"/>
          <w:lang w:val="en-US"/>
        </w:rPr>
        <w:t>z): nu se aplică</w:t>
      </w:r>
    </w:p>
    <w:p w:rsidR="005162CB" w:rsidRPr="005162CB" w:rsidRDefault="005162CB" w:rsidP="005162CB">
      <w:pPr>
        <w:numPr>
          <w:ilvl w:val="0"/>
          <w:numId w:val="3"/>
        </w:numPr>
        <w:tabs>
          <w:tab w:val="right" w:pos="426"/>
        </w:tabs>
        <w:spacing w:before="120"/>
        <w:ind w:left="-142" w:firstLine="142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Criteriul de evaluare aplicat pentru adjudecarea contractului: Prețul cel mai scăzut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limită de depunere/deschidere a ofertelor:</w:t>
      </w:r>
    </w:p>
    <w:p w:rsidR="00271F64" w:rsidRPr="00283884" w:rsidRDefault="00271F64" w:rsidP="007F2DA9">
      <w:pPr>
        <w:pStyle w:val="aa"/>
        <w:numPr>
          <w:ilvl w:val="0"/>
          <w:numId w:val="20"/>
        </w:numPr>
        <w:tabs>
          <w:tab w:val="left" w:pos="0"/>
          <w:tab w:val="right" w:pos="426"/>
        </w:tabs>
        <w:spacing w:before="120"/>
        <w:ind w:left="-142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până la: </w:t>
      </w:r>
      <w:r w:rsidRPr="00283884">
        <w:rPr>
          <w:b/>
          <w:i/>
          <w:sz w:val="24"/>
          <w:szCs w:val="24"/>
          <w:lang w:val="en-US"/>
        </w:rPr>
        <w:t>[ora exactă]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271F64" w:rsidRPr="00283884" w:rsidRDefault="00271F64" w:rsidP="007F2DA9">
      <w:pPr>
        <w:pStyle w:val="aa"/>
        <w:tabs>
          <w:tab w:val="left" w:pos="0"/>
          <w:tab w:val="right" w:pos="426"/>
        </w:tabs>
        <w:spacing w:before="120"/>
        <w:ind w:left="-142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-     </w:t>
      </w:r>
      <w:proofErr w:type="gramStart"/>
      <w:r w:rsidRPr="00283884">
        <w:rPr>
          <w:b/>
          <w:sz w:val="24"/>
          <w:szCs w:val="24"/>
          <w:lang w:val="en-US"/>
        </w:rPr>
        <w:t>pe</w:t>
      </w:r>
      <w:proofErr w:type="gramEnd"/>
      <w:r w:rsidRPr="00283884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i/>
          <w:sz w:val="24"/>
          <w:szCs w:val="24"/>
          <w:lang w:val="en-US"/>
        </w:rPr>
        <w:t>[data]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271F64" w:rsidRPr="00283884" w:rsidRDefault="00271F64" w:rsidP="005162CB">
      <w:pPr>
        <w:pStyle w:val="aa"/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271F64" w:rsidRPr="00B322E3" w:rsidRDefault="00271F64" w:rsidP="007F2DA9">
      <w:p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271F64" w:rsidRPr="00DF02BB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Termenul de valabilitate a ofertelor: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r w:rsidR="00BF6E76" w:rsidRPr="00BF6E76">
        <w:rPr>
          <w:b/>
          <w:sz w:val="24"/>
          <w:szCs w:val="24"/>
          <w:u w:val="single"/>
          <w:shd w:val="clear" w:color="auto" w:fill="FFFF00"/>
          <w:lang w:val="en-US"/>
        </w:rPr>
        <w:t>6</w:t>
      </w:r>
      <w:r w:rsidRPr="00BF6E76">
        <w:rPr>
          <w:b/>
          <w:sz w:val="24"/>
          <w:szCs w:val="24"/>
          <w:u w:val="single"/>
          <w:shd w:val="clear" w:color="auto" w:fill="FFFF00"/>
          <w:lang w:val="en-US"/>
        </w:rPr>
        <w:t>0 zile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71F64" w:rsidRPr="00494EEE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 xml:space="preserve">Locul deschiderii ofertelor: </w:t>
      </w:r>
      <w:r w:rsidRPr="00494EEE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271F64" w:rsidRPr="00B322E3" w:rsidRDefault="00271F64" w:rsidP="007F2DA9">
      <w:pPr>
        <w:pStyle w:val="aa"/>
        <w:tabs>
          <w:tab w:val="left" w:pos="0"/>
          <w:tab w:val="left" w:pos="360"/>
          <w:tab w:val="left" w:pos="1800"/>
          <w:tab w:val="left" w:pos="3240"/>
        </w:tabs>
        <w:spacing w:after="120"/>
        <w:ind w:left="-142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B322E3">
        <w:rPr>
          <w:b/>
          <w:i/>
          <w:sz w:val="24"/>
          <w:szCs w:val="24"/>
          <w:lang w:val="en-US"/>
        </w:rPr>
        <w:lastRenderedPageBreak/>
        <w:t>Ofertele întîrziate vor fi respinse.</w:t>
      </w:r>
      <w:proofErr w:type="gramEnd"/>
      <w:r w:rsidRPr="00B322E3">
        <w:rPr>
          <w:b/>
          <w:i/>
          <w:sz w:val="24"/>
          <w:szCs w:val="24"/>
          <w:lang w:val="en-US"/>
        </w:rPr>
        <w:t xml:space="preserve"> 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Persoanele autorizate </w:t>
      </w:r>
      <w:proofErr w:type="gramStart"/>
      <w:r w:rsidRPr="00B322E3">
        <w:rPr>
          <w:b/>
          <w:sz w:val="24"/>
          <w:szCs w:val="24"/>
          <w:lang w:val="en-US"/>
        </w:rPr>
        <w:t xml:space="preserve">să asiste la deschiderea ofertelor: </w:t>
      </w:r>
      <w:r w:rsidRPr="00B322E3">
        <w:rPr>
          <w:b/>
          <w:sz w:val="24"/>
          <w:szCs w:val="24"/>
          <w:lang w:val="en-US"/>
        </w:rPr>
        <w:br/>
      </w:r>
      <w:r w:rsidRPr="00B322E3">
        <w:rPr>
          <w:b/>
          <w:i/>
          <w:sz w:val="24"/>
          <w:szCs w:val="24"/>
          <w:lang w:val="en-US"/>
        </w:rPr>
        <w:t>Ofertanții sau reprezentanții acestora au dreptul să</w:t>
      </w:r>
      <w:proofErr w:type="gramEnd"/>
      <w:r w:rsidRPr="00B322E3">
        <w:rPr>
          <w:b/>
          <w:i/>
          <w:sz w:val="24"/>
          <w:szCs w:val="24"/>
          <w:lang w:val="en-US"/>
        </w:rPr>
        <w:t xml:space="preserve"> participe la deschiderea ofertelor, cu excepția cazului cînd ofertele au fost depuse prin SIA “RSAP”</w:t>
      </w:r>
      <w:r w:rsidRPr="00B322E3">
        <w:rPr>
          <w:b/>
          <w:sz w:val="24"/>
          <w:szCs w:val="24"/>
          <w:lang w:val="en-US"/>
        </w:rPr>
        <w:t>.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>Limba română</w:t>
      </w:r>
      <w:r w:rsidRPr="00B322E3">
        <w:rPr>
          <w:b/>
          <w:sz w:val="24"/>
          <w:szCs w:val="24"/>
          <w:lang w:val="en-US"/>
        </w:rPr>
        <w:t xml:space="preserve"> 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335357" w:rsidRDefault="00271F64" w:rsidP="007F2DA9">
      <w:pPr>
        <w:pStyle w:val="aa"/>
        <w:tabs>
          <w:tab w:val="left" w:pos="0"/>
          <w:tab w:val="right" w:pos="426"/>
        </w:tabs>
        <w:ind w:left="-142"/>
        <w:jc w:val="center"/>
        <w:rPr>
          <w:sz w:val="18"/>
          <w:szCs w:val="18"/>
          <w:lang w:val="en-US"/>
        </w:rPr>
      </w:pPr>
      <w:r w:rsidRPr="00335357">
        <w:rPr>
          <w:sz w:val="18"/>
          <w:szCs w:val="18"/>
          <w:lang w:val="en-US"/>
        </w:rPr>
        <w:t>(</w:t>
      </w:r>
      <w:proofErr w:type="gramStart"/>
      <w:r w:rsidRPr="00335357">
        <w:rPr>
          <w:sz w:val="18"/>
          <w:szCs w:val="18"/>
          <w:lang w:val="en-US"/>
        </w:rPr>
        <w:t>se</w:t>
      </w:r>
      <w:proofErr w:type="gramEnd"/>
      <w:r w:rsidRPr="00335357">
        <w:rPr>
          <w:sz w:val="18"/>
          <w:szCs w:val="18"/>
          <w:lang w:val="en-US"/>
        </w:rPr>
        <w:t xml:space="preserve"> specifică denumirea proiectului și/sau programului)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:rsidR="00271F64" w:rsidRPr="00494EEE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lang w:val="en-US"/>
        </w:rPr>
        <w:t xml:space="preserve">): </w:t>
      </w:r>
      <w:r w:rsidRPr="00494EEE">
        <w:rPr>
          <w:b/>
          <w:sz w:val="24"/>
          <w:szCs w:val="24"/>
          <w:highlight w:val="yellow"/>
          <w:lang w:val="en-US"/>
        </w:rPr>
        <w:t>nu se aplică</w:t>
      </w:r>
    </w:p>
    <w:p w:rsidR="00271F64" w:rsidRPr="00494EEE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Pr="00494EEE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B322E3">
        <w:rPr>
          <w:b/>
          <w:sz w:val="24"/>
          <w:szCs w:val="24"/>
          <w:shd w:val="clear" w:color="auto" w:fill="FFFF00"/>
          <w:lang w:val="en-US"/>
        </w:rPr>
        <w:t>:</w:t>
      </w:r>
      <w:r w:rsidR="004E17B7">
        <w:rPr>
          <w:b/>
          <w:sz w:val="24"/>
          <w:szCs w:val="24"/>
          <w:shd w:val="clear" w:color="auto" w:fill="FFFF00"/>
          <w:lang w:val="en-US"/>
        </w:rPr>
        <w:t xml:space="preserve"> 31</w:t>
      </w:r>
      <w:r w:rsidR="004E184C">
        <w:rPr>
          <w:b/>
          <w:sz w:val="24"/>
          <w:szCs w:val="24"/>
          <w:shd w:val="clear" w:color="auto" w:fill="FFFF00"/>
          <w:lang w:val="en-US"/>
        </w:rPr>
        <w:t>.</w:t>
      </w:r>
      <w:r w:rsidR="002275C7">
        <w:rPr>
          <w:b/>
          <w:sz w:val="24"/>
          <w:szCs w:val="24"/>
          <w:shd w:val="clear" w:color="auto" w:fill="FFFF00"/>
          <w:lang w:val="en-US"/>
        </w:rPr>
        <w:t>0</w:t>
      </w:r>
      <w:r w:rsidR="00AA0D21">
        <w:rPr>
          <w:b/>
          <w:sz w:val="24"/>
          <w:szCs w:val="24"/>
          <w:shd w:val="clear" w:color="auto" w:fill="FFFF00"/>
          <w:lang w:val="en-US"/>
        </w:rPr>
        <w:t>3</w:t>
      </w:r>
      <w:r>
        <w:rPr>
          <w:b/>
          <w:sz w:val="24"/>
          <w:szCs w:val="24"/>
          <w:shd w:val="clear" w:color="auto" w:fill="FFFF00"/>
          <w:lang w:val="en-US"/>
        </w:rPr>
        <w:t>.20</w:t>
      </w:r>
      <w:r w:rsidR="006A774B">
        <w:rPr>
          <w:b/>
          <w:sz w:val="24"/>
          <w:szCs w:val="24"/>
          <w:shd w:val="clear" w:color="auto" w:fill="FFFF00"/>
          <w:lang w:val="en-US"/>
        </w:rPr>
        <w:t>2</w:t>
      </w:r>
      <w:r w:rsidR="004E17B7">
        <w:rPr>
          <w:b/>
          <w:sz w:val="24"/>
          <w:szCs w:val="24"/>
          <w:shd w:val="clear" w:color="auto" w:fill="FFFF00"/>
          <w:lang w:val="en-US"/>
        </w:rPr>
        <w:t>1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transmiterii spre publicare a anunțului de participare</w:t>
      </w:r>
      <w:r w:rsidR="004E17B7">
        <w:rPr>
          <w:b/>
          <w:sz w:val="24"/>
          <w:szCs w:val="24"/>
          <w:shd w:val="clear" w:color="auto" w:fill="FFFF00"/>
          <w:lang w:val="en-US"/>
        </w:rPr>
        <w:t>: 31</w:t>
      </w:r>
      <w:r w:rsidR="002275C7">
        <w:rPr>
          <w:b/>
          <w:sz w:val="24"/>
          <w:szCs w:val="24"/>
          <w:shd w:val="clear" w:color="auto" w:fill="FFFF00"/>
          <w:lang w:val="en-US"/>
        </w:rPr>
        <w:t>.0</w:t>
      </w:r>
      <w:r w:rsidR="00AA0D21">
        <w:rPr>
          <w:b/>
          <w:sz w:val="24"/>
          <w:szCs w:val="24"/>
          <w:shd w:val="clear" w:color="auto" w:fill="FFFF00"/>
          <w:lang w:val="en-US"/>
        </w:rPr>
        <w:t>3</w:t>
      </w:r>
      <w:r>
        <w:rPr>
          <w:b/>
          <w:sz w:val="24"/>
          <w:szCs w:val="24"/>
          <w:shd w:val="clear" w:color="auto" w:fill="FFFF00"/>
          <w:lang w:val="en-US"/>
        </w:rPr>
        <w:t>.20</w:t>
      </w:r>
      <w:r w:rsidR="006A774B">
        <w:rPr>
          <w:b/>
          <w:sz w:val="24"/>
          <w:szCs w:val="24"/>
          <w:shd w:val="clear" w:color="auto" w:fill="FFFF00"/>
          <w:lang w:val="en-US"/>
        </w:rPr>
        <w:t>2</w:t>
      </w:r>
      <w:r w:rsidR="004E17B7">
        <w:rPr>
          <w:b/>
          <w:sz w:val="24"/>
          <w:szCs w:val="24"/>
          <w:shd w:val="clear" w:color="auto" w:fill="FFFF00"/>
          <w:lang w:val="en-US"/>
        </w:rPr>
        <w:t>1</w:t>
      </w:r>
    </w:p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3785"/>
      </w:tblGrid>
      <w:tr w:rsidR="00271F64" w:rsidRPr="00BF6E76" w:rsidTr="00F1611C">
        <w:tc>
          <w:tcPr>
            <w:tcW w:w="5305" w:type="dxa"/>
            <w:shd w:val="clear" w:color="auto" w:fill="E7E6E6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b/>
                <w:sz w:val="24"/>
                <w:szCs w:val="24"/>
              </w:rPr>
            </w:pPr>
            <w:r w:rsidRPr="00B322E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71F64" w:rsidRPr="00B322E3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en-US"/>
              </w:rPr>
            </w:pPr>
            <w:r w:rsidRPr="00B322E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71F64" w:rsidRPr="00B322E3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4225A2" w:rsidRDefault="00271F64" w:rsidP="005162CB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271F64" w:rsidRPr="004225A2" w:rsidRDefault="00271F64" w:rsidP="007F2DA9">
      <w:pPr>
        <w:tabs>
          <w:tab w:val="left" w:pos="0"/>
        </w:tabs>
        <w:spacing w:before="120" w:after="120"/>
        <w:ind w:left="-142"/>
        <w:rPr>
          <w:b/>
          <w:sz w:val="24"/>
          <w:szCs w:val="24"/>
        </w:rPr>
      </w:pPr>
    </w:p>
    <w:p w:rsidR="00935679" w:rsidRPr="00F2696C" w:rsidRDefault="00AA14E6" w:rsidP="007F2DA9">
      <w:pPr>
        <w:tabs>
          <w:tab w:val="left" w:pos="0"/>
        </w:tabs>
        <w:spacing w:before="120" w:after="120"/>
        <w:ind w:left="-142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Conducătorul grupului de lucru:  </w:t>
      </w:r>
      <w:r w:rsidR="00D725E1">
        <w:rPr>
          <w:b/>
          <w:sz w:val="24"/>
          <w:szCs w:val="24"/>
          <w:lang w:val="ro-RO"/>
        </w:rPr>
        <w:t>Dinu Șargu</w:t>
      </w:r>
      <w:r w:rsidR="00AC2787" w:rsidRPr="00F2696C">
        <w:rPr>
          <w:b/>
          <w:sz w:val="24"/>
          <w:szCs w:val="24"/>
          <w:lang w:val="ro-RO"/>
        </w:rPr>
        <w:t>______________________</w:t>
      </w:r>
      <w:r w:rsidR="00081285" w:rsidRPr="00F2696C">
        <w:rPr>
          <w:b/>
          <w:sz w:val="24"/>
          <w:szCs w:val="24"/>
          <w:lang w:val="ro-RO"/>
        </w:rPr>
        <w:t xml:space="preserve">               L.Ș.</w:t>
      </w:r>
    </w:p>
    <w:p w:rsidR="00935679" w:rsidRPr="00335357" w:rsidRDefault="00935679" w:rsidP="00335357">
      <w:pPr>
        <w:tabs>
          <w:tab w:val="left" w:pos="0"/>
        </w:tabs>
        <w:rPr>
          <w:sz w:val="18"/>
          <w:szCs w:val="18"/>
          <w:lang w:val="ro-RO"/>
        </w:rPr>
      </w:pPr>
      <w:r w:rsidRPr="00335357">
        <w:rPr>
          <w:sz w:val="18"/>
          <w:szCs w:val="18"/>
          <w:lang w:val="ro-RO"/>
        </w:rPr>
        <w:t xml:space="preserve">Ex. </w:t>
      </w:r>
      <w:r w:rsidR="00B4668A" w:rsidRPr="00335357">
        <w:rPr>
          <w:sz w:val="18"/>
          <w:szCs w:val="18"/>
          <w:lang w:val="ro-RO"/>
        </w:rPr>
        <w:t>Leorda Tatiana</w:t>
      </w:r>
    </w:p>
    <w:p w:rsidR="00935679" w:rsidRPr="00335357" w:rsidRDefault="00033C6F" w:rsidP="007F2DA9">
      <w:pPr>
        <w:tabs>
          <w:tab w:val="left" w:pos="0"/>
        </w:tabs>
        <w:ind w:left="-142"/>
        <w:rPr>
          <w:sz w:val="18"/>
          <w:szCs w:val="18"/>
          <w:lang w:val="ro-RO"/>
        </w:rPr>
      </w:pPr>
      <w:r w:rsidRPr="00335357">
        <w:rPr>
          <w:sz w:val="18"/>
          <w:szCs w:val="18"/>
          <w:lang w:val="ro-RO"/>
        </w:rPr>
        <w:t xml:space="preserve">Tel. </w:t>
      </w:r>
      <w:r w:rsidR="00E722AC" w:rsidRPr="00335357">
        <w:rPr>
          <w:sz w:val="18"/>
          <w:szCs w:val="18"/>
          <w:lang w:val="ro-RO"/>
        </w:rPr>
        <w:t>02</w:t>
      </w:r>
      <w:r w:rsidR="00B4668A" w:rsidRPr="00335357">
        <w:rPr>
          <w:sz w:val="18"/>
          <w:szCs w:val="18"/>
          <w:lang w:val="ro-RO"/>
        </w:rPr>
        <w:t>6821186</w:t>
      </w: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5162CB">
      <w:pPr>
        <w:tabs>
          <w:tab w:val="left" w:pos="0"/>
        </w:tabs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sectPr w:rsidR="00A77CDA" w:rsidSect="00335357">
      <w:footerReference w:type="default" r:id="rId9"/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0A" w:rsidRDefault="0055710A">
      <w:r>
        <w:separator/>
      </w:r>
    </w:p>
  </w:endnote>
  <w:endnote w:type="continuationSeparator" w:id="0">
    <w:p w:rsidR="0055710A" w:rsidRDefault="0055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1" w:rsidRPr="0047441E" w:rsidRDefault="00115711" w:rsidP="000B6CBB">
    <w:pPr>
      <w:pStyle w:val="a4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0A" w:rsidRDefault="0055710A">
      <w:r>
        <w:separator/>
      </w:r>
    </w:p>
  </w:footnote>
  <w:footnote w:type="continuationSeparator" w:id="0">
    <w:p w:rsidR="0055710A" w:rsidRDefault="00557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752AD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0604202"/>
    <w:multiLevelType w:val="multilevel"/>
    <w:tmpl w:val="C29A3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A112F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312D"/>
    <w:multiLevelType w:val="multilevel"/>
    <w:tmpl w:val="715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D41AE"/>
    <w:multiLevelType w:val="multilevel"/>
    <w:tmpl w:val="DF5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5"/>
  </w:num>
  <w:num w:numId="11">
    <w:abstractNumId w:val="12"/>
  </w:num>
  <w:num w:numId="12">
    <w:abstractNumId w:val="23"/>
  </w:num>
  <w:num w:numId="13">
    <w:abstractNumId w:val="20"/>
  </w:num>
  <w:num w:numId="14">
    <w:abstractNumId w:val="26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22"/>
  </w:num>
  <w:num w:numId="21">
    <w:abstractNumId w:val="8"/>
  </w:num>
  <w:num w:numId="22">
    <w:abstractNumId w:val="1"/>
  </w:num>
  <w:num w:numId="23">
    <w:abstractNumId w:val="17"/>
  </w:num>
  <w:num w:numId="24">
    <w:abstractNumId w:val="25"/>
  </w:num>
  <w:num w:numId="25">
    <w:abstractNumId w:val="24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1627"/>
    <w:rsid w:val="000056FD"/>
    <w:rsid w:val="00014737"/>
    <w:rsid w:val="00015216"/>
    <w:rsid w:val="000168CF"/>
    <w:rsid w:val="000170BA"/>
    <w:rsid w:val="00021A3D"/>
    <w:rsid w:val="0002258C"/>
    <w:rsid w:val="00022668"/>
    <w:rsid w:val="000257CD"/>
    <w:rsid w:val="000263C7"/>
    <w:rsid w:val="000300EB"/>
    <w:rsid w:val="00033269"/>
    <w:rsid w:val="00033C6F"/>
    <w:rsid w:val="000352A8"/>
    <w:rsid w:val="00051AF9"/>
    <w:rsid w:val="000526E0"/>
    <w:rsid w:val="00054B9C"/>
    <w:rsid w:val="00057E6B"/>
    <w:rsid w:val="000652DB"/>
    <w:rsid w:val="00066A94"/>
    <w:rsid w:val="00067E4D"/>
    <w:rsid w:val="000701A7"/>
    <w:rsid w:val="0007252D"/>
    <w:rsid w:val="00074245"/>
    <w:rsid w:val="0007788D"/>
    <w:rsid w:val="00081285"/>
    <w:rsid w:val="00082348"/>
    <w:rsid w:val="00083ADD"/>
    <w:rsid w:val="00084A46"/>
    <w:rsid w:val="00086B34"/>
    <w:rsid w:val="00086BD3"/>
    <w:rsid w:val="00087FC2"/>
    <w:rsid w:val="00095B97"/>
    <w:rsid w:val="00097D68"/>
    <w:rsid w:val="000A0A01"/>
    <w:rsid w:val="000A0AF3"/>
    <w:rsid w:val="000A1A41"/>
    <w:rsid w:val="000A3351"/>
    <w:rsid w:val="000A5DAD"/>
    <w:rsid w:val="000A6316"/>
    <w:rsid w:val="000B2449"/>
    <w:rsid w:val="000B2D7E"/>
    <w:rsid w:val="000B4282"/>
    <w:rsid w:val="000B6CBB"/>
    <w:rsid w:val="000C0576"/>
    <w:rsid w:val="000C119B"/>
    <w:rsid w:val="000C7C60"/>
    <w:rsid w:val="000D2817"/>
    <w:rsid w:val="000D2DA2"/>
    <w:rsid w:val="000D3B00"/>
    <w:rsid w:val="000E607F"/>
    <w:rsid w:val="000F3FBA"/>
    <w:rsid w:val="000F4E73"/>
    <w:rsid w:val="000F59E9"/>
    <w:rsid w:val="000F6448"/>
    <w:rsid w:val="000F79EA"/>
    <w:rsid w:val="000F7EEE"/>
    <w:rsid w:val="00104EE6"/>
    <w:rsid w:val="001124F7"/>
    <w:rsid w:val="00112CE3"/>
    <w:rsid w:val="001131F2"/>
    <w:rsid w:val="001132BC"/>
    <w:rsid w:val="0011366F"/>
    <w:rsid w:val="00115711"/>
    <w:rsid w:val="00115AA2"/>
    <w:rsid w:val="0011753B"/>
    <w:rsid w:val="0012027F"/>
    <w:rsid w:val="00121CEB"/>
    <w:rsid w:val="001224DA"/>
    <w:rsid w:val="0012322D"/>
    <w:rsid w:val="00132164"/>
    <w:rsid w:val="00134545"/>
    <w:rsid w:val="001346C9"/>
    <w:rsid w:val="001355E9"/>
    <w:rsid w:val="00142333"/>
    <w:rsid w:val="00150D20"/>
    <w:rsid w:val="0015636C"/>
    <w:rsid w:val="00161DB2"/>
    <w:rsid w:val="001701C4"/>
    <w:rsid w:val="00171793"/>
    <w:rsid w:val="00172CC5"/>
    <w:rsid w:val="00174573"/>
    <w:rsid w:val="00174EF0"/>
    <w:rsid w:val="00182017"/>
    <w:rsid w:val="001821D6"/>
    <w:rsid w:val="00187705"/>
    <w:rsid w:val="001900ED"/>
    <w:rsid w:val="00190841"/>
    <w:rsid w:val="0019197D"/>
    <w:rsid w:val="00192E9E"/>
    <w:rsid w:val="00193032"/>
    <w:rsid w:val="00193507"/>
    <w:rsid w:val="00195108"/>
    <w:rsid w:val="00195A29"/>
    <w:rsid w:val="001966BD"/>
    <w:rsid w:val="001973C5"/>
    <w:rsid w:val="001A499A"/>
    <w:rsid w:val="001A6D19"/>
    <w:rsid w:val="001B0B5E"/>
    <w:rsid w:val="001B13E1"/>
    <w:rsid w:val="001B19DF"/>
    <w:rsid w:val="001B7ABC"/>
    <w:rsid w:val="001B7BE4"/>
    <w:rsid w:val="001B7F61"/>
    <w:rsid w:val="001D0976"/>
    <w:rsid w:val="001D11F5"/>
    <w:rsid w:val="001D48E7"/>
    <w:rsid w:val="001D5A73"/>
    <w:rsid w:val="001D6248"/>
    <w:rsid w:val="001E1577"/>
    <w:rsid w:val="001E54F9"/>
    <w:rsid w:val="001F0BA5"/>
    <w:rsid w:val="001F1EE1"/>
    <w:rsid w:val="001F244D"/>
    <w:rsid w:val="001F34E3"/>
    <w:rsid w:val="001F5B21"/>
    <w:rsid w:val="001F6FA0"/>
    <w:rsid w:val="001F74F1"/>
    <w:rsid w:val="002009F6"/>
    <w:rsid w:val="00201062"/>
    <w:rsid w:val="002017DF"/>
    <w:rsid w:val="002019C3"/>
    <w:rsid w:val="00202510"/>
    <w:rsid w:val="00202EF5"/>
    <w:rsid w:val="0020433F"/>
    <w:rsid w:val="002060B9"/>
    <w:rsid w:val="002065D8"/>
    <w:rsid w:val="00207B3C"/>
    <w:rsid w:val="00207F08"/>
    <w:rsid w:val="00212EA9"/>
    <w:rsid w:val="00213E71"/>
    <w:rsid w:val="00217E96"/>
    <w:rsid w:val="00222243"/>
    <w:rsid w:val="002259F9"/>
    <w:rsid w:val="002275C7"/>
    <w:rsid w:val="00232BE1"/>
    <w:rsid w:val="00234126"/>
    <w:rsid w:val="00241033"/>
    <w:rsid w:val="002437F0"/>
    <w:rsid w:val="002546EC"/>
    <w:rsid w:val="002572E3"/>
    <w:rsid w:val="00257642"/>
    <w:rsid w:val="002608C8"/>
    <w:rsid w:val="00265559"/>
    <w:rsid w:val="00266278"/>
    <w:rsid w:val="00267982"/>
    <w:rsid w:val="00271F64"/>
    <w:rsid w:val="002726C5"/>
    <w:rsid w:val="00273B0C"/>
    <w:rsid w:val="00273D8D"/>
    <w:rsid w:val="002764EF"/>
    <w:rsid w:val="002837B0"/>
    <w:rsid w:val="0028473C"/>
    <w:rsid w:val="0028494F"/>
    <w:rsid w:val="00284AD0"/>
    <w:rsid w:val="002866D2"/>
    <w:rsid w:val="00291C6A"/>
    <w:rsid w:val="00296754"/>
    <w:rsid w:val="00297843"/>
    <w:rsid w:val="00297F99"/>
    <w:rsid w:val="002A074C"/>
    <w:rsid w:val="002A586F"/>
    <w:rsid w:val="002A7232"/>
    <w:rsid w:val="002B16AF"/>
    <w:rsid w:val="002B1A42"/>
    <w:rsid w:val="002B611E"/>
    <w:rsid w:val="002B6F48"/>
    <w:rsid w:val="002C1D70"/>
    <w:rsid w:val="002C2D27"/>
    <w:rsid w:val="002D0639"/>
    <w:rsid w:val="002D0AA4"/>
    <w:rsid w:val="002D2AA3"/>
    <w:rsid w:val="002D44B8"/>
    <w:rsid w:val="002D66C0"/>
    <w:rsid w:val="002E0F2E"/>
    <w:rsid w:val="002E1675"/>
    <w:rsid w:val="002E1C84"/>
    <w:rsid w:val="002E35A5"/>
    <w:rsid w:val="002E4E26"/>
    <w:rsid w:val="002E56DE"/>
    <w:rsid w:val="002E606A"/>
    <w:rsid w:val="002E7682"/>
    <w:rsid w:val="002F1C0C"/>
    <w:rsid w:val="002F3A70"/>
    <w:rsid w:val="002F7D13"/>
    <w:rsid w:val="00302506"/>
    <w:rsid w:val="00305430"/>
    <w:rsid w:val="00305992"/>
    <w:rsid w:val="003063E9"/>
    <w:rsid w:val="00310C44"/>
    <w:rsid w:val="003120C2"/>
    <w:rsid w:val="00313D41"/>
    <w:rsid w:val="00315A83"/>
    <w:rsid w:val="003179B3"/>
    <w:rsid w:val="003213C7"/>
    <w:rsid w:val="00322698"/>
    <w:rsid w:val="00323E12"/>
    <w:rsid w:val="00323FB5"/>
    <w:rsid w:val="0033080C"/>
    <w:rsid w:val="0033181D"/>
    <w:rsid w:val="00331C4C"/>
    <w:rsid w:val="00333A3D"/>
    <w:rsid w:val="00334D2D"/>
    <w:rsid w:val="00334E54"/>
    <w:rsid w:val="00335357"/>
    <w:rsid w:val="00335504"/>
    <w:rsid w:val="003369A0"/>
    <w:rsid w:val="00340BA2"/>
    <w:rsid w:val="00341833"/>
    <w:rsid w:val="003446D4"/>
    <w:rsid w:val="00344DE1"/>
    <w:rsid w:val="00345984"/>
    <w:rsid w:val="0035290A"/>
    <w:rsid w:val="00352FE3"/>
    <w:rsid w:val="0035389F"/>
    <w:rsid w:val="00353A69"/>
    <w:rsid w:val="00354B51"/>
    <w:rsid w:val="003602D2"/>
    <w:rsid w:val="00361E66"/>
    <w:rsid w:val="003647B8"/>
    <w:rsid w:val="00364B8D"/>
    <w:rsid w:val="003849FC"/>
    <w:rsid w:val="00393302"/>
    <w:rsid w:val="00394D55"/>
    <w:rsid w:val="003A18F2"/>
    <w:rsid w:val="003A1BCB"/>
    <w:rsid w:val="003A2BAE"/>
    <w:rsid w:val="003A3463"/>
    <w:rsid w:val="003A4960"/>
    <w:rsid w:val="003A670A"/>
    <w:rsid w:val="003A71A8"/>
    <w:rsid w:val="003A7664"/>
    <w:rsid w:val="003A76D1"/>
    <w:rsid w:val="003B05DD"/>
    <w:rsid w:val="003B0B4B"/>
    <w:rsid w:val="003B0E9A"/>
    <w:rsid w:val="003B122E"/>
    <w:rsid w:val="003B3186"/>
    <w:rsid w:val="003C0908"/>
    <w:rsid w:val="003C2AB2"/>
    <w:rsid w:val="003C2B6A"/>
    <w:rsid w:val="003C5A04"/>
    <w:rsid w:val="003C5E01"/>
    <w:rsid w:val="003C6F44"/>
    <w:rsid w:val="003D0C47"/>
    <w:rsid w:val="003D11BD"/>
    <w:rsid w:val="003D4860"/>
    <w:rsid w:val="003D68DC"/>
    <w:rsid w:val="003D6920"/>
    <w:rsid w:val="003E2AE1"/>
    <w:rsid w:val="003E3954"/>
    <w:rsid w:val="0040171B"/>
    <w:rsid w:val="00401823"/>
    <w:rsid w:val="00403FE6"/>
    <w:rsid w:val="004065C6"/>
    <w:rsid w:val="0041000F"/>
    <w:rsid w:val="00410966"/>
    <w:rsid w:val="004115DF"/>
    <w:rsid w:val="00411856"/>
    <w:rsid w:val="0041300C"/>
    <w:rsid w:val="004167B3"/>
    <w:rsid w:val="004171B6"/>
    <w:rsid w:val="004200B1"/>
    <w:rsid w:val="004225A2"/>
    <w:rsid w:val="00423AC8"/>
    <w:rsid w:val="0042484E"/>
    <w:rsid w:val="00425135"/>
    <w:rsid w:val="00425A4C"/>
    <w:rsid w:val="00427251"/>
    <w:rsid w:val="004310AE"/>
    <w:rsid w:val="00432E82"/>
    <w:rsid w:val="00433DC4"/>
    <w:rsid w:val="0043440C"/>
    <w:rsid w:val="00434F30"/>
    <w:rsid w:val="00441D50"/>
    <w:rsid w:val="00442E66"/>
    <w:rsid w:val="00443919"/>
    <w:rsid w:val="004443E3"/>
    <w:rsid w:val="00444B84"/>
    <w:rsid w:val="00450599"/>
    <w:rsid w:val="0045189B"/>
    <w:rsid w:val="00452E9A"/>
    <w:rsid w:val="0045517F"/>
    <w:rsid w:val="00456D20"/>
    <w:rsid w:val="00461FD8"/>
    <w:rsid w:val="00463D58"/>
    <w:rsid w:val="004659A2"/>
    <w:rsid w:val="00467C08"/>
    <w:rsid w:val="00467DCA"/>
    <w:rsid w:val="00470AA4"/>
    <w:rsid w:val="00473B09"/>
    <w:rsid w:val="0047441E"/>
    <w:rsid w:val="00475C41"/>
    <w:rsid w:val="004760A1"/>
    <w:rsid w:val="004767F3"/>
    <w:rsid w:val="00483EE9"/>
    <w:rsid w:val="004954E4"/>
    <w:rsid w:val="00495C7A"/>
    <w:rsid w:val="004973EB"/>
    <w:rsid w:val="004A1E6E"/>
    <w:rsid w:val="004A65D1"/>
    <w:rsid w:val="004B3532"/>
    <w:rsid w:val="004B439A"/>
    <w:rsid w:val="004B461E"/>
    <w:rsid w:val="004B4AB9"/>
    <w:rsid w:val="004B6223"/>
    <w:rsid w:val="004B79B7"/>
    <w:rsid w:val="004C27F3"/>
    <w:rsid w:val="004C5672"/>
    <w:rsid w:val="004C5BB0"/>
    <w:rsid w:val="004C6C46"/>
    <w:rsid w:val="004C7FD2"/>
    <w:rsid w:val="004D12B9"/>
    <w:rsid w:val="004D1EBE"/>
    <w:rsid w:val="004D3511"/>
    <w:rsid w:val="004D3C44"/>
    <w:rsid w:val="004D5BFF"/>
    <w:rsid w:val="004E0BC3"/>
    <w:rsid w:val="004E17B7"/>
    <w:rsid w:val="004E184C"/>
    <w:rsid w:val="004E4F79"/>
    <w:rsid w:val="004E52E8"/>
    <w:rsid w:val="004E61FD"/>
    <w:rsid w:val="004E7B72"/>
    <w:rsid w:val="004F2680"/>
    <w:rsid w:val="004F30FC"/>
    <w:rsid w:val="004F33CC"/>
    <w:rsid w:val="004F37F9"/>
    <w:rsid w:val="004F54D6"/>
    <w:rsid w:val="004F6142"/>
    <w:rsid w:val="0050002A"/>
    <w:rsid w:val="005052D3"/>
    <w:rsid w:val="00506D5A"/>
    <w:rsid w:val="00510E9D"/>
    <w:rsid w:val="00511A2C"/>
    <w:rsid w:val="00511EBA"/>
    <w:rsid w:val="00512461"/>
    <w:rsid w:val="005140ED"/>
    <w:rsid w:val="00514961"/>
    <w:rsid w:val="00516004"/>
    <w:rsid w:val="005160EE"/>
    <w:rsid w:val="005162CB"/>
    <w:rsid w:val="00517FE8"/>
    <w:rsid w:val="00521CF5"/>
    <w:rsid w:val="0052436F"/>
    <w:rsid w:val="00525B2F"/>
    <w:rsid w:val="0053015F"/>
    <w:rsid w:val="0053355D"/>
    <w:rsid w:val="005421FA"/>
    <w:rsid w:val="00543BF1"/>
    <w:rsid w:val="00543CD6"/>
    <w:rsid w:val="00544502"/>
    <w:rsid w:val="00546E21"/>
    <w:rsid w:val="005471C9"/>
    <w:rsid w:val="005518F6"/>
    <w:rsid w:val="005560D1"/>
    <w:rsid w:val="0055710A"/>
    <w:rsid w:val="00561D01"/>
    <w:rsid w:val="0056264F"/>
    <w:rsid w:val="00566D40"/>
    <w:rsid w:val="00574273"/>
    <w:rsid w:val="00575C73"/>
    <w:rsid w:val="005760D4"/>
    <w:rsid w:val="00580165"/>
    <w:rsid w:val="00581F4D"/>
    <w:rsid w:val="00585530"/>
    <w:rsid w:val="005915FB"/>
    <w:rsid w:val="0059332C"/>
    <w:rsid w:val="00597F2B"/>
    <w:rsid w:val="005A12EF"/>
    <w:rsid w:val="005A1FAA"/>
    <w:rsid w:val="005A2CB3"/>
    <w:rsid w:val="005A6B37"/>
    <w:rsid w:val="005B0108"/>
    <w:rsid w:val="005B2F7A"/>
    <w:rsid w:val="005B3DF1"/>
    <w:rsid w:val="005B7B13"/>
    <w:rsid w:val="005C2D0D"/>
    <w:rsid w:val="005D2F0B"/>
    <w:rsid w:val="005D3461"/>
    <w:rsid w:val="005E0CD2"/>
    <w:rsid w:val="005E1049"/>
    <w:rsid w:val="005E1929"/>
    <w:rsid w:val="005E2215"/>
    <w:rsid w:val="005F61AE"/>
    <w:rsid w:val="005F6D24"/>
    <w:rsid w:val="006023C1"/>
    <w:rsid w:val="00602AC3"/>
    <w:rsid w:val="00603314"/>
    <w:rsid w:val="006068A4"/>
    <w:rsid w:val="00606E37"/>
    <w:rsid w:val="00606F2B"/>
    <w:rsid w:val="00607470"/>
    <w:rsid w:val="00607FA1"/>
    <w:rsid w:val="0061011C"/>
    <w:rsid w:val="00610EA1"/>
    <w:rsid w:val="0061570A"/>
    <w:rsid w:val="006201FC"/>
    <w:rsid w:val="0062044E"/>
    <w:rsid w:val="00620E00"/>
    <w:rsid w:val="0062221E"/>
    <w:rsid w:val="0063254C"/>
    <w:rsid w:val="00635C6F"/>
    <w:rsid w:val="00637C24"/>
    <w:rsid w:val="006450D1"/>
    <w:rsid w:val="006466C0"/>
    <w:rsid w:val="00646E72"/>
    <w:rsid w:val="00651662"/>
    <w:rsid w:val="00654065"/>
    <w:rsid w:val="00654AD2"/>
    <w:rsid w:val="00654CAD"/>
    <w:rsid w:val="006553CE"/>
    <w:rsid w:val="0065695C"/>
    <w:rsid w:val="006627CB"/>
    <w:rsid w:val="00662C7D"/>
    <w:rsid w:val="006667C0"/>
    <w:rsid w:val="006673B6"/>
    <w:rsid w:val="00667CAB"/>
    <w:rsid w:val="00670F46"/>
    <w:rsid w:val="006720CD"/>
    <w:rsid w:val="00684F11"/>
    <w:rsid w:val="00685503"/>
    <w:rsid w:val="00687A5A"/>
    <w:rsid w:val="00687BD3"/>
    <w:rsid w:val="0069001F"/>
    <w:rsid w:val="00691389"/>
    <w:rsid w:val="00693B4E"/>
    <w:rsid w:val="006959D9"/>
    <w:rsid w:val="00695C9B"/>
    <w:rsid w:val="006A159B"/>
    <w:rsid w:val="006A3272"/>
    <w:rsid w:val="006A3604"/>
    <w:rsid w:val="006A48C6"/>
    <w:rsid w:val="006A5FA6"/>
    <w:rsid w:val="006A6405"/>
    <w:rsid w:val="006A774B"/>
    <w:rsid w:val="006B1568"/>
    <w:rsid w:val="006B7B79"/>
    <w:rsid w:val="006C0879"/>
    <w:rsid w:val="006C11CA"/>
    <w:rsid w:val="006C2486"/>
    <w:rsid w:val="006C390E"/>
    <w:rsid w:val="006C60E5"/>
    <w:rsid w:val="006C73C4"/>
    <w:rsid w:val="006D0666"/>
    <w:rsid w:val="006D11D8"/>
    <w:rsid w:val="006D23F9"/>
    <w:rsid w:val="006D32AE"/>
    <w:rsid w:val="006D57E4"/>
    <w:rsid w:val="006D7B43"/>
    <w:rsid w:val="006E0695"/>
    <w:rsid w:val="006E72F5"/>
    <w:rsid w:val="006E7D51"/>
    <w:rsid w:val="006F417B"/>
    <w:rsid w:val="00700A2F"/>
    <w:rsid w:val="00704287"/>
    <w:rsid w:val="00705317"/>
    <w:rsid w:val="00705F15"/>
    <w:rsid w:val="007109CE"/>
    <w:rsid w:val="00713939"/>
    <w:rsid w:val="0071791B"/>
    <w:rsid w:val="007201DC"/>
    <w:rsid w:val="007214B8"/>
    <w:rsid w:val="007224D4"/>
    <w:rsid w:val="0072330A"/>
    <w:rsid w:val="0072731B"/>
    <w:rsid w:val="0072759D"/>
    <w:rsid w:val="007307D8"/>
    <w:rsid w:val="0074622B"/>
    <w:rsid w:val="007565B6"/>
    <w:rsid w:val="00756F4C"/>
    <w:rsid w:val="0076255F"/>
    <w:rsid w:val="00762856"/>
    <w:rsid w:val="00763FA1"/>
    <w:rsid w:val="00766ECC"/>
    <w:rsid w:val="00770918"/>
    <w:rsid w:val="007724BA"/>
    <w:rsid w:val="00772567"/>
    <w:rsid w:val="00777EC7"/>
    <w:rsid w:val="00783F1B"/>
    <w:rsid w:val="00785350"/>
    <w:rsid w:val="00792933"/>
    <w:rsid w:val="00793252"/>
    <w:rsid w:val="00794E2A"/>
    <w:rsid w:val="00796324"/>
    <w:rsid w:val="0079650B"/>
    <w:rsid w:val="007A06AB"/>
    <w:rsid w:val="007A3DC2"/>
    <w:rsid w:val="007A41AC"/>
    <w:rsid w:val="007B557D"/>
    <w:rsid w:val="007B5BB7"/>
    <w:rsid w:val="007C1DC3"/>
    <w:rsid w:val="007C1E49"/>
    <w:rsid w:val="007C2274"/>
    <w:rsid w:val="007C39F9"/>
    <w:rsid w:val="007C3E90"/>
    <w:rsid w:val="007C5388"/>
    <w:rsid w:val="007C715E"/>
    <w:rsid w:val="007D1848"/>
    <w:rsid w:val="007D229B"/>
    <w:rsid w:val="007D795C"/>
    <w:rsid w:val="007E399D"/>
    <w:rsid w:val="007F0BF6"/>
    <w:rsid w:val="007F1077"/>
    <w:rsid w:val="007F111A"/>
    <w:rsid w:val="007F2615"/>
    <w:rsid w:val="007F2DA9"/>
    <w:rsid w:val="008026D1"/>
    <w:rsid w:val="00806A75"/>
    <w:rsid w:val="00807164"/>
    <w:rsid w:val="008115A2"/>
    <w:rsid w:val="008148BE"/>
    <w:rsid w:val="00826240"/>
    <w:rsid w:val="00826727"/>
    <w:rsid w:val="008324CD"/>
    <w:rsid w:val="00835727"/>
    <w:rsid w:val="00843BEB"/>
    <w:rsid w:val="008453BB"/>
    <w:rsid w:val="00850BD3"/>
    <w:rsid w:val="0085132D"/>
    <w:rsid w:val="00854BB4"/>
    <w:rsid w:val="00855578"/>
    <w:rsid w:val="00856D7F"/>
    <w:rsid w:val="00860654"/>
    <w:rsid w:val="00860D09"/>
    <w:rsid w:val="0086281B"/>
    <w:rsid w:val="00864357"/>
    <w:rsid w:val="00867BA8"/>
    <w:rsid w:val="008706AA"/>
    <w:rsid w:val="00873299"/>
    <w:rsid w:val="00883020"/>
    <w:rsid w:val="008834C7"/>
    <w:rsid w:val="00883722"/>
    <w:rsid w:val="008876C3"/>
    <w:rsid w:val="00892BD2"/>
    <w:rsid w:val="00894594"/>
    <w:rsid w:val="00897283"/>
    <w:rsid w:val="008A1A2D"/>
    <w:rsid w:val="008A1F38"/>
    <w:rsid w:val="008A2F33"/>
    <w:rsid w:val="008A375C"/>
    <w:rsid w:val="008A5E4D"/>
    <w:rsid w:val="008B0633"/>
    <w:rsid w:val="008B4E7B"/>
    <w:rsid w:val="008B772E"/>
    <w:rsid w:val="008C05B3"/>
    <w:rsid w:val="008C14F6"/>
    <w:rsid w:val="008C357A"/>
    <w:rsid w:val="008C685E"/>
    <w:rsid w:val="008D014A"/>
    <w:rsid w:val="008D5397"/>
    <w:rsid w:val="008E6FB5"/>
    <w:rsid w:val="008E7923"/>
    <w:rsid w:val="008F01A2"/>
    <w:rsid w:val="008F77B7"/>
    <w:rsid w:val="008F7DE4"/>
    <w:rsid w:val="0090083E"/>
    <w:rsid w:val="0090455E"/>
    <w:rsid w:val="00912196"/>
    <w:rsid w:val="00912FD0"/>
    <w:rsid w:val="009166CA"/>
    <w:rsid w:val="00917176"/>
    <w:rsid w:val="00917322"/>
    <w:rsid w:val="00923E59"/>
    <w:rsid w:val="009302AA"/>
    <w:rsid w:val="00931627"/>
    <w:rsid w:val="00931802"/>
    <w:rsid w:val="00935679"/>
    <w:rsid w:val="0093575A"/>
    <w:rsid w:val="00936455"/>
    <w:rsid w:val="00937A7C"/>
    <w:rsid w:val="00941E9E"/>
    <w:rsid w:val="00942951"/>
    <w:rsid w:val="00943494"/>
    <w:rsid w:val="00945183"/>
    <w:rsid w:val="00947BB0"/>
    <w:rsid w:val="009500CE"/>
    <w:rsid w:val="0095199E"/>
    <w:rsid w:val="00952CB1"/>
    <w:rsid w:val="009544DC"/>
    <w:rsid w:val="00956B28"/>
    <w:rsid w:val="009604C5"/>
    <w:rsid w:val="0096527B"/>
    <w:rsid w:val="009700B0"/>
    <w:rsid w:val="00970C6E"/>
    <w:rsid w:val="00973CD8"/>
    <w:rsid w:val="00990E12"/>
    <w:rsid w:val="00995378"/>
    <w:rsid w:val="00996D96"/>
    <w:rsid w:val="009A1AAD"/>
    <w:rsid w:val="009A4BAE"/>
    <w:rsid w:val="009A5CA4"/>
    <w:rsid w:val="009A735C"/>
    <w:rsid w:val="009B1415"/>
    <w:rsid w:val="009B2323"/>
    <w:rsid w:val="009B325D"/>
    <w:rsid w:val="009B6FAB"/>
    <w:rsid w:val="009B75B5"/>
    <w:rsid w:val="009C099F"/>
    <w:rsid w:val="009C3094"/>
    <w:rsid w:val="009C4AF5"/>
    <w:rsid w:val="009C4D88"/>
    <w:rsid w:val="009C78E7"/>
    <w:rsid w:val="009D1038"/>
    <w:rsid w:val="009D105F"/>
    <w:rsid w:val="009D196E"/>
    <w:rsid w:val="009D262D"/>
    <w:rsid w:val="009D39E3"/>
    <w:rsid w:val="009D41D8"/>
    <w:rsid w:val="009D5F69"/>
    <w:rsid w:val="009E0544"/>
    <w:rsid w:val="009E1AAF"/>
    <w:rsid w:val="009E2345"/>
    <w:rsid w:val="009E244E"/>
    <w:rsid w:val="009E6E7D"/>
    <w:rsid w:val="009F0726"/>
    <w:rsid w:val="009F3087"/>
    <w:rsid w:val="00A02472"/>
    <w:rsid w:val="00A03550"/>
    <w:rsid w:val="00A03B7B"/>
    <w:rsid w:val="00A04506"/>
    <w:rsid w:val="00A0466A"/>
    <w:rsid w:val="00A04FDA"/>
    <w:rsid w:val="00A06062"/>
    <w:rsid w:val="00A138A1"/>
    <w:rsid w:val="00A20FCF"/>
    <w:rsid w:val="00A24811"/>
    <w:rsid w:val="00A24B9C"/>
    <w:rsid w:val="00A26696"/>
    <w:rsid w:val="00A31CE5"/>
    <w:rsid w:val="00A321EE"/>
    <w:rsid w:val="00A32F12"/>
    <w:rsid w:val="00A3479B"/>
    <w:rsid w:val="00A35E39"/>
    <w:rsid w:val="00A36D08"/>
    <w:rsid w:val="00A37855"/>
    <w:rsid w:val="00A41319"/>
    <w:rsid w:val="00A4169F"/>
    <w:rsid w:val="00A41957"/>
    <w:rsid w:val="00A4237D"/>
    <w:rsid w:val="00A45CDC"/>
    <w:rsid w:val="00A46836"/>
    <w:rsid w:val="00A47D42"/>
    <w:rsid w:val="00A55697"/>
    <w:rsid w:val="00A604E0"/>
    <w:rsid w:val="00A60C23"/>
    <w:rsid w:val="00A610B7"/>
    <w:rsid w:val="00A61F2B"/>
    <w:rsid w:val="00A63732"/>
    <w:rsid w:val="00A74936"/>
    <w:rsid w:val="00A76D15"/>
    <w:rsid w:val="00A77831"/>
    <w:rsid w:val="00A77CDA"/>
    <w:rsid w:val="00A8081B"/>
    <w:rsid w:val="00A811A9"/>
    <w:rsid w:val="00A83A7E"/>
    <w:rsid w:val="00A87645"/>
    <w:rsid w:val="00A924E4"/>
    <w:rsid w:val="00A93CC3"/>
    <w:rsid w:val="00A9675B"/>
    <w:rsid w:val="00A96865"/>
    <w:rsid w:val="00AA0D21"/>
    <w:rsid w:val="00AA14E6"/>
    <w:rsid w:val="00AB1D52"/>
    <w:rsid w:val="00AB32D9"/>
    <w:rsid w:val="00AC2787"/>
    <w:rsid w:val="00AC2788"/>
    <w:rsid w:val="00AC35FF"/>
    <w:rsid w:val="00AC38A6"/>
    <w:rsid w:val="00AC6E41"/>
    <w:rsid w:val="00AC740D"/>
    <w:rsid w:val="00AD0C59"/>
    <w:rsid w:val="00AD4CBC"/>
    <w:rsid w:val="00AE1A27"/>
    <w:rsid w:val="00AE30B8"/>
    <w:rsid w:val="00AF0526"/>
    <w:rsid w:val="00AF44E7"/>
    <w:rsid w:val="00AF7B49"/>
    <w:rsid w:val="00B01F8E"/>
    <w:rsid w:val="00B0283A"/>
    <w:rsid w:val="00B02AAA"/>
    <w:rsid w:val="00B03489"/>
    <w:rsid w:val="00B036F8"/>
    <w:rsid w:val="00B072A5"/>
    <w:rsid w:val="00B07B6D"/>
    <w:rsid w:val="00B07EB3"/>
    <w:rsid w:val="00B10A4D"/>
    <w:rsid w:val="00B11E35"/>
    <w:rsid w:val="00B1222A"/>
    <w:rsid w:val="00B12433"/>
    <w:rsid w:val="00B13348"/>
    <w:rsid w:val="00B134C2"/>
    <w:rsid w:val="00B13E48"/>
    <w:rsid w:val="00B15D3B"/>
    <w:rsid w:val="00B1606A"/>
    <w:rsid w:val="00B1682C"/>
    <w:rsid w:val="00B204D4"/>
    <w:rsid w:val="00B213BF"/>
    <w:rsid w:val="00B23234"/>
    <w:rsid w:val="00B232AB"/>
    <w:rsid w:val="00B24499"/>
    <w:rsid w:val="00B245D2"/>
    <w:rsid w:val="00B24D0A"/>
    <w:rsid w:val="00B25974"/>
    <w:rsid w:val="00B275DD"/>
    <w:rsid w:val="00B374FC"/>
    <w:rsid w:val="00B45150"/>
    <w:rsid w:val="00B4668A"/>
    <w:rsid w:val="00B47A30"/>
    <w:rsid w:val="00B50A89"/>
    <w:rsid w:val="00B53265"/>
    <w:rsid w:val="00B542E0"/>
    <w:rsid w:val="00B547CE"/>
    <w:rsid w:val="00B54820"/>
    <w:rsid w:val="00B5612E"/>
    <w:rsid w:val="00B63E5C"/>
    <w:rsid w:val="00B65510"/>
    <w:rsid w:val="00B668AD"/>
    <w:rsid w:val="00B66B27"/>
    <w:rsid w:val="00B70A8D"/>
    <w:rsid w:val="00B70F55"/>
    <w:rsid w:val="00B76606"/>
    <w:rsid w:val="00B81B61"/>
    <w:rsid w:val="00B858A9"/>
    <w:rsid w:val="00B85B03"/>
    <w:rsid w:val="00B86AD1"/>
    <w:rsid w:val="00B9500E"/>
    <w:rsid w:val="00B959E3"/>
    <w:rsid w:val="00BA052F"/>
    <w:rsid w:val="00BA16CA"/>
    <w:rsid w:val="00BA32FA"/>
    <w:rsid w:val="00BA4181"/>
    <w:rsid w:val="00BA5FCD"/>
    <w:rsid w:val="00BC2D37"/>
    <w:rsid w:val="00BC3DE8"/>
    <w:rsid w:val="00BC6390"/>
    <w:rsid w:val="00BD0931"/>
    <w:rsid w:val="00BD459C"/>
    <w:rsid w:val="00BD4935"/>
    <w:rsid w:val="00BD5145"/>
    <w:rsid w:val="00BD5A91"/>
    <w:rsid w:val="00BD6775"/>
    <w:rsid w:val="00BD75A5"/>
    <w:rsid w:val="00BE0BA7"/>
    <w:rsid w:val="00BE321B"/>
    <w:rsid w:val="00BF46EE"/>
    <w:rsid w:val="00BF4B43"/>
    <w:rsid w:val="00BF4C8C"/>
    <w:rsid w:val="00BF6E76"/>
    <w:rsid w:val="00C03320"/>
    <w:rsid w:val="00C0640C"/>
    <w:rsid w:val="00C07894"/>
    <w:rsid w:val="00C1014E"/>
    <w:rsid w:val="00C11BE9"/>
    <w:rsid w:val="00C2035A"/>
    <w:rsid w:val="00C22322"/>
    <w:rsid w:val="00C23C65"/>
    <w:rsid w:val="00C31043"/>
    <w:rsid w:val="00C32CF5"/>
    <w:rsid w:val="00C331E6"/>
    <w:rsid w:val="00C376ED"/>
    <w:rsid w:val="00C430B6"/>
    <w:rsid w:val="00C44258"/>
    <w:rsid w:val="00C471B7"/>
    <w:rsid w:val="00C5047E"/>
    <w:rsid w:val="00C51AD3"/>
    <w:rsid w:val="00C5203A"/>
    <w:rsid w:val="00C5476E"/>
    <w:rsid w:val="00C55B3E"/>
    <w:rsid w:val="00C55F72"/>
    <w:rsid w:val="00C56CAB"/>
    <w:rsid w:val="00C57C9B"/>
    <w:rsid w:val="00C60714"/>
    <w:rsid w:val="00C61CF0"/>
    <w:rsid w:val="00C66018"/>
    <w:rsid w:val="00C67D5E"/>
    <w:rsid w:val="00C70871"/>
    <w:rsid w:val="00C71987"/>
    <w:rsid w:val="00C7314A"/>
    <w:rsid w:val="00C73CF9"/>
    <w:rsid w:val="00C73F3C"/>
    <w:rsid w:val="00C778A6"/>
    <w:rsid w:val="00C800B6"/>
    <w:rsid w:val="00C809A6"/>
    <w:rsid w:val="00C80E30"/>
    <w:rsid w:val="00C839F7"/>
    <w:rsid w:val="00C85428"/>
    <w:rsid w:val="00C975BC"/>
    <w:rsid w:val="00CA0F7D"/>
    <w:rsid w:val="00CA1A26"/>
    <w:rsid w:val="00CA2B13"/>
    <w:rsid w:val="00CA6260"/>
    <w:rsid w:val="00CB082A"/>
    <w:rsid w:val="00CB0AEF"/>
    <w:rsid w:val="00CB21E0"/>
    <w:rsid w:val="00CB50C5"/>
    <w:rsid w:val="00CB68DA"/>
    <w:rsid w:val="00CB79C3"/>
    <w:rsid w:val="00CC2C6F"/>
    <w:rsid w:val="00CC4F18"/>
    <w:rsid w:val="00CC5841"/>
    <w:rsid w:val="00CC63BE"/>
    <w:rsid w:val="00CD00DA"/>
    <w:rsid w:val="00CD01EF"/>
    <w:rsid w:val="00CD0526"/>
    <w:rsid w:val="00CD219A"/>
    <w:rsid w:val="00CD2215"/>
    <w:rsid w:val="00CD6AE5"/>
    <w:rsid w:val="00CE1E82"/>
    <w:rsid w:val="00CE21C5"/>
    <w:rsid w:val="00CE26B1"/>
    <w:rsid w:val="00CE31DC"/>
    <w:rsid w:val="00CE3E18"/>
    <w:rsid w:val="00CE6C57"/>
    <w:rsid w:val="00CE7685"/>
    <w:rsid w:val="00CE7909"/>
    <w:rsid w:val="00CF6DAF"/>
    <w:rsid w:val="00D04167"/>
    <w:rsid w:val="00D04DAC"/>
    <w:rsid w:val="00D05076"/>
    <w:rsid w:val="00D05A28"/>
    <w:rsid w:val="00D06E18"/>
    <w:rsid w:val="00D10289"/>
    <w:rsid w:val="00D1563E"/>
    <w:rsid w:val="00D17B85"/>
    <w:rsid w:val="00D23CBC"/>
    <w:rsid w:val="00D25467"/>
    <w:rsid w:val="00D31820"/>
    <w:rsid w:val="00D327BD"/>
    <w:rsid w:val="00D32A94"/>
    <w:rsid w:val="00D34E99"/>
    <w:rsid w:val="00D350D8"/>
    <w:rsid w:val="00D400C5"/>
    <w:rsid w:val="00D42018"/>
    <w:rsid w:val="00D43785"/>
    <w:rsid w:val="00D47E6C"/>
    <w:rsid w:val="00D526F1"/>
    <w:rsid w:val="00D53098"/>
    <w:rsid w:val="00D63C24"/>
    <w:rsid w:val="00D648A0"/>
    <w:rsid w:val="00D64DE2"/>
    <w:rsid w:val="00D66AB7"/>
    <w:rsid w:val="00D725E1"/>
    <w:rsid w:val="00D8144A"/>
    <w:rsid w:val="00D8278B"/>
    <w:rsid w:val="00D84D84"/>
    <w:rsid w:val="00D8502C"/>
    <w:rsid w:val="00D8559A"/>
    <w:rsid w:val="00D85904"/>
    <w:rsid w:val="00D85B8C"/>
    <w:rsid w:val="00D871C9"/>
    <w:rsid w:val="00DA1BB7"/>
    <w:rsid w:val="00DA2708"/>
    <w:rsid w:val="00DA38E8"/>
    <w:rsid w:val="00DB2FA4"/>
    <w:rsid w:val="00DB371E"/>
    <w:rsid w:val="00DB5AF7"/>
    <w:rsid w:val="00DC1476"/>
    <w:rsid w:val="00DC1547"/>
    <w:rsid w:val="00DC15C8"/>
    <w:rsid w:val="00DC19BF"/>
    <w:rsid w:val="00DC48CD"/>
    <w:rsid w:val="00DC6C4F"/>
    <w:rsid w:val="00DD3265"/>
    <w:rsid w:val="00DD3F4E"/>
    <w:rsid w:val="00DD61E1"/>
    <w:rsid w:val="00DD6A5F"/>
    <w:rsid w:val="00DE1F58"/>
    <w:rsid w:val="00DE22D2"/>
    <w:rsid w:val="00DE2366"/>
    <w:rsid w:val="00DE5326"/>
    <w:rsid w:val="00DE5FD3"/>
    <w:rsid w:val="00DE6BD5"/>
    <w:rsid w:val="00DF02BB"/>
    <w:rsid w:val="00DF431A"/>
    <w:rsid w:val="00DF5432"/>
    <w:rsid w:val="00E011F0"/>
    <w:rsid w:val="00E0123C"/>
    <w:rsid w:val="00E02BC9"/>
    <w:rsid w:val="00E100F5"/>
    <w:rsid w:val="00E13B3A"/>
    <w:rsid w:val="00E14D89"/>
    <w:rsid w:val="00E222CD"/>
    <w:rsid w:val="00E22704"/>
    <w:rsid w:val="00E27105"/>
    <w:rsid w:val="00E32396"/>
    <w:rsid w:val="00E34D3F"/>
    <w:rsid w:val="00E357F6"/>
    <w:rsid w:val="00E363D8"/>
    <w:rsid w:val="00E41BCD"/>
    <w:rsid w:val="00E41F09"/>
    <w:rsid w:val="00E4241F"/>
    <w:rsid w:val="00E453DD"/>
    <w:rsid w:val="00E467B9"/>
    <w:rsid w:val="00E477B2"/>
    <w:rsid w:val="00E53CE6"/>
    <w:rsid w:val="00E55E71"/>
    <w:rsid w:val="00E6093F"/>
    <w:rsid w:val="00E6452E"/>
    <w:rsid w:val="00E662C9"/>
    <w:rsid w:val="00E67416"/>
    <w:rsid w:val="00E7075C"/>
    <w:rsid w:val="00E722AC"/>
    <w:rsid w:val="00E76BC0"/>
    <w:rsid w:val="00E80478"/>
    <w:rsid w:val="00E809E5"/>
    <w:rsid w:val="00E81A45"/>
    <w:rsid w:val="00E81B53"/>
    <w:rsid w:val="00E87C6E"/>
    <w:rsid w:val="00E94D21"/>
    <w:rsid w:val="00E954CD"/>
    <w:rsid w:val="00E971FB"/>
    <w:rsid w:val="00EA1F35"/>
    <w:rsid w:val="00EA34FF"/>
    <w:rsid w:val="00EA6752"/>
    <w:rsid w:val="00EA692E"/>
    <w:rsid w:val="00EB00C1"/>
    <w:rsid w:val="00EB13D1"/>
    <w:rsid w:val="00EB29FB"/>
    <w:rsid w:val="00EB37B3"/>
    <w:rsid w:val="00EB41C5"/>
    <w:rsid w:val="00EC0CBD"/>
    <w:rsid w:val="00EC21F5"/>
    <w:rsid w:val="00EC449F"/>
    <w:rsid w:val="00EC5023"/>
    <w:rsid w:val="00EC64D6"/>
    <w:rsid w:val="00EC6953"/>
    <w:rsid w:val="00ED0CCC"/>
    <w:rsid w:val="00ED1681"/>
    <w:rsid w:val="00ED4D8D"/>
    <w:rsid w:val="00ED53B6"/>
    <w:rsid w:val="00EE0D32"/>
    <w:rsid w:val="00EE46AF"/>
    <w:rsid w:val="00EF08AB"/>
    <w:rsid w:val="00EF2BBF"/>
    <w:rsid w:val="00EF6D3D"/>
    <w:rsid w:val="00EF7226"/>
    <w:rsid w:val="00F00A57"/>
    <w:rsid w:val="00F0134A"/>
    <w:rsid w:val="00F02CB3"/>
    <w:rsid w:val="00F11535"/>
    <w:rsid w:val="00F11B7A"/>
    <w:rsid w:val="00F11FB7"/>
    <w:rsid w:val="00F12ED7"/>
    <w:rsid w:val="00F14B9B"/>
    <w:rsid w:val="00F15434"/>
    <w:rsid w:val="00F1611C"/>
    <w:rsid w:val="00F1644B"/>
    <w:rsid w:val="00F16F6B"/>
    <w:rsid w:val="00F202DB"/>
    <w:rsid w:val="00F217B4"/>
    <w:rsid w:val="00F24299"/>
    <w:rsid w:val="00F24C1E"/>
    <w:rsid w:val="00F2696C"/>
    <w:rsid w:val="00F303EF"/>
    <w:rsid w:val="00F30655"/>
    <w:rsid w:val="00F30B40"/>
    <w:rsid w:val="00F317A4"/>
    <w:rsid w:val="00F33CA7"/>
    <w:rsid w:val="00F37FB9"/>
    <w:rsid w:val="00F41936"/>
    <w:rsid w:val="00F424E8"/>
    <w:rsid w:val="00F43D49"/>
    <w:rsid w:val="00F50C34"/>
    <w:rsid w:val="00F51A47"/>
    <w:rsid w:val="00F53932"/>
    <w:rsid w:val="00F539AB"/>
    <w:rsid w:val="00F549E0"/>
    <w:rsid w:val="00F57FBD"/>
    <w:rsid w:val="00F61381"/>
    <w:rsid w:val="00F66A53"/>
    <w:rsid w:val="00F67C20"/>
    <w:rsid w:val="00F80E3B"/>
    <w:rsid w:val="00F82488"/>
    <w:rsid w:val="00F82817"/>
    <w:rsid w:val="00F846C8"/>
    <w:rsid w:val="00F84D4D"/>
    <w:rsid w:val="00F851CB"/>
    <w:rsid w:val="00F862AB"/>
    <w:rsid w:val="00FA33B0"/>
    <w:rsid w:val="00FA4729"/>
    <w:rsid w:val="00FA7974"/>
    <w:rsid w:val="00FB099F"/>
    <w:rsid w:val="00FB3779"/>
    <w:rsid w:val="00FB4201"/>
    <w:rsid w:val="00FC24C2"/>
    <w:rsid w:val="00FC4D74"/>
    <w:rsid w:val="00FC5957"/>
    <w:rsid w:val="00FD4525"/>
    <w:rsid w:val="00FD47D2"/>
    <w:rsid w:val="00FD69A6"/>
    <w:rsid w:val="00FD6AF4"/>
    <w:rsid w:val="00FD7154"/>
    <w:rsid w:val="00FD7B4D"/>
    <w:rsid w:val="00FE1349"/>
    <w:rsid w:val="00FE3598"/>
    <w:rsid w:val="00FE701A"/>
    <w:rsid w:val="00FF2DF8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nhideWhenUsed/>
    <w:qFormat/>
    <w:rsid w:val="00BF4C8C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table" w:customStyle="1" w:styleId="GrilTabel1">
    <w:name w:val="Grilă Tabel1"/>
    <w:basedOn w:val="a2"/>
    <w:next w:val="a9"/>
    <w:uiPriority w:val="39"/>
    <w:rsid w:val="00033C6F"/>
    <w:pPr>
      <w:spacing w:after="8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1"/>
    <w:rsid w:val="003179B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ac">
    <w:name w:val="Основной текст_"/>
    <w:basedOn w:val="a1"/>
    <w:link w:val="2"/>
    <w:rsid w:val="003A71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3A71A8"/>
    <w:pPr>
      <w:widowControl w:val="0"/>
      <w:shd w:val="clear" w:color="auto" w:fill="FFFFFF"/>
      <w:spacing w:line="240" w:lineRule="exact"/>
      <w:ind w:hanging="720"/>
      <w:jc w:val="both"/>
    </w:pPr>
    <w:rPr>
      <w:sz w:val="19"/>
      <w:szCs w:val="19"/>
      <w:lang w:val="ro-RO" w:eastAsia="zh-CN"/>
    </w:rPr>
  </w:style>
  <w:style w:type="character" w:customStyle="1" w:styleId="20">
    <w:name w:val="Основной текст (2)"/>
    <w:basedOn w:val="a1"/>
    <w:rsid w:val="00FD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Default">
    <w:name w:val="Default"/>
    <w:rsid w:val="00CE7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BF4C8C"/>
    <w:rPr>
      <w:rFonts w:ascii="Cambria" w:eastAsia="Times New Roman" w:hAnsi="Cambria" w:cs="Times New Roman"/>
      <w:lang w:eastAsia="en-US"/>
    </w:rPr>
  </w:style>
  <w:style w:type="character" w:styleId="ad">
    <w:name w:val="Strong"/>
    <w:basedOn w:val="a1"/>
    <w:uiPriority w:val="22"/>
    <w:qFormat/>
    <w:rsid w:val="00A77CDA"/>
    <w:rPr>
      <w:b/>
      <w:bCs/>
    </w:rPr>
  </w:style>
  <w:style w:type="character" w:customStyle="1" w:styleId="docheader">
    <w:name w:val="doc_header"/>
    <w:basedOn w:val="a1"/>
    <w:rsid w:val="00A77CDA"/>
  </w:style>
  <w:style w:type="character" w:customStyle="1" w:styleId="40">
    <w:name w:val="Заголовок 4 Знак"/>
    <w:basedOn w:val="a1"/>
    <w:link w:val="4"/>
    <w:uiPriority w:val="9"/>
    <w:semiHidden/>
    <w:rsid w:val="0047441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  <w:style w:type="character" w:styleId="ae">
    <w:name w:val="Hyperlink"/>
    <w:basedOn w:val="a1"/>
    <w:uiPriority w:val="99"/>
    <w:unhideWhenUsed/>
    <w:rsid w:val="0047441E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7441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1"/>
    <w:uiPriority w:val="20"/>
    <w:qFormat/>
    <w:rsid w:val="0047441E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4744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7441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8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061">
                  <w:marLeft w:val="-188"/>
                  <w:marRight w:val="-188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0570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710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-sr-ialoven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64C4-CAB4-4B65-9957-1C796E06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2581</Words>
  <Characters>14717</Characters>
  <Application>Microsoft Office Word</Application>
  <DocSecurity>0</DocSecurity>
  <Lines>122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24</cp:revision>
  <cp:lastPrinted>2020-03-25T12:56:00Z</cp:lastPrinted>
  <dcterms:created xsi:type="dcterms:W3CDTF">2021-03-29T14:45:00Z</dcterms:created>
  <dcterms:modified xsi:type="dcterms:W3CDTF">2021-03-31T12:03:00Z</dcterms:modified>
</cp:coreProperties>
</file>