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481F5A">
              <w:fldChar w:fldCharType="begin"/>
            </w:r>
            <w:r w:rsidR="00481F5A">
              <w:instrText xml:space="preserve"> HYPERLINK "http://www.mtender.gov.md" </w:instrText>
            </w:r>
            <w:r w:rsidR="00481F5A">
              <w:fldChar w:fldCharType="separate"/>
            </w:r>
            <w:r w:rsidRPr="00130A49">
              <w:rPr>
                <w:i/>
                <w:noProof w:val="0"/>
                <w:color w:val="0000FF"/>
                <w:u w:val="single"/>
                <w:lang w:eastAsia="ro-RO"/>
              </w:rPr>
              <w:t>www.mtender.gov.md</w:t>
            </w:r>
            <w:r w:rsidR="00481F5A">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6762C580" w:rsidR="00215125" w:rsidRPr="00C00499" w:rsidRDefault="00573A39" w:rsidP="00590BCC">
            <w:r>
              <w:t>Obiectul</w:t>
            </w:r>
            <w:r w:rsidR="00215125">
              <w:t xml:space="preserve"> achiziție</w:t>
            </w:r>
            <w:r>
              <w:t>i</w:t>
            </w:r>
            <w:r w:rsidR="00215125" w:rsidRPr="00C00499">
              <w:t>:</w:t>
            </w:r>
            <w:r w:rsidR="00245A28">
              <w:t xml:space="preserve"> A</w:t>
            </w:r>
            <w:r w:rsidR="00245A28" w:rsidRPr="00245A28">
              <w:t>chiziționarea gaz lichefiat  (GPL în vrac)</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1004E17E" w:rsidR="00215125" w:rsidRPr="00245A28" w:rsidRDefault="00245A28" w:rsidP="00590BCC">
            <w:pPr>
              <w:rPr>
                <w:b/>
                <w:bCs/>
              </w:rPr>
            </w:pPr>
            <w:r w:rsidRPr="00245A28">
              <w:rPr>
                <w:b/>
                <w:bCs/>
                <w:i/>
                <w:iCs/>
              </w:rPr>
              <w:t>Gaz lichefiat în vrac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931323" w14:textId="77777777" w:rsidR="00245A28" w:rsidRPr="00245A28" w:rsidRDefault="00245A28" w:rsidP="00245A28">
            <w:pPr>
              <w:rPr>
                <w:sz w:val="20"/>
                <w:szCs w:val="20"/>
              </w:rPr>
            </w:pPr>
            <w:r w:rsidRPr="00245A28">
              <w:rPr>
                <w:sz w:val="20"/>
                <w:szCs w:val="20"/>
              </w:rPr>
              <w:t>Alimentarea stația autorității contractante pentru consum la cazangerie. Standartul SM EN 589+A1:2016</w:t>
            </w:r>
          </w:p>
          <w:p w14:paraId="12520780" w14:textId="77777777" w:rsidR="00245A28" w:rsidRPr="00245A28" w:rsidRDefault="00245A28" w:rsidP="00245A28">
            <w:pPr>
              <w:rPr>
                <w:sz w:val="20"/>
                <w:szCs w:val="20"/>
              </w:rPr>
            </w:pPr>
            <w:r w:rsidRPr="00245A28">
              <w:rPr>
                <w:sz w:val="20"/>
                <w:szCs w:val="20"/>
              </w:rPr>
              <w:t>-Cifa octanică „motor” a eșantionului de GPL,min. 89,0;</w:t>
            </w:r>
          </w:p>
          <w:p w14:paraId="6FF66E8C" w14:textId="77777777" w:rsidR="00245A28" w:rsidRPr="00245A28" w:rsidRDefault="00245A28" w:rsidP="00245A28">
            <w:pPr>
              <w:rPr>
                <w:sz w:val="20"/>
                <w:szCs w:val="20"/>
              </w:rPr>
            </w:pPr>
            <w:r w:rsidRPr="00245A28">
              <w:rPr>
                <w:sz w:val="20"/>
                <w:szCs w:val="20"/>
              </w:rPr>
              <w:t>- conținutul de diene (inclusiv 1,3-butadienă), max. 0,5;</w:t>
            </w:r>
          </w:p>
          <w:p w14:paraId="14C3C477" w14:textId="5BFBE1C6" w:rsidR="00215125" w:rsidRPr="0065496F" w:rsidRDefault="00245A28" w:rsidP="00245A28">
            <w:pPr>
              <w:rPr>
                <w:sz w:val="20"/>
                <w:szCs w:val="20"/>
              </w:rPr>
            </w:pPr>
            <w:r w:rsidRPr="00245A28">
              <w:rPr>
                <w:sz w:val="20"/>
                <w:szCs w:val="20"/>
              </w:rPr>
              <w:t>- presiunea de vapori la 40°C, kPA, max. 1550.</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245A28">
                  <w:pPr>
                    <w:framePr w:hSpace="180" w:wrap="around" w:vAnchor="page" w:hAnchor="margin"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245A28">
                  <w:pPr>
                    <w:framePr w:hSpace="180" w:wrap="around" w:vAnchor="page" w:hAnchor="margin" w:y="347"/>
                    <w:jc w:val="right"/>
                    <w:rPr>
                      <w:noProof w:val="0"/>
                      <w:lang w:val="it-IT"/>
                    </w:rPr>
                  </w:pPr>
                </w:p>
                <w:p w14:paraId="0CC6F2E5" w14:textId="77777777" w:rsidR="00845C1B" w:rsidRDefault="00845C1B" w:rsidP="00245A28">
                  <w:pPr>
                    <w:framePr w:hSpace="180" w:wrap="around" w:vAnchor="page" w:hAnchor="margin" w:y="347"/>
                    <w:jc w:val="right"/>
                    <w:rPr>
                      <w:noProof w:val="0"/>
                      <w:lang w:val="it-IT"/>
                    </w:rPr>
                  </w:pPr>
                </w:p>
                <w:p w14:paraId="62771B7D" w14:textId="77777777" w:rsidR="00845C1B" w:rsidRDefault="00845C1B" w:rsidP="00245A28">
                  <w:pPr>
                    <w:framePr w:hSpace="180" w:wrap="around" w:vAnchor="page" w:hAnchor="margin" w:y="347"/>
                    <w:jc w:val="right"/>
                    <w:rPr>
                      <w:noProof w:val="0"/>
                      <w:lang w:val="it-IT"/>
                    </w:rPr>
                  </w:pPr>
                </w:p>
                <w:p w14:paraId="300EBE38" w14:textId="168318D1" w:rsidR="009613A9" w:rsidRPr="00DC35AC" w:rsidRDefault="00381725" w:rsidP="00245A28">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245A28">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245A28">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245A28">
                  <w:pPr>
                    <w:framePr w:hSpace="180" w:wrap="around" w:vAnchor="page" w:hAnchor="margin" w:y="347"/>
                    <w:jc w:val="right"/>
                    <w:rPr>
                      <w:noProof w:val="0"/>
                      <w:lang w:val="it-IT"/>
                    </w:rPr>
                  </w:pPr>
                </w:p>
                <w:p w14:paraId="18FE8BE1" w14:textId="298987EE" w:rsidR="00C25482" w:rsidRPr="00DC35AC" w:rsidRDefault="00C25482" w:rsidP="00245A28">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245A28">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245A28">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245A28">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245A28">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245A28">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245A28">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245A28">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128FF95" w:rsidR="00C25482" w:rsidRPr="00C00499" w:rsidRDefault="00C25482" w:rsidP="00245A28">
                  <w:pPr>
                    <w:framePr w:hSpace="180" w:wrap="around" w:vAnchor="page" w:hAnchor="margin" w:y="347"/>
                  </w:pPr>
                  <w:r>
                    <w:t>Obiectul de achiziției</w:t>
                  </w:r>
                  <w:r w:rsidRPr="00C00499">
                    <w:t>:</w:t>
                  </w:r>
                  <w:r w:rsidR="00245A28">
                    <w:t xml:space="preserve"> A</w:t>
                  </w:r>
                  <w:r w:rsidR="00245A28" w:rsidRPr="00245A28">
                    <w:t>chiziționarea gaz lichefiat  (GPL în vrac)</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245A28">
                  <w:pPr>
                    <w:framePr w:hSpace="180" w:wrap="around" w:vAnchor="page" w:hAnchor="margin" w:y="347"/>
                  </w:pPr>
                </w:p>
              </w:tc>
              <w:tc>
                <w:tcPr>
                  <w:tcW w:w="1249" w:type="dxa"/>
                  <w:gridSpan w:val="3"/>
                </w:tcPr>
                <w:p w14:paraId="25A190B6" w14:textId="77777777" w:rsidR="00C25482" w:rsidRPr="00C00499" w:rsidRDefault="00C25482" w:rsidP="00245A28">
                  <w:pPr>
                    <w:framePr w:hSpace="180" w:wrap="around" w:vAnchor="page" w:hAnchor="margin" w:y="347"/>
                  </w:pPr>
                </w:p>
              </w:tc>
              <w:tc>
                <w:tcPr>
                  <w:tcW w:w="2001" w:type="dxa"/>
                  <w:gridSpan w:val="7"/>
                </w:tcPr>
                <w:p w14:paraId="46E478D9" w14:textId="36924D05" w:rsidR="00C25482" w:rsidRPr="00C00499" w:rsidRDefault="00C25482" w:rsidP="00245A28">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245A28">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245A28">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245A28">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245A28">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245A28">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245A28">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245A28">
                  <w:pPr>
                    <w:framePr w:hSpace="180" w:wrap="around" w:vAnchor="page" w:hAnchor="margin" w:y="347"/>
                    <w:jc w:val="center"/>
                    <w:rPr>
                      <w:b/>
                      <w:sz w:val="20"/>
                    </w:rPr>
                  </w:pPr>
                  <w:r w:rsidRPr="0028367D">
                    <w:rPr>
                      <w:b/>
                      <w:sz w:val="20"/>
                    </w:rPr>
                    <w:t>Suma</w:t>
                  </w:r>
                </w:p>
                <w:p w14:paraId="241DE82A" w14:textId="77777777" w:rsidR="00C25482" w:rsidRPr="0028367D" w:rsidRDefault="00C25482" w:rsidP="00245A28">
                  <w:pPr>
                    <w:framePr w:hSpace="180" w:wrap="around" w:vAnchor="page" w:hAnchor="margin" w:y="347"/>
                    <w:jc w:val="center"/>
                    <w:rPr>
                      <w:b/>
                      <w:sz w:val="20"/>
                    </w:rPr>
                  </w:pPr>
                  <w:r w:rsidRPr="0028367D">
                    <w:rPr>
                      <w:b/>
                      <w:sz w:val="20"/>
                    </w:rPr>
                    <w:t>fără</w:t>
                  </w:r>
                </w:p>
                <w:p w14:paraId="2A606634" w14:textId="77777777" w:rsidR="00C25482" w:rsidRPr="0028367D" w:rsidRDefault="00C25482" w:rsidP="00245A28">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245A28">
                  <w:pPr>
                    <w:framePr w:hSpace="180" w:wrap="around" w:vAnchor="page" w:hAnchor="margin" w:y="347"/>
                    <w:jc w:val="center"/>
                    <w:rPr>
                      <w:b/>
                      <w:sz w:val="20"/>
                    </w:rPr>
                  </w:pPr>
                  <w:r w:rsidRPr="0028367D">
                    <w:rPr>
                      <w:b/>
                      <w:sz w:val="20"/>
                    </w:rPr>
                    <w:t>Suma</w:t>
                  </w:r>
                </w:p>
                <w:p w14:paraId="0D6E9C91" w14:textId="77777777" w:rsidR="00C25482" w:rsidRPr="0028367D" w:rsidRDefault="00C25482" w:rsidP="00245A28">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245A28">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245A28">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245A28">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245A28">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245A28">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245A28">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245A28">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245A28">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245A28">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245A28">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245A28">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245A28">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245A28">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245A28">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245A28">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245A28">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245A2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245A28">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245A2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245A2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245A2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245A2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245A2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245A2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245A2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245A2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245A28">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245A2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245A28">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245A2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245A2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245A2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245A2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245A2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245A2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245A2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245A2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245A28">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245A2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121A9A00" w:rsidR="00C25482" w:rsidRPr="00245A28" w:rsidRDefault="00245A28" w:rsidP="00245A28">
                  <w:pPr>
                    <w:framePr w:hSpace="180" w:wrap="around" w:vAnchor="page" w:hAnchor="margin" w:y="347"/>
                    <w:rPr>
                      <w:b/>
                      <w:bCs/>
                    </w:rPr>
                  </w:pPr>
                  <w:r w:rsidRPr="00245A28">
                    <w:rPr>
                      <w:b/>
                      <w:bCs/>
                      <w:i/>
                      <w:iCs/>
                    </w:rPr>
                    <w:t>Gaz lichefiat în vrac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18B12EA3" w:rsidR="00C25482" w:rsidRPr="0028367D" w:rsidRDefault="00245A28" w:rsidP="00245A28">
                  <w:pPr>
                    <w:framePr w:hSpace="180" w:wrap="around" w:vAnchor="page" w:hAnchor="margin" w:y="347"/>
                    <w:rPr>
                      <w:sz w:val="20"/>
                    </w:rPr>
                  </w:pPr>
                  <w:r>
                    <w:rPr>
                      <w:sz w:val="20"/>
                    </w:rPr>
                    <w:t>1</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3213279B" w:rsidR="00C25482" w:rsidRPr="0028367D" w:rsidRDefault="00245A28" w:rsidP="00245A28">
                  <w:pPr>
                    <w:framePr w:hSpace="180" w:wrap="around" w:vAnchor="page" w:hAnchor="margin" w:y="347"/>
                    <w:rPr>
                      <w:sz w:val="20"/>
                    </w:rPr>
                  </w:pPr>
                  <w:r>
                    <w:rPr>
                      <w:sz w:val="20"/>
                    </w:rPr>
                    <w:t>18500</w:t>
                  </w:r>
                  <w:bookmarkStart w:id="116" w:name="_GoBack"/>
                  <w:bookmarkEnd w:id="116"/>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245A2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245A2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245A2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245A2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57FC73E" w:rsidR="00C25482" w:rsidRPr="0028367D" w:rsidRDefault="00245A28" w:rsidP="00245A28">
                  <w:pPr>
                    <w:framePr w:hSpace="180" w:wrap="around" w:vAnchor="page" w:hAnchor="margin" w:y="347"/>
                    <w:rPr>
                      <w:sz w:val="20"/>
                    </w:rPr>
                  </w:pPr>
                  <w:r>
                    <w:rPr>
                      <w:sz w:val="20"/>
                    </w:rPr>
                    <w:t>Anul 2026</w:t>
                  </w: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1C7B1B7B" w:rsidR="00C25482" w:rsidRPr="006C1FA2" w:rsidRDefault="00245A28" w:rsidP="00245A28">
                  <w:pPr>
                    <w:framePr w:hSpace="180" w:wrap="around" w:vAnchor="page" w:hAnchor="margin" w:y="347"/>
                    <w:rPr>
                      <w:sz w:val="20"/>
                    </w:rPr>
                  </w:pPr>
                  <w:r>
                    <w:rPr>
                      <w:sz w:val="20"/>
                    </w:rPr>
                    <w:t>331110</w:t>
                  </w: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245A28">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245A2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245A28">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245A2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245A2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245A2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245A2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245A2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245A2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245A2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245A2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245A28">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245A28">
                  <w:pPr>
                    <w:framePr w:hSpace="180" w:wrap="around" w:vAnchor="page" w:hAnchor="margin" w:y="347"/>
                    <w:tabs>
                      <w:tab w:val="left" w:pos="6120"/>
                    </w:tabs>
                    <w:rPr>
                      <w:sz w:val="20"/>
                    </w:rPr>
                  </w:pPr>
                </w:p>
                <w:p w14:paraId="15135DCC" w14:textId="77777777" w:rsidR="00C25482" w:rsidRPr="00845C1B" w:rsidRDefault="00C25482" w:rsidP="00245A28">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245A28">
                  <w:pPr>
                    <w:framePr w:hSpace="180" w:wrap="around" w:vAnchor="page" w:hAnchor="margin" w:y="347"/>
                    <w:rPr>
                      <w:sz w:val="20"/>
                    </w:rPr>
                  </w:pPr>
                </w:p>
                <w:p w14:paraId="1FA8F12B" w14:textId="362C50DE" w:rsidR="00C25482" w:rsidRPr="00845C1B" w:rsidRDefault="00C25482" w:rsidP="00245A28">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245A28">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245A28">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245A28">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8EC4D99" w14:textId="77777777" w:rsidR="00D33492" w:rsidRDefault="00D33492" w:rsidP="00A20ACF">
      <w:r>
        <w:separator/>
      </w:r>
    </w:p>
  </w:endnote>
  <w:endnote w:type="continuationSeparator" w:id="0">
    <w:p w14:paraId="704F9DAC" w14:textId="77777777" w:rsidR="00D33492" w:rsidRDefault="00D3349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A870A74" w14:textId="77777777" w:rsidR="00D33492" w:rsidRDefault="00D33492" w:rsidP="00A20ACF">
      <w:r>
        <w:separator/>
      </w:r>
    </w:p>
  </w:footnote>
  <w:footnote w:type="continuationSeparator" w:id="0">
    <w:p w14:paraId="53AE1A93" w14:textId="77777777" w:rsidR="00D33492" w:rsidRDefault="00D3349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5A28"/>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1F5A"/>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349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8B3"/>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30F042-A679-4F23-B0C8-C9924E302F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60</Pages>
  <Words>21013</Words>
  <Characters>121882</Characters>
  <Application>Microsoft Office Word</Application>
  <DocSecurity>0</DocSecurity>
  <Lines>1015</Lines>
  <Paragraphs>285</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142610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3</cp:revision>
  <cp:lastPrinted>2021-03-10T08:12:00Z</cp:lastPrinted>
  <dcterms:created xsi:type="dcterms:W3CDTF">2026-02-03T07:04:00Z</dcterms:created>
  <dcterms:modified xsi:type="dcterms:W3CDTF">2026-02-03T07:10:00Z</dcterms:modified>
</cp:coreProperties>
</file>