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0DBD5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A1E49E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07050BDE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7A4EFEE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3D9564B6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7457F7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038FBC3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4CDA7A6A" w14:textId="456CC51E" w:rsidR="00262591" w:rsidRPr="00E64470" w:rsidRDefault="00262591" w:rsidP="00E64470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D7063" w:rsidRPr="001D7063">
        <w:rPr>
          <w:b/>
          <w:noProof w:val="0"/>
          <w:color w:val="0000FF"/>
          <w:shd w:val="clear" w:color="auto" w:fill="FFFFFF" w:themeFill="background1"/>
          <w:lang w:val="it-IT" w:eastAsia="ru-RU"/>
        </w:rPr>
        <w:t>Echipamentului de laborator</w:t>
      </w:r>
      <w:r w:rsidR="008409C4">
        <w:rPr>
          <w:b/>
          <w:noProof w:val="0"/>
          <w:color w:val="0000FF"/>
          <w:shd w:val="clear" w:color="auto" w:fill="FFFFFF" w:themeFill="background1"/>
          <w:lang w:val="it-IT" w:eastAsia="ru-RU"/>
        </w:rPr>
        <w:t xml:space="preserve"> </w:t>
      </w:r>
      <w:r w:rsidR="00E243CB">
        <w:rPr>
          <w:b/>
          <w:noProof w:val="0"/>
          <w:color w:val="0000FF"/>
          <w:shd w:val="clear" w:color="auto" w:fill="FFFFFF" w:themeFill="background1"/>
          <w:lang w:val="it-IT" w:eastAsia="ru-RU"/>
        </w:rPr>
        <w:t>(nr.2)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D7063">
        <w:rPr>
          <w:b/>
          <w:noProof w:val="0"/>
          <w:lang w:val="it-IT" w:eastAsia="ru-RU"/>
        </w:rPr>
        <w:t xml:space="preserve"> </w:t>
      </w:r>
      <w:r w:rsidR="001D7063" w:rsidRPr="001D7063">
        <w:rPr>
          <w:b/>
          <w:noProof w:val="0"/>
          <w:color w:val="0000FF"/>
          <w:lang w:val="it-IT" w:eastAsia="ru-RU"/>
        </w:rPr>
        <w:t>Licita</w:t>
      </w:r>
      <w:r w:rsidR="001D7063" w:rsidRPr="001D7063">
        <w:rPr>
          <w:b/>
          <w:noProof w:val="0"/>
          <w:color w:val="0000FF"/>
          <w:lang w:val="ro-MD" w:eastAsia="ru-RU"/>
        </w:rPr>
        <w:t>ție deschisă</w:t>
      </w:r>
    </w:p>
    <w:p w14:paraId="749702F4" w14:textId="0A765D9C" w:rsidR="00262591" w:rsidRPr="001D706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1D7063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1D7063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1D7063">
        <w:rPr>
          <w:b/>
          <w:noProof w:val="0"/>
          <w:lang w:val="en-US" w:eastAsia="ru-RU"/>
        </w:rPr>
        <w:t xml:space="preserve">contractante: </w:t>
      </w:r>
      <w:r w:rsidR="001D7063" w:rsidRPr="001D7063">
        <w:rPr>
          <w:b/>
          <w:noProof w:val="0"/>
          <w:color w:val="0000FF"/>
          <w:lang w:val="ro-MD" w:eastAsia="ru-RU"/>
        </w:rPr>
        <w:t>Agenția Medicamentului și Dispozitivelor Medicale</w:t>
      </w:r>
    </w:p>
    <w:p w14:paraId="605951A9" w14:textId="7892C26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D7063" w:rsidRPr="001D7063">
        <w:rPr>
          <w:b/>
          <w:color w:val="0000FF"/>
        </w:rPr>
        <w:t xml:space="preserve"> </w:t>
      </w:r>
      <w:r w:rsidR="001D7063" w:rsidRPr="00D57BA2">
        <w:rPr>
          <w:b/>
          <w:color w:val="0000FF"/>
        </w:rPr>
        <w:t>1006601004002</w:t>
      </w:r>
    </w:p>
    <w:p w14:paraId="5D9EA685" w14:textId="4A1DD842" w:rsidR="00262591" w:rsidRPr="001D7063" w:rsidRDefault="00262591" w:rsidP="001D70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1D7063">
        <w:rPr>
          <w:b/>
          <w:noProof w:val="0"/>
          <w:lang w:val="en-US" w:eastAsia="ru-RU"/>
        </w:rPr>
        <w:t>Adresa</w:t>
      </w:r>
      <w:r w:rsidR="001D7063" w:rsidRPr="001D7063">
        <w:rPr>
          <w:b/>
          <w:color w:val="0000FF"/>
          <w:lang w:val="en-US"/>
        </w:rPr>
        <w:t xml:space="preserve"> </w:t>
      </w:r>
      <w:r w:rsidR="001D7063" w:rsidRPr="00D57BA2">
        <w:rPr>
          <w:b/>
          <w:color w:val="0000FF"/>
          <w:lang w:val="en-US"/>
        </w:rPr>
        <w:t>MD-2028, Republica Moldova, Chişinău, str. Korolenko 2/1</w:t>
      </w:r>
    </w:p>
    <w:p w14:paraId="2A672C43" w14:textId="051B1D7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1D7063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1D7063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1D7063">
        <w:rPr>
          <w:b/>
          <w:noProof w:val="0"/>
          <w:lang w:val="en-US" w:eastAsia="ru-RU"/>
        </w:rPr>
        <w:t xml:space="preserve">telefon/fax: </w:t>
      </w:r>
      <w:r w:rsidR="001D7063" w:rsidRPr="00D57BA2">
        <w:rPr>
          <w:b/>
          <w:color w:val="0000FF"/>
          <w:lang w:val="en-US"/>
        </w:rPr>
        <w:t xml:space="preserve">tel. </w:t>
      </w:r>
      <w:r w:rsidR="001D7063" w:rsidRPr="00D57BA2">
        <w:rPr>
          <w:b/>
          <w:color w:val="0000FF"/>
        </w:rPr>
        <w:t>(+373 22) 88-43-01  (+373 22) 88-43-</w:t>
      </w:r>
      <w:r w:rsidR="001D7063">
        <w:rPr>
          <w:b/>
          <w:color w:val="0000FF"/>
        </w:rPr>
        <w:t>36</w:t>
      </w:r>
    </w:p>
    <w:p w14:paraId="32DD6438" w14:textId="77777777" w:rsidR="001D7063" w:rsidRPr="00D57BA2" w:rsidRDefault="00262591" w:rsidP="001D70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1D7063" w:rsidRPr="00D57BA2">
          <w:rPr>
            <w:rStyle w:val="Hyperlink"/>
            <w:b/>
            <w:noProof w:val="0"/>
            <w:color w:val="0000FF"/>
            <w:u w:val="none"/>
            <w:lang w:val="en-US" w:eastAsia="ru-RU"/>
          </w:rPr>
          <w:t>office@amdm.gov.md</w:t>
        </w:r>
      </w:hyperlink>
      <w:r w:rsidR="001D7063" w:rsidRPr="00D57BA2">
        <w:rPr>
          <w:b/>
          <w:noProof w:val="0"/>
          <w:lang w:val="ro-MD" w:eastAsia="ru-RU"/>
        </w:rPr>
        <w:t xml:space="preserve">,  </w:t>
      </w:r>
    </w:p>
    <w:p w14:paraId="5319C80D" w14:textId="6767F54B" w:rsidR="00262591" w:rsidRPr="00BE362C" w:rsidRDefault="001D7063" w:rsidP="001D7063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it-IT" w:eastAsia="ru-RU"/>
        </w:rPr>
      </w:pPr>
      <w:r>
        <w:rPr>
          <w:b/>
          <w:color w:val="0000FF"/>
          <w:lang w:val="ro-MD"/>
        </w:rPr>
        <w:t xml:space="preserve"> </w:t>
      </w:r>
      <w:r w:rsidRPr="00D57BA2">
        <w:rPr>
          <w:b/>
          <w:color w:val="0000FF"/>
          <w:lang w:val="ro-MD"/>
        </w:rPr>
        <w:t>www.amdm.gov.md</w:t>
      </w:r>
      <w:r w:rsidRPr="00D57BA2">
        <w:rPr>
          <w:b/>
          <w:noProof w:val="0"/>
          <w:lang w:val="ro-MD" w:eastAsia="ru-RU"/>
        </w:rPr>
        <w:t xml:space="preserve">                       </w:t>
      </w:r>
    </w:p>
    <w:p w14:paraId="1F1C800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1D7063">
        <w:rPr>
          <w:b/>
          <w:i/>
          <w:noProof w:val="0"/>
          <w:color w:val="0000FF"/>
          <w:lang w:val="it-IT" w:eastAsia="ru-RU"/>
        </w:rPr>
        <w:t>documentația de atribuire este anexată în cadrul procedurii în SIA RSAP</w:t>
      </w:r>
    </w:p>
    <w:p w14:paraId="23685633" w14:textId="505D48F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D7063" w:rsidRPr="001D7063">
        <w:rPr>
          <w:b/>
          <w:bCs/>
          <w:noProof w:val="0"/>
          <w:color w:val="0000FF"/>
          <w:lang w:eastAsia="ru-RU"/>
        </w:rPr>
        <w:t>Autoritate administrativă din subordinea Ministerului Sănătății, obiectul principal de activitate fiind reglementarea și supravegherea în domeniul medicamentelor, activității farmaceutice și dispozitivelor medicale.</w:t>
      </w:r>
    </w:p>
    <w:p w14:paraId="4CD6D4D6" w14:textId="510D6282" w:rsidR="002C7156" w:rsidRDefault="00262591" w:rsidP="002C71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TableGrid1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1701"/>
        <w:gridCol w:w="567"/>
        <w:gridCol w:w="5670"/>
        <w:gridCol w:w="1276"/>
      </w:tblGrid>
      <w:tr w:rsidR="002C7156" w:rsidRPr="001D7063" w14:paraId="01E8D181" w14:textId="77777777" w:rsidTr="002A39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49B1C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F419C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4DF9A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 xml:space="preserve">Denumirea bunurilor, serviciilor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3004B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Cantit./ Unit. de măsură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DF25EC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BE9F0F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Valoarea estimată,</w:t>
            </w: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br/>
              <w:t>fără TVA</w:t>
            </w:r>
            <w:r w:rsidRPr="000533DF">
              <w:rPr>
                <w:rFonts w:eastAsia="Calibri"/>
                <w:b/>
                <w:bCs/>
                <w:i/>
                <w:noProof w:val="0"/>
                <w:sz w:val="22"/>
                <w:szCs w:val="22"/>
                <w:lang w:val="ro-MD"/>
              </w:rPr>
              <w:t xml:space="preserve"> (pentru fiecare lot în parte)</w:t>
            </w:r>
          </w:p>
        </w:tc>
      </w:tr>
      <w:tr w:rsidR="002C7156" w:rsidRPr="001D7063" w14:paraId="21A25F8B" w14:textId="77777777" w:rsidTr="002A39E5">
        <w:tc>
          <w:tcPr>
            <w:tcW w:w="568" w:type="dxa"/>
          </w:tcPr>
          <w:p w14:paraId="5BB9E72D" w14:textId="77777777" w:rsidR="002C7156" w:rsidRPr="001D7063" w:rsidRDefault="002C7156" w:rsidP="002A39E5">
            <w:pPr>
              <w:spacing w:line="256" w:lineRule="auto"/>
              <w:jc w:val="both"/>
              <w:rPr>
                <w:rFonts w:eastAsia="Calibri"/>
                <w:bCs/>
                <w:noProof w:val="0"/>
                <w:lang w:val="fr-FR"/>
              </w:rPr>
            </w:pPr>
            <w:r>
              <w:rPr>
                <w:rFonts w:eastAsia="Calibri"/>
                <w:bCs/>
                <w:noProof w:val="0"/>
                <w:lang w:val="fr-FR"/>
              </w:rPr>
              <w:t>1</w:t>
            </w:r>
          </w:p>
        </w:tc>
        <w:tc>
          <w:tcPr>
            <w:tcW w:w="709" w:type="dxa"/>
          </w:tcPr>
          <w:p w14:paraId="05E694BA" w14:textId="77777777" w:rsidR="002C7156" w:rsidRPr="001D7063" w:rsidRDefault="002C7156" w:rsidP="002A39E5">
            <w:pPr>
              <w:spacing w:line="256" w:lineRule="auto"/>
              <w:jc w:val="both"/>
              <w:rPr>
                <w:rFonts w:eastAsia="Calibri"/>
                <w:bCs/>
                <w:noProof w:val="0"/>
                <w:lang w:val="fr-FR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79E452D9" w14:textId="77777777" w:rsidR="002C7156" w:rsidRPr="00A53B49" w:rsidRDefault="002C7156" w:rsidP="002A39E5">
            <w:pPr>
              <w:spacing w:line="256" w:lineRule="auto"/>
              <w:rPr>
                <w:rFonts w:eastAsia="Calibri"/>
                <w:b/>
                <w:noProof w:val="0"/>
                <w:lang w:val="fr-FR"/>
              </w:rPr>
            </w:pPr>
            <w:r w:rsidRPr="00A53B49">
              <w:rPr>
                <w:rFonts w:eastAsia="Calibri"/>
                <w:b/>
                <w:noProof w:val="0"/>
                <w:lang w:val="fr-FR"/>
              </w:rPr>
              <w:t>Sistem de apă pură Tip 2 de cea mai înaltă calitate produsa prin electrodeionizare</w:t>
            </w:r>
          </w:p>
        </w:tc>
        <w:tc>
          <w:tcPr>
            <w:tcW w:w="567" w:type="dxa"/>
          </w:tcPr>
          <w:p w14:paraId="474B4046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2 buc.</w:t>
            </w:r>
          </w:p>
        </w:tc>
        <w:tc>
          <w:tcPr>
            <w:tcW w:w="5670" w:type="dxa"/>
          </w:tcPr>
          <w:tbl>
            <w:tblPr>
              <w:tblStyle w:val="TableGrid1"/>
              <w:tblW w:w="5102" w:type="dxa"/>
              <w:tblInd w:w="29" w:type="dxa"/>
              <w:tblLook w:val="04A0" w:firstRow="1" w:lastRow="0" w:firstColumn="1" w:lastColumn="0" w:noHBand="0" w:noVBand="1"/>
            </w:tblPr>
            <w:tblGrid>
              <w:gridCol w:w="2692"/>
              <w:gridCol w:w="2410"/>
            </w:tblGrid>
            <w:tr w:rsidR="002C7156" w:rsidRPr="007414AA" w14:paraId="73A2EA9C" w14:textId="77777777" w:rsidTr="002A39E5">
              <w:tc>
                <w:tcPr>
                  <w:tcW w:w="2692" w:type="dxa"/>
                </w:tcPr>
                <w:p w14:paraId="2CED9792" w14:textId="77777777" w:rsidR="002C7156" w:rsidRPr="007414AA" w:rsidRDefault="002C7156" w:rsidP="002A39E5">
                  <w:pPr>
                    <w:contextualSpacing/>
                    <w:jc w:val="center"/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Parametru</w:t>
                  </w:r>
                </w:p>
              </w:tc>
              <w:tc>
                <w:tcPr>
                  <w:tcW w:w="2410" w:type="dxa"/>
                </w:tcPr>
                <w:p w14:paraId="31DC8339" w14:textId="77777777" w:rsidR="002C7156" w:rsidRPr="007414AA" w:rsidRDefault="002C7156" w:rsidP="002A39E5">
                  <w:pPr>
                    <w:contextualSpacing/>
                    <w:jc w:val="center"/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Limite specificației</w:t>
                  </w:r>
                </w:p>
              </w:tc>
            </w:tr>
            <w:tr w:rsidR="002C7156" w:rsidRPr="007414AA" w14:paraId="67E6B782" w14:textId="77777777" w:rsidTr="002A39E5">
              <w:tc>
                <w:tcPr>
                  <w:tcW w:w="2692" w:type="dxa"/>
                </w:tcPr>
                <w:p w14:paraId="4C0F58C2" w14:textId="77777777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Alimentare cu apa</w:t>
                  </w:r>
                </w:p>
              </w:tc>
              <w:tc>
                <w:tcPr>
                  <w:tcW w:w="2410" w:type="dxa"/>
                </w:tcPr>
                <w:p w14:paraId="03CCEE83" w14:textId="77777777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Apa de robinet</w:t>
                  </w:r>
                </w:p>
              </w:tc>
            </w:tr>
            <w:tr w:rsidR="002C7156" w:rsidRPr="007414AA" w14:paraId="36DA94C2" w14:textId="77777777" w:rsidTr="002A39E5">
              <w:tc>
                <w:tcPr>
                  <w:tcW w:w="5102" w:type="dxa"/>
                  <w:gridSpan w:val="2"/>
                </w:tcPr>
                <w:p w14:paraId="191ADE9B" w14:textId="77777777" w:rsidR="002C7156" w:rsidRPr="007414AA" w:rsidRDefault="002C7156" w:rsidP="002A39E5">
                  <w:pPr>
                    <w:ind w:right="1177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Parametrii apei de tip II:</w:t>
                  </w:r>
                </w:p>
              </w:tc>
            </w:tr>
            <w:tr w:rsidR="002C7156" w:rsidRPr="007414AA" w14:paraId="11723951" w14:textId="77777777" w:rsidTr="002A39E5">
              <w:tc>
                <w:tcPr>
                  <w:tcW w:w="2692" w:type="dxa"/>
                </w:tcPr>
                <w:p w14:paraId="7A89B602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Rezistivitate (conductivitate) la 25℃</w:t>
                  </w:r>
                </w:p>
              </w:tc>
              <w:tc>
                <w:tcPr>
                  <w:tcW w:w="2410" w:type="dxa"/>
                </w:tcPr>
                <w:p w14:paraId="10185B46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&gt; 5 MΩcm (&lt;0,1 μS/cm)</w:t>
                  </w:r>
                </w:p>
              </w:tc>
            </w:tr>
            <w:tr w:rsidR="002C7156" w:rsidRPr="007414AA" w14:paraId="59522949" w14:textId="77777777" w:rsidTr="002A39E5">
              <w:tc>
                <w:tcPr>
                  <w:tcW w:w="2692" w:type="dxa"/>
                </w:tcPr>
                <w:p w14:paraId="660D8455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Total organic carbon (TOC)</w:t>
                  </w:r>
                </w:p>
              </w:tc>
              <w:tc>
                <w:tcPr>
                  <w:tcW w:w="2410" w:type="dxa"/>
                </w:tcPr>
                <w:p w14:paraId="2F9A9BA7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≤ 30 ppb (μg/ml)</w:t>
                  </w:r>
                </w:p>
              </w:tc>
            </w:tr>
            <w:tr w:rsidR="002C7156" w:rsidRPr="007414AA" w14:paraId="784DB84E" w14:textId="77777777" w:rsidTr="002A39E5">
              <w:tc>
                <w:tcPr>
                  <w:tcW w:w="2692" w:type="dxa"/>
                </w:tcPr>
                <w:p w14:paraId="4006CAA2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Rejectie </w:t>
                  </w:r>
                </w:p>
              </w:tc>
              <w:tc>
                <w:tcPr>
                  <w:tcW w:w="2410" w:type="dxa"/>
                </w:tcPr>
                <w:p w14:paraId="5F987F04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95-99%</w:t>
                  </w:r>
                </w:p>
              </w:tc>
            </w:tr>
            <w:tr w:rsidR="002C7156" w:rsidRPr="007414AA" w14:paraId="0A42FF20" w14:textId="77777777" w:rsidTr="002A39E5">
              <w:tc>
                <w:tcPr>
                  <w:tcW w:w="2692" w:type="dxa"/>
                </w:tcPr>
                <w:p w14:paraId="58A49234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Performanță</w:t>
                  </w:r>
                </w:p>
              </w:tc>
              <w:tc>
                <w:tcPr>
                  <w:tcW w:w="2410" w:type="dxa"/>
                </w:tcPr>
                <w:p w14:paraId="3C89B71F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13 L/h - 40 L/h</w:t>
                  </w:r>
                </w:p>
              </w:tc>
            </w:tr>
            <w:tr w:rsidR="002C7156" w:rsidRPr="007414AA" w14:paraId="15476BB2" w14:textId="77777777" w:rsidTr="002A39E5">
              <w:tc>
                <w:tcPr>
                  <w:tcW w:w="2692" w:type="dxa"/>
                </w:tcPr>
                <w:p w14:paraId="47422074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Etapele de tratare apa</w:t>
                  </w:r>
                </w:p>
              </w:tc>
              <w:tc>
                <w:tcPr>
                  <w:tcW w:w="2410" w:type="dxa"/>
                </w:tcPr>
                <w:p w14:paraId="4EE3D3F6" w14:textId="77777777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Pretratare; Osmoza (cu bucla de recuperare); Electrodeionizare; Filtru final 0,22um.</w:t>
                  </w:r>
                </w:p>
              </w:tc>
            </w:tr>
            <w:tr w:rsidR="002C7156" w:rsidRPr="007414AA" w14:paraId="7582DF35" w14:textId="77777777" w:rsidTr="002A39E5">
              <w:tc>
                <w:tcPr>
                  <w:tcW w:w="2692" w:type="dxa"/>
                </w:tcPr>
                <w:p w14:paraId="6FFB51A5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Lampa bactericida Lampa UV 185/254 nm, sau 265 nm fara Hg,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 xml:space="preserve">sau tehnologie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lastRenderedPageBreak/>
                    <w:t>echivalentă, care asigură performanțe similare</w:t>
                  </w:r>
                </w:p>
              </w:tc>
              <w:tc>
                <w:tcPr>
                  <w:tcW w:w="2410" w:type="dxa"/>
                </w:tcPr>
                <w:p w14:paraId="177819CF" w14:textId="77777777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lastRenderedPageBreak/>
                    <w:t xml:space="preserve">Lampă UV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(cu efect bactericid)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 xml:space="preserve"> cu lungimi de undă 185/254 nm sau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lastRenderedPageBreak/>
                    <w:t>185/265 sau tehnologie echivalentă, capabilă să asigure reducerea încărcăturii microbiologice și reducerea carbonului organic total (TOC)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, ,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>astfel încât apa produsă să îndeplinească cerințele Ph. Eur. monografia 0008 – Water, Purified.</w:t>
                  </w:r>
                </w:p>
              </w:tc>
            </w:tr>
            <w:tr w:rsidR="002C7156" w:rsidRPr="007414AA" w14:paraId="77C2B76C" w14:textId="77777777" w:rsidTr="002A39E5">
              <w:tc>
                <w:tcPr>
                  <w:tcW w:w="2692" w:type="dxa"/>
                </w:tcPr>
                <w:p w14:paraId="38B9D942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lastRenderedPageBreak/>
                    <w:t>Voltaj</w:t>
                  </w:r>
                </w:p>
              </w:tc>
              <w:tc>
                <w:tcPr>
                  <w:tcW w:w="2410" w:type="dxa"/>
                </w:tcPr>
                <w:p w14:paraId="4CD08D1F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100-240 V</w:t>
                  </w:r>
                </w:p>
              </w:tc>
            </w:tr>
            <w:tr w:rsidR="002C7156" w:rsidRPr="007414AA" w14:paraId="24913228" w14:textId="77777777" w:rsidTr="002A39E5">
              <w:tc>
                <w:tcPr>
                  <w:tcW w:w="2692" w:type="dxa"/>
                </w:tcPr>
                <w:p w14:paraId="0403B049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Frecvență</w:t>
                  </w:r>
                </w:p>
              </w:tc>
              <w:tc>
                <w:tcPr>
                  <w:tcW w:w="2410" w:type="dxa"/>
                </w:tcPr>
                <w:p w14:paraId="1C8E9259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50-60 Hz</w:t>
                  </w:r>
                </w:p>
              </w:tc>
            </w:tr>
            <w:tr w:rsidR="002C7156" w:rsidRPr="007414AA" w14:paraId="23D438EA" w14:textId="77777777" w:rsidTr="002A39E5">
              <w:tc>
                <w:tcPr>
                  <w:tcW w:w="2692" w:type="dxa"/>
                </w:tcPr>
                <w:p w14:paraId="713DE97E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Rezervor compatibil </w:t>
                  </w:r>
                </w:p>
              </w:tc>
              <w:tc>
                <w:tcPr>
                  <w:tcW w:w="2410" w:type="dxa"/>
                </w:tcPr>
                <w:p w14:paraId="6F33731E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capacitatea 100 L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cu sistem de decontaminare UV si filtru - inclus</w:t>
                  </w:r>
                </w:p>
              </w:tc>
            </w:tr>
            <w:tr w:rsidR="002C7156" w:rsidRPr="007414AA" w14:paraId="09543051" w14:textId="77777777" w:rsidTr="002A39E5">
              <w:tc>
                <w:tcPr>
                  <w:tcW w:w="2692" w:type="dxa"/>
                </w:tcPr>
                <w:p w14:paraId="1F983BF5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Unitate de prelevare apa cu dispenser</w:t>
                  </w:r>
                </w:p>
              </w:tc>
              <w:tc>
                <w:tcPr>
                  <w:tcW w:w="2410" w:type="dxa"/>
                </w:tcPr>
                <w:p w14:paraId="2E40DC67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1</w:t>
                  </w:r>
                </w:p>
              </w:tc>
            </w:tr>
            <w:tr w:rsidR="002C7156" w:rsidRPr="007414AA" w14:paraId="72272894" w14:textId="77777777" w:rsidTr="002A39E5">
              <w:tc>
                <w:tcPr>
                  <w:tcW w:w="2692" w:type="dxa"/>
                </w:tcPr>
                <w:p w14:paraId="7DCE3F2E" w14:textId="77777777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Unitate de prelevare cu ecran Touch screen cu indicarea conductivitatii apei si accesul rapid al parametrilor de lucru</w:t>
                  </w:r>
                </w:p>
              </w:tc>
              <w:tc>
                <w:tcPr>
                  <w:tcW w:w="2410" w:type="dxa"/>
                </w:tcPr>
                <w:p w14:paraId="6C5ACAE8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Da</w:t>
                  </w:r>
                </w:p>
              </w:tc>
            </w:tr>
            <w:tr w:rsidR="002C7156" w:rsidRPr="007414AA" w14:paraId="79D7EB75" w14:textId="77777777" w:rsidTr="002A39E5">
              <w:tc>
                <w:tcPr>
                  <w:tcW w:w="2692" w:type="dxa"/>
                </w:tcPr>
                <w:p w14:paraId="634CB12C" w14:textId="77777777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Posibilitatea dotarii cu doua unitati de prelevare</w:t>
                  </w:r>
                </w:p>
              </w:tc>
              <w:tc>
                <w:tcPr>
                  <w:tcW w:w="2410" w:type="dxa"/>
                </w:tcPr>
                <w:p w14:paraId="1035C51F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Da</w:t>
                  </w:r>
                </w:p>
              </w:tc>
            </w:tr>
            <w:tr w:rsidR="002C7156" w:rsidRPr="007414AA" w14:paraId="34A588E7" w14:textId="77777777" w:rsidTr="002A39E5">
              <w:tc>
                <w:tcPr>
                  <w:tcW w:w="2692" w:type="dxa"/>
                </w:tcPr>
                <w:p w14:paraId="6B70E65B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Debit de la dispenser cu filtru</w:t>
                  </w:r>
                </w:p>
              </w:tc>
              <w:tc>
                <w:tcPr>
                  <w:tcW w:w="2410" w:type="dxa"/>
                </w:tcPr>
                <w:p w14:paraId="65421ED4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Până la 2 L/min</w:t>
                  </w:r>
                </w:p>
              </w:tc>
            </w:tr>
            <w:tr w:rsidR="002C7156" w:rsidRPr="007414AA" w14:paraId="23CDD6D4" w14:textId="77777777" w:rsidTr="002A39E5">
              <w:tc>
                <w:tcPr>
                  <w:tcW w:w="2692" w:type="dxa"/>
                </w:tcPr>
                <w:p w14:paraId="4D81D03F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Posibilitatea conectarii la PC</w:t>
                  </w:r>
                </w:p>
              </w:tc>
              <w:tc>
                <w:tcPr>
                  <w:tcW w:w="2410" w:type="dxa"/>
                </w:tcPr>
                <w:p w14:paraId="081EE1EC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Da</w:t>
                  </w:r>
                </w:p>
              </w:tc>
            </w:tr>
            <w:tr w:rsidR="002C7156" w:rsidRPr="007414AA" w14:paraId="32B88AA5" w14:textId="77777777" w:rsidTr="002A39E5">
              <w:tc>
                <w:tcPr>
                  <w:tcW w:w="5102" w:type="dxa"/>
                  <w:gridSpan w:val="2"/>
                </w:tcPr>
                <w:p w14:paraId="2AB7506B" w14:textId="77777777" w:rsidR="002C7156" w:rsidRPr="007414AA" w:rsidRDefault="002C7156" w:rsidP="002A39E5">
                  <w:pPr>
                    <w:widowControl w:val="0"/>
                    <w:tabs>
                      <w:tab w:val="left" w:pos="540"/>
                      <w:tab w:val="left" w:pos="541"/>
                    </w:tabs>
                    <w:autoSpaceDE w:val="0"/>
                    <w:autoSpaceDN w:val="0"/>
                    <w:spacing w:line="219" w:lineRule="exact"/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Certificat de conformitate – atestă că sistemul a fost produs și testat în conformitate cu cerințele de calitate</w:t>
                  </w:r>
                  <w:r w:rsidRPr="007414AA">
                    <w:rPr>
                      <w:noProof w:val="0"/>
                      <w:color w:val="000000" w:themeColor="text1"/>
                      <w:spacing w:val="-24"/>
                      <w:sz w:val="22"/>
                      <w:szCs w:val="22"/>
                      <w:lang w:val="fr-FR"/>
                    </w:rPr>
                    <w:t xml:space="preserve"> </w:t>
                  </w:r>
                </w:p>
                <w:p w14:paraId="5594E4B3" w14:textId="77777777" w:rsidR="002C7156" w:rsidRPr="007414AA" w:rsidRDefault="002C7156" w:rsidP="002A39E5">
                  <w:pPr>
                    <w:widowControl w:val="0"/>
                    <w:tabs>
                      <w:tab w:val="left" w:pos="540"/>
                      <w:tab w:val="left" w:pos="541"/>
                    </w:tabs>
                    <w:autoSpaceDE w:val="0"/>
                    <w:autoSpaceDN w:val="0"/>
                    <w:spacing w:before="1" w:line="219" w:lineRule="exact"/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Certificat de calibrare – pentru senzorii încorporați de rezistivitate și</w:t>
                  </w:r>
                  <w:r w:rsidRPr="007414AA">
                    <w:rPr>
                      <w:noProof w:val="0"/>
                      <w:color w:val="000000" w:themeColor="text1"/>
                      <w:spacing w:val="-5"/>
                      <w:sz w:val="22"/>
                      <w:szCs w:val="22"/>
                      <w:lang w:val="fr-FR"/>
                    </w:rPr>
                    <w:t xml:space="preserve">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temperatură</w:t>
                  </w:r>
                </w:p>
                <w:p w14:paraId="4C1679F9" w14:textId="77777777" w:rsidR="002C7156" w:rsidRPr="007414AA" w:rsidRDefault="002C7156" w:rsidP="002A39E5">
                  <w:pPr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Certificate de calitate pentru toate consumabile, testate și validate pentru a oferi calitate     consistentă a apei</w:t>
                  </w:r>
                  <w:r w:rsidRPr="007414AA">
                    <w:rPr>
                      <w:noProof w:val="0"/>
                      <w:color w:val="000000" w:themeColor="text1"/>
                      <w:spacing w:val="-27"/>
                      <w:sz w:val="22"/>
                      <w:szCs w:val="22"/>
                      <w:lang w:val="fr-FR"/>
                    </w:rPr>
                    <w:t xml:space="preserve">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purificate</w:t>
                  </w:r>
                </w:p>
                <w:p w14:paraId="15522239" w14:textId="77777777" w:rsidR="002C7156" w:rsidRPr="007414AA" w:rsidRDefault="002C7156" w:rsidP="002A39E5">
                  <w:pPr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Calificare echipamente IQ/OQ de catre inginer certificat de catre producator.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Manual de calificare original în limba română/engleză – inclus </w:t>
                  </w:r>
                </w:p>
                <w:p w14:paraId="0AF7933E" w14:textId="77777777" w:rsidR="002C7156" w:rsidRPr="007414AA" w:rsidRDefault="002C7156" w:rsidP="002A39E5">
                  <w:pPr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Servicii de instalare, calificare (IQ/OQ) la locul destinat de către persoana calificată</w:t>
                  </w:r>
                </w:p>
                <w:p w14:paraId="56D85D48" w14:textId="77777777" w:rsidR="002C7156" w:rsidRPr="007414AA" w:rsidRDefault="002C7156" w:rsidP="002A39E5">
                  <w:pPr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Instalare și instruire – inclus</w:t>
                  </w:r>
                </w:p>
                <w:p w14:paraId="457F6FFE" w14:textId="77777777" w:rsidR="002C7156" w:rsidRPr="007414AA" w:rsidRDefault="002C7156" w:rsidP="002A39E5">
                  <w:pPr>
                    <w:ind w:left="46"/>
                    <w:contextualSpacing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Manual de utilizare EN/RO, manual IQ/OQ/PQ</w:t>
                  </w:r>
                </w:p>
                <w:p w14:paraId="44F83F23" w14:textId="77777777" w:rsidR="002C7156" w:rsidRPr="007414AA" w:rsidRDefault="002C7156" w:rsidP="002A39E5">
                  <w:pPr>
                    <w:ind w:left="46"/>
                    <w:contextualSpacing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Alimentare (V) 220-230</w:t>
                  </w:r>
                </w:p>
                <w:p w14:paraId="029AEFB8" w14:textId="77777777" w:rsidR="002C7156" w:rsidRPr="007414AA" w:rsidRDefault="002C7156" w:rsidP="002A39E5">
                  <w:pPr>
                    <w:ind w:left="46"/>
                    <w:contextualSpacing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Termen de garanție-24 luni</w:t>
                  </w:r>
                </w:p>
                <w:p w14:paraId="0CEB1CB2" w14:textId="77777777" w:rsidR="002C7156" w:rsidRPr="007414AA" w:rsidRDefault="002C7156" w:rsidP="002A39E5">
                  <w:pPr>
                    <w:ind w:left="46"/>
                    <w:contextualSpacing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Model an. 2026</w:t>
                  </w:r>
                </w:p>
              </w:tc>
            </w:tr>
          </w:tbl>
          <w:p w14:paraId="6CABAC54" w14:textId="77777777" w:rsidR="002C7156" w:rsidRPr="007414AA" w:rsidRDefault="002C7156" w:rsidP="002A39E5">
            <w:pPr>
              <w:contextualSpacing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0FEFFA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lastRenderedPageBreak/>
              <w:t>500000,00</w:t>
            </w:r>
          </w:p>
        </w:tc>
      </w:tr>
      <w:tr w:rsidR="002C7156" w:rsidRPr="001D7063" w14:paraId="653CD9FB" w14:textId="77777777" w:rsidTr="002A39E5">
        <w:tc>
          <w:tcPr>
            <w:tcW w:w="568" w:type="dxa"/>
          </w:tcPr>
          <w:p w14:paraId="6D3821F9" w14:textId="77777777" w:rsidR="002C7156" w:rsidRPr="001D7063" w:rsidRDefault="002C7156" w:rsidP="002A39E5">
            <w:pPr>
              <w:spacing w:line="256" w:lineRule="auto"/>
              <w:jc w:val="both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2</w:t>
            </w:r>
          </w:p>
        </w:tc>
        <w:tc>
          <w:tcPr>
            <w:tcW w:w="709" w:type="dxa"/>
          </w:tcPr>
          <w:p w14:paraId="1D7C3C6E" w14:textId="77777777" w:rsidR="002C7156" w:rsidRPr="001D7063" w:rsidRDefault="002C7156" w:rsidP="002A39E5">
            <w:pPr>
              <w:spacing w:line="256" w:lineRule="auto"/>
              <w:jc w:val="both"/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4226FBE3" w14:textId="77777777" w:rsidR="002C7156" w:rsidRPr="00A53B49" w:rsidRDefault="002C7156" w:rsidP="002A39E5">
            <w:pPr>
              <w:spacing w:line="256" w:lineRule="auto"/>
              <w:rPr>
                <w:rFonts w:eastAsia="Calibri"/>
                <w:b/>
                <w:bCs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Etuvă de uscare cu vid</w:t>
            </w:r>
          </w:p>
        </w:tc>
        <w:tc>
          <w:tcPr>
            <w:tcW w:w="567" w:type="dxa"/>
          </w:tcPr>
          <w:p w14:paraId="6C9A0895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1 buc.</w:t>
            </w:r>
          </w:p>
        </w:tc>
        <w:tc>
          <w:tcPr>
            <w:tcW w:w="5670" w:type="dxa"/>
          </w:tcPr>
          <w:p w14:paraId="6C48232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Volumul 20-30 L</w:t>
            </w:r>
          </w:p>
          <w:p w14:paraId="26798615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Pentru solventi neinflamabili. Control vacuum control foarte precis al presiunii și temperaturii</w:t>
            </w:r>
          </w:p>
          <w:p w14:paraId="1F19914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TEMPERATURA</w:t>
            </w:r>
          </w:p>
          <w:p w14:paraId="32E7D6E5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Interval de setarea temperaturii: +10 pâna la +220 °C</w:t>
            </w:r>
          </w:p>
          <w:p w14:paraId="032BD135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Diviziunea de pe panoul de temperatură 0,1°C. </w:t>
            </w:r>
          </w:p>
          <w:p w14:paraId="430592B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Precizia de setare a temperaturii: 0,1°C-max. 0,5 °C</w:t>
            </w:r>
          </w:p>
          <w:p w14:paraId="47D9E2E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Uniformitate temperatura la 100 °C±1,0</w:t>
            </w:r>
          </w:p>
          <w:p w14:paraId="0CE37F48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Stabilitatea temperaturii la 100 °C±0,1</w:t>
            </w:r>
          </w:p>
          <w:p w14:paraId="0E96B73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Senzor de temperatură </w:t>
            </w:r>
          </w:p>
          <w:p w14:paraId="46FE719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lastRenderedPageBreak/>
              <w:t xml:space="preserve">Cu 1-2 polițe reglabile din inox. In interior din inox. Temperatura de lucru cca.+ 10 °C - +200 °C. </w:t>
            </w:r>
          </w:p>
          <w:p w14:paraId="2A58C72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În interior stabilitatea (uniformitatea) temperaturii 100°C ≤ 1,5°C, fluctuaţia temperaturii ≤0,1°C.</w:t>
            </w:r>
          </w:p>
          <w:p w14:paraId="2ADD3BC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Cu orificiul special pentru introducerea senzorului termometrului digital de monitorizare a temperaturii. </w:t>
            </w:r>
          </w:p>
          <w:p w14:paraId="044BDB0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Setarea digitală a temperaturii (pe display)</w:t>
            </w:r>
          </w:p>
          <w:p w14:paraId="6D1E4DD1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Afisare electronică cu indicarea parametrilor de lucru</w:t>
            </w:r>
          </w:p>
          <w:p w14:paraId="3E9C468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Setarea digitală a temperaturii si a vidului (pe display)</w:t>
            </w:r>
          </w:p>
          <w:p w14:paraId="0C4BAAB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Monitorizarea procesului de uscare cu posibilitatea ventilarii la sfarsitul procesului</w:t>
            </w:r>
          </w:p>
          <w:p w14:paraId="4DE06B3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Include Dulap de depozitare cu pompa de vid și kit-ul de conectare </w:t>
            </w:r>
          </w:p>
          <w:p w14:paraId="357D32A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Include raft/</w:t>
            </w:r>
            <w:r w:rsidRPr="007414AA">
              <w:rPr>
                <w:rFonts w:eastAsia="Calibri"/>
                <w:noProof w:val="0"/>
                <w:color w:val="000000" w:themeColor="text1"/>
              </w:rPr>
              <w:t>rafturi cu tehnologie de transfer termic care reduc diferențele de temperatură între probe</w:t>
            </w:r>
          </w:p>
          <w:p w14:paraId="1F0D3A8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Permite înregistrarea datelor prin Data logger intern (data logger integrat), USB (export al datelor)</w:t>
            </w:r>
          </w:p>
          <w:p w14:paraId="598B7C0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</w:p>
          <w:p w14:paraId="5720EAD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PRESIUNE (VID)</w:t>
            </w:r>
          </w:p>
          <w:p w14:paraId="24DED21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Interval de vid: 5 pâna la 1000 mbar</w:t>
            </w:r>
          </w:p>
          <w:p w14:paraId="132F745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Debit aer: min. 3m</w:t>
            </w:r>
            <w:r w:rsidRPr="007414AA">
              <w:rPr>
                <w:rFonts w:eastAsia="Calibri"/>
                <w:noProof w:val="0"/>
                <w:color w:val="000000" w:themeColor="text1"/>
                <w:vertAlign w:val="superscript"/>
              </w:rPr>
              <w:t>3</w:t>
            </w:r>
            <w:r w:rsidRPr="007414AA">
              <w:rPr>
                <w:rFonts w:eastAsia="Calibri"/>
                <w:noProof w:val="0"/>
                <w:color w:val="000000" w:themeColor="text1"/>
              </w:rPr>
              <w:t>/oră max. 3.5</w:t>
            </w:r>
            <w:r w:rsidRPr="007414AA">
              <w:rPr>
                <w:color w:val="000000" w:themeColor="text1"/>
              </w:rPr>
              <w:t xml:space="preserve"> </w:t>
            </w:r>
            <w:r w:rsidRPr="007414AA">
              <w:rPr>
                <w:rFonts w:eastAsia="Calibri"/>
                <w:noProof w:val="0"/>
                <w:color w:val="000000" w:themeColor="text1"/>
              </w:rPr>
              <w:t>m</w:t>
            </w:r>
            <w:r w:rsidRPr="007414AA">
              <w:rPr>
                <w:rFonts w:eastAsia="Calibri"/>
                <w:noProof w:val="0"/>
                <w:color w:val="000000" w:themeColor="text1"/>
                <w:vertAlign w:val="superscript"/>
              </w:rPr>
              <w:t>3</w:t>
            </w:r>
            <w:r w:rsidRPr="007414AA">
              <w:rPr>
                <w:rFonts w:eastAsia="Calibri"/>
                <w:noProof w:val="0"/>
                <w:color w:val="000000" w:themeColor="text1"/>
              </w:rPr>
              <w:t>/oră</w:t>
            </w:r>
          </w:p>
          <w:p w14:paraId="1E8FAE6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Fluctuație presiune în timp - ± 1 mbar</w:t>
            </w:r>
          </w:p>
          <w:p w14:paraId="0921D1F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 xml:space="preserve">Controlul presiunii: Control electronic digital al presiunii pentru o pompă de vid cu viteza controlată. </w:t>
            </w:r>
          </w:p>
          <w:p w14:paraId="718023C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Controlul pompei: controlul vitezei, semnal pentru pornirea/oprirea pompei</w:t>
            </w:r>
          </w:p>
          <w:p w14:paraId="5BE9749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Parametri reglabili: temperatura (Celsius), presiunea (vid), ora programului.</w:t>
            </w:r>
          </w:p>
          <w:p w14:paraId="262AA2E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Setare limba: engleza, română, rusă, franceza,</w:t>
            </w:r>
          </w:p>
          <w:p w14:paraId="4CB7DD18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Interfata: USB/</w:t>
            </w: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 </w:t>
            </w:r>
            <w:r w:rsidRPr="007414AA">
              <w:rPr>
                <w:rFonts w:eastAsia="Calibri"/>
                <w:noProof w:val="0"/>
                <w:color w:val="000000" w:themeColor="text1"/>
              </w:rPr>
              <w:t>Ethernet LAN</w:t>
            </w:r>
          </w:p>
          <w:p w14:paraId="44A9BA8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Program stocat în caz de pană de curent</w:t>
            </w:r>
          </w:p>
          <w:p w14:paraId="3E64F06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Temperatura mediului ambiant de la +5 °C la +40 °C</w:t>
            </w:r>
          </w:p>
          <w:p w14:paraId="416898A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Umiditate RH max. 80 %, fara condensare</w:t>
            </w:r>
          </w:p>
          <w:p w14:paraId="64B63A8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Afisare electronică cu indicarea parametrilor de lucru</w:t>
            </w:r>
          </w:p>
          <w:p w14:paraId="3DF1304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Certificat conformitate de la o companie autorizată de producător (CE)</w:t>
            </w:r>
          </w:p>
          <w:p w14:paraId="68D5F3B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 xml:space="preserve">Raport de calificare OQ, min. 5 puncte pe poliță (temperatura: 40°C, 60°C, 105°C, 130°C, 180°C; presiune 25 mbar (2.5 kPa);) </w:t>
            </w:r>
          </w:p>
          <w:p w14:paraId="72F3070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Servicii de instalare, calificare (IQ/OQ) la locul destinat de către persoana calificată conform manualului producătorului</w:t>
            </w:r>
          </w:p>
          <w:p w14:paraId="70623C3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Model an. 2026</w:t>
            </w:r>
          </w:p>
          <w:p w14:paraId="03ACD058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Termen de garanție: 36 luni.</w:t>
            </w:r>
          </w:p>
          <w:p w14:paraId="17C162A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Manual de utilizare EN/RO, manual IQ/OQ/PQ</w:t>
            </w:r>
          </w:p>
          <w:p w14:paraId="70F2CB0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Alimentare (V) 220-230</w:t>
            </w:r>
          </w:p>
          <w:p w14:paraId="2D64B3E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Servicii de instruire utilizare echipament</w:t>
            </w:r>
          </w:p>
        </w:tc>
        <w:tc>
          <w:tcPr>
            <w:tcW w:w="1276" w:type="dxa"/>
          </w:tcPr>
          <w:p w14:paraId="0B555F7C" w14:textId="37D0971E" w:rsidR="002C7156" w:rsidRPr="007414AA" w:rsidRDefault="00762014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lastRenderedPageBreak/>
              <w:t>1100</w:t>
            </w:r>
            <w:r w:rsidR="002C7156" w:rsidRPr="007414AA">
              <w:rPr>
                <w:rFonts w:eastAsia="Calibri"/>
                <w:noProof w:val="0"/>
                <w:color w:val="000000" w:themeColor="text1"/>
              </w:rPr>
              <w:t>00,00</w:t>
            </w:r>
          </w:p>
        </w:tc>
      </w:tr>
      <w:tr w:rsidR="002C7156" w:rsidRPr="001D7063" w14:paraId="138CAFE5" w14:textId="77777777" w:rsidTr="002A39E5">
        <w:tc>
          <w:tcPr>
            <w:tcW w:w="568" w:type="dxa"/>
          </w:tcPr>
          <w:p w14:paraId="6A836C64" w14:textId="1B58BC61" w:rsidR="002C7156" w:rsidRPr="001D7063" w:rsidRDefault="000F0C05" w:rsidP="002A39E5">
            <w:pPr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3</w:t>
            </w:r>
          </w:p>
        </w:tc>
        <w:tc>
          <w:tcPr>
            <w:tcW w:w="709" w:type="dxa"/>
          </w:tcPr>
          <w:p w14:paraId="4EE21BFB" w14:textId="77777777" w:rsidR="002C7156" w:rsidRPr="001D7063" w:rsidRDefault="002C7156" w:rsidP="002A39E5">
            <w:pPr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53585C5A" w14:textId="77777777" w:rsidR="002C7156" w:rsidRPr="00A53B49" w:rsidRDefault="002C7156" w:rsidP="002A39E5">
            <w:pPr>
              <w:rPr>
                <w:rFonts w:eastAsia="Calibri"/>
                <w:b/>
                <w:bCs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 xml:space="preserve">Loggere cu display pentru monitorizarea temperaturii, umiditatii cu </w:t>
            </w:r>
            <w:r w:rsidRPr="00A53B49">
              <w:rPr>
                <w:rFonts w:eastAsia="Calibri"/>
                <w:b/>
                <w:bCs/>
                <w:noProof w:val="0"/>
              </w:rPr>
              <w:lastRenderedPageBreak/>
              <w:t>tehnologie Wireless</w:t>
            </w:r>
          </w:p>
          <w:p w14:paraId="7FDBBF4F" w14:textId="77777777" w:rsidR="002C7156" w:rsidRPr="001D7063" w:rsidRDefault="002C7156" w:rsidP="002A39E5">
            <w:pPr>
              <w:spacing w:line="256" w:lineRule="auto"/>
              <w:jc w:val="both"/>
              <w:rPr>
                <w:rFonts w:eastAsia="Calibri"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(pentru încăperi)</w:t>
            </w:r>
            <w:r w:rsidRPr="001D7063">
              <w:rPr>
                <w:rFonts w:eastAsia="Calibri"/>
                <w:noProof w:val="0"/>
              </w:rPr>
              <w:t xml:space="preserve"> </w:t>
            </w:r>
          </w:p>
        </w:tc>
        <w:tc>
          <w:tcPr>
            <w:tcW w:w="567" w:type="dxa"/>
          </w:tcPr>
          <w:p w14:paraId="2C473901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lastRenderedPageBreak/>
              <w:t>5 buc.</w:t>
            </w:r>
          </w:p>
        </w:tc>
        <w:tc>
          <w:tcPr>
            <w:tcW w:w="5670" w:type="dxa"/>
          </w:tcPr>
          <w:p w14:paraId="4362A63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Compatibile cu sistemul food SAVERIS, prin Wi-Fi (compatibilitate demonstrată)</w:t>
            </w:r>
          </w:p>
          <w:p w14:paraId="3A8F776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Loggerele vor fi livrate cu certificat de etalonare. </w:t>
            </w:r>
          </w:p>
          <w:p w14:paraId="2CE57C9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Certificatul de etalonare trebuie să includă punctele de temperatură: </w:t>
            </w:r>
          </w:p>
          <w:p w14:paraId="7AE8BD0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20,0°C; Umiditate: 40%, 60%, 80% </w:t>
            </w:r>
          </w:p>
          <w:p w14:paraId="4DA9E85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lastRenderedPageBreak/>
              <w:t xml:space="preserve">Datele înregistrate de software, cu posibilitatea de descărcare, analizate și arhivate pentru trasabilitatea procesului. </w:t>
            </w:r>
          </w:p>
          <w:p w14:paraId="0A43A0F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Sistemul trebuie să permită monitorizarea temperaturii în condiții reale de utilizare.</w:t>
            </w:r>
          </w:p>
          <w:p w14:paraId="5F81BB4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Domeniul de masurare: -30 °C...+50 °C</w:t>
            </w:r>
          </w:p>
          <w:p w14:paraId="0EFB67F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Acuratetea: ±0.5 °</w:t>
            </w:r>
          </w:p>
          <w:p w14:paraId="5DCF62C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Rezolutie: 0.1 °C</w:t>
            </w:r>
          </w:p>
          <w:p w14:paraId="780CC75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Domeniul de masurare: 0 to 100 %RH</w:t>
            </w:r>
          </w:p>
          <w:p w14:paraId="1D48B2D8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Acuratetea: ±2 %RH</w:t>
            </w:r>
          </w:p>
          <w:p w14:paraId="0901D8B8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Rezolutie: 0.1 %RH</w:t>
            </w:r>
          </w:p>
          <w:p w14:paraId="26E3D2E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Teperatura de operare: -30 °C...+50 °C</w:t>
            </w:r>
          </w:p>
          <w:p w14:paraId="0D1F9DE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Memorie:</w:t>
            </w: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ab/>
              <w:t>10000 valori</w:t>
            </w:r>
          </w:p>
          <w:p w14:paraId="10F94531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Rata de înregistrare:</w:t>
            </w: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ab/>
              <w:t>De la 15 min</w:t>
            </w:r>
          </w:p>
          <w:p w14:paraId="45E02AF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Sensor extern: </w:t>
            </w: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ab/>
              <w:t>NTC lungime cablu min. 2 m</w:t>
            </w:r>
          </w:p>
          <w:p w14:paraId="43DD081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IP protectie: IP30</w:t>
            </w:r>
          </w:p>
          <w:p w14:paraId="118D3E31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Baterie</w:t>
            </w: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ab/>
              <w:t>: AA</w:t>
            </w:r>
          </w:p>
          <w:p w14:paraId="7297A8B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Certificat conformitate de la producător, </w:t>
            </w:r>
          </w:p>
          <w:p w14:paraId="3F30D9F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Certificat de etalonare trasabil metrologic în 3 puncte de temperatură: +15°C ,+20°C, +25°C, și Umiditate: 40, 60 80 RH</w:t>
            </w:r>
          </w:p>
          <w:p w14:paraId="5027807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Soft licențiat pentru monitorizare locală pe PC staționar cât şi la distanță (telefon mobil, tableta). </w:t>
            </w:r>
          </w:p>
          <w:p w14:paraId="1678795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Limba de operare romina/engleza</w:t>
            </w:r>
          </w:p>
          <w:p w14:paraId="26D3370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Servicii de instalare la locul destinat de către persoana calificată</w:t>
            </w:r>
          </w:p>
        </w:tc>
        <w:tc>
          <w:tcPr>
            <w:tcW w:w="1276" w:type="dxa"/>
          </w:tcPr>
          <w:p w14:paraId="0FF3B5A8" w14:textId="77777777" w:rsidR="002C7156" w:rsidRPr="001D7063" w:rsidRDefault="002C7156" w:rsidP="002A39E5">
            <w:pPr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</w:rPr>
              <w:lastRenderedPageBreak/>
              <w:t>35000,00</w:t>
            </w:r>
          </w:p>
        </w:tc>
      </w:tr>
      <w:tr w:rsidR="002C7156" w:rsidRPr="001D7063" w14:paraId="0DCE8C53" w14:textId="77777777" w:rsidTr="002A39E5">
        <w:tc>
          <w:tcPr>
            <w:tcW w:w="568" w:type="dxa"/>
          </w:tcPr>
          <w:p w14:paraId="1744B112" w14:textId="3D8C703D" w:rsidR="002C7156" w:rsidRPr="001D7063" w:rsidRDefault="000F0C05" w:rsidP="002A39E5">
            <w:pPr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4</w:t>
            </w:r>
          </w:p>
        </w:tc>
        <w:tc>
          <w:tcPr>
            <w:tcW w:w="709" w:type="dxa"/>
          </w:tcPr>
          <w:p w14:paraId="4149C0F4" w14:textId="77777777" w:rsidR="002C7156" w:rsidRPr="001D7063" w:rsidRDefault="002C7156" w:rsidP="002A39E5">
            <w:pPr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457C1A12" w14:textId="77777777" w:rsidR="002C7156" w:rsidRPr="00A53B49" w:rsidRDefault="002C7156" w:rsidP="002A39E5">
            <w:pPr>
              <w:rPr>
                <w:rFonts w:eastAsia="Calibri"/>
                <w:b/>
                <w:bCs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Incubator microbiologic</w:t>
            </w:r>
          </w:p>
          <w:p w14:paraId="4500FEAE" w14:textId="77777777" w:rsidR="002C7156" w:rsidRPr="001D7063" w:rsidRDefault="002C7156" w:rsidP="002A39E5">
            <w:pPr>
              <w:rPr>
                <w:rFonts w:eastAsia="Calibri"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cu logger inclus</w:t>
            </w:r>
          </w:p>
        </w:tc>
        <w:tc>
          <w:tcPr>
            <w:tcW w:w="567" w:type="dxa"/>
          </w:tcPr>
          <w:p w14:paraId="52372064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2 buc.</w:t>
            </w:r>
          </w:p>
        </w:tc>
        <w:tc>
          <w:tcPr>
            <w:tcW w:w="5670" w:type="dxa"/>
          </w:tcPr>
          <w:p w14:paraId="27E28B9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Incubator cu volumul aproximativ de 70 - 120 l cu răcire. </w:t>
            </w:r>
          </w:p>
          <w:p w14:paraId="39123C4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 3 polițe reglabile din inox. In interior din inox. </w:t>
            </w:r>
          </w:p>
          <w:p w14:paraId="0BA0605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Temperatura de lucru + 5 °C - +70 °C. </w:t>
            </w:r>
          </w:p>
          <w:p w14:paraId="229DBC6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Diviziunea de pe panoul de temperatură 0,1°C. </w:t>
            </w:r>
          </w:p>
          <w:p w14:paraId="1852B05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Protocol de control al calității (la +22,5, 32,5°C)</w:t>
            </w:r>
          </w:p>
          <w:p w14:paraId="3743AE0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În interior variatia temperaturii 0,5°C şi fluctuaţia temperaturii 0,3°C. </w:t>
            </w:r>
          </w:p>
          <w:p w14:paraId="3A792E9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 orificiul special pentru loggerul de monitorizare a temperaturii. </w:t>
            </w:r>
          </w:p>
          <w:p w14:paraId="55FE53F1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Include logger compatibil cu sistemul Saveris</w:t>
            </w:r>
          </w:p>
          <w:p w14:paraId="18E717A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Lumina interna. </w:t>
            </w:r>
          </w:p>
          <w:p w14:paraId="7482FFA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 suport din inox înălțimea 80 cm. </w:t>
            </w:r>
          </w:p>
          <w:p w14:paraId="6096033A" w14:textId="77777777" w:rsidR="002C7156" w:rsidRPr="007414AA" w:rsidRDefault="002C7156" w:rsidP="002A39E5">
            <w:pPr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 certificat de conformitate. </w:t>
            </w:r>
          </w:p>
          <w:p w14:paraId="7606C160" w14:textId="77777777" w:rsidR="002C7156" w:rsidRPr="007414AA" w:rsidRDefault="002C7156" w:rsidP="002A39E5">
            <w:pPr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La instalare calificarea IQ/OQ/PQ.</w:t>
            </w:r>
          </w:p>
          <w:p w14:paraId="7C3582FF" w14:textId="77777777" w:rsidR="002C7156" w:rsidRPr="007414AA" w:rsidRDefault="002C7156" w:rsidP="002A39E5">
            <w:pPr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Manual tehnic și setul IQ/OQ/PQ în limba română, rusă ori engleză.</w:t>
            </w:r>
          </w:p>
          <w:p w14:paraId="2BEF6C0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Alimentare (V) 220-230</w:t>
            </w:r>
          </w:p>
          <w:p w14:paraId="1B10C22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Port LAN și port USB</w:t>
            </w:r>
          </w:p>
          <w:p w14:paraId="6CF4478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Lumina LED interioara</w:t>
            </w:r>
          </w:p>
          <w:p w14:paraId="7269C4B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Port de acces pentru a introduce un senzor extern (Ø30 mm) pe partea stângă a unității</w:t>
            </w:r>
          </w:p>
          <w:p w14:paraId="5EAC67E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Rafturi din oțel inoxidabil (INOX) </w:t>
            </w:r>
          </w:p>
          <w:p w14:paraId="171A4D5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Comunicare WiFi </w:t>
            </w:r>
          </w:p>
          <w:p w14:paraId="6716400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Software pentru, , descărcarea datelor pe computer </w:t>
            </w:r>
          </w:p>
          <w:p w14:paraId="5BA3073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Pachet de documente a echipamentului de la producător,disponibile procedurile de calificare IQ/OQ/PQ, Manual ethnic. Pachet de documente IQ/OQ/PQ, domeniu farmaceutic.</w:t>
            </w:r>
          </w:p>
          <w:p w14:paraId="1858851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Protecție la supratemperatură clasa 3.3 </w:t>
            </w:r>
          </w:p>
          <w:p w14:paraId="16F5F74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Alarma usi deschise, încuietoarea ușii, uși exterioare pline</w:t>
            </w:r>
          </w:p>
          <w:p w14:paraId="751D372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Afișarea alarmei ca text - nu coduri, cu alarmă vizuală şi acustică, alarmă de avarie, alarma reglabilă la temperatură </w:t>
            </w: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lastRenderedPageBreak/>
              <w:t>înaltă şi joasă, alarmă de deschidere a ușii, alarma de eșec a sondei, alarmă scăzută a bateriei, alarma de avarie a compresorului.</w:t>
            </w:r>
          </w:p>
          <w:p w14:paraId="7CDA1933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Accesoriu obligatoriu Loggerul electronic trebuie să fie compatibil cu sistemul Saveris existent în laborator Furnozorul trebuie sa prezinte declarație oficială de compatibilitate.</w:t>
            </w:r>
          </w:p>
          <w:p w14:paraId="5605BCBA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Loggerul va fi livrat cu certificat de etalonare. </w:t>
            </w:r>
          </w:p>
          <w:p w14:paraId="35260782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Certificatul de etalonare trebuie să includă punctele de temperatură: 22,5°C; 32,5°C.</w:t>
            </w:r>
          </w:p>
          <w:p w14:paraId="0EFADB33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Datele înregistrate cu posibilitate de descărcare, analizate și arhivate pentru trasabilitatea procesului. </w:t>
            </w:r>
          </w:p>
          <w:p w14:paraId="48B7E641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Sistemul trebuie să permită monitorizarea temperaturii în condiții reale de utilizare. </w:t>
            </w:r>
          </w:p>
          <w:p w14:paraId="52092454" w14:textId="77777777" w:rsidR="002C7156" w:rsidRPr="007414AA" w:rsidRDefault="002C7156" w:rsidP="002A39E5">
            <w:pPr>
              <w:spacing w:after="160"/>
              <w:contextualSpacing/>
              <w:jc w:val="both"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Incubatorul va fi livrat pe suport cu picioare, destinat amplasării independente pe pardoseală, asigurând stabilitatea și accesul facil pentru curățare și mentenanță.</w:t>
            </w:r>
          </w:p>
          <w:p w14:paraId="43C386C1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La livrare se vor prezenta:</w:t>
            </w:r>
          </w:p>
          <w:p w14:paraId="3F156498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Pachet de documente al echipamentului furnizat de producător. </w:t>
            </w:r>
          </w:p>
          <w:p w14:paraId="32C0E3D3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Manual tehnic. Manual de utilizare. </w:t>
            </w:r>
          </w:p>
          <w:p w14:paraId="2CF0EFDE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Proceduri pentru calificare IQ/OQ/PQ. </w:t>
            </w:r>
          </w:p>
          <w:p w14:paraId="322EE5CD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Pachet documentație IQ/OQ/PQ pentru domeniul farmaceutic. </w:t>
            </w:r>
          </w:p>
          <w:p w14:paraId="4C32AE42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Certificat de conformitate a producătorului. </w:t>
            </w:r>
          </w:p>
          <w:p w14:paraId="4F53EA13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Furnizorul va asigura:instalarea echipamentului; punerea în funcțiune; efectuarea calificării IQ/OQ/PQ de către o persoană calificată/autorizată de producător; prezentarea rapoartelor de calificare. </w:t>
            </w:r>
          </w:p>
          <w:p w14:paraId="6147BB6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highlight w:val="yellow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Perioada de garanție: minimum 24 luni de la punerea în funcțiune</w:t>
            </w:r>
          </w:p>
        </w:tc>
        <w:tc>
          <w:tcPr>
            <w:tcW w:w="1276" w:type="dxa"/>
          </w:tcPr>
          <w:p w14:paraId="17ED8330" w14:textId="77777777" w:rsidR="002C7156" w:rsidRPr="001D7063" w:rsidRDefault="002C7156" w:rsidP="002A39E5">
            <w:pPr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lastRenderedPageBreak/>
              <w:t>80000,00</w:t>
            </w:r>
          </w:p>
        </w:tc>
      </w:tr>
      <w:tr w:rsidR="002C7156" w:rsidRPr="001D7063" w14:paraId="5CE419BB" w14:textId="77777777" w:rsidTr="002A39E5">
        <w:tc>
          <w:tcPr>
            <w:tcW w:w="568" w:type="dxa"/>
          </w:tcPr>
          <w:p w14:paraId="47EA155B" w14:textId="0F92EE52" w:rsidR="002C7156" w:rsidRPr="007414AA" w:rsidRDefault="000F0C05" w:rsidP="002A39E5">
            <w:pPr>
              <w:rPr>
                <w:rFonts w:eastAsia="Calibri"/>
                <w:noProof w:val="0"/>
                <w:color w:val="000000" w:themeColor="text1"/>
              </w:rPr>
            </w:pPr>
            <w:r>
              <w:rPr>
                <w:rFonts w:eastAsia="Calibri"/>
                <w:noProof w:val="0"/>
                <w:color w:val="000000" w:themeColor="text1"/>
              </w:rPr>
              <w:t>5</w:t>
            </w:r>
          </w:p>
        </w:tc>
        <w:tc>
          <w:tcPr>
            <w:tcW w:w="709" w:type="dxa"/>
          </w:tcPr>
          <w:p w14:paraId="7A422FA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noProof w:val="0"/>
                <w:color w:val="000000" w:themeColor="text1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582B1393" w14:textId="77777777" w:rsidR="002C7156" w:rsidRPr="007414AA" w:rsidRDefault="002C7156" w:rsidP="002A39E5">
            <w:pPr>
              <w:rPr>
                <w:rFonts w:eastAsia="Calibri"/>
                <w:b/>
                <w:bCs/>
                <w:noProof w:val="0"/>
                <w:color w:val="000000" w:themeColor="text1"/>
              </w:rPr>
            </w:pPr>
            <w:r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 xml:space="preserve">Baie de apă </w:t>
            </w:r>
          </w:p>
        </w:tc>
        <w:tc>
          <w:tcPr>
            <w:tcW w:w="567" w:type="dxa"/>
          </w:tcPr>
          <w:p w14:paraId="079ADCA0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3 buc.</w:t>
            </w:r>
          </w:p>
        </w:tc>
        <w:tc>
          <w:tcPr>
            <w:tcW w:w="5670" w:type="dxa"/>
          </w:tcPr>
          <w:p w14:paraId="5B0EA10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Tip echipament: Baie de apă de laborator </w:t>
            </w:r>
          </w:p>
          <w:p w14:paraId="5B440DD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Capacitate: 6–7 litri </w:t>
            </w:r>
          </w:p>
          <w:p w14:paraId="5CD2CBF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Configurație: pentru minim 4 flacoane a câte 500 ml </w:t>
            </w:r>
          </w:p>
          <w:p w14:paraId="1DE78FA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Capac: din inox (oțel inoxidabil) </w:t>
            </w:r>
          </w:p>
          <w:p w14:paraId="577FF4F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Cuva interioară: din inox (rezistent la coroziune și ușor de curățat) </w:t>
            </w:r>
          </w:p>
          <w:p w14:paraId="62E5205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Dimensiuni interne (aprox.): 240 x 200 x 160 mm </w:t>
            </w:r>
          </w:p>
          <w:p w14:paraId="0B15779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Dimensiuni externe (aprox.): 340 x 400 x 300 mm </w:t>
            </w:r>
          </w:p>
          <w:p w14:paraId="51992C6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Domeniu de temperatură: +5 °C peste temperatura ambientală până la +100 °C </w:t>
            </w:r>
          </w:p>
          <w:p w14:paraId="7C4A2C4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Rezoluție afișaj: 0,1 °C </w:t>
            </w:r>
          </w:p>
          <w:p w14:paraId="4490D7F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Stabilitate temperatură: ±0,1 °C </w:t>
            </w:r>
          </w:p>
          <w:p w14:paraId="03B8E4B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Sistem de control: electronic, cu display digital </w:t>
            </w:r>
          </w:p>
          <w:p w14:paraId="6729E6E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Display digital pentru afișarea temperaturii </w:t>
            </w:r>
          </w:p>
          <w:p w14:paraId="4D8B801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Control al temperaturii </w:t>
            </w:r>
          </w:p>
          <w:p w14:paraId="7BBD9BD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Distribuție uniformă a temperaturii în cuvă </w:t>
            </w:r>
          </w:p>
          <w:p w14:paraId="34115F41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Certificat de calitate emis de producător </w:t>
            </w:r>
          </w:p>
          <w:p w14:paraId="197FFEBB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Certificat de etalonare trasabil metrologic (calibrare) pentru punctele: 45 °C , 80 °C, 100 °C </w:t>
            </w:r>
          </w:p>
          <w:p w14:paraId="5E5C15A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Pachet complet IQ/OQ/PQ în limba română </w:t>
            </w:r>
          </w:p>
          <w:p w14:paraId="0DB7EA6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Efectuarea calificărilor IQ/OQ/PQ la instalare de către personal autorizat </w:t>
            </w:r>
          </w:p>
          <w:p w14:paraId="63A874D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Garanție: minim 12 luni de la punerea în funcțiune </w:t>
            </w:r>
          </w:p>
          <w:p w14:paraId="50974CD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Logger electronic de date </w:t>
            </w:r>
          </w:p>
          <w:p w14:paraId="576CEF0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lastRenderedPageBreak/>
              <w:t xml:space="preserve">Loggerul va fi prevăzut cu două sonde rezistente la temperatură </w:t>
            </w:r>
          </w:p>
          <w:p w14:paraId="091A246E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Loggerul trebuie să permită înregistrarea și documentarea temperaturii pe durata utilizării băii de apă. </w:t>
            </w:r>
          </w:p>
          <w:p w14:paraId="4AF4375F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Certificat de etalonare trasabil metrologic (calibrare) pentru punctele: 45 °C , 80 °C, 100 °C </w:t>
            </w:r>
          </w:p>
          <w:p w14:paraId="15FD262F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Datele înregistrate trebuie să poată fi descărcate și arhivate pentru trasabilitatea procesului. </w:t>
            </w:r>
          </w:p>
          <w:p w14:paraId="2BAE976B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b/>
                <w:bCs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o-RO"/>
              </w:rPr>
              <w:t xml:space="preserve">Calificare </w:t>
            </w:r>
          </w:p>
          <w:p w14:paraId="63F39C24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Se va furniza pachet IQ/OQ/PQ în limba română. </w:t>
            </w:r>
          </w:p>
          <w:p w14:paraId="13B9FABB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Efectuarea calificării: </w:t>
            </w:r>
          </w:p>
          <w:p w14:paraId="60D48FC1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IQ/OQ/PQ la instalare; </w:t>
            </w:r>
          </w:p>
          <w:p w14:paraId="559BC551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de către o persoană calificată/autorizată. </w:t>
            </w:r>
          </w:p>
          <w:p w14:paraId="53ED84F9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Prezentarea rapoartelor de calificare. </w:t>
            </w:r>
          </w:p>
          <w:p w14:paraId="5A132869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Garanție și service</w:t>
            </w:r>
          </w:p>
          <w:p w14:paraId="2C0229D3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Perioada de garanție: minimum 24 luni de la punerea în funcțiune. </w:t>
            </w:r>
          </w:p>
          <w:p w14:paraId="6A0B49C8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Asigurarea service-ului autorizat. </w:t>
            </w:r>
          </w:p>
        </w:tc>
        <w:tc>
          <w:tcPr>
            <w:tcW w:w="1276" w:type="dxa"/>
          </w:tcPr>
          <w:p w14:paraId="4E1A7E75" w14:textId="77777777" w:rsidR="002C7156" w:rsidRPr="007414AA" w:rsidRDefault="002C7156" w:rsidP="002A39E5">
            <w:pPr>
              <w:contextualSpacing/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lastRenderedPageBreak/>
              <w:t>60000,00</w:t>
            </w:r>
          </w:p>
          <w:p w14:paraId="6972318F" w14:textId="77777777" w:rsidR="002C7156" w:rsidRPr="007414AA" w:rsidRDefault="002C7156" w:rsidP="002A39E5">
            <w:pPr>
              <w:contextualSpacing/>
              <w:rPr>
                <w:rFonts w:eastAsia="Calibri"/>
                <w:noProof w:val="0"/>
                <w:color w:val="000000" w:themeColor="text1"/>
                <w:lang w:val="ro-MD"/>
              </w:rPr>
            </w:pPr>
          </w:p>
        </w:tc>
      </w:tr>
      <w:tr w:rsidR="002C7156" w:rsidRPr="001D7063" w14:paraId="42828F6C" w14:textId="77777777" w:rsidTr="002A39E5">
        <w:tc>
          <w:tcPr>
            <w:tcW w:w="568" w:type="dxa"/>
          </w:tcPr>
          <w:p w14:paraId="35BC1285" w14:textId="34102D6B" w:rsidR="002C7156" w:rsidRPr="007414AA" w:rsidRDefault="000F0C05" w:rsidP="002A39E5">
            <w:pPr>
              <w:rPr>
                <w:rFonts w:eastAsia="Calibri"/>
                <w:noProof w:val="0"/>
                <w:color w:val="000000" w:themeColor="text1"/>
              </w:rPr>
            </w:pPr>
            <w:r>
              <w:rPr>
                <w:rFonts w:eastAsia="Calibri"/>
                <w:noProof w:val="0"/>
                <w:color w:val="000000" w:themeColor="text1"/>
              </w:rPr>
              <w:t>6</w:t>
            </w:r>
          </w:p>
        </w:tc>
        <w:tc>
          <w:tcPr>
            <w:tcW w:w="709" w:type="dxa"/>
          </w:tcPr>
          <w:p w14:paraId="0B1F4E4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noProof w:val="0"/>
                <w:color w:val="000000" w:themeColor="text1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4B0A20ED" w14:textId="77777777" w:rsidR="002C7156" w:rsidRPr="007414AA" w:rsidRDefault="002C7156" w:rsidP="002A39E5">
            <w:pPr>
              <w:rPr>
                <w:rFonts w:eastAsia="Calibri"/>
                <w:b/>
                <w:bCs/>
                <w:noProof w:val="0"/>
                <w:color w:val="000000" w:themeColor="text1"/>
              </w:rPr>
            </w:pPr>
            <w:r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 xml:space="preserve">Cronometru digital de laborator </w:t>
            </w:r>
          </w:p>
        </w:tc>
        <w:tc>
          <w:tcPr>
            <w:tcW w:w="567" w:type="dxa"/>
          </w:tcPr>
          <w:p w14:paraId="5E9E13F7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3 buc.</w:t>
            </w:r>
          </w:p>
        </w:tc>
        <w:tc>
          <w:tcPr>
            <w:tcW w:w="5670" w:type="dxa"/>
          </w:tcPr>
          <w:p w14:paraId="7170CBD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Cu ceas format 24h ore și cu calendar</w:t>
            </w:r>
          </w:p>
          <w:p w14:paraId="0F48BA2B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Semnal de alarmă când se atinge valoarea de 0 a timpului setat(Cu alarma sonora pentru atentionare)</w:t>
            </w:r>
          </w:p>
          <w:p w14:paraId="741ACCF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Timp maxim de setare de 23h 59min,59 secunde</w:t>
            </w:r>
          </w:p>
          <w:p w14:paraId="433665F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Ecran  prevazut cu afisaj LCD cu cifre lizibile</w:t>
            </w:r>
          </w:p>
          <w:p w14:paraId="18F38CBB" w14:textId="77777777" w:rsidR="002C7156" w:rsidRPr="007414AA" w:rsidRDefault="002C7156" w:rsidP="002A39E5">
            <w:pPr>
              <w:contextualSpacing/>
              <w:rPr>
                <w:color w:val="000000" w:themeColor="text1"/>
                <w:lang w:val="ro-RO"/>
              </w:rPr>
            </w:pPr>
            <w:r w:rsidRPr="007414AA">
              <w:rPr>
                <w:color w:val="000000" w:themeColor="text1"/>
                <w:lang w:val="ro-RO"/>
              </w:rPr>
              <w:t xml:space="preserve">Rezoluție: 1 secundă. </w:t>
            </w:r>
          </w:p>
          <w:p w14:paraId="526A9209" w14:textId="77777777" w:rsidR="002C7156" w:rsidRPr="007414AA" w:rsidRDefault="002C7156" w:rsidP="002A39E5">
            <w:pPr>
              <w:rPr>
                <w:color w:val="000000" w:themeColor="text1"/>
                <w:lang w:val="ro-RO"/>
              </w:rPr>
            </w:pPr>
            <w:r w:rsidRPr="007414AA">
              <w:rPr>
                <w:color w:val="000000" w:themeColor="text1"/>
                <w:lang w:val="ro-RO"/>
              </w:rPr>
              <w:t>Precizie: ±1 secundă/zi sau mai bună.</w:t>
            </w:r>
          </w:p>
          <w:p w14:paraId="5D7154A2" w14:textId="77777777" w:rsidR="002C7156" w:rsidRPr="007414AA" w:rsidRDefault="002C7156" w:rsidP="002A39E5">
            <w:pPr>
              <w:contextualSpacing/>
              <w:rPr>
                <w:color w:val="000000" w:themeColor="text1"/>
                <w:lang w:val="ro-RO"/>
              </w:rPr>
            </w:pPr>
            <w:r w:rsidRPr="007414AA">
              <w:rPr>
                <w:color w:val="000000" w:themeColor="text1"/>
                <w:lang w:val="ro-RO"/>
              </w:rPr>
              <w:t xml:space="preserve">Funcții: Start/Stop/Reset. </w:t>
            </w:r>
          </w:p>
          <w:p w14:paraId="5FC8C43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 functie de cronometrare inversa </w:t>
            </w:r>
          </w:p>
          <w:p w14:paraId="341D158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Prevazut cu carcasa solida, suport plisabil si clema pentru montarea pe perete</w:t>
            </w:r>
          </w:p>
          <w:p w14:paraId="5ACFACD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Tip de alimentare: Baterie sau echivalent</w:t>
            </w:r>
          </w:p>
          <w:p w14:paraId="6C25A06B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Cu certificat de conformitate de la producător</w:t>
            </w:r>
          </w:p>
          <w:p w14:paraId="7A88288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Certificat de etalonare trasabil metrologic</w:t>
            </w:r>
          </w:p>
          <w:p w14:paraId="5488707B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Garanție: minimum 12 luni</w:t>
            </w:r>
          </w:p>
        </w:tc>
        <w:tc>
          <w:tcPr>
            <w:tcW w:w="1276" w:type="dxa"/>
          </w:tcPr>
          <w:p w14:paraId="114FEEA3" w14:textId="77777777" w:rsidR="002C7156" w:rsidRPr="007414AA" w:rsidRDefault="002C7156" w:rsidP="002A39E5">
            <w:pPr>
              <w:contextualSpacing/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8000,00</w:t>
            </w:r>
          </w:p>
        </w:tc>
      </w:tr>
      <w:tr w:rsidR="002C7156" w:rsidRPr="001D7063" w14:paraId="686D1163" w14:textId="77777777" w:rsidTr="002A39E5">
        <w:tc>
          <w:tcPr>
            <w:tcW w:w="10491" w:type="dxa"/>
            <w:gridSpan w:val="6"/>
          </w:tcPr>
          <w:p w14:paraId="25C50285" w14:textId="77777777" w:rsidR="002C7156" w:rsidRPr="007414AA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color w:val="000000" w:themeColor="text1"/>
              </w:rPr>
            </w:pPr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u-RU"/>
              </w:rPr>
              <w:t>Valoarea</w:t>
            </w:r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o-MD"/>
              </w:rPr>
              <w:t xml:space="preserve"> </w:t>
            </w:r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u-RU"/>
              </w:rPr>
              <w:t>estimativă</w:t>
            </w:r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o-MD"/>
              </w:rPr>
              <w:t xml:space="preserve"> </w:t>
            </w:r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u-RU"/>
              </w:rPr>
              <w:t>totală</w:t>
            </w:r>
          </w:p>
          <w:p w14:paraId="11FE6B75" w14:textId="72D5CFCC" w:rsidR="002C7156" w:rsidRPr="007414AA" w:rsidRDefault="007414AA" w:rsidP="002A39E5">
            <w:pPr>
              <w:contextualSpacing/>
              <w:jc w:val="right"/>
              <w:rPr>
                <w:rFonts w:eastAsia="Calibri"/>
                <w:b/>
                <w:bCs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>793</w:t>
            </w:r>
            <w:r w:rsidR="00B601F8"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 xml:space="preserve"> </w:t>
            </w:r>
            <w:r w:rsidR="002C7156"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>000,00</w:t>
            </w:r>
          </w:p>
        </w:tc>
      </w:tr>
    </w:tbl>
    <w:p w14:paraId="49BB6831" w14:textId="77777777" w:rsidR="001D7063" w:rsidRPr="001D7063" w:rsidRDefault="001D7063" w:rsidP="001D706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253D5949" w14:textId="3390F8DB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1D7063" w:rsidRPr="001D7063">
        <w:rPr>
          <w:b/>
          <w:noProof w:val="0"/>
          <w:color w:val="0000FF"/>
          <w:lang w:eastAsia="ru-RU"/>
        </w:rPr>
        <w:t xml:space="preserve"> </w:t>
      </w:r>
      <w:r w:rsidR="001D7063" w:rsidRPr="00D57BA2">
        <w:rPr>
          <w:b/>
          <w:noProof w:val="0"/>
          <w:color w:val="0000FF"/>
          <w:lang w:eastAsia="ru-RU"/>
        </w:rPr>
        <w:t>Nu se aplică</w:t>
      </w:r>
    </w:p>
    <w:p w14:paraId="3D970CDA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66D4DE09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0F56ED1E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14D35651" w14:textId="77777777" w:rsidR="00262591" w:rsidRPr="001D706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color w:val="0000FF"/>
          <w:lang w:val="ru-RU" w:eastAsia="ru-RU"/>
        </w:rPr>
      </w:pPr>
      <w:r w:rsidRPr="001D7063">
        <w:rPr>
          <w:b/>
          <w:bCs/>
          <w:noProof w:val="0"/>
          <w:color w:val="0000FF"/>
          <w:lang w:val="ru-RU" w:eastAsia="ru-RU"/>
        </w:rPr>
        <w:t>Pentru</w:t>
      </w:r>
      <w:r w:rsidRPr="001D7063">
        <w:rPr>
          <w:b/>
          <w:bCs/>
          <w:noProof w:val="0"/>
          <w:color w:val="0000FF"/>
          <w:lang w:val="ro-MD" w:eastAsia="ru-RU"/>
        </w:rPr>
        <w:t xml:space="preserve"> </w:t>
      </w:r>
      <w:r w:rsidRPr="001D7063">
        <w:rPr>
          <w:b/>
          <w:bCs/>
          <w:noProof w:val="0"/>
          <w:color w:val="0000FF"/>
          <w:lang w:val="ru-RU" w:eastAsia="ru-RU"/>
        </w:rPr>
        <w:t>toate</w:t>
      </w:r>
      <w:r w:rsidRPr="001D7063">
        <w:rPr>
          <w:b/>
          <w:bCs/>
          <w:noProof w:val="0"/>
          <w:color w:val="0000FF"/>
          <w:lang w:val="ro-MD" w:eastAsia="ru-RU"/>
        </w:rPr>
        <w:t xml:space="preserve"> </w:t>
      </w:r>
      <w:r w:rsidRPr="001D7063">
        <w:rPr>
          <w:b/>
          <w:bCs/>
          <w:noProof w:val="0"/>
          <w:color w:val="0000FF"/>
          <w:lang w:val="ru-RU" w:eastAsia="ru-RU"/>
        </w:rPr>
        <w:t>loturile;</w:t>
      </w:r>
    </w:p>
    <w:p w14:paraId="0AA320AB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2F28FF4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7E34BF3" w14:textId="3A469C63" w:rsidR="00262591" w:rsidRPr="0094296A" w:rsidRDefault="00262591" w:rsidP="001D706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1D7063" w:rsidRPr="0093132F">
        <w:rPr>
          <w:b/>
          <w:noProof w:val="0"/>
          <w:color w:val="0000FF"/>
          <w:lang w:val="en-US" w:eastAsia="ru-RU"/>
        </w:rPr>
        <w:t>nu se admite</w:t>
      </w:r>
    </w:p>
    <w:p w14:paraId="35E56539" w14:textId="5B6B70E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93132F" w:rsidRPr="00DB198D">
        <w:rPr>
          <w:b/>
          <w:noProof w:val="0"/>
          <w:color w:val="0000FF"/>
          <w:lang w:val="it-IT" w:eastAsia="ru-RU"/>
        </w:rPr>
        <w:t xml:space="preserve">Livrarea bunurilor se va realiza </w:t>
      </w:r>
      <w:r w:rsidR="008900BD" w:rsidRPr="00DB198D">
        <w:rPr>
          <w:b/>
          <w:noProof w:val="0"/>
          <w:color w:val="0000FF"/>
          <w:lang w:val="it-IT" w:eastAsia="ru-RU"/>
        </w:rPr>
        <w:t>de către furnizor la sediul autorității contractante</w:t>
      </w:r>
      <w:r w:rsidR="008900BD" w:rsidRPr="00F14869">
        <w:rPr>
          <w:b/>
          <w:noProof w:val="0"/>
          <w:color w:val="0000FF"/>
          <w:lang w:val="it-IT" w:eastAsia="ru-RU"/>
        </w:rPr>
        <w:t xml:space="preserve">, </w:t>
      </w:r>
      <w:r w:rsidR="0093132F" w:rsidRPr="00F14869">
        <w:rPr>
          <w:b/>
          <w:noProof w:val="0"/>
          <w:color w:val="0000FF"/>
          <w:lang w:val="it-IT" w:eastAsia="ru-RU"/>
        </w:rPr>
        <w:t>în termen de 60 zile,</w:t>
      </w:r>
      <w:r w:rsidR="0093132F" w:rsidRPr="00DB198D">
        <w:rPr>
          <w:b/>
          <w:noProof w:val="0"/>
          <w:color w:val="0000FF"/>
          <w:lang w:val="it-IT" w:eastAsia="ru-RU"/>
        </w:rPr>
        <w:t xml:space="preserve"> după înregistrarea contractului la Trezorăria de Stat.</w:t>
      </w:r>
    </w:p>
    <w:p w14:paraId="3C68FB2C" w14:textId="3FBB3736" w:rsidR="00262591" w:rsidRPr="0093132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FF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93132F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val="it-IT" w:eastAsia="ru-RU"/>
        </w:rPr>
        <w:t>31.12.2026</w:t>
      </w:r>
    </w:p>
    <w:p w14:paraId="07E13A49" w14:textId="65EDD2E5" w:rsidR="00262591" w:rsidRPr="0093132F" w:rsidRDefault="00262591" w:rsidP="0093132F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93132F" w:rsidRPr="0093132F">
        <w:rPr>
          <w:b/>
          <w:noProof w:val="0"/>
          <w:color w:val="0000FF"/>
          <w:lang w:val="it-IT" w:eastAsia="ru-RU"/>
        </w:rPr>
        <w:t>nu</w:t>
      </w:r>
    </w:p>
    <w:p w14:paraId="3422181C" w14:textId="1E39F073" w:rsidR="00262591" w:rsidRPr="0094296A" w:rsidRDefault="00262591" w:rsidP="009313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eastAsia="ru-RU"/>
        </w:rPr>
        <w:t>nu se aplică</w:t>
      </w:r>
    </w:p>
    <w:p w14:paraId="1B03B8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4"/>
        <w:gridCol w:w="2732"/>
        <w:gridCol w:w="5205"/>
        <w:gridCol w:w="1494"/>
      </w:tblGrid>
      <w:tr w:rsidR="00262591" w:rsidRPr="00BE362C" w14:paraId="089BC4E9" w14:textId="77777777" w:rsidTr="0093132F">
        <w:tc>
          <w:tcPr>
            <w:tcW w:w="0" w:type="auto"/>
          </w:tcPr>
          <w:p w14:paraId="78CBAC8C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732" w:type="dxa"/>
          </w:tcPr>
          <w:p w14:paraId="38A760F5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83F78A4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05" w:type="dxa"/>
          </w:tcPr>
          <w:p w14:paraId="0603D2B2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5BB6A318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93132F" w:rsidRPr="00BE362C" w14:paraId="6DFC573D" w14:textId="77777777" w:rsidTr="0093132F">
        <w:tc>
          <w:tcPr>
            <w:tcW w:w="0" w:type="auto"/>
          </w:tcPr>
          <w:p w14:paraId="5ADDD56A" w14:textId="6B9BB5E6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2732" w:type="dxa"/>
          </w:tcPr>
          <w:p w14:paraId="0B513B3F" w14:textId="4F9E335D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color w:val="0000FF"/>
                <w:szCs w:val="22"/>
              </w:rPr>
              <w:t xml:space="preserve">Cerere de participare  </w:t>
            </w:r>
          </w:p>
        </w:tc>
        <w:tc>
          <w:tcPr>
            <w:tcW w:w="5205" w:type="dxa"/>
          </w:tcPr>
          <w:p w14:paraId="465A9D67" w14:textId="0325458A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10A82">
              <w:rPr>
                <w:color w:val="0000FF"/>
                <w:szCs w:val="22"/>
              </w:rPr>
              <w:t xml:space="preserve">Completată conform </w:t>
            </w:r>
            <w:r>
              <w:rPr>
                <w:color w:val="0000FF"/>
                <w:szCs w:val="22"/>
              </w:rPr>
              <w:t>a</w:t>
            </w:r>
            <w:r w:rsidRPr="00D10A82">
              <w:rPr>
                <w:color w:val="0000FF"/>
                <w:szCs w:val="22"/>
              </w:rPr>
              <w:t>nex</w:t>
            </w:r>
            <w:r>
              <w:rPr>
                <w:color w:val="0000FF"/>
                <w:szCs w:val="22"/>
              </w:rPr>
              <w:t>ei</w:t>
            </w:r>
            <w:r w:rsidRPr="00D10A82">
              <w:rPr>
                <w:color w:val="0000FF"/>
                <w:szCs w:val="22"/>
              </w:rPr>
              <w:t xml:space="preserve"> nr. 7 din Documentația Standard</w:t>
            </w:r>
            <w:r>
              <w:rPr>
                <w:color w:val="0000FF"/>
                <w:szCs w:val="22"/>
              </w:rPr>
              <w:t>, confirmată prin semnătura electronică a  Participantului</w:t>
            </w:r>
          </w:p>
        </w:tc>
        <w:tc>
          <w:tcPr>
            <w:tcW w:w="1494" w:type="dxa"/>
          </w:tcPr>
          <w:p w14:paraId="1D555721" w14:textId="47E96EF0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6A8A17AE" w14:textId="77777777" w:rsidTr="0093132F">
        <w:tc>
          <w:tcPr>
            <w:tcW w:w="0" w:type="auto"/>
          </w:tcPr>
          <w:p w14:paraId="479B9424" w14:textId="6151C2AE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2.</w:t>
            </w:r>
          </w:p>
        </w:tc>
        <w:tc>
          <w:tcPr>
            <w:tcW w:w="2732" w:type="dxa"/>
          </w:tcPr>
          <w:p w14:paraId="368F0ADC" w14:textId="18A687B9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bCs/>
                <w:color w:val="0000FF"/>
              </w:rPr>
              <w:t>Declarație privind valabilitatea ofertei</w:t>
            </w:r>
            <w:r>
              <w:rPr>
                <w:bCs/>
                <w:color w:val="0000FF"/>
              </w:rPr>
              <w:t xml:space="preserve"> </w:t>
            </w:r>
            <w:r w:rsidRPr="00312D2C">
              <w:rPr>
                <w:bCs/>
                <w:color w:val="0000FF"/>
                <w:lang w:eastAsia="en-US"/>
              </w:rPr>
              <w:t>(60 de zile)</w:t>
            </w:r>
          </w:p>
        </w:tc>
        <w:tc>
          <w:tcPr>
            <w:tcW w:w="5205" w:type="dxa"/>
          </w:tcPr>
          <w:p w14:paraId="28A07556" w14:textId="47B17702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color w:val="0000FF"/>
                <w:szCs w:val="22"/>
                <w:lang w:eastAsia="en-US"/>
              </w:rPr>
              <w:t xml:space="preserve">Completată conform anexei nr. 8 din Documentația standard, confirmată prin semnătura </w:t>
            </w:r>
            <w:r>
              <w:rPr>
                <w:color w:val="0000FF"/>
                <w:szCs w:val="22"/>
                <w:lang w:eastAsia="en-US"/>
              </w:rPr>
              <w:t xml:space="preserve">electronică a </w:t>
            </w:r>
            <w:r w:rsidRPr="00312D2C">
              <w:rPr>
                <w:color w:val="0000FF"/>
                <w:szCs w:val="22"/>
                <w:lang w:eastAsia="en-US"/>
              </w:rPr>
              <w:t>Participantului</w:t>
            </w:r>
          </w:p>
        </w:tc>
        <w:tc>
          <w:tcPr>
            <w:tcW w:w="1494" w:type="dxa"/>
          </w:tcPr>
          <w:p w14:paraId="2EC22ECC" w14:textId="7E2F6768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77251B22" w14:textId="77777777" w:rsidTr="0093132F">
        <w:tc>
          <w:tcPr>
            <w:tcW w:w="0" w:type="auto"/>
          </w:tcPr>
          <w:p w14:paraId="04ABBF97" w14:textId="7B9EFF42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3.</w:t>
            </w:r>
          </w:p>
        </w:tc>
        <w:tc>
          <w:tcPr>
            <w:tcW w:w="2732" w:type="dxa"/>
          </w:tcPr>
          <w:p w14:paraId="4BE1C438" w14:textId="1DB37832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422F4">
              <w:rPr>
                <w:color w:val="0000FF"/>
                <w:szCs w:val="22"/>
              </w:rPr>
              <w:t>Propunerea tehnică</w:t>
            </w:r>
          </w:p>
        </w:tc>
        <w:tc>
          <w:tcPr>
            <w:tcW w:w="5205" w:type="dxa"/>
          </w:tcPr>
          <w:p w14:paraId="2F31734F" w14:textId="0916DB54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422F4">
              <w:rPr>
                <w:color w:val="0000FF"/>
                <w:szCs w:val="22"/>
              </w:rPr>
              <w:t>Completată conform anexei nr. 22 din Documentația standard</w:t>
            </w:r>
            <w:r>
              <w:rPr>
                <w:color w:val="0000FF"/>
                <w:szCs w:val="22"/>
              </w:rPr>
              <w:t xml:space="preserve">, confirmată prin semnătura </w:t>
            </w:r>
            <w:r w:rsidRPr="00312D2C">
              <w:rPr>
                <w:color w:val="0000FF"/>
                <w:szCs w:val="22"/>
              </w:rPr>
              <w:t xml:space="preserve">electronică a </w:t>
            </w:r>
            <w:r>
              <w:rPr>
                <w:color w:val="0000FF"/>
                <w:szCs w:val="22"/>
              </w:rPr>
              <w:t>Participantului</w:t>
            </w:r>
          </w:p>
        </w:tc>
        <w:tc>
          <w:tcPr>
            <w:tcW w:w="1494" w:type="dxa"/>
          </w:tcPr>
          <w:p w14:paraId="172164CF" w14:textId="4CE8CBBB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779845B7" w14:textId="77777777" w:rsidTr="0093132F">
        <w:tc>
          <w:tcPr>
            <w:tcW w:w="0" w:type="auto"/>
          </w:tcPr>
          <w:p w14:paraId="779C08EF" w14:textId="19DC90D7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4.</w:t>
            </w:r>
          </w:p>
        </w:tc>
        <w:tc>
          <w:tcPr>
            <w:tcW w:w="2732" w:type="dxa"/>
          </w:tcPr>
          <w:p w14:paraId="380FB38F" w14:textId="3DAD3BA8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422F4">
              <w:rPr>
                <w:color w:val="0000FF"/>
                <w:szCs w:val="22"/>
              </w:rPr>
              <w:t>Propunerea financiară</w:t>
            </w:r>
          </w:p>
        </w:tc>
        <w:tc>
          <w:tcPr>
            <w:tcW w:w="5205" w:type="dxa"/>
          </w:tcPr>
          <w:p w14:paraId="4D683CCE" w14:textId="39D674AC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422F4">
              <w:rPr>
                <w:color w:val="0000FF"/>
                <w:szCs w:val="22"/>
              </w:rPr>
              <w:t>Completată conform anexei nr. 23 din Documentația standard</w:t>
            </w:r>
            <w:r>
              <w:rPr>
                <w:color w:val="0000FF"/>
                <w:szCs w:val="22"/>
              </w:rPr>
              <w:t>, c</w:t>
            </w:r>
            <w:r w:rsidRPr="0034538C">
              <w:rPr>
                <w:color w:val="0000FF"/>
                <w:szCs w:val="22"/>
              </w:rPr>
              <w:t xml:space="preserve">onfirmată prin semnătura </w:t>
            </w:r>
            <w:r w:rsidRPr="00312D2C">
              <w:rPr>
                <w:color w:val="0000FF"/>
                <w:szCs w:val="22"/>
              </w:rPr>
              <w:t xml:space="preserve">electronică a </w:t>
            </w:r>
            <w:r w:rsidRPr="0034538C">
              <w:rPr>
                <w:color w:val="0000FF"/>
                <w:szCs w:val="22"/>
              </w:rPr>
              <w:t>Participantului</w:t>
            </w:r>
          </w:p>
        </w:tc>
        <w:tc>
          <w:tcPr>
            <w:tcW w:w="1494" w:type="dxa"/>
          </w:tcPr>
          <w:p w14:paraId="32F18C18" w14:textId="7346BFC0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1D365867" w14:textId="77777777" w:rsidTr="0093132F">
        <w:tc>
          <w:tcPr>
            <w:tcW w:w="0" w:type="auto"/>
          </w:tcPr>
          <w:p w14:paraId="441CDC6E" w14:textId="7C371DB6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2732" w:type="dxa"/>
          </w:tcPr>
          <w:p w14:paraId="224151FD" w14:textId="697BBDC9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bCs/>
                <w:color w:val="0000FF"/>
                <w:szCs w:val="22"/>
                <w:lang w:eastAsia="en-US"/>
              </w:rPr>
              <w:t>Document Unic de Achiziții European DUAE</w:t>
            </w:r>
          </w:p>
        </w:tc>
        <w:tc>
          <w:tcPr>
            <w:tcW w:w="5205" w:type="dxa"/>
          </w:tcPr>
          <w:p w14:paraId="3EF30B36" w14:textId="4B2CACCC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color w:val="0000FF"/>
              </w:rPr>
              <w:t>Completat conform formularului standard al Documentului unic de achiziții European, aprobat prin Ordinul Ministerului Finanțelor nr. 72/2020, confirmat prin semnătura electronică a Participantului</w:t>
            </w:r>
          </w:p>
        </w:tc>
        <w:tc>
          <w:tcPr>
            <w:tcW w:w="1494" w:type="dxa"/>
          </w:tcPr>
          <w:p w14:paraId="0D01E838" w14:textId="0BEDF3B7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53AC896A" w14:textId="77777777" w:rsidTr="0093132F">
        <w:tc>
          <w:tcPr>
            <w:tcW w:w="0" w:type="auto"/>
          </w:tcPr>
          <w:p w14:paraId="43EB26C4" w14:textId="42AB72A5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2732" w:type="dxa"/>
          </w:tcPr>
          <w:p w14:paraId="2F3AFC2E" w14:textId="465A0280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2D2C">
              <w:rPr>
                <w:color w:val="0000FF"/>
              </w:rPr>
              <w:t>Garanţia pentru ofertă</w:t>
            </w:r>
          </w:p>
        </w:tc>
        <w:tc>
          <w:tcPr>
            <w:tcW w:w="5205" w:type="dxa"/>
          </w:tcPr>
          <w:p w14:paraId="061ECB2F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  <w:szCs w:val="22"/>
              </w:rPr>
            </w:pPr>
            <w:r w:rsidRPr="00312D2C">
              <w:rPr>
                <w:color w:val="0000FF"/>
                <w:szCs w:val="22"/>
              </w:rPr>
              <w:t>1. În cazul garanției pentru ofertă emise de o bancă comercială – se va prezenta garanția pentru ofertă completată conform anexei nr. 9 din Documentația standard</w:t>
            </w:r>
          </w:p>
          <w:p w14:paraId="66658604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  <w:szCs w:val="22"/>
              </w:rPr>
            </w:pPr>
            <w:r w:rsidRPr="00312D2C">
              <w:rPr>
                <w:color w:val="0000FF"/>
                <w:szCs w:val="22"/>
              </w:rPr>
              <w:t>2.</w:t>
            </w:r>
            <w:r w:rsidRPr="00312D2C">
              <w:rPr>
                <w:color w:val="0000FF"/>
              </w:rPr>
              <w:t xml:space="preserve"> Î</w:t>
            </w:r>
            <w:r w:rsidRPr="00312D2C">
              <w:rPr>
                <w:color w:val="0000FF"/>
                <w:szCs w:val="22"/>
              </w:rPr>
              <w:t>n cazul garanției pentru ofertă prin transfer la contul autorității contractante (AMDM) – se va prezenta Ordin de plată – completat conform următoarelor date bancare:</w:t>
            </w:r>
          </w:p>
          <w:p w14:paraId="5FD32D47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t xml:space="preserve">-Beneficiarul plăţii: </w:t>
            </w:r>
            <w:r w:rsidRPr="00312D2C">
              <w:rPr>
                <w:color w:val="000000"/>
                <w:szCs w:val="22"/>
              </w:rPr>
              <w:t>AGENȚIA MEDICAMENTULUI ȘI DISPOZITIVELOR MEDICALE</w:t>
            </w:r>
          </w:p>
          <w:p w14:paraId="437CF73A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t>-Denumirea Băncii:</w:t>
            </w:r>
            <w:r w:rsidRPr="00312D2C">
              <w:rPr>
                <w:color w:val="000000"/>
                <w:szCs w:val="22"/>
              </w:rPr>
              <w:t xml:space="preserve"> </w:t>
            </w:r>
            <w:r w:rsidRPr="00312D2C">
              <w:rPr>
                <w:bCs/>
                <w:color w:val="000000"/>
                <w:szCs w:val="22"/>
              </w:rPr>
              <w:t>MINISTERUL FINANȚELOR – TREZORERIA DE STAT </w:t>
            </w:r>
          </w:p>
          <w:p w14:paraId="2C253E45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t xml:space="preserve">-Codul fiscal: </w:t>
            </w:r>
            <w:r w:rsidRPr="00312D2C">
              <w:rPr>
                <w:bCs/>
                <w:color w:val="000000"/>
                <w:szCs w:val="22"/>
              </w:rPr>
              <w:t>1006601004002</w:t>
            </w:r>
            <w:r w:rsidRPr="00312D2C">
              <w:rPr>
                <w:color w:val="000000"/>
                <w:szCs w:val="22"/>
              </w:rPr>
              <w:t> </w:t>
            </w:r>
          </w:p>
          <w:p w14:paraId="2BD29A82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bCs/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t xml:space="preserve">-Contul de decontare: </w:t>
            </w:r>
            <w:r w:rsidRPr="00312D2C">
              <w:rPr>
                <w:b/>
                <w:bCs/>
                <w:color w:val="000000"/>
                <w:szCs w:val="22"/>
              </w:rPr>
              <w:t>MD08TRPCAA518410A00418AA</w:t>
            </w:r>
          </w:p>
          <w:p w14:paraId="497E44F8" w14:textId="77777777" w:rsid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Cs w:val="22"/>
                <w:lang w:eastAsia="en-US"/>
              </w:rPr>
            </w:pPr>
            <w:r w:rsidRPr="00312D2C">
              <w:rPr>
                <w:i/>
                <w:color w:val="000000"/>
                <w:szCs w:val="22"/>
                <w:lang w:eastAsia="en-US"/>
              </w:rPr>
              <w:lastRenderedPageBreak/>
              <w:t xml:space="preserve">-Contul trezorerial: </w:t>
            </w:r>
            <w:r w:rsidRPr="00312D2C">
              <w:rPr>
                <w:color w:val="000000"/>
                <w:szCs w:val="22"/>
                <w:lang w:eastAsia="en-US"/>
              </w:rPr>
              <w:t>TREZMD2X</w:t>
            </w:r>
          </w:p>
          <w:p w14:paraId="04E9356D" w14:textId="0C28AC79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E5ED2">
              <w:rPr>
                <w:i/>
                <w:iCs/>
              </w:rPr>
              <w:t>cu nota “Pentru garanţia pentru ofertă la procedura de achiziție publică nr. (se va indica numărul procedurii de achiziție publică)“</w:t>
            </w:r>
          </w:p>
        </w:tc>
        <w:tc>
          <w:tcPr>
            <w:tcW w:w="1494" w:type="dxa"/>
          </w:tcPr>
          <w:p w14:paraId="01B3395E" w14:textId="0F6D5149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924D95">
              <w:rPr>
                <w:iCs/>
                <w:noProof w:val="0"/>
                <w:color w:val="000000" w:themeColor="text1"/>
                <w:lang w:eastAsia="ru-RU"/>
              </w:rPr>
              <w:lastRenderedPageBreak/>
              <w:t>+</w:t>
            </w:r>
          </w:p>
        </w:tc>
      </w:tr>
      <w:tr w:rsidR="0093132F" w:rsidRPr="00BE362C" w14:paraId="1A15BB27" w14:textId="77777777" w:rsidTr="00296BD5">
        <w:tc>
          <w:tcPr>
            <w:tcW w:w="9955" w:type="dxa"/>
            <w:gridSpan w:val="4"/>
          </w:tcPr>
          <w:p w14:paraId="002B5984" w14:textId="7216D52E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24D95">
              <w:rPr>
                <w:b/>
                <w:bCs/>
                <w:iCs/>
                <w:noProof w:val="0"/>
                <w:color w:val="000000" w:themeColor="text1"/>
                <w:lang w:eastAsia="ru-RU"/>
              </w:rPr>
              <w:t>Documente justificative solicitate, care se depun până la termenul limită de depunere/deschidere a ofertelor în SIA RSAP (MTENDER) sau la solicitarea autorității contractante</w:t>
            </w:r>
          </w:p>
        </w:tc>
      </w:tr>
      <w:tr w:rsidR="0093132F" w:rsidRPr="00BE362C" w14:paraId="557F110B" w14:textId="77777777" w:rsidTr="0093132F">
        <w:tc>
          <w:tcPr>
            <w:tcW w:w="0" w:type="auto"/>
          </w:tcPr>
          <w:p w14:paraId="37520D01" w14:textId="0D1A0D3D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7.</w:t>
            </w:r>
          </w:p>
        </w:tc>
        <w:tc>
          <w:tcPr>
            <w:tcW w:w="2732" w:type="dxa"/>
          </w:tcPr>
          <w:p w14:paraId="61C9A44C" w14:textId="247CF426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color w:val="0000FF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205" w:type="dxa"/>
          </w:tcPr>
          <w:p w14:paraId="0FB0D5A6" w14:textId="68AF2048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FF"/>
              </w:rPr>
              <w:t>Extras/</w:t>
            </w:r>
            <w:r w:rsidRPr="00A17702">
              <w:rPr>
                <w:color w:val="0000FF"/>
              </w:rPr>
              <w:t>Certificat/Decizie de înregistrare a întreprinderii– copie - confirmată prin aplicarea semnăturii electronice a Participantului;</w:t>
            </w:r>
          </w:p>
        </w:tc>
        <w:tc>
          <w:tcPr>
            <w:tcW w:w="1494" w:type="dxa"/>
          </w:tcPr>
          <w:p w14:paraId="0E00F336" w14:textId="21765921" w:rsidR="0093132F" w:rsidRPr="0093132F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lang w:val="en-US" w:eastAsia="ru-RU"/>
              </w:rPr>
              <w:t>+</w:t>
            </w:r>
          </w:p>
        </w:tc>
      </w:tr>
      <w:tr w:rsidR="0093132F" w:rsidRPr="00BE362C" w14:paraId="4A8C9A2D" w14:textId="77777777" w:rsidTr="0093132F">
        <w:tc>
          <w:tcPr>
            <w:tcW w:w="0" w:type="auto"/>
          </w:tcPr>
          <w:p w14:paraId="35ABF74A" w14:textId="693F210C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8.</w:t>
            </w:r>
          </w:p>
        </w:tc>
        <w:tc>
          <w:tcPr>
            <w:tcW w:w="2732" w:type="dxa"/>
          </w:tcPr>
          <w:p w14:paraId="213AB025" w14:textId="5445FAD6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A17702">
              <w:rPr>
                <w:color w:val="0000FF"/>
              </w:rPr>
              <w:t>Raportul financiar/Situația financiară</w:t>
            </w:r>
          </w:p>
        </w:tc>
        <w:tc>
          <w:tcPr>
            <w:tcW w:w="5205" w:type="dxa"/>
          </w:tcPr>
          <w:p w14:paraId="6384423F" w14:textId="1BB4D842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A17702">
              <w:rPr>
                <w:color w:val="0000FF"/>
              </w:rPr>
              <w:t xml:space="preserve">Ultimul raport financiar/situație financiară – copie </w:t>
            </w:r>
            <w:r>
              <w:rPr>
                <w:color w:val="0000FF"/>
              </w:rPr>
              <w:t>–</w:t>
            </w:r>
            <w:r w:rsidRPr="00A17702">
              <w:rPr>
                <w:color w:val="0000FF"/>
              </w:rPr>
              <w:t xml:space="preserve"> confirmată prin aplicarea semnăturii electronice a Participantului;</w:t>
            </w:r>
          </w:p>
        </w:tc>
        <w:tc>
          <w:tcPr>
            <w:tcW w:w="1494" w:type="dxa"/>
          </w:tcPr>
          <w:p w14:paraId="63EE5DAD" w14:textId="03D920C4" w:rsidR="0093132F" w:rsidRPr="0093132F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lang w:val="en-US" w:eastAsia="ru-RU"/>
              </w:rPr>
              <w:t>+</w:t>
            </w:r>
          </w:p>
        </w:tc>
      </w:tr>
      <w:tr w:rsidR="0093132F" w:rsidRPr="00BE362C" w14:paraId="6BAE61F7" w14:textId="77777777" w:rsidTr="0093132F">
        <w:tc>
          <w:tcPr>
            <w:tcW w:w="0" w:type="auto"/>
          </w:tcPr>
          <w:p w14:paraId="6A742E90" w14:textId="7BCFEC7A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9.</w:t>
            </w:r>
          </w:p>
        </w:tc>
        <w:tc>
          <w:tcPr>
            <w:tcW w:w="2732" w:type="dxa"/>
          </w:tcPr>
          <w:p w14:paraId="062B298D" w14:textId="0B5A859E" w:rsidR="0093132F" w:rsidRPr="007E0493" w:rsidRDefault="00940EE5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>
              <w:rPr>
                <w:iCs/>
                <w:noProof w:val="0"/>
                <w:color w:val="0000FF"/>
                <w:lang w:eastAsia="ru-RU"/>
              </w:rPr>
              <w:t>Experiența similară</w:t>
            </w:r>
          </w:p>
        </w:tc>
        <w:tc>
          <w:tcPr>
            <w:tcW w:w="5205" w:type="dxa"/>
          </w:tcPr>
          <w:p w14:paraId="35238949" w14:textId="7C3A88D3" w:rsidR="00940EE5" w:rsidRDefault="00940EE5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FF"/>
              </w:rPr>
            </w:pPr>
            <w:r>
              <w:rPr>
                <w:color w:val="0000FF"/>
              </w:rPr>
              <w:t>1.Experiența similară</w:t>
            </w:r>
          </w:p>
          <w:p w14:paraId="599D18BE" w14:textId="475C25D0" w:rsidR="0093132F" w:rsidRPr="007E0493" w:rsidRDefault="008900BD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FF"/>
              </w:rPr>
            </w:pPr>
            <w:r w:rsidRPr="007E0493">
              <w:rPr>
                <w:color w:val="0000FF"/>
              </w:rPr>
              <w:t xml:space="preserve">Declarație privind lista principalelor livrări de bunuri similare în ultimii 3 ani de activitate conform Anexei nr.12 din Documentația standard, confirmată prin semnătura electronică a Participantului. </w:t>
            </w:r>
          </w:p>
          <w:p w14:paraId="40E5C2EA" w14:textId="25547335" w:rsidR="00940EE5" w:rsidRPr="00940EE5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FF"/>
                <w:lang w:val="it-IT" w:eastAsia="ru-RU"/>
              </w:rPr>
            </w:pPr>
            <w:r w:rsidRPr="007E0493">
              <w:rPr>
                <w:bCs/>
                <w:iCs/>
                <w:noProof w:val="0"/>
                <w:color w:val="0000FF"/>
                <w:lang w:val="ro-MD" w:eastAsia="ru-RU"/>
              </w:rPr>
              <w:t>-Î</w:t>
            </w:r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n scopul verificării și confirmării informațiilor declarate, ofertantul trebuie să prezinte </w:t>
            </w:r>
            <w:r w:rsidRPr="007E0493">
              <w:rPr>
                <w:bCs/>
                <w:iCs/>
                <w:noProof w:val="0"/>
                <w:color w:val="0000FF"/>
                <w:lang w:val="it-IT" w:eastAsia="ru-RU"/>
              </w:rPr>
              <w:t>copii ale contractelor/facturilor/actelor de primire-predare.</w:t>
            </w:r>
          </w:p>
        </w:tc>
        <w:tc>
          <w:tcPr>
            <w:tcW w:w="1494" w:type="dxa"/>
          </w:tcPr>
          <w:p w14:paraId="497369CB" w14:textId="252619BE" w:rsidR="0093132F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6346D5E0" w14:textId="77777777" w:rsidTr="0093132F">
        <w:tc>
          <w:tcPr>
            <w:tcW w:w="0" w:type="auto"/>
          </w:tcPr>
          <w:p w14:paraId="4A1D52F9" w14:textId="0AB0A883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10.</w:t>
            </w:r>
          </w:p>
        </w:tc>
        <w:tc>
          <w:tcPr>
            <w:tcW w:w="2732" w:type="dxa"/>
          </w:tcPr>
          <w:p w14:paraId="7FB7DCA8" w14:textId="2A9F4C4C" w:rsidR="00940EE5" w:rsidRP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940EE5">
              <w:rPr>
                <w:iCs/>
                <w:noProof w:val="0"/>
                <w:color w:val="0000FF"/>
                <w:lang w:eastAsia="ru-RU"/>
              </w:rPr>
              <w:t>Pregătirea profesională și calificarea personalului pentru serviciile de instalare a echipamentului cu efectuarea calificării IQ/OQ/PQ</w:t>
            </w:r>
            <w:r w:rsidR="00522F4E">
              <w:rPr>
                <w:iCs/>
                <w:noProof w:val="0"/>
                <w:color w:val="0000FF"/>
                <w:lang w:eastAsia="ru-RU"/>
              </w:rPr>
              <w:t xml:space="preserve">, </w:t>
            </w:r>
            <w:r w:rsidR="00522F4E" w:rsidRPr="00522F4E">
              <w:rPr>
                <w:iCs/>
                <w:noProof w:val="0"/>
                <w:color w:val="0000FF"/>
                <w:lang w:eastAsia="ru-RU"/>
              </w:rPr>
              <w:t>conform cerințelor menționate în specificația tehnică (pct.8)</w:t>
            </w:r>
          </w:p>
          <w:p w14:paraId="620507C7" w14:textId="55B0EE6E" w:rsidR="0093132F" w:rsidRPr="00940EE5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</w:p>
        </w:tc>
        <w:tc>
          <w:tcPr>
            <w:tcW w:w="5205" w:type="dxa"/>
          </w:tcPr>
          <w:p w14:paraId="133CC355" w14:textId="037FDADA" w:rsidR="00940EE5" w:rsidRPr="00940EE5" w:rsidRDefault="00522F4E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>
              <w:rPr>
                <w:iCs/>
                <w:noProof w:val="0"/>
                <w:color w:val="0000FF"/>
                <w:lang w:val="en-US" w:eastAsia="ru-RU"/>
              </w:rPr>
              <w:t>Pentru echipamentele</w:t>
            </w:r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 pentru care, conform specificației tehnice (pct.8 din Anunț) este solicitată instalarea și/sau calificarea, se va prezenta:</w:t>
            </w:r>
            <w:r>
              <w:rPr>
                <w:iCs/>
                <w:noProof w:val="0"/>
                <w:color w:val="0000FF"/>
                <w:lang w:val="en-US" w:eastAsia="ru-RU"/>
              </w:rPr>
              <w:br/>
              <w:t>1</w:t>
            </w:r>
            <w:r w:rsidR="00940EE5" w:rsidRPr="00940EE5">
              <w:rPr>
                <w:iCs/>
                <w:noProof w:val="0"/>
                <w:color w:val="0000FF"/>
                <w:lang w:val="en-US" w:eastAsia="ru-RU"/>
              </w:rPr>
              <w:t xml:space="preserve">. </w:t>
            </w:r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>Declarație prin care se confirm</w:t>
            </w:r>
            <w:r w:rsidR="00861770" w:rsidRPr="00940EE5">
              <w:rPr>
                <w:iCs/>
                <w:noProof w:val="0"/>
                <w:color w:val="0000FF"/>
                <w:lang w:val="en-US" w:eastAsia="ru-RU"/>
              </w:rPr>
              <w:t>ă</w:t>
            </w:r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 xml:space="preserve"> că:</w:t>
            </w:r>
            <w:r w:rsidR="00940EE5" w:rsidRPr="00940EE5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</w:p>
          <w:p w14:paraId="762476D6" w14:textId="28ACF1F7" w:rsidR="0093132F" w:rsidRPr="000055CC" w:rsidRDefault="00940EE5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940EE5">
              <w:rPr>
                <w:iCs/>
                <w:noProof w:val="0"/>
                <w:color w:val="0000FF"/>
                <w:lang w:val="ro-MD" w:eastAsia="ru-RU"/>
              </w:rPr>
              <w:t>-Instalarea echipamentului și</w:t>
            </w:r>
            <w:r w:rsidR="00892073">
              <w:rPr>
                <w:iCs/>
                <w:noProof w:val="0"/>
                <w:color w:val="0000FF"/>
                <w:lang w:val="ro-MD" w:eastAsia="ru-RU"/>
              </w:rPr>
              <w:t>/sau</w:t>
            </w:r>
            <w:r w:rsidRPr="00940EE5">
              <w:rPr>
                <w:iCs/>
                <w:noProof w:val="0"/>
                <w:color w:val="0000FF"/>
                <w:lang w:val="ro-MD" w:eastAsia="ru-RU"/>
              </w:rPr>
              <w:t xml:space="preserve"> efectuarea calificării IQ/OQ/PQ</w:t>
            </w:r>
            <w:r w:rsidR="00892073">
              <w:rPr>
                <w:iCs/>
                <w:noProof w:val="0"/>
                <w:color w:val="0000FF"/>
                <w:lang w:val="ro-MD" w:eastAsia="ru-RU"/>
              </w:rPr>
              <w:t>, după caz,</w:t>
            </w:r>
            <w:r w:rsidRPr="00940EE5">
              <w:rPr>
                <w:iCs/>
                <w:noProof w:val="0"/>
                <w:color w:val="0000FF"/>
                <w:lang w:val="ro-MD" w:eastAsia="ru-RU"/>
              </w:rPr>
              <w:t xml:space="preserve"> se va realiza de către o persoană calificată, </w:t>
            </w:r>
            <w:r w:rsidR="00B31129" w:rsidRPr="00940EE5">
              <w:rPr>
                <w:iCs/>
                <w:noProof w:val="0"/>
                <w:color w:val="0000FF"/>
                <w:lang w:val="ro-MD" w:eastAsia="ru-RU"/>
              </w:rPr>
              <w:t xml:space="preserve">confirmată </w:t>
            </w:r>
            <w:r w:rsidR="00B16FB7">
              <w:rPr>
                <w:iCs/>
                <w:noProof w:val="0"/>
                <w:color w:val="0000FF"/>
                <w:lang w:val="ro-MD" w:eastAsia="ru-RU"/>
              </w:rPr>
              <w:t xml:space="preserve">prin </w:t>
            </w:r>
            <w:r w:rsidR="00B31129" w:rsidRPr="00940EE5">
              <w:rPr>
                <w:iCs/>
                <w:noProof w:val="0"/>
                <w:color w:val="0000FF"/>
                <w:lang w:eastAsia="ru-RU"/>
              </w:rPr>
              <w:t xml:space="preserve">aplicarea semnăturii </w:t>
            </w:r>
            <w:r w:rsidR="00B31129" w:rsidRPr="000055CC">
              <w:rPr>
                <w:iCs/>
                <w:noProof w:val="0"/>
                <w:color w:val="0000FF"/>
                <w:lang w:eastAsia="ru-RU"/>
              </w:rPr>
              <w:t>electronice a Participantului;</w:t>
            </w:r>
          </w:p>
          <w:p w14:paraId="760837A7" w14:textId="14BD94D2" w:rsidR="00940EE5" w:rsidRPr="007E0493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highlight w:val="yellow"/>
                <w:lang w:val="en-US" w:eastAsia="ru-RU"/>
              </w:rPr>
            </w:pPr>
            <w:r w:rsidRPr="000055CC">
              <w:rPr>
                <w:iCs/>
                <w:noProof w:val="0"/>
                <w:color w:val="0000FF"/>
                <w:lang w:val="en-US" w:eastAsia="ru-RU"/>
              </w:rPr>
              <w:t>2. Se vor prezenta c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ertificatele de calificare a inginerilor în IQ/OQ/PQ sau sau alte dovezi relevante privind calificarea personalului, </w:t>
            </w:r>
            <w:r w:rsidRPr="000055CC">
              <w:rPr>
                <w:iCs/>
                <w:noProof w:val="0"/>
                <w:color w:val="0000FF"/>
                <w:lang w:val="ro-MD" w:eastAsia="ru-RU"/>
              </w:rPr>
              <w:t xml:space="preserve">confirmată </w:t>
            </w:r>
            <w:r w:rsidR="00B16FB7">
              <w:rPr>
                <w:iCs/>
                <w:noProof w:val="0"/>
                <w:color w:val="0000FF"/>
                <w:lang w:val="ro-MD" w:eastAsia="ru-RU"/>
              </w:rPr>
              <w:t xml:space="preserve">prin </w:t>
            </w:r>
            <w:r w:rsidRPr="000055CC">
              <w:rPr>
                <w:iCs/>
                <w:noProof w:val="0"/>
                <w:color w:val="0000FF"/>
                <w:lang w:eastAsia="ru-RU"/>
              </w:rPr>
              <w:t>aplicarea semnăturii electronice a Participantului;</w:t>
            </w:r>
          </w:p>
        </w:tc>
        <w:tc>
          <w:tcPr>
            <w:tcW w:w="1494" w:type="dxa"/>
          </w:tcPr>
          <w:p w14:paraId="344C041F" w14:textId="41B64EE9" w:rsidR="0093132F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336680B1" w14:textId="77777777" w:rsidTr="0093132F">
        <w:tc>
          <w:tcPr>
            <w:tcW w:w="0" w:type="auto"/>
          </w:tcPr>
          <w:p w14:paraId="63051800" w14:textId="15D620B9" w:rsid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2732" w:type="dxa"/>
          </w:tcPr>
          <w:p w14:paraId="55769F1A" w14:textId="244DE0C2" w:rsidR="00940EE5" w:rsidRP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7E0493">
              <w:rPr>
                <w:iCs/>
                <w:noProof w:val="0"/>
                <w:color w:val="0000FF"/>
                <w:lang w:eastAsia="ru-RU"/>
              </w:rPr>
              <w:t>Manuale, broșuri, cataloage, descrieri și alte materiale similare prin care sunt prezentate produsele</w:t>
            </w:r>
          </w:p>
        </w:tc>
        <w:tc>
          <w:tcPr>
            <w:tcW w:w="5205" w:type="dxa"/>
          </w:tcPr>
          <w:p w14:paraId="42C27FE3" w14:textId="45BDDFE1" w:rsidR="00940EE5" w:rsidRP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 w:rsidRPr="00940EE5">
              <w:rPr>
                <w:iCs/>
                <w:noProof w:val="0"/>
                <w:color w:val="0000FF"/>
                <w:lang w:eastAsia="ru-RU"/>
              </w:rPr>
              <w:t>Manuale, broșuri, cataloage, descrieri și alte materiale similare emise de producător prin care sunt prezentate produsele, confirmat</w:t>
            </w:r>
            <w:r w:rsidR="00654E73">
              <w:rPr>
                <w:iCs/>
                <w:noProof w:val="0"/>
                <w:color w:val="0000FF"/>
                <w:lang w:eastAsia="ru-RU"/>
              </w:rPr>
              <w:t>e</w:t>
            </w:r>
            <w:r w:rsidRPr="00940EE5">
              <w:rPr>
                <w:iCs/>
                <w:noProof w:val="0"/>
                <w:color w:val="0000FF"/>
                <w:lang w:eastAsia="ru-RU"/>
              </w:rPr>
              <w:t xml:space="preserve"> prin semnătura electronică a Participantului.</w:t>
            </w:r>
          </w:p>
        </w:tc>
        <w:tc>
          <w:tcPr>
            <w:tcW w:w="1494" w:type="dxa"/>
          </w:tcPr>
          <w:p w14:paraId="3AB10055" w14:textId="09FE2607" w:rsidR="00940EE5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7F94BC43" w14:textId="77777777" w:rsidTr="0093132F">
        <w:tc>
          <w:tcPr>
            <w:tcW w:w="0" w:type="auto"/>
          </w:tcPr>
          <w:p w14:paraId="68244D46" w14:textId="16E7A15B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12.</w:t>
            </w:r>
          </w:p>
        </w:tc>
        <w:tc>
          <w:tcPr>
            <w:tcW w:w="2732" w:type="dxa"/>
          </w:tcPr>
          <w:p w14:paraId="53B558E2" w14:textId="2C79C7FF" w:rsidR="00940EE5" w:rsidRPr="000055CC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 w:rsidRPr="000055CC">
              <w:rPr>
                <w:iCs/>
                <w:noProof w:val="0"/>
                <w:color w:val="0000FF"/>
                <w:lang w:val="en-US" w:eastAsia="ru-RU"/>
              </w:rPr>
              <w:t xml:space="preserve">Declarație privind prezentarea 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certificatelor de calitate </w:t>
            </w:r>
            <w:r w:rsidR="000055CC" w:rsidRPr="000055CC">
              <w:rPr>
                <w:iCs/>
                <w:noProof w:val="0"/>
                <w:color w:val="0000FF"/>
                <w:lang w:eastAsia="ru-RU"/>
              </w:rPr>
              <w:t>/</w:t>
            </w:r>
            <w:r w:rsidRPr="000055CC">
              <w:rPr>
                <w:iCs/>
                <w:noProof w:val="0"/>
                <w:color w:val="0000FF"/>
                <w:lang w:eastAsia="ru-RU"/>
              </w:rPr>
              <w:t>conformitate</w:t>
            </w:r>
            <w:r w:rsidR="000533DF" w:rsidRPr="000055CC">
              <w:rPr>
                <w:iCs/>
                <w:noProof w:val="0"/>
                <w:color w:val="0000FF"/>
                <w:lang w:eastAsia="ru-RU"/>
              </w:rPr>
              <w:t>, precum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 și alte acte ce confirmă calitatea bunurilor ofertate</w:t>
            </w:r>
          </w:p>
        </w:tc>
        <w:tc>
          <w:tcPr>
            <w:tcW w:w="5205" w:type="dxa"/>
          </w:tcPr>
          <w:p w14:paraId="6F1FC9DD" w14:textId="5D99E8BB" w:rsidR="00940EE5" w:rsidRPr="000055CC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 w:rsidRPr="000055CC">
              <w:rPr>
                <w:iCs/>
                <w:noProof w:val="0"/>
                <w:color w:val="0000FF"/>
                <w:lang w:eastAsia="ru-RU"/>
              </w:rPr>
              <w:t>Declarație prin care se confirmă că la livrare, bunurile vor fi însoțite de certificate de calitate</w:t>
            </w:r>
            <w:r w:rsidR="000055CC" w:rsidRPr="000055CC">
              <w:rPr>
                <w:iCs/>
                <w:noProof w:val="0"/>
                <w:color w:val="0000FF"/>
                <w:lang w:eastAsia="ru-RU"/>
              </w:rPr>
              <w:t>/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 conformitate,</w:t>
            </w:r>
            <w:r w:rsidR="000533DF" w:rsidRPr="000055CC">
              <w:rPr>
                <w:iCs/>
                <w:noProof w:val="0"/>
                <w:color w:val="0000FF"/>
                <w:lang w:eastAsia="ru-RU"/>
              </w:rPr>
              <w:t xml:space="preserve"> precum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 și alte acte ce confirmă calitatea bunurilor ofertate, conform cerințelor menționate în specificația tehnică (pct.8 din Anunțul de participare), </w:t>
            </w:r>
            <w:r w:rsidRPr="000055CC">
              <w:rPr>
                <w:iCs/>
                <w:noProof w:val="0"/>
                <w:color w:val="0000FF"/>
                <w:lang w:val="ro-MD" w:eastAsia="ru-RU"/>
              </w:rPr>
              <w:t xml:space="preserve">confirmată </w:t>
            </w:r>
            <w:r w:rsidR="000533DF" w:rsidRPr="000055CC">
              <w:rPr>
                <w:iCs/>
                <w:noProof w:val="0"/>
                <w:color w:val="0000FF"/>
                <w:lang w:val="ro-MD" w:eastAsia="ru-RU"/>
              </w:rPr>
              <w:t xml:space="preserve">prin </w:t>
            </w:r>
            <w:r w:rsidRPr="000055CC">
              <w:rPr>
                <w:iCs/>
                <w:noProof w:val="0"/>
                <w:color w:val="0000FF"/>
                <w:lang w:eastAsia="ru-RU"/>
              </w:rPr>
              <w:t>aplicarea semnăturii electronice a Participantului;</w:t>
            </w:r>
          </w:p>
        </w:tc>
        <w:tc>
          <w:tcPr>
            <w:tcW w:w="1494" w:type="dxa"/>
          </w:tcPr>
          <w:p w14:paraId="3190157A" w14:textId="760584CD" w:rsidR="00940EE5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70F66605" w14:textId="77777777" w:rsidTr="0093132F">
        <w:tc>
          <w:tcPr>
            <w:tcW w:w="0" w:type="auto"/>
          </w:tcPr>
          <w:p w14:paraId="1B3C9714" w14:textId="750C1BD6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13.</w:t>
            </w:r>
          </w:p>
        </w:tc>
        <w:tc>
          <w:tcPr>
            <w:tcW w:w="2732" w:type="dxa"/>
          </w:tcPr>
          <w:p w14:paraId="7E7C8AAB" w14:textId="2977BE15" w:rsidR="00940EE5" w:rsidRPr="001468A4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 w:rsidRPr="001468A4">
              <w:rPr>
                <w:iCs/>
                <w:noProof w:val="0"/>
                <w:color w:val="0000FF"/>
                <w:lang w:val="en-US" w:eastAsia="ru-RU"/>
              </w:rPr>
              <w:t xml:space="preserve">Declarație privind livrarea bunurilor </w:t>
            </w:r>
          </w:p>
        </w:tc>
        <w:tc>
          <w:tcPr>
            <w:tcW w:w="5205" w:type="dxa"/>
          </w:tcPr>
          <w:p w14:paraId="0AE0B481" w14:textId="3C56F482" w:rsidR="00940EE5" w:rsidRPr="001468A4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1468A4">
              <w:rPr>
                <w:iCs/>
                <w:noProof w:val="0"/>
                <w:color w:val="0000FF"/>
                <w:lang w:eastAsia="ru-RU"/>
              </w:rPr>
              <w:t xml:space="preserve">Declarație prin care se confirmă că transportul, descărcarea, manipularea, punerea în funcţiune se va realiza de furnizor, </w:t>
            </w:r>
            <w:r w:rsidR="000533DF" w:rsidRPr="001468A4">
              <w:rPr>
                <w:iCs/>
                <w:noProof w:val="0"/>
                <w:color w:val="0000FF"/>
                <w:lang w:eastAsia="ru-RU"/>
              </w:rPr>
              <w:t>fără costuri suplimentare pentru autoritatea contractantă.</w:t>
            </w:r>
          </w:p>
        </w:tc>
        <w:tc>
          <w:tcPr>
            <w:tcW w:w="1494" w:type="dxa"/>
          </w:tcPr>
          <w:p w14:paraId="697963CC" w14:textId="4CC49765" w:rsidR="00940EE5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609C2201" w14:textId="77777777" w:rsidTr="00035373">
        <w:tc>
          <w:tcPr>
            <w:tcW w:w="9955" w:type="dxa"/>
            <w:gridSpan w:val="4"/>
          </w:tcPr>
          <w:p w14:paraId="65BEB7C0" w14:textId="753EA215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3132F">
              <w:rPr>
                <w:b/>
                <w:bCs/>
                <w:iCs/>
                <w:noProof w:val="0"/>
                <w:lang w:eastAsia="ru-RU"/>
              </w:rPr>
              <w:t>Documente care se vor prezenta după atribuirea contractelor de achiziții publice</w:t>
            </w:r>
          </w:p>
        </w:tc>
      </w:tr>
      <w:tr w:rsidR="00940EE5" w:rsidRPr="00BE362C" w14:paraId="4D6D70A7" w14:textId="77777777" w:rsidTr="0093132F">
        <w:tc>
          <w:tcPr>
            <w:tcW w:w="0" w:type="auto"/>
          </w:tcPr>
          <w:p w14:paraId="0C8ED1D9" w14:textId="4D7E0B4C" w:rsidR="00940EE5" w:rsidRPr="0093132F" w:rsidRDefault="00415A08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15.</w:t>
            </w:r>
          </w:p>
        </w:tc>
        <w:tc>
          <w:tcPr>
            <w:tcW w:w="2732" w:type="dxa"/>
          </w:tcPr>
          <w:p w14:paraId="5E152635" w14:textId="6309BBA1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E5AE5">
              <w:rPr>
                <w:color w:val="0000FF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205" w:type="dxa"/>
          </w:tcPr>
          <w:p w14:paraId="6C6797D1" w14:textId="07700D26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E5AE5">
              <w:rPr>
                <w:color w:val="0000FF"/>
              </w:rPr>
              <w:t>Se va prezenta de către ofertantul desemnat câștigător în termen de 5 zile de la data comunicării rezultatelor procedurii de achiziție publică, în adresa autorității contractante și Agenției Achiziții Publice, conform modelului aprobat prin Ordinul Ministerului Finanțelor nr. 145/2020</w:t>
            </w:r>
            <w:r>
              <w:rPr>
                <w:color w:val="0000FF"/>
              </w:rPr>
              <w:t>.</w:t>
            </w:r>
          </w:p>
        </w:tc>
        <w:tc>
          <w:tcPr>
            <w:tcW w:w="1494" w:type="dxa"/>
          </w:tcPr>
          <w:p w14:paraId="5D382196" w14:textId="70B50F5E" w:rsidR="00940EE5" w:rsidRPr="0093132F" w:rsidRDefault="00940EE5" w:rsidP="00415A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24D95">
              <w:rPr>
                <w:iCs/>
                <w:noProof w:val="0"/>
                <w:color w:val="000000" w:themeColor="text1"/>
                <w:lang w:eastAsia="ru-RU"/>
              </w:rPr>
              <w:t>+</w:t>
            </w:r>
          </w:p>
        </w:tc>
      </w:tr>
      <w:tr w:rsidR="00940EE5" w:rsidRPr="00BE362C" w14:paraId="1AEB3BBE" w14:textId="77777777" w:rsidTr="0093132F">
        <w:tc>
          <w:tcPr>
            <w:tcW w:w="0" w:type="auto"/>
          </w:tcPr>
          <w:p w14:paraId="4401AC89" w14:textId="6F0243D9" w:rsidR="00940EE5" w:rsidRPr="0093132F" w:rsidRDefault="00415A08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16.</w:t>
            </w:r>
          </w:p>
        </w:tc>
        <w:tc>
          <w:tcPr>
            <w:tcW w:w="2732" w:type="dxa"/>
          </w:tcPr>
          <w:p w14:paraId="0F44CA6E" w14:textId="6D1B7B90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E5AE5">
              <w:rPr>
                <w:color w:val="0000FF"/>
              </w:rPr>
              <w:t>Garanție de bună execuție (se va prezenta la momentul încheierii contractului de achiziții publice)</w:t>
            </w:r>
          </w:p>
        </w:tc>
        <w:tc>
          <w:tcPr>
            <w:tcW w:w="5205" w:type="dxa"/>
          </w:tcPr>
          <w:p w14:paraId="52602B3D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</w:rPr>
            </w:pPr>
            <w:r w:rsidRPr="00BE5AE5">
              <w:rPr>
                <w:color w:val="0000FF"/>
              </w:rPr>
              <w:t>1.În cazul în care este emisă de o bancă comercială - completată conform anexei nr. 10 din Documentația standard</w:t>
            </w:r>
          </w:p>
          <w:p w14:paraId="4E679A9A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  <w:lang w:val="en-US"/>
              </w:rPr>
            </w:pPr>
            <w:r w:rsidRPr="00BE5AE5">
              <w:rPr>
                <w:color w:val="0000FF"/>
              </w:rPr>
              <w:t>2.În cazul transferului la contul autorității contractante (AMDM) - completată conform următoarelor date bancare</w:t>
            </w:r>
            <w:r w:rsidRPr="00BE5AE5">
              <w:rPr>
                <w:color w:val="0000FF"/>
                <w:lang w:val="en-US"/>
              </w:rPr>
              <w:t>:</w:t>
            </w:r>
          </w:p>
          <w:p w14:paraId="77A2DECF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lang w:val="en-US"/>
              </w:rPr>
            </w:pPr>
            <w:r w:rsidRPr="00BE5AE5">
              <w:rPr>
                <w:i/>
                <w:iCs/>
                <w:color w:val="000000"/>
                <w:lang w:val="en-US"/>
              </w:rPr>
              <w:t xml:space="preserve">-Beneficiarul plăţii: </w:t>
            </w:r>
            <w:r w:rsidRPr="00BE5AE5">
              <w:rPr>
                <w:iCs/>
                <w:color w:val="000000"/>
                <w:lang w:val="en-US"/>
              </w:rPr>
              <w:t>AGENȚIA MEDICAMENTULUI ȘI DISPOZITIVELOR MEDICALE</w:t>
            </w:r>
          </w:p>
          <w:p w14:paraId="3E4A955F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lang w:val="en-US"/>
              </w:rPr>
            </w:pPr>
            <w:r w:rsidRPr="00BE5AE5">
              <w:rPr>
                <w:i/>
                <w:iCs/>
                <w:color w:val="000000"/>
                <w:lang w:val="en-US"/>
              </w:rPr>
              <w:t>-Denumirea Băncii:</w:t>
            </w:r>
            <w:r w:rsidRPr="00BE5AE5">
              <w:rPr>
                <w:iCs/>
                <w:color w:val="000000"/>
                <w:lang w:val="en-US"/>
              </w:rPr>
              <w:t xml:space="preserve"> </w:t>
            </w:r>
            <w:r w:rsidRPr="00BE5AE5">
              <w:rPr>
                <w:bCs/>
                <w:iCs/>
                <w:color w:val="000000"/>
                <w:lang w:val="en-US"/>
              </w:rPr>
              <w:t>MINISTERUL FINANȚELOR – TREZORERIA DE STAT </w:t>
            </w:r>
          </w:p>
          <w:p w14:paraId="4E514630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</w:rPr>
            </w:pPr>
            <w:r w:rsidRPr="00BE5AE5">
              <w:rPr>
                <w:i/>
                <w:iCs/>
                <w:color w:val="000000"/>
              </w:rPr>
              <w:t xml:space="preserve">-Codul fiscal: </w:t>
            </w:r>
            <w:r w:rsidRPr="00BE5AE5">
              <w:rPr>
                <w:bCs/>
                <w:iCs/>
                <w:color w:val="000000"/>
              </w:rPr>
              <w:t>1006601004002</w:t>
            </w:r>
            <w:r w:rsidRPr="00BE5AE5">
              <w:rPr>
                <w:iCs/>
                <w:color w:val="000000"/>
              </w:rPr>
              <w:t> </w:t>
            </w:r>
          </w:p>
          <w:p w14:paraId="1EFE6FC3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</w:rPr>
            </w:pPr>
            <w:r w:rsidRPr="00BE5AE5">
              <w:rPr>
                <w:i/>
                <w:iCs/>
                <w:color w:val="000000"/>
              </w:rPr>
              <w:t xml:space="preserve">-Contul de decontare: </w:t>
            </w:r>
            <w:r w:rsidRPr="00BE5AE5">
              <w:rPr>
                <w:b/>
                <w:bCs/>
                <w:iCs/>
                <w:color w:val="000000"/>
              </w:rPr>
              <w:t>MD</w:t>
            </w:r>
            <w:r w:rsidRPr="00BE5AE5">
              <w:rPr>
                <w:b/>
                <w:bCs/>
                <w:iCs/>
                <w:color w:val="000000"/>
                <w:lang w:val="ro-MD"/>
              </w:rPr>
              <w:t>84TRPCAA518440B00418AA</w:t>
            </w:r>
          </w:p>
          <w:p w14:paraId="22125AE4" w14:textId="77777777" w:rsidR="00940E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lang w:eastAsia="en-US"/>
              </w:rPr>
            </w:pPr>
            <w:r w:rsidRPr="00BE5AE5">
              <w:rPr>
                <w:i/>
                <w:iCs/>
                <w:color w:val="000000"/>
                <w:lang w:eastAsia="en-US"/>
              </w:rPr>
              <w:t xml:space="preserve">-Contul trezorerial: </w:t>
            </w:r>
            <w:r w:rsidRPr="00BE5AE5">
              <w:rPr>
                <w:iCs/>
                <w:color w:val="000000"/>
                <w:lang w:eastAsia="en-US"/>
              </w:rPr>
              <w:t>TREZMD2X</w:t>
            </w:r>
          </w:p>
          <w:p w14:paraId="5D169C73" w14:textId="3535A882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E5ED2">
              <w:rPr>
                <w:i/>
                <w:iCs/>
              </w:rPr>
              <w:t>cu nota “Pentru garanţia de bună execuție la procedura de achiziție publică nr. (se va indica numărul procedurii)“</w:t>
            </w:r>
          </w:p>
        </w:tc>
        <w:tc>
          <w:tcPr>
            <w:tcW w:w="1494" w:type="dxa"/>
          </w:tcPr>
          <w:p w14:paraId="477CD459" w14:textId="668E483C" w:rsidR="00940EE5" w:rsidRPr="0093132F" w:rsidRDefault="00940EE5" w:rsidP="00415A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24D95">
              <w:rPr>
                <w:iCs/>
                <w:noProof w:val="0"/>
                <w:color w:val="000000" w:themeColor="text1"/>
                <w:lang w:eastAsia="ru-RU"/>
              </w:rPr>
              <w:t>+</w:t>
            </w:r>
          </w:p>
        </w:tc>
      </w:tr>
    </w:tbl>
    <w:p w14:paraId="658EE18F" w14:textId="1BE123E9" w:rsidR="00262591" w:rsidRPr="0093132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93132F" w:rsidRPr="0093132F">
        <w:rPr>
          <w:b/>
          <w:noProof w:val="0"/>
          <w:color w:val="0000FF"/>
          <w:lang w:eastAsia="ru-RU"/>
        </w:rPr>
        <w:t>obligatoriu la depunerea ofertelor</w:t>
      </w:r>
      <w:r w:rsidR="0093132F">
        <w:rPr>
          <w:b/>
          <w:noProof w:val="0"/>
          <w:lang w:eastAsia="ru-RU"/>
        </w:rPr>
        <w:t xml:space="preserve">, în </w:t>
      </w:r>
      <w:r w:rsidRPr="0015247E">
        <w:rPr>
          <w:b/>
          <w:noProof w:val="0"/>
          <w:lang w:val="it-IT" w:eastAsia="ru-RU"/>
        </w:rPr>
        <w:t>cuantum</w:t>
      </w:r>
      <w:r w:rsidR="0093132F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eastAsia="ru-RU"/>
        </w:rPr>
        <w:t>2 %.</w:t>
      </w:r>
    </w:p>
    <w:p w14:paraId="760665E7" w14:textId="77777777" w:rsidR="0093132F" w:rsidRPr="005A5C6F" w:rsidRDefault="0093132F" w:rsidP="0093132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Cs/>
          <w:noProof w:val="0"/>
          <w:sz w:val="22"/>
          <w:szCs w:val="22"/>
          <w:lang w:eastAsia="ru-RU"/>
        </w:rPr>
      </w:pPr>
      <w:r w:rsidRPr="005A5C6F">
        <w:rPr>
          <w:iCs/>
          <w:noProof w:val="0"/>
          <w:sz w:val="22"/>
          <w:szCs w:val="22"/>
          <w:lang w:eastAsia="ru-RU"/>
        </w:rPr>
        <w:t xml:space="preserve">Garanţia pentru ofertă va fi în valoare de: </w:t>
      </w:r>
      <w:r w:rsidRPr="005A5C6F">
        <w:rPr>
          <w:b/>
          <w:iCs/>
          <w:noProof w:val="0"/>
          <w:color w:val="0000FF"/>
          <w:sz w:val="22"/>
          <w:szCs w:val="22"/>
          <w:lang w:eastAsia="ru-RU"/>
        </w:rPr>
        <w:t>2%</w:t>
      </w:r>
      <w:r w:rsidRPr="005A5C6F">
        <w:rPr>
          <w:iCs/>
          <w:noProof w:val="0"/>
          <w:color w:val="5B9BD5" w:themeColor="accent5"/>
          <w:sz w:val="22"/>
          <w:szCs w:val="22"/>
          <w:lang w:eastAsia="ru-RU"/>
        </w:rPr>
        <w:t xml:space="preserve"> </w:t>
      </w:r>
      <w:r w:rsidRPr="005A5C6F">
        <w:rPr>
          <w:iCs/>
          <w:noProof w:val="0"/>
          <w:sz w:val="22"/>
          <w:szCs w:val="22"/>
          <w:lang w:eastAsia="ru-RU"/>
        </w:rPr>
        <w:t>din valoarea ofertei fără TVA.</w:t>
      </w:r>
      <w:r>
        <w:rPr>
          <w:iCs/>
          <w:noProof w:val="0"/>
          <w:sz w:val="22"/>
          <w:szCs w:val="22"/>
          <w:lang w:eastAsia="ru-RU"/>
        </w:rPr>
        <w:t xml:space="preserve"> Se va completa </w:t>
      </w:r>
      <w:r>
        <w:rPr>
          <w:iCs/>
          <w:noProof w:val="0"/>
          <w:sz w:val="22"/>
          <w:szCs w:val="22"/>
          <w:lang w:val="en-US" w:eastAsia="ru-RU"/>
        </w:rPr>
        <w:t>c</w:t>
      </w:r>
      <w:r w:rsidRPr="005A5C6F">
        <w:rPr>
          <w:iCs/>
          <w:noProof w:val="0"/>
          <w:sz w:val="22"/>
          <w:szCs w:val="22"/>
          <w:lang w:val="en-US" w:eastAsia="ru-RU"/>
        </w:rPr>
        <w:t xml:space="preserve">onform </w:t>
      </w:r>
      <w:r w:rsidRPr="00107180">
        <w:rPr>
          <w:b/>
          <w:iCs/>
          <w:noProof w:val="0"/>
          <w:color w:val="0000FF"/>
          <w:sz w:val="22"/>
          <w:szCs w:val="22"/>
          <w:lang w:val="en-US" w:eastAsia="ru-RU"/>
        </w:rPr>
        <w:t>Anexei nr. 9</w:t>
      </w:r>
      <w:r>
        <w:rPr>
          <w:iCs/>
          <w:noProof w:val="0"/>
          <w:sz w:val="22"/>
          <w:szCs w:val="22"/>
          <w:lang w:val="en-US" w:eastAsia="ru-RU"/>
        </w:rPr>
        <w:t xml:space="preserve"> din Documentația Standard. </w:t>
      </w:r>
      <w:r w:rsidRPr="00107180">
        <w:rPr>
          <w:noProof w:val="0"/>
          <w:sz w:val="22"/>
          <w:szCs w:val="22"/>
          <w:lang w:val="en-US" w:eastAsia="ru-RU"/>
        </w:rPr>
        <w:t>Oferta va fi însoţită de o</w:t>
      </w:r>
      <w:r w:rsidRPr="005A5C6F">
        <w:rPr>
          <w:i/>
          <w:noProof w:val="0"/>
          <w:sz w:val="22"/>
          <w:szCs w:val="22"/>
          <w:lang w:val="en-US" w:eastAsia="ru-RU"/>
        </w:rPr>
        <w:t xml:space="preserve"> Garanţie pentru ofertă (emisă de o bancă </w:t>
      </w:r>
      <w:r w:rsidRPr="005A5C6F">
        <w:rPr>
          <w:i/>
          <w:noProof w:val="0"/>
          <w:sz w:val="22"/>
          <w:szCs w:val="22"/>
          <w:lang w:val="en-US" w:eastAsia="ru-RU"/>
        </w:rPr>
        <w:lastRenderedPageBreak/>
        <w:t>comercială) sau</w:t>
      </w:r>
      <w:r>
        <w:rPr>
          <w:iCs/>
          <w:noProof w:val="0"/>
          <w:sz w:val="22"/>
          <w:szCs w:val="22"/>
          <w:lang w:eastAsia="ru-RU"/>
        </w:rPr>
        <w:t xml:space="preserve"> </w:t>
      </w:r>
      <w:r w:rsidRPr="005A5C6F">
        <w:rPr>
          <w:i/>
          <w:noProof w:val="0"/>
          <w:sz w:val="22"/>
          <w:szCs w:val="22"/>
          <w:lang w:val="en-US" w:eastAsia="ru-RU"/>
        </w:rPr>
        <w:t>Garanţia pentru ofertă prin transfer la contul autorităţii contractante</w:t>
      </w:r>
      <w:r>
        <w:rPr>
          <w:noProof w:val="0"/>
          <w:sz w:val="22"/>
          <w:szCs w:val="22"/>
          <w:lang w:val="en-US" w:eastAsia="ru-RU"/>
        </w:rPr>
        <w:t>, conform</w:t>
      </w:r>
      <w:r w:rsidRPr="005A5C6F">
        <w:rPr>
          <w:noProof w:val="0"/>
          <w:sz w:val="22"/>
          <w:szCs w:val="22"/>
          <w:lang w:val="en-US" w:eastAsia="ru-RU"/>
        </w:rPr>
        <w:t xml:space="preserve"> următoarelor date bancare:</w:t>
      </w:r>
    </w:p>
    <w:p w14:paraId="6E8043CE" w14:textId="77777777" w:rsidR="0093132F" w:rsidRDefault="0093132F" w:rsidP="0093132F">
      <w:pPr>
        <w:numPr>
          <w:ilvl w:val="0"/>
          <w:numId w:val="6"/>
        </w:numPr>
      </w:pPr>
      <w:r w:rsidRPr="005A5C6F">
        <w:rPr>
          <w:i/>
        </w:rPr>
        <w:t xml:space="preserve">Beneficiarul plăţii: </w:t>
      </w:r>
      <w:r w:rsidRPr="005A5C6F">
        <w:t>AGENȚIA MEDICAMENTULUI ȘI DISPOZITIVELOR MEDICALE</w:t>
      </w:r>
    </w:p>
    <w:p w14:paraId="49B61D76" w14:textId="77777777" w:rsidR="0093132F" w:rsidRPr="005A5C6F" w:rsidRDefault="0093132F" w:rsidP="0093132F">
      <w:pPr>
        <w:numPr>
          <w:ilvl w:val="0"/>
          <w:numId w:val="6"/>
        </w:numPr>
      </w:pPr>
      <w:r w:rsidRPr="005A5C6F">
        <w:rPr>
          <w:i/>
        </w:rPr>
        <w:t>Denumirea Băncii:</w:t>
      </w:r>
      <w:r w:rsidRPr="005A5C6F">
        <w:t xml:space="preserve"> </w:t>
      </w:r>
      <w:r w:rsidRPr="005A5C6F">
        <w:rPr>
          <w:bCs/>
        </w:rPr>
        <w:t>MINISTERUL FINANȚELOR – TREZORERIA DE STAT </w:t>
      </w:r>
    </w:p>
    <w:p w14:paraId="6A9519CC" w14:textId="77777777" w:rsidR="0093132F" w:rsidRDefault="0093132F" w:rsidP="0093132F">
      <w:pPr>
        <w:numPr>
          <w:ilvl w:val="0"/>
          <w:numId w:val="6"/>
        </w:numPr>
      </w:pPr>
      <w:r w:rsidRPr="005A5C6F">
        <w:rPr>
          <w:i/>
        </w:rPr>
        <w:t xml:space="preserve">Codul fiscal: </w:t>
      </w:r>
      <w:r w:rsidRPr="005A5C6F">
        <w:rPr>
          <w:bCs/>
        </w:rPr>
        <w:t>1006601004002</w:t>
      </w:r>
      <w:r w:rsidRPr="005A5C6F">
        <w:t> </w:t>
      </w:r>
    </w:p>
    <w:p w14:paraId="750B9075" w14:textId="77777777" w:rsidR="0093132F" w:rsidRPr="004634B1" w:rsidRDefault="0093132F" w:rsidP="0093132F">
      <w:pPr>
        <w:numPr>
          <w:ilvl w:val="0"/>
          <w:numId w:val="6"/>
        </w:numPr>
        <w:rPr>
          <w:b/>
          <w:bCs/>
        </w:rPr>
      </w:pPr>
      <w:r w:rsidRPr="009D0331">
        <w:rPr>
          <w:i/>
        </w:rPr>
        <w:t xml:space="preserve">Contul de decontare: </w:t>
      </w:r>
      <w:r w:rsidRPr="00D33533">
        <w:rPr>
          <w:b/>
          <w:bCs/>
          <w:color w:val="000000" w:themeColor="text1"/>
        </w:rPr>
        <w:t>MD08TRPCAA518410A00418AA</w:t>
      </w:r>
    </w:p>
    <w:p w14:paraId="45226FC9" w14:textId="38B28B68" w:rsidR="0093132F" w:rsidRPr="0093132F" w:rsidRDefault="0093132F" w:rsidP="0093132F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3132F">
        <w:rPr>
          <w:i/>
        </w:rPr>
        <w:t xml:space="preserve">Contul trezorerial: </w:t>
      </w:r>
      <w:r w:rsidRPr="009D0331">
        <w:t>TREZMD2X</w:t>
      </w:r>
    </w:p>
    <w:p w14:paraId="35700EAE" w14:textId="128E6DC3" w:rsidR="00262591" w:rsidRPr="00B2474C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93132F" w:rsidRPr="0093132F">
        <w:rPr>
          <w:b/>
          <w:color w:val="0000FF"/>
          <w:lang w:val="ro-RO" w:eastAsia="ru-RU"/>
        </w:rPr>
        <w:t>obligatoriu la semnarea contractului</w:t>
      </w:r>
      <w:r w:rsidR="0093132F">
        <w:rPr>
          <w:b/>
          <w:lang w:val="ro-RO" w:eastAsia="ru-RU"/>
        </w:rPr>
        <w:t>, în</w:t>
      </w:r>
      <w:r w:rsidR="0093132F" w:rsidRPr="0093132F">
        <w:rPr>
          <w:b/>
          <w:lang w:val="ro-RO" w:eastAsia="ru-RU"/>
        </w:rPr>
        <w:t xml:space="preserve"> </w:t>
      </w:r>
      <w:r w:rsidRPr="009C2F8F">
        <w:rPr>
          <w:b/>
          <w:lang w:val="it-IT" w:eastAsia="ru-RU"/>
        </w:rPr>
        <w:t>cuantum</w:t>
      </w:r>
      <w:r w:rsidR="0093132F">
        <w:rPr>
          <w:b/>
          <w:lang w:val="it-IT" w:eastAsia="ru-RU"/>
        </w:rPr>
        <w:t xml:space="preserve"> de </w:t>
      </w:r>
      <w:r w:rsidR="0093132F" w:rsidRPr="0093132F">
        <w:rPr>
          <w:b/>
          <w:color w:val="0000FF"/>
          <w:lang w:val="ro-RO" w:eastAsia="ru-RU"/>
        </w:rPr>
        <w:t>5 %</w:t>
      </w:r>
      <w:r w:rsidRPr="0093132F">
        <w:rPr>
          <w:b/>
          <w:color w:val="0000FF"/>
          <w:lang w:val="it-IT" w:eastAsia="ru-RU"/>
        </w:rPr>
        <w:t>.</w:t>
      </w:r>
    </w:p>
    <w:p w14:paraId="700E6313" w14:textId="77777777" w:rsidR="00B2474C" w:rsidRPr="00EE0B94" w:rsidRDefault="00B2474C" w:rsidP="00B2474C">
      <w:pPr>
        <w:pStyle w:val="BodyText"/>
        <w:ind w:left="426"/>
        <w:rPr>
          <w:iCs/>
          <w:sz w:val="22"/>
          <w:szCs w:val="22"/>
          <w:lang w:val="en-US"/>
        </w:rPr>
      </w:pPr>
      <w:r w:rsidRPr="0055349F">
        <w:rPr>
          <w:iCs/>
          <w:sz w:val="22"/>
          <w:szCs w:val="22"/>
        </w:rPr>
        <w:t xml:space="preserve">Suma Garanţiei de bună execuţie se stabileşte procentual din preţul contractului adjudecat. Se va completa conform </w:t>
      </w:r>
      <w:r w:rsidRPr="0055349F">
        <w:rPr>
          <w:b/>
          <w:iCs/>
          <w:color w:val="0000FF"/>
          <w:sz w:val="22"/>
          <w:szCs w:val="22"/>
        </w:rPr>
        <w:t>Anexei nr. 10</w:t>
      </w:r>
      <w:r w:rsidRPr="0055349F">
        <w:rPr>
          <w:iCs/>
          <w:color w:val="0000FF"/>
          <w:sz w:val="22"/>
          <w:szCs w:val="22"/>
        </w:rPr>
        <w:t xml:space="preserve"> </w:t>
      </w:r>
      <w:r w:rsidRPr="0055349F">
        <w:rPr>
          <w:iCs/>
          <w:sz w:val="22"/>
          <w:szCs w:val="22"/>
        </w:rPr>
        <w:t xml:space="preserve">din Documentația Standard. </w:t>
      </w:r>
      <w:r w:rsidRPr="00EE0B94">
        <w:rPr>
          <w:iCs/>
          <w:sz w:val="22"/>
          <w:szCs w:val="22"/>
          <w:lang w:val="en-US"/>
        </w:rPr>
        <w:t>Contractul va fi însoţit de o</w:t>
      </w:r>
      <w:r w:rsidRPr="00EE0B94">
        <w:rPr>
          <w:i/>
          <w:iCs/>
          <w:sz w:val="22"/>
          <w:szCs w:val="22"/>
          <w:lang w:val="en-US"/>
        </w:rPr>
        <w:t xml:space="preserve"> Garanţie de bună execuție emisă de o bancă comercială sau</w:t>
      </w:r>
      <w:r w:rsidRPr="00EE0B94">
        <w:rPr>
          <w:iCs/>
          <w:sz w:val="22"/>
          <w:szCs w:val="22"/>
          <w:lang w:val="en-US"/>
        </w:rPr>
        <w:t xml:space="preserve"> </w:t>
      </w:r>
      <w:r w:rsidRPr="00EE0B94">
        <w:rPr>
          <w:i/>
          <w:iCs/>
          <w:sz w:val="22"/>
          <w:szCs w:val="22"/>
          <w:lang w:val="en-US"/>
        </w:rPr>
        <w:t>Garanţia prin transfer la contul autorităţii contractante</w:t>
      </w:r>
      <w:r w:rsidRPr="00EE0B94">
        <w:rPr>
          <w:iCs/>
          <w:sz w:val="22"/>
          <w:szCs w:val="22"/>
          <w:lang w:val="en-US"/>
        </w:rPr>
        <w:t>, conform următoarelor date bancare:</w:t>
      </w:r>
    </w:p>
    <w:p w14:paraId="72FBCE14" w14:textId="77777777" w:rsidR="00B2474C" w:rsidRPr="00EE0B94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  <w:lang w:val="en-US"/>
        </w:rPr>
      </w:pPr>
      <w:r w:rsidRPr="00EE0B94">
        <w:rPr>
          <w:i/>
          <w:iCs/>
          <w:sz w:val="22"/>
          <w:szCs w:val="22"/>
          <w:lang w:val="en-US"/>
        </w:rPr>
        <w:t xml:space="preserve">Beneficiarul plăţii: </w:t>
      </w:r>
      <w:r w:rsidRPr="00EE0B94">
        <w:rPr>
          <w:iCs/>
          <w:sz w:val="22"/>
          <w:szCs w:val="22"/>
          <w:lang w:val="en-US"/>
        </w:rPr>
        <w:t>AGENȚIA MEDICAMENTULUI ȘI DISPOZITIVELOR MEDICALE</w:t>
      </w:r>
    </w:p>
    <w:p w14:paraId="411DD0F9" w14:textId="77777777" w:rsidR="00B2474C" w:rsidRPr="00EE0B94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  <w:lang w:val="en-US"/>
        </w:rPr>
      </w:pPr>
      <w:r w:rsidRPr="00EE0B94">
        <w:rPr>
          <w:i/>
          <w:iCs/>
          <w:sz w:val="22"/>
          <w:szCs w:val="22"/>
          <w:lang w:val="en-US"/>
        </w:rPr>
        <w:t>Denumirea Băncii:</w:t>
      </w:r>
      <w:r w:rsidRPr="00EE0B94">
        <w:rPr>
          <w:iCs/>
          <w:sz w:val="22"/>
          <w:szCs w:val="22"/>
          <w:lang w:val="en-US"/>
        </w:rPr>
        <w:t xml:space="preserve"> </w:t>
      </w:r>
      <w:r w:rsidRPr="00EE0B94">
        <w:rPr>
          <w:bCs/>
          <w:iCs/>
          <w:sz w:val="22"/>
          <w:szCs w:val="22"/>
          <w:lang w:val="en-US"/>
        </w:rPr>
        <w:t>MINISTERUL FINANȚELOR – TREZORERIA DE STAT </w:t>
      </w:r>
    </w:p>
    <w:p w14:paraId="2FE6B61A" w14:textId="77777777" w:rsidR="00B2474C" w:rsidRPr="0055349F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</w:rPr>
      </w:pPr>
      <w:r w:rsidRPr="0055349F">
        <w:rPr>
          <w:i/>
          <w:iCs/>
          <w:sz w:val="22"/>
          <w:szCs w:val="22"/>
        </w:rPr>
        <w:t xml:space="preserve">Codul fiscal: </w:t>
      </w:r>
      <w:r w:rsidRPr="0055349F">
        <w:rPr>
          <w:bCs/>
          <w:iCs/>
          <w:sz w:val="22"/>
          <w:szCs w:val="22"/>
        </w:rPr>
        <w:t>1006601004002</w:t>
      </w:r>
      <w:r w:rsidRPr="0055349F">
        <w:rPr>
          <w:iCs/>
          <w:sz w:val="22"/>
          <w:szCs w:val="22"/>
        </w:rPr>
        <w:t> </w:t>
      </w:r>
    </w:p>
    <w:p w14:paraId="40E4CE86" w14:textId="77777777" w:rsidR="00B2474C" w:rsidRPr="00BA39D6" w:rsidRDefault="00B2474C" w:rsidP="00B2474C">
      <w:pPr>
        <w:pStyle w:val="BodyText"/>
        <w:numPr>
          <w:ilvl w:val="0"/>
          <w:numId w:val="6"/>
        </w:numPr>
        <w:rPr>
          <w:iCs/>
        </w:rPr>
      </w:pPr>
      <w:r w:rsidRPr="004634B1">
        <w:rPr>
          <w:i/>
          <w:iCs/>
          <w:sz w:val="22"/>
          <w:szCs w:val="22"/>
        </w:rPr>
        <w:t xml:space="preserve">Contul de decontare: </w:t>
      </w:r>
      <w:r w:rsidRPr="00D33533">
        <w:rPr>
          <w:b/>
          <w:bCs/>
          <w:iCs/>
          <w:color w:val="000000" w:themeColor="text1"/>
        </w:rPr>
        <w:t>MD</w:t>
      </w:r>
      <w:r w:rsidRPr="00D33533">
        <w:rPr>
          <w:b/>
          <w:bCs/>
          <w:iCs/>
          <w:color w:val="000000" w:themeColor="text1"/>
          <w:lang w:val="ro-MD"/>
        </w:rPr>
        <w:t>84</w:t>
      </w:r>
      <w:r w:rsidRPr="00D33533">
        <w:rPr>
          <w:b/>
          <w:bCs/>
          <w:iCs/>
          <w:color w:val="000000" w:themeColor="text1"/>
        </w:rPr>
        <w:t>TRPCAA5184</w:t>
      </w:r>
      <w:r w:rsidRPr="00D33533">
        <w:rPr>
          <w:b/>
          <w:bCs/>
          <w:iCs/>
          <w:color w:val="000000" w:themeColor="text1"/>
          <w:lang w:val="ro-MD"/>
        </w:rPr>
        <w:t>4</w:t>
      </w:r>
      <w:r w:rsidRPr="00D33533">
        <w:rPr>
          <w:b/>
          <w:bCs/>
          <w:iCs/>
          <w:color w:val="000000" w:themeColor="text1"/>
        </w:rPr>
        <w:t>0</w:t>
      </w:r>
      <w:r w:rsidRPr="00D33533">
        <w:rPr>
          <w:b/>
          <w:bCs/>
          <w:iCs/>
          <w:color w:val="000000" w:themeColor="text1"/>
          <w:lang w:val="ro-MD"/>
        </w:rPr>
        <w:t>B</w:t>
      </w:r>
      <w:r w:rsidRPr="00D33533">
        <w:rPr>
          <w:b/>
          <w:bCs/>
          <w:iCs/>
          <w:color w:val="000000" w:themeColor="text1"/>
        </w:rPr>
        <w:t>00418AA</w:t>
      </w:r>
    </w:p>
    <w:p w14:paraId="2C08D309" w14:textId="4F397A4A" w:rsidR="00B2474C" w:rsidRPr="00B2474C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</w:rPr>
      </w:pPr>
      <w:r w:rsidRPr="004634B1">
        <w:rPr>
          <w:i/>
          <w:iCs/>
          <w:sz w:val="22"/>
          <w:szCs w:val="22"/>
        </w:rPr>
        <w:t xml:space="preserve">Contul trezorerial: </w:t>
      </w:r>
      <w:r w:rsidRPr="004634B1">
        <w:rPr>
          <w:iCs/>
          <w:sz w:val="22"/>
          <w:szCs w:val="22"/>
        </w:rPr>
        <w:t>TREZMD2X</w:t>
      </w:r>
    </w:p>
    <w:p w14:paraId="26EFF9FC" w14:textId="077F21F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eastAsia="ru-RU"/>
        </w:rPr>
        <w:t>nu se aplică</w:t>
      </w:r>
    </w:p>
    <w:p w14:paraId="5F560B0B" w14:textId="2E3968D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93132F" w:rsidRPr="0093132F">
        <w:rPr>
          <w:b/>
          <w:noProof w:val="0"/>
          <w:color w:val="0000FF"/>
          <w:lang w:eastAsia="ru-RU"/>
        </w:rPr>
        <w:t xml:space="preserve"> nu se aplică</w:t>
      </w:r>
    </w:p>
    <w:p w14:paraId="02F27E51" w14:textId="365A87A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93132F" w:rsidRPr="0093132F">
        <w:rPr>
          <w:b/>
          <w:noProof w:val="0"/>
          <w:color w:val="0000FF"/>
          <w:lang w:eastAsia="ru-RU"/>
        </w:rPr>
        <w:t>nu sunt</w:t>
      </w:r>
    </w:p>
    <w:p w14:paraId="2BE48A52" w14:textId="4B700FE4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93132F" w:rsidRPr="0093132F">
        <w:rPr>
          <w:b/>
          <w:noProof w:val="0"/>
          <w:color w:val="0000FF"/>
          <w:lang w:val="it-IT" w:eastAsia="ru-RU"/>
        </w:rPr>
        <w:t xml:space="preserve"> </w:t>
      </w:r>
      <w:r w:rsidR="0093132F">
        <w:rPr>
          <w:b/>
          <w:noProof w:val="0"/>
          <w:color w:val="0000FF"/>
          <w:lang w:val="it-IT" w:eastAsia="ru-RU"/>
        </w:rPr>
        <w:t>lei MDL</w:t>
      </w:r>
    </w:p>
    <w:p w14:paraId="799B3BA9" w14:textId="2D8199F5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93132F">
        <w:rPr>
          <w:b/>
          <w:noProof w:val="0"/>
          <w:color w:val="0000FF"/>
          <w:lang w:val="it-IT" w:eastAsia="ru-RU"/>
        </w:rPr>
        <w:t>Prețul cel mai scăzut</w:t>
      </w:r>
    </w:p>
    <w:p w14:paraId="44F3552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617087F" w14:textId="6489DA2F" w:rsidR="00262591" w:rsidRPr="005B05D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FF"/>
          <w:lang w:val="en-US" w:eastAsia="ru-RU"/>
        </w:rPr>
      </w:pPr>
      <w:r w:rsidRPr="005B05DF">
        <w:rPr>
          <w:b/>
          <w:noProof w:val="0"/>
          <w:color w:val="0000FF"/>
          <w:lang w:val="ro-MD" w:eastAsia="ru-RU"/>
        </w:rPr>
        <w:t xml:space="preserve">conform SIA RSAP </w:t>
      </w:r>
    </w:p>
    <w:p w14:paraId="2FDD080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D88E8A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85223CA" w14:textId="1E2978F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5B05DF" w:rsidRPr="00D57BA2">
        <w:rPr>
          <w:b/>
          <w:noProof w:val="0"/>
          <w:color w:val="0000FF"/>
          <w:lang w:eastAsia="ru-RU"/>
        </w:rPr>
        <w:t>60 zile din data deschiderii ofertelor</w:t>
      </w:r>
    </w:p>
    <w:p w14:paraId="2DBAC7E2" w14:textId="7192F65A" w:rsidR="005B05DF" w:rsidRPr="005B05DF" w:rsidRDefault="00262591" w:rsidP="005B05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5B05DF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5B05DF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5B05DF">
        <w:rPr>
          <w:b/>
          <w:noProof w:val="0"/>
          <w:lang w:val="en-US" w:eastAsia="ru-RU"/>
        </w:rPr>
        <w:t xml:space="preserve">ofertelor: </w:t>
      </w:r>
      <w:r w:rsidR="005B05DF" w:rsidRPr="00D57BA2">
        <w:rPr>
          <w:b/>
          <w:noProof w:val="0"/>
          <w:color w:val="0000FF"/>
          <w:lang w:eastAsia="ru-RU"/>
        </w:rPr>
        <w:t>SIA RSAP</w:t>
      </w:r>
    </w:p>
    <w:p w14:paraId="2ACBD95E" w14:textId="34F4C874" w:rsidR="00262591" w:rsidRPr="00BE362C" w:rsidRDefault="00262591" w:rsidP="005B05DF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95EAE9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05C763F" w14:textId="40E1298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B05DF" w:rsidRPr="00D57BA2">
        <w:rPr>
          <w:b/>
          <w:noProof w:val="0"/>
          <w:color w:val="0000FF"/>
          <w:lang w:eastAsia="ru-RU"/>
        </w:rPr>
        <w:t xml:space="preserve">limba </w:t>
      </w:r>
      <w:r w:rsidR="005B05DF">
        <w:rPr>
          <w:b/>
          <w:noProof w:val="0"/>
          <w:color w:val="0000FF"/>
          <w:lang w:eastAsia="ru-RU"/>
        </w:rPr>
        <w:t>română</w:t>
      </w:r>
    </w:p>
    <w:p w14:paraId="4D521010" w14:textId="0D023A4C" w:rsidR="00262591" w:rsidRPr="00BE362C" w:rsidRDefault="00262591" w:rsidP="005B05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5B05DF">
        <w:rPr>
          <w:b/>
          <w:noProof w:val="0"/>
          <w:lang w:val="it-IT" w:eastAsia="ru-RU"/>
        </w:rPr>
        <w:t>-</w:t>
      </w:r>
    </w:p>
    <w:p w14:paraId="603F20A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0D4CDF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EEF072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2F31FE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lastRenderedPageBreak/>
        <w:t>Tel/Fax/email:022-820 652, 022 820-651, contestatii@ansc.md</w:t>
      </w:r>
    </w:p>
    <w:p w14:paraId="641B3FCC" w14:textId="64A92F4C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5B05DF" w:rsidRPr="005B05DF">
        <w:rPr>
          <w:b/>
          <w:noProof w:val="0"/>
          <w:color w:val="0000FF"/>
          <w:lang w:eastAsia="ru-RU"/>
        </w:rPr>
        <w:t xml:space="preserve">nu se </w:t>
      </w:r>
      <w:r w:rsidR="005B05DF" w:rsidRPr="00430327">
        <w:rPr>
          <w:b/>
          <w:noProof w:val="0"/>
          <w:color w:val="0000FF"/>
          <w:lang w:eastAsia="ru-RU"/>
        </w:rPr>
        <w:t>aplică</w:t>
      </w:r>
    </w:p>
    <w:p w14:paraId="046B6A60" w14:textId="58ACAEDD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5B05DF" w:rsidRPr="005B05DF">
        <w:rPr>
          <w:b/>
          <w:noProof w:val="0"/>
          <w:color w:val="0000FF"/>
          <w:lang w:eastAsia="ru-RU"/>
        </w:rPr>
        <w:t xml:space="preserve"> </w:t>
      </w:r>
      <w:r w:rsidR="005B05DF" w:rsidRPr="005B05DF">
        <w:rPr>
          <w:b/>
          <w:noProof w:val="0"/>
          <w:color w:val="0000FF"/>
          <w:shd w:val="clear" w:color="auto" w:fill="FFFFFF" w:themeFill="background1"/>
          <w:lang w:eastAsia="ru-RU"/>
        </w:rPr>
        <w:t>nu se aplică</w:t>
      </w:r>
    </w:p>
    <w:p w14:paraId="27DCA29E" w14:textId="412B146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5B05D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B601F8">
        <w:rPr>
          <w:b/>
          <w:noProof w:val="0"/>
          <w:color w:val="0000FF"/>
          <w:shd w:val="clear" w:color="auto" w:fill="FFFFFF" w:themeFill="background1"/>
          <w:lang w:val="it-IT" w:eastAsia="ru-RU"/>
        </w:rPr>
        <w:t xml:space="preserve">transmis </w:t>
      </w:r>
      <w:r w:rsidR="00892073">
        <w:rPr>
          <w:b/>
          <w:noProof w:val="0"/>
          <w:color w:val="0000FF"/>
          <w:shd w:val="clear" w:color="auto" w:fill="FFFFFF" w:themeFill="background1"/>
          <w:lang w:val="it-IT" w:eastAsia="ru-RU"/>
        </w:rPr>
        <w:t>către BAP</w:t>
      </w:r>
      <w:r w:rsidR="00430327" w:rsidRPr="00430327">
        <w:rPr>
          <w:b/>
          <w:noProof w:val="0"/>
          <w:color w:val="0000FF"/>
          <w:shd w:val="clear" w:color="auto" w:fill="FFFFFF" w:themeFill="background1"/>
          <w:lang w:val="it-IT" w:eastAsia="ru-RU"/>
        </w:rPr>
        <w:t xml:space="preserve"> </w:t>
      </w:r>
      <w:r w:rsidR="00B601F8">
        <w:rPr>
          <w:b/>
          <w:noProof w:val="0"/>
          <w:color w:val="0000FF"/>
          <w:shd w:val="clear" w:color="auto" w:fill="FFFFFF" w:themeFill="background1"/>
          <w:lang w:val="it-IT" w:eastAsia="ru-RU"/>
        </w:rPr>
        <w:t>06</w:t>
      </w:r>
      <w:r w:rsidR="00430327" w:rsidRPr="00430327">
        <w:rPr>
          <w:b/>
          <w:noProof w:val="0"/>
          <w:color w:val="0000FF"/>
          <w:shd w:val="clear" w:color="auto" w:fill="FFFFFF" w:themeFill="background1"/>
          <w:lang w:val="it-IT" w:eastAsia="ru-RU"/>
        </w:rPr>
        <w:t>.0</w:t>
      </w:r>
      <w:r w:rsidR="00B601F8">
        <w:rPr>
          <w:b/>
          <w:noProof w:val="0"/>
          <w:color w:val="0000FF"/>
          <w:shd w:val="clear" w:color="auto" w:fill="FFFFFF" w:themeFill="background1"/>
          <w:lang w:val="it-IT" w:eastAsia="ru-RU"/>
        </w:rPr>
        <w:t>8</w:t>
      </w:r>
      <w:r w:rsidR="00430327" w:rsidRPr="00430327">
        <w:rPr>
          <w:b/>
          <w:noProof w:val="0"/>
          <w:color w:val="0000FF"/>
          <w:shd w:val="clear" w:color="auto" w:fill="FFFFFF" w:themeFill="background1"/>
          <w:lang w:val="it-IT" w:eastAsia="ru-RU"/>
        </w:rPr>
        <w:t>.2026</w:t>
      </w:r>
    </w:p>
    <w:p w14:paraId="565754A6" w14:textId="1FE156C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5B05DF" w:rsidRPr="005B05DF">
        <w:rPr>
          <w:b/>
          <w:noProof w:val="0"/>
          <w:color w:val="0000FF"/>
          <w:shd w:val="clear" w:color="auto" w:fill="FFFFFF"/>
          <w:lang w:eastAsia="ru-RU"/>
        </w:rPr>
        <w:t xml:space="preserve"> </w:t>
      </w:r>
      <w:r w:rsidR="005B05DF" w:rsidRPr="005B05DF">
        <w:rPr>
          <w:b/>
          <w:noProof w:val="0"/>
          <w:color w:val="0000FF"/>
          <w:shd w:val="clear" w:color="auto" w:fill="FFFFFF" w:themeFill="background1"/>
          <w:lang w:eastAsia="ru-RU"/>
        </w:rPr>
        <w:t>Conform SIARSAP</w:t>
      </w:r>
    </w:p>
    <w:p w14:paraId="6F57488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A5FC661" w14:textId="77777777" w:rsidTr="00E82244">
        <w:tc>
          <w:tcPr>
            <w:tcW w:w="0" w:type="auto"/>
            <w:shd w:val="clear" w:color="auto" w:fill="FFFFFF" w:themeFill="background1"/>
          </w:tcPr>
          <w:p w14:paraId="0287712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10C27CE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B05DF" w:rsidRPr="00BE362C" w14:paraId="4C655335" w14:textId="77777777" w:rsidTr="006728E6">
        <w:tc>
          <w:tcPr>
            <w:tcW w:w="0" w:type="auto"/>
            <w:shd w:val="clear" w:color="auto" w:fill="FFFFFF" w:themeFill="background1"/>
          </w:tcPr>
          <w:p w14:paraId="774A5F16" w14:textId="77777777" w:rsidR="005B05DF" w:rsidRPr="0094296A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B2EC5C0" w14:textId="39667666" w:rsidR="005B05DF" w:rsidRPr="0094296A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  <w:tr w:rsidR="005B05DF" w:rsidRPr="00BE362C" w14:paraId="64914E1E" w14:textId="77777777" w:rsidTr="006728E6">
        <w:tc>
          <w:tcPr>
            <w:tcW w:w="0" w:type="auto"/>
            <w:shd w:val="clear" w:color="auto" w:fill="FFFFFF" w:themeFill="background1"/>
          </w:tcPr>
          <w:p w14:paraId="6635E6DA" w14:textId="77777777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3CE627CA" w14:textId="2AD90B29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b/>
                <w:noProof w:val="0"/>
                <w:color w:val="0000FF"/>
                <w:lang w:eastAsia="ru-RU"/>
              </w:rPr>
              <w:t>n</w:t>
            </w:r>
            <w:r w:rsidRPr="00577774">
              <w:rPr>
                <w:b/>
                <w:noProof w:val="0"/>
                <w:color w:val="0000FF"/>
                <w:lang w:eastAsia="ru-RU"/>
              </w:rPr>
              <w:t>u</w:t>
            </w:r>
            <w:r>
              <w:rPr>
                <w:b/>
                <w:noProof w:val="0"/>
                <w:color w:val="0000FF"/>
                <w:lang w:eastAsia="ru-RU"/>
              </w:rPr>
              <w:t xml:space="preserve"> se acceptă</w:t>
            </w:r>
          </w:p>
        </w:tc>
      </w:tr>
      <w:tr w:rsidR="005B05DF" w:rsidRPr="00BE362C" w14:paraId="537B8142" w14:textId="77777777" w:rsidTr="006728E6">
        <w:tc>
          <w:tcPr>
            <w:tcW w:w="0" w:type="auto"/>
            <w:shd w:val="clear" w:color="auto" w:fill="FFFFFF" w:themeFill="background1"/>
          </w:tcPr>
          <w:p w14:paraId="356EB7A8" w14:textId="77777777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3886AF0" w14:textId="638DF125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  <w:tr w:rsidR="005B05DF" w:rsidRPr="00BE362C" w14:paraId="06259FD9" w14:textId="77777777" w:rsidTr="006728E6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41A956C" w14:textId="77777777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AE31EE9" w14:textId="5768FCB2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</w:tbl>
    <w:p w14:paraId="6C71FB15" w14:textId="7CD203D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B05DF" w:rsidRPr="005B05DF">
        <w:rPr>
          <w:b/>
          <w:noProof w:val="0"/>
          <w:color w:val="0000FF"/>
          <w:shd w:val="clear" w:color="auto" w:fill="FFFFFF" w:themeFill="background1"/>
          <w:lang w:eastAsia="ru-RU"/>
        </w:rPr>
        <w:t>nu</w:t>
      </w:r>
    </w:p>
    <w:p w14:paraId="6BBA37C2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61F9F34D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CF7CB7B" w14:textId="40CE5EF0" w:rsidR="00262591" w:rsidRPr="005B05DF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 w:rsidR="005B05DF">
        <w:rPr>
          <w:b/>
          <w:noProof w:val="0"/>
          <w:shd w:val="clear" w:color="auto" w:fill="FFFFFF" w:themeFill="background1"/>
          <w:lang w:val="it-IT" w:eastAsia="ru-RU"/>
        </w:rPr>
        <w:t>Constantin NEDELEA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94606D9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E129E"/>
    <w:multiLevelType w:val="hybridMultilevel"/>
    <w:tmpl w:val="C954137E"/>
    <w:lvl w:ilvl="0" w:tplc="84E6160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3D4661"/>
    <w:multiLevelType w:val="hybridMultilevel"/>
    <w:tmpl w:val="482C3888"/>
    <w:lvl w:ilvl="0" w:tplc="9992E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BC46B8"/>
    <w:multiLevelType w:val="hybridMultilevel"/>
    <w:tmpl w:val="96C69948"/>
    <w:lvl w:ilvl="0" w:tplc="DFC669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0296B340"/>
    <w:lvl w:ilvl="0" w:tplc="4368518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40104825">
    <w:abstractNumId w:val="7"/>
  </w:num>
  <w:num w:numId="2" w16cid:durableId="574172461">
    <w:abstractNumId w:val="4"/>
  </w:num>
  <w:num w:numId="3" w16cid:durableId="1162891330">
    <w:abstractNumId w:val="3"/>
  </w:num>
  <w:num w:numId="4" w16cid:durableId="2026401593">
    <w:abstractNumId w:val="6"/>
  </w:num>
  <w:num w:numId="5" w16cid:durableId="913854462">
    <w:abstractNumId w:val="5"/>
  </w:num>
  <w:num w:numId="6" w16cid:durableId="1258750265">
    <w:abstractNumId w:val="2"/>
  </w:num>
  <w:num w:numId="7" w16cid:durableId="1029187988">
    <w:abstractNumId w:val="1"/>
  </w:num>
  <w:num w:numId="8" w16cid:durableId="1710841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376"/>
    <w:rsid w:val="000055CC"/>
    <w:rsid w:val="000533DF"/>
    <w:rsid w:val="000F0C05"/>
    <w:rsid w:val="00113CB6"/>
    <w:rsid w:val="001468A4"/>
    <w:rsid w:val="001776B0"/>
    <w:rsid w:val="001D7063"/>
    <w:rsid w:val="00235539"/>
    <w:rsid w:val="002500E5"/>
    <w:rsid w:val="00262591"/>
    <w:rsid w:val="00283ACF"/>
    <w:rsid w:val="002904B3"/>
    <w:rsid w:val="002B0DA0"/>
    <w:rsid w:val="002C7156"/>
    <w:rsid w:val="003009B6"/>
    <w:rsid w:val="003353BA"/>
    <w:rsid w:val="003568E1"/>
    <w:rsid w:val="00415A08"/>
    <w:rsid w:val="00430327"/>
    <w:rsid w:val="004461CA"/>
    <w:rsid w:val="00522F4E"/>
    <w:rsid w:val="005B05DF"/>
    <w:rsid w:val="005B5E5D"/>
    <w:rsid w:val="005D6731"/>
    <w:rsid w:val="005F6C92"/>
    <w:rsid w:val="00635D3A"/>
    <w:rsid w:val="00654E73"/>
    <w:rsid w:val="007414AA"/>
    <w:rsid w:val="00762014"/>
    <w:rsid w:val="007E0493"/>
    <w:rsid w:val="007F4664"/>
    <w:rsid w:val="00807227"/>
    <w:rsid w:val="008373E5"/>
    <w:rsid w:val="008409C4"/>
    <w:rsid w:val="008421C3"/>
    <w:rsid w:val="008512E2"/>
    <w:rsid w:val="00861770"/>
    <w:rsid w:val="008900BD"/>
    <w:rsid w:val="00892073"/>
    <w:rsid w:val="0093132F"/>
    <w:rsid w:val="00940EE5"/>
    <w:rsid w:val="0099010B"/>
    <w:rsid w:val="00A04D87"/>
    <w:rsid w:val="00A32770"/>
    <w:rsid w:val="00A417F6"/>
    <w:rsid w:val="00A53B49"/>
    <w:rsid w:val="00A67305"/>
    <w:rsid w:val="00B07B11"/>
    <w:rsid w:val="00B16FB7"/>
    <w:rsid w:val="00B2474C"/>
    <w:rsid w:val="00B31129"/>
    <w:rsid w:val="00B601F8"/>
    <w:rsid w:val="00B61AE3"/>
    <w:rsid w:val="00B75DB2"/>
    <w:rsid w:val="00BF1F02"/>
    <w:rsid w:val="00C15086"/>
    <w:rsid w:val="00CA25D4"/>
    <w:rsid w:val="00D44A73"/>
    <w:rsid w:val="00D91B65"/>
    <w:rsid w:val="00DB198D"/>
    <w:rsid w:val="00E243CB"/>
    <w:rsid w:val="00E520CF"/>
    <w:rsid w:val="00E64470"/>
    <w:rsid w:val="00E82244"/>
    <w:rsid w:val="00ED6DF1"/>
    <w:rsid w:val="00EE3368"/>
    <w:rsid w:val="00EF61B7"/>
    <w:rsid w:val="00F14869"/>
    <w:rsid w:val="00F6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FCAD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70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063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1D7063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B247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2474C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ffice@amdm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11</Pages>
  <Words>3548</Words>
  <Characters>20230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Crina Muntean</cp:lastModifiedBy>
  <cp:revision>22</cp:revision>
  <cp:lastPrinted>2026-08-06T13:05:00Z</cp:lastPrinted>
  <dcterms:created xsi:type="dcterms:W3CDTF">2026-05-07T12:51:00Z</dcterms:created>
  <dcterms:modified xsi:type="dcterms:W3CDTF">2026-08-06T13:12:00Z</dcterms:modified>
</cp:coreProperties>
</file>