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E76" w:rsidRPr="001E3CB7" w:rsidRDefault="00363E76">
      <w:pPr>
        <w:rPr>
          <w:lang w:val="ro-MD"/>
        </w:rPr>
      </w:pPr>
      <w:bookmarkStart w:id="0" w:name="_GoBack"/>
      <w:bookmarkEnd w:id="0"/>
    </w:p>
    <w:p w:rsidR="00F87F66" w:rsidRPr="001E3CB7" w:rsidRDefault="00F87F66" w:rsidP="00F87F66">
      <w:pPr>
        <w:rPr>
          <w:lang w:val="ro-MD"/>
        </w:rPr>
      </w:pPr>
    </w:p>
    <w:p w:rsidR="00B3793A" w:rsidRPr="001E3CB7" w:rsidRDefault="00B3793A" w:rsidP="00F87F66">
      <w:pPr>
        <w:rPr>
          <w:lang w:val="ro-MD"/>
        </w:rPr>
      </w:pPr>
    </w:p>
    <w:p w:rsidR="00B3793A" w:rsidRPr="001E3CB7" w:rsidRDefault="00B3793A" w:rsidP="00F87F66">
      <w:pPr>
        <w:rPr>
          <w:lang w:val="ro-MD"/>
        </w:rPr>
      </w:pPr>
    </w:p>
    <w:p w:rsidR="00B3793A" w:rsidRPr="001E3CB7" w:rsidRDefault="00B3793A" w:rsidP="00F87F66">
      <w:pPr>
        <w:rPr>
          <w:lang w:val="ro-MD"/>
        </w:rPr>
      </w:pPr>
    </w:p>
    <w:p w:rsidR="00B3793A" w:rsidRPr="001E3CB7" w:rsidRDefault="00B3793A" w:rsidP="00F87F66">
      <w:pPr>
        <w:rPr>
          <w:lang w:val="ro-MD"/>
        </w:rPr>
      </w:pPr>
    </w:p>
    <w:p w:rsidR="00B3793A" w:rsidRPr="001E3CB7" w:rsidRDefault="00B3793A" w:rsidP="00F87F66">
      <w:pPr>
        <w:rPr>
          <w:lang w:val="ro-MD"/>
        </w:rPr>
      </w:pPr>
    </w:p>
    <w:p w:rsidR="00B3793A" w:rsidRPr="001E3CB7" w:rsidRDefault="00B3793A" w:rsidP="00F87F66">
      <w:pPr>
        <w:rPr>
          <w:lang w:val="ro-MD"/>
        </w:rPr>
      </w:pPr>
    </w:p>
    <w:p w:rsidR="00B3793A" w:rsidRPr="001E3CB7" w:rsidRDefault="00B3793A" w:rsidP="00F87F66">
      <w:pPr>
        <w:rPr>
          <w:lang w:val="ro-MD"/>
        </w:rPr>
      </w:pPr>
    </w:p>
    <w:p w:rsidR="00B3793A" w:rsidRPr="001E3CB7" w:rsidRDefault="00B3793A" w:rsidP="00F87F66">
      <w:pPr>
        <w:rPr>
          <w:lang w:val="ro-MD"/>
        </w:rPr>
      </w:pPr>
    </w:p>
    <w:p w:rsidR="00B3793A" w:rsidRPr="001E3CB7" w:rsidRDefault="00B3793A" w:rsidP="00F87F66">
      <w:pPr>
        <w:rPr>
          <w:lang w:val="ro-MD"/>
        </w:rPr>
      </w:pPr>
    </w:p>
    <w:p w:rsidR="00B3793A" w:rsidRPr="001E3CB7" w:rsidRDefault="00B3793A" w:rsidP="00F87F66">
      <w:pPr>
        <w:rPr>
          <w:lang w:val="ro-MD"/>
        </w:rPr>
      </w:pPr>
    </w:p>
    <w:p w:rsidR="00B3793A" w:rsidRPr="001E3CB7" w:rsidRDefault="00B3793A" w:rsidP="00F87F66">
      <w:pPr>
        <w:rPr>
          <w:lang w:val="ro-MD"/>
        </w:rPr>
      </w:pPr>
    </w:p>
    <w:p w:rsidR="00B3793A" w:rsidRPr="001E3CB7" w:rsidRDefault="00B3793A" w:rsidP="001E3CB7">
      <w:pPr>
        <w:rPr>
          <w:lang w:val="ro-MD"/>
        </w:rPr>
      </w:pPr>
    </w:p>
    <w:p w:rsidR="002D4B08" w:rsidRPr="001E3CB7" w:rsidRDefault="002D4B08" w:rsidP="001E3CB7">
      <w:pPr>
        <w:jc w:val="center"/>
        <w:rPr>
          <w:vanish/>
          <w:lang w:val="ro-MD"/>
        </w:rPr>
      </w:pPr>
    </w:p>
    <w:p w:rsidR="001E3CB7" w:rsidRPr="001E3CB7" w:rsidRDefault="00F87F66" w:rsidP="001E3CB7">
      <w:pPr>
        <w:jc w:val="center"/>
        <w:rPr>
          <w:b/>
          <w:sz w:val="28"/>
          <w:lang w:val="ro-MD"/>
        </w:rPr>
      </w:pPr>
      <w:r w:rsidRPr="001E3CB7">
        <w:rPr>
          <w:b/>
          <w:sz w:val="28"/>
          <w:lang w:val="ro-MD"/>
        </w:rPr>
        <w:t>TERMENI DE REFERINȚĂ</w:t>
      </w:r>
    </w:p>
    <w:p w:rsidR="002D4B08" w:rsidRPr="001E3CB7" w:rsidRDefault="001E3CB7" w:rsidP="001E3CB7">
      <w:pPr>
        <w:jc w:val="center"/>
        <w:rPr>
          <w:b/>
          <w:sz w:val="28"/>
          <w:lang w:val="ro-MD"/>
        </w:rPr>
      </w:pPr>
      <w:r w:rsidRPr="001E3CB7">
        <w:rPr>
          <w:b/>
          <w:sz w:val="28"/>
          <w:lang w:val="ro-MD"/>
        </w:rPr>
        <w:t>pentru</w:t>
      </w:r>
      <w:r w:rsidR="00F87F66" w:rsidRPr="001E3CB7">
        <w:rPr>
          <w:b/>
          <w:sz w:val="28"/>
          <w:lang w:val="ro-MD"/>
        </w:rPr>
        <w:t xml:space="preserve"> </w:t>
      </w:r>
      <w:r w:rsidRPr="001E3CB7">
        <w:rPr>
          <w:b/>
          <w:sz w:val="28"/>
          <w:lang w:val="ro-MD"/>
        </w:rPr>
        <w:t>achiziționarea serviciilor de audit pentru verificarea eligibilității cheltuielilor</w:t>
      </w:r>
    </w:p>
    <w:p w:rsidR="003A20F9" w:rsidRPr="001E3CB7" w:rsidRDefault="003A20F9" w:rsidP="008D0FDD">
      <w:pPr>
        <w:ind w:left="1134" w:hanging="1134"/>
        <w:jc w:val="center"/>
        <w:rPr>
          <w:b/>
          <w:sz w:val="28"/>
          <w:lang w:val="ro-MD"/>
        </w:rPr>
      </w:pPr>
    </w:p>
    <w:p w:rsidR="003A20F9" w:rsidRPr="001E3CB7" w:rsidRDefault="003A20F9" w:rsidP="008D0FDD">
      <w:pPr>
        <w:ind w:left="1134" w:hanging="1134"/>
        <w:jc w:val="center"/>
        <w:rPr>
          <w:b/>
          <w:sz w:val="28"/>
          <w:szCs w:val="28"/>
          <w:lang w:val="ro-MD"/>
        </w:rPr>
      </w:pPr>
    </w:p>
    <w:p w:rsidR="002D4B08" w:rsidRPr="001E3CB7" w:rsidRDefault="002D4B08" w:rsidP="001E3CB7">
      <w:pPr>
        <w:pStyle w:val="titlefront"/>
        <w:spacing w:before="0"/>
        <w:ind w:left="0"/>
        <w:jc w:val="center"/>
        <w:outlineLvl w:val="0"/>
        <w:rPr>
          <w:rFonts w:ascii="Times New Roman" w:hAnsi="Times New Roman"/>
          <w:b w:val="0"/>
          <w:lang w:val="ro-MD"/>
        </w:rPr>
      </w:pPr>
      <w:r w:rsidRPr="001E3CB7">
        <w:rPr>
          <w:rFonts w:ascii="Times New Roman" w:hAnsi="Times New Roman"/>
          <w:szCs w:val="28"/>
          <w:lang w:val="ro-MD"/>
        </w:rPr>
        <w:br/>
      </w:r>
      <w:r w:rsidRPr="001E3CB7">
        <w:rPr>
          <w:rFonts w:ascii="Times New Roman" w:hAnsi="Times New Roman"/>
          <w:szCs w:val="28"/>
          <w:lang w:val="ro-MD"/>
        </w:rPr>
        <w:br/>
      </w:r>
      <w:r w:rsidR="001E3CB7" w:rsidRPr="001E3CB7">
        <w:rPr>
          <w:rFonts w:ascii="Times New Roman" w:hAnsi="Times New Roman"/>
          <w:bCs/>
          <w:szCs w:val="28"/>
          <w:lang w:val="ro-MD"/>
        </w:rPr>
        <w:t>Proiectului ,,</w:t>
      </w:r>
      <w:proofErr w:type="spellStart"/>
      <w:r w:rsidR="001E3CB7" w:rsidRPr="001E3CB7">
        <w:rPr>
          <w:rFonts w:ascii="Times New Roman" w:hAnsi="Times New Roman"/>
          <w:bCs/>
          <w:szCs w:val="28"/>
          <w:lang w:val="ro-MD"/>
        </w:rPr>
        <w:t>Archeodanube</w:t>
      </w:r>
      <w:proofErr w:type="spellEnd"/>
      <w:r w:rsidR="001E3CB7" w:rsidRPr="001E3CB7">
        <w:rPr>
          <w:rFonts w:ascii="Times New Roman" w:hAnsi="Times New Roman"/>
          <w:bCs/>
          <w:szCs w:val="28"/>
          <w:lang w:val="ro-MD"/>
        </w:rPr>
        <w:t>: Parcurile arheologice din  zonele  urbane ca instrument de dezvoltare locală durabilă”, finanțat din fondurile UE, în cadrul Programului Transnațional Dunărea, al 3-lea apel de proiecte</w:t>
      </w:r>
    </w:p>
    <w:p w:rsidR="002D4B08" w:rsidRPr="001E3CB7" w:rsidRDefault="002D4B08" w:rsidP="008D0FDD">
      <w:pPr>
        <w:ind w:left="1134" w:hanging="1134"/>
        <w:jc w:val="center"/>
        <w:rPr>
          <w:b/>
          <w:sz w:val="28"/>
          <w:lang w:val="ro-MD"/>
        </w:rPr>
      </w:pPr>
    </w:p>
    <w:p w:rsidR="00BF6152" w:rsidRPr="001E3CB7" w:rsidRDefault="00BF6152" w:rsidP="001122B8">
      <w:pPr>
        <w:ind w:left="1134" w:hanging="1134"/>
        <w:jc w:val="center"/>
        <w:rPr>
          <w:b/>
          <w:sz w:val="28"/>
          <w:lang w:val="ro-MD"/>
        </w:rPr>
      </w:pPr>
    </w:p>
    <w:p w:rsidR="008D2D81" w:rsidRPr="001E3CB7" w:rsidRDefault="00042FCA" w:rsidP="00BA4CA3">
      <w:pPr>
        <w:ind w:left="1134" w:hanging="1134"/>
        <w:rPr>
          <w:sz w:val="18"/>
          <w:szCs w:val="18"/>
          <w:lang w:val="ro-MD"/>
        </w:rPr>
      </w:pPr>
      <w:r w:rsidRPr="001E3CB7">
        <w:rPr>
          <w:sz w:val="18"/>
          <w:szCs w:val="18"/>
          <w:lang w:val="ro-MD"/>
        </w:rPr>
        <w:br w:type="page"/>
      </w: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528"/>
      </w:tblGrid>
      <w:tr w:rsidR="008D2D81" w:rsidRPr="001E3CB7" w:rsidTr="00F71F60">
        <w:tc>
          <w:tcPr>
            <w:tcW w:w="8528" w:type="dxa"/>
            <w:shd w:val="clear" w:color="auto" w:fill="auto"/>
          </w:tcPr>
          <w:p w:rsidR="008D2D81" w:rsidRPr="001E3CB7" w:rsidRDefault="008D2D81" w:rsidP="00981813">
            <w:pPr>
              <w:rPr>
                <w:b/>
                <w:sz w:val="28"/>
                <w:szCs w:val="28"/>
                <w:lang w:val="ro-MD"/>
              </w:rPr>
            </w:pPr>
          </w:p>
          <w:p w:rsidR="008D2D81" w:rsidRPr="001E3CB7" w:rsidRDefault="008D2D81" w:rsidP="008D2D81">
            <w:pPr>
              <w:rPr>
                <w:b/>
                <w:sz w:val="28"/>
                <w:szCs w:val="28"/>
                <w:lang w:val="ro-MD"/>
              </w:rPr>
            </w:pPr>
            <w:r w:rsidRPr="001E3CB7">
              <w:rPr>
                <w:b/>
                <w:sz w:val="28"/>
                <w:szCs w:val="28"/>
                <w:lang w:val="ro-MD"/>
              </w:rPr>
              <w:t>Cuprins</w:t>
            </w:r>
          </w:p>
          <w:p w:rsidR="008D2D81" w:rsidRPr="001E3CB7" w:rsidRDefault="008D2D81" w:rsidP="00981813">
            <w:pPr>
              <w:rPr>
                <w:b/>
                <w:sz w:val="28"/>
                <w:szCs w:val="28"/>
                <w:lang w:val="ro-MD"/>
              </w:rPr>
            </w:pPr>
          </w:p>
        </w:tc>
      </w:tr>
    </w:tbl>
    <w:p w:rsidR="0074448A" w:rsidRPr="001E3CB7" w:rsidRDefault="00B83BB3">
      <w:pPr>
        <w:pStyle w:val="TOC1"/>
        <w:rPr>
          <w:b w:val="0"/>
          <w:lang w:val="ro-MD"/>
        </w:rPr>
      </w:pPr>
      <w:r w:rsidRPr="001E3CB7">
        <w:rPr>
          <w:b w:val="0"/>
          <w:lang w:val="ro-MD"/>
        </w:rPr>
        <w:fldChar w:fldCharType="begin"/>
      </w:r>
      <w:r w:rsidRPr="001E3CB7">
        <w:rPr>
          <w:b w:val="0"/>
          <w:lang w:val="ro-MD"/>
        </w:rPr>
        <w:instrText xml:space="preserve"> TOC \o "1-2" \h \z \u </w:instrText>
      </w:r>
      <w:r w:rsidRPr="001E3CB7">
        <w:rPr>
          <w:b w:val="0"/>
          <w:lang w:val="ro-MD"/>
        </w:rPr>
        <w:fldChar w:fldCharType="separate"/>
      </w:r>
    </w:p>
    <w:sdt>
      <w:sdtPr>
        <w:rPr>
          <w:rFonts w:ascii="Times New Roman" w:eastAsia="Times New Roman" w:hAnsi="Times New Roman" w:cs="Times New Roman"/>
          <w:noProof/>
          <w:color w:val="auto"/>
          <w:sz w:val="22"/>
          <w:szCs w:val="20"/>
          <w:lang w:val="ro-MD" w:eastAsia="en-GB"/>
        </w:rPr>
        <w:id w:val="-616982977"/>
        <w:docPartObj>
          <w:docPartGallery w:val="Table of Contents"/>
          <w:docPartUnique/>
        </w:docPartObj>
      </w:sdtPr>
      <w:sdtEndPr>
        <w:rPr>
          <w:b/>
          <w:bCs/>
        </w:rPr>
      </w:sdtEndPr>
      <w:sdtContent>
        <w:p w:rsidR="002B1624" w:rsidRPr="001E3CB7" w:rsidRDefault="002B1624">
          <w:pPr>
            <w:pStyle w:val="TOCHeading"/>
            <w:rPr>
              <w:rFonts w:ascii="Times New Roman" w:hAnsi="Times New Roman" w:cs="Times New Roman"/>
              <w:noProof/>
              <w:lang w:val="ro-MD"/>
            </w:rPr>
          </w:pPr>
        </w:p>
        <w:p w:rsidR="002B1624" w:rsidRPr="001E3CB7" w:rsidRDefault="002B1624">
          <w:pPr>
            <w:pStyle w:val="TOC1"/>
            <w:rPr>
              <w:rFonts w:eastAsiaTheme="minorEastAsia"/>
              <w:b w:val="0"/>
              <w:caps w:val="0"/>
              <w:sz w:val="22"/>
              <w:szCs w:val="22"/>
              <w:lang w:val="ro-MD"/>
            </w:rPr>
          </w:pPr>
          <w:r w:rsidRPr="001E3CB7">
            <w:rPr>
              <w:bCs/>
              <w:lang w:val="ro-MD"/>
            </w:rPr>
            <w:fldChar w:fldCharType="begin"/>
          </w:r>
          <w:r w:rsidRPr="001E3CB7">
            <w:rPr>
              <w:bCs/>
              <w:lang w:val="ro-MD"/>
            </w:rPr>
            <w:instrText xml:space="preserve"> TOC \o "1-3" \h \z \u </w:instrText>
          </w:r>
          <w:r w:rsidRPr="001E3CB7">
            <w:rPr>
              <w:bCs/>
              <w:lang w:val="ro-MD"/>
            </w:rPr>
            <w:fldChar w:fldCharType="separate"/>
          </w:r>
          <w:hyperlink w:anchor="_Toc3215415" w:history="1">
            <w:r w:rsidRPr="001E3CB7">
              <w:rPr>
                <w:rStyle w:val="Hyperlink"/>
                <w:lang w:val="ro-MD"/>
              </w:rPr>
              <w:t>1</w:t>
            </w:r>
            <w:r w:rsidRPr="001E3CB7">
              <w:rPr>
                <w:rFonts w:eastAsiaTheme="minorEastAsia"/>
                <w:b w:val="0"/>
                <w:caps w:val="0"/>
                <w:sz w:val="22"/>
                <w:szCs w:val="22"/>
                <w:lang w:val="ro-MD"/>
              </w:rPr>
              <w:tab/>
            </w:r>
            <w:r w:rsidRPr="001E3CB7">
              <w:rPr>
                <w:rStyle w:val="Hyperlink"/>
                <w:lang w:val="ro-MD"/>
              </w:rPr>
              <w:t>Introducere</w:t>
            </w:r>
            <w:r w:rsidRPr="001E3CB7">
              <w:rPr>
                <w:b w:val="0"/>
                <w:webHidden/>
                <w:lang w:val="ro-MD"/>
              </w:rPr>
              <w:tab/>
            </w:r>
            <w:r w:rsidRPr="001E3CB7">
              <w:rPr>
                <w:b w:val="0"/>
                <w:webHidden/>
                <w:lang w:val="ro-MD"/>
              </w:rPr>
              <w:fldChar w:fldCharType="begin"/>
            </w:r>
            <w:r w:rsidRPr="001E3CB7">
              <w:rPr>
                <w:b w:val="0"/>
                <w:webHidden/>
                <w:lang w:val="ro-MD"/>
              </w:rPr>
              <w:instrText xml:space="preserve"> PAGEREF _Toc3215415 \h </w:instrText>
            </w:r>
            <w:r w:rsidRPr="001E3CB7">
              <w:rPr>
                <w:b w:val="0"/>
                <w:webHidden/>
                <w:lang w:val="ro-MD"/>
              </w:rPr>
            </w:r>
            <w:r w:rsidRPr="001E3CB7">
              <w:rPr>
                <w:b w:val="0"/>
                <w:webHidden/>
                <w:lang w:val="ro-MD"/>
              </w:rPr>
              <w:fldChar w:fldCharType="separate"/>
            </w:r>
            <w:r w:rsidR="00F20F82">
              <w:rPr>
                <w:b w:val="0"/>
                <w:webHidden/>
                <w:lang w:val="ro-MD"/>
              </w:rPr>
              <w:t>3</w:t>
            </w:r>
            <w:r w:rsidRPr="001E3CB7">
              <w:rPr>
                <w:b w:val="0"/>
                <w:webHidden/>
                <w:lang w:val="ro-MD"/>
              </w:rPr>
              <w:fldChar w:fldCharType="end"/>
            </w:r>
          </w:hyperlink>
        </w:p>
        <w:p w:rsidR="002B1624" w:rsidRPr="001E3CB7" w:rsidRDefault="00E20CAA">
          <w:pPr>
            <w:pStyle w:val="TOC1"/>
            <w:rPr>
              <w:rFonts w:eastAsiaTheme="minorEastAsia"/>
              <w:b w:val="0"/>
              <w:caps w:val="0"/>
              <w:sz w:val="22"/>
              <w:szCs w:val="22"/>
              <w:lang w:val="ro-MD"/>
            </w:rPr>
          </w:pPr>
          <w:hyperlink w:anchor="_Toc3215416" w:history="1">
            <w:r w:rsidR="002B1624" w:rsidRPr="001E3CB7">
              <w:rPr>
                <w:rStyle w:val="Hyperlink"/>
                <w:lang w:val="ro-MD"/>
              </w:rPr>
              <w:t>2</w:t>
            </w:r>
            <w:r w:rsidR="002B1624" w:rsidRPr="001E3CB7">
              <w:rPr>
                <w:rFonts w:eastAsiaTheme="minorEastAsia"/>
                <w:b w:val="0"/>
                <w:caps w:val="0"/>
                <w:sz w:val="22"/>
                <w:szCs w:val="22"/>
                <w:lang w:val="ro-MD"/>
              </w:rPr>
              <w:tab/>
            </w:r>
            <w:r w:rsidR="002B1624" w:rsidRPr="001E3CB7">
              <w:rPr>
                <w:rStyle w:val="Hyperlink"/>
                <w:lang w:val="ro-MD"/>
              </w:rPr>
              <w:t>Obiective și context</w:t>
            </w:r>
            <w:r w:rsidR="002B1624" w:rsidRPr="001E3CB7">
              <w:rPr>
                <w:b w:val="0"/>
                <w:webHidden/>
                <w:lang w:val="ro-MD"/>
              </w:rPr>
              <w:tab/>
            </w:r>
            <w:r w:rsidR="002B1624" w:rsidRPr="001E3CB7">
              <w:rPr>
                <w:b w:val="0"/>
                <w:webHidden/>
                <w:lang w:val="ro-MD"/>
              </w:rPr>
              <w:fldChar w:fldCharType="begin"/>
            </w:r>
            <w:r w:rsidR="002B1624" w:rsidRPr="001E3CB7">
              <w:rPr>
                <w:b w:val="0"/>
                <w:webHidden/>
                <w:lang w:val="ro-MD"/>
              </w:rPr>
              <w:instrText xml:space="preserve"> PAGEREF _Toc3215416 \h </w:instrText>
            </w:r>
            <w:r w:rsidR="002B1624" w:rsidRPr="001E3CB7">
              <w:rPr>
                <w:b w:val="0"/>
                <w:webHidden/>
                <w:lang w:val="ro-MD"/>
              </w:rPr>
            </w:r>
            <w:r w:rsidR="002B1624" w:rsidRPr="001E3CB7">
              <w:rPr>
                <w:b w:val="0"/>
                <w:webHidden/>
                <w:lang w:val="ro-MD"/>
              </w:rPr>
              <w:fldChar w:fldCharType="separate"/>
            </w:r>
            <w:r w:rsidR="00F20F82">
              <w:rPr>
                <w:b w:val="0"/>
                <w:webHidden/>
                <w:lang w:val="ro-MD"/>
              </w:rPr>
              <w:t>3</w:t>
            </w:r>
            <w:r w:rsidR="002B1624" w:rsidRPr="001E3CB7">
              <w:rPr>
                <w:b w:val="0"/>
                <w:webHidden/>
                <w:lang w:val="ro-MD"/>
              </w:rPr>
              <w:fldChar w:fldCharType="end"/>
            </w:r>
          </w:hyperlink>
        </w:p>
        <w:p w:rsidR="002B1624" w:rsidRPr="001E3CB7" w:rsidRDefault="00E20CAA">
          <w:pPr>
            <w:pStyle w:val="TOC1"/>
            <w:rPr>
              <w:rFonts w:eastAsiaTheme="minorEastAsia"/>
              <w:b w:val="0"/>
              <w:caps w:val="0"/>
              <w:sz w:val="22"/>
              <w:szCs w:val="22"/>
              <w:lang w:val="ro-MD"/>
            </w:rPr>
          </w:pPr>
          <w:hyperlink w:anchor="_Toc3215417" w:history="1">
            <w:r w:rsidR="002B1624" w:rsidRPr="001E3CB7">
              <w:rPr>
                <w:rStyle w:val="Hyperlink"/>
                <w:lang w:val="ro-MD"/>
              </w:rPr>
              <w:t>3</w:t>
            </w:r>
            <w:r w:rsidR="002B1624" w:rsidRPr="001E3CB7">
              <w:rPr>
                <w:rFonts w:eastAsiaTheme="minorEastAsia"/>
                <w:b w:val="0"/>
                <w:caps w:val="0"/>
                <w:sz w:val="22"/>
                <w:szCs w:val="22"/>
                <w:lang w:val="ro-MD"/>
              </w:rPr>
              <w:tab/>
            </w:r>
            <w:r w:rsidR="002B1624" w:rsidRPr="001E3CB7">
              <w:rPr>
                <w:rStyle w:val="Hyperlink"/>
                <w:lang w:val="ro-MD"/>
              </w:rPr>
              <w:t>Standarde și Etică</w:t>
            </w:r>
            <w:r w:rsidR="002B1624" w:rsidRPr="001E3CB7">
              <w:rPr>
                <w:b w:val="0"/>
                <w:webHidden/>
                <w:lang w:val="ro-MD"/>
              </w:rPr>
              <w:tab/>
            </w:r>
            <w:r w:rsidR="00C3794D">
              <w:rPr>
                <w:b w:val="0"/>
                <w:webHidden/>
                <w:lang w:val="ro-MD"/>
              </w:rPr>
              <w:t>4</w:t>
            </w:r>
          </w:hyperlink>
        </w:p>
        <w:p w:rsidR="002B1624" w:rsidRPr="001E3CB7" w:rsidRDefault="00E20CAA">
          <w:pPr>
            <w:pStyle w:val="TOC1"/>
            <w:rPr>
              <w:rFonts w:eastAsiaTheme="minorEastAsia"/>
              <w:b w:val="0"/>
              <w:caps w:val="0"/>
              <w:sz w:val="22"/>
              <w:szCs w:val="22"/>
              <w:lang w:val="ro-MD"/>
            </w:rPr>
          </w:pPr>
          <w:hyperlink w:anchor="_Toc3215418" w:history="1">
            <w:r w:rsidR="002B1624" w:rsidRPr="001E3CB7">
              <w:rPr>
                <w:rStyle w:val="Hyperlink"/>
                <w:lang w:val="ro-MD"/>
              </w:rPr>
              <w:t>4</w:t>
            </w:r>
            <w:r w:rsidR="002B1624" w:rsidRPr="001E3CB7">
              <w:rPr>
                <w:rFonts w:eastAsiaTheme="minorEastAsia"/>
                <w:b w:val="0"/>
                <w:caps w:val="0"/>
                <w:sz w:val="22"/>
                <w:szCs w:val="22"/>
                <w:lang w:val="ro-MD"/>
              </w:rPr>
              <w:tab/>
            </w:r>
            <w:r w:rsidR="002B1624" w:rsidRPr="001E3CB7">
              <w:rPr>
                <w:rStyle w:val="Hyperlink"/>
                <w:lang w:val="ro-MD"/>
              </w:rPr>
              <w:t>Cerințe pentru CONTRACTANT</w:t>
            </w:r>
            <w:r w:rsidR="002B1624" w:rsidRPr="001E3CB7">
              <w:rPr>
                <w:b w:val="0"/>
                <w:webHidden/>
                <w:lang w:val="ro-MD"/>
              </w:rPr>
              <w:tab/>
            </w:r>
            <w:r w:rsidR="00CB3460">
              <w:rPr>
                <w:b w:val="0"/>
                <w:webHidden/>
                <w:lang w:val="ro-MD"/>
              </w:rPr>
              <w:t>4</w:t>
            </w:r>
          </w:hyperlink>
        </w:p>
        <w:p w:rsidR="002B1624" w:rsidRPr="001E3CB7" w:rsidRDefault="00E20CAA">
          <w:pPr>
            <w:pStyle w:val="TOC1"/>
            <w:rPr>
              <w:rFonts w:eastAsiaTheme="minorEastAsia"/>
              <w:b w:val="0"/>
              <w:caps w:val="0"/>
              <w:sz w:val="22"/>
              <w:szCs w:val="22"/>
              <w:lang w:val="ro-MD"/>
            </w:rPr>
          </w:pPr>
          <w:hyperlink w:anchor="_Toc3215419" w:history="1">
            <w:r w:rsidR="002B1624" w:rsidRPr="001E3CB7">
              <w:rPr>
                <w:rStyle w:val="Hyperlink"/>
                <w:lang w:val="ro-MD"/>
              </w:rPr>
              <w:t>5</w:t>
            </w:r>
            <w:r w:rsidR="002B1624" w:rsidRPr="001E3CB7">
              <w:rPr>
                <w:rFonts w:eastAsiaTheme="minorEastAsia"/>
                <w:b w:val="0"/>
                <w:caps w:val="0"/>
                <w:sz w:val="22"/>
                <w:szCs w:val="22"/>
                <w:lang w:val="ro-MD"/>
              </w:rPr>
              <w:tab/>
            </w:r>
            <w:r w:rsidR="002B1624" w:rsidRPr="001E3CB7">
              <w:rPr>
                <w:rStyle w:val="Hyperlink"/>
                <w:lang w:val="ro-MD"/>
              </w:rPr>
              <w:t>Domeniul de aplicare</w:t>
            </w:r>
            <w:r w:rsidR="002B1624" w:rsidRPr="001E3CB7">
              <w:rPr>
                <w:b w:val="0"/>
                <w:webHidden/>
                <w:lang w:val="ro-MD"/>
              </w:rPr>
              <w:tab/>
            </w:r>
            <w:r w:rsidR="002B1624" w:rsidRPr="001E3CB7">
              <w:rPr>
                <w:b w:val="0"/>
                <w:webHidden/>
                <w:lang w:val="ro-MD"/>
              </w:rPr>
              <w:fldChar w:fldCharType="begin"/>
            </w:r>
            <w:r w:rsidR="002B1624" w:rsidRPr="001E3CB7">
              <w:rPr>
                <w:b w:val="0"/>
                <w:webHidden/>
                <w:lang w:val="ro-MD"/>
              </w:rPr>
              <w:instrText xml:space="preserve"> PAGEREF _Toc3215419 \h </w:instrText>
            </w:r>
            <w:r w:rsidR="002B1624" w:rsidRPr="001E3CB7">
              <w:rPr>
                <w:b w:val="0"/>
                <w:webHidden/>
                <w:lang w:val="ro-MD"/>
              </w:rPr>
            </w:r>
            <w:r w:rsidR="002B1624" w:rsidRPr="001E3CB7">
              <w:rPr>
                <w:b w:val="0"/>
                <w:webHidden/>
                <w:lang w:val="ro-MD"/>
              </w:rPr>
              <w:fldChar w:fldCharType="separate"/>
            </w:r>
            <w:r w:rsidR="00F20F82">
              <w:rPr>
                <w:b w:val="0"/>
                <w:webHidden/>
                <w:lang w:val="ro-MD"/>
              </w:rPr>
              <w:t>4</w:t>
            </w:r>
            <w:r w:rsidR="002B1624" w:rsidRPr="001E3CB7">
              <w:rPr>
                <w:b w:val="0"/>
                <w:webHidden/>
                <w:lang w:val="ro-MD"/>
              </w:rPr>
              <w:fldChar w:fldCharType="end"/>
            </w:r>
          </w:hyperlink>
        </w:p>
        <w:p w:rsidR="002B1624" w:rsidRPr="001E3CB7" w:rsidRDefault="00E20CAA">
          <w:pPr>
            <w:pStyle w:val="TOC2"/>
            <w:rPr>
              <w:rFonts w:eastAsiaTheme="minorEastAsia"/>
              <w:smallCaps w:val="0"/>
              <w:sz w:val="22"/>
              <w:szCs w:val="22"/>
              <w:lang w:val="ro-MD"/>
            </w:rPr>
          </w:pPr>
          <w:hyperlink w:anchor="_Toc3215420" w:history="1">
            <w:r w:rsidR="002B1624" w:rsidRPr="001E3CB7">
              <w:rPr>
                <w:rStyle w:val="Hyperlink"/>
                <w:lang w:val="ro-MD"/>
              </w:rPr>
              <w:t>5.1</w:t>
            </w:r>
            <w:r w:rsidR="002B1624" w:rsidRPr="001E3CB7">
              <w:rPr>
                <w:rFonts w:eastAsiaTheme="minorEastAsia"/>
                <w:smallCaps w:val="0"/>
                <w:sz w:val="22"/>
                <w:szCs w:val="22"/>
                <w:lang w:val="ro-MD"/>
              </w:rPr>
              <w:tab/>
            </w:r>
            <w:r w:rsidR="002B1624" w:rsidRPr="001E3CB7">
              <w:rPr>
                <w:rStyle w:val="Hyperlink"/>
                <w:lang w:val="ro-MD"/>
              </w:rPr>
              <w:t>Contractele și Rapoartele Financiare acoperite de prezentele Termeni de referință</w:t>
            </w:r>
            <w:r w:rsidR="002B1624" w:rsidRPr="001E3CB7">
              <w:rPr>
                <w:webHidden/>
                <w:lang w:val="ro-MD"/>
              </w:rPr>
              <w:tab/>
            </w:r>
            <w:r w:rsidR="002B1624" w:rsidRPr="001E3CB7">
              <w:rPr>
                <w:webHidden/>
                <w:lang w:val="ro-MD"/>
              </w:rPr>
              <w:fldChar w:fldCharType="begin"/>
            </w:r>
            <w:r w:rsidR="002B1624" w:rsidRPr="001E3CB7">
              <w:rPr>
                <w:webHidden/>
                <w:lang w:val="ro-MD"/>
              </w:rPr>
              <w:instrText xml:space="preserve"> PAGEREF _Toc3215420 \h </w:instrText>
            </w:r>
            <w:r w:rsidR="002B1624" w:rsidRPr="001E3CB7">
              <w:rPr>
                <w:webHidden/>
                <w:lang w:val="ro-MD"/>
              </w:rPr>
            </w:r>
            <w:r w:rsidR="002B1624" w:rsidRPr="001E3CB7">
              <w:rPr>
                <w:webHidden/>
                <w:lang w:val="ro-MD"/>
              </w:rPr>
              <w:fldChar w:fldCharType="separate"/>
            </w:r>
            <w:r w:rsidR="00F20F82">
              <w:rPr>
                <w:webHidden/>
                <w:lang w:val="ro-MD"/>
              </w:rPr>
              <w:t>4</w:t>
            </w:r>
            <w:r w:rsidR="002B1624" w:rsidRPr="001E3CB7">
              <w:rPr>
                <w:webHidden/>
                <w:lang w:val="ro-MD"/>
              </w:rPr>
              <w:fldChar w:fldCharType="end"/>
            </w:r>
          </w:hyperlink>
        </w:p>
        <w:p w:rsidR="002B1624" w:rsidRPr="001E3CB7" w:rsidRDefault="00E20CAA">
          <w:pPr>
            <w:pStyle w:val="TOC2"/>
            <w:rPr>
              <w:rFonts w:eastAsiaTheme="minorEastAsia"/>
              <w:smallCaps w:val="0"/>
              <w:sz w:val="22"/>
              <w:szCs w:val="22"/>
              <w:lang w:val="ro-MD"/>
            </w:rPr>
          </w:pPr>
          <w:hyperlink w:anchor="_Toc3215421" w:history="1">
            <w:r w:rsidR="002B1624" w:rsidRPr="001E3CB7">
              <w:rPr>
                <w:rStyle w:val="Hyperlink"/>
                <w:lang w:val="ro-MD"/>
              </w:rPr>
              <w:t>5.2</w:t>
            </w:r>
            <w:r w:rsidR="002B1624" w:rsidRPr="001E3CB7">
              <w:rPr>
                <w:rFonts w:eastAsiaTheme="minorEastAsia"/>
                <w:smallCaps w:val="0"/>
                <w:sz w:val="22"/>
                <w:szCs w:val="22"/>
                <w:lang w:val="ro-MD"/>
              </w:rPr>
              <w:tab/>
            </w:r>
            <w:r w:rsidR="002B1624" w:rsidRPr="001E3CB7">
              <w:rPr>
                <w:rStyle w:val="Hyperlink"/>
                <w:lang w:val="ro-MD"/>
              </w:rPr>
              <w:t>Condiții de eligibilitate a cheltuielilor</w:t>
            </w:r>
            <w:r w:rsidR="002B1624" w:rsidRPr="001E3CB7">
              <w:rPr>
                <w:webHidden/>
                <w:lang w:val="ro-MD"/>
              </w:rPr>
              <w:tab/>
            </w:r>
            <w:r w:rsidR="002B1624" w:rsidRPr="001E3CB7">
              <w:rPr>
                <w:webHidden/>
                <w:lang w:val="ro-MD"/>
              </w:rPr>
              <w:fldChar w:fldCharType="begin"/>
            </w:r>
            <w:r w:rsidR="002B1624" w:rsidRPr="001E3CB7">
              <w:rPr>
                <w:webHidden/>
                <w:lang w:val="ro-MD"/>
              </w:rPr>
              <w:instrText xml:space="preserve"> PAGEREF _Toc3215421 \h </w:instrText>
            </w:r>
            <w:r w:rsidR="002B1624" w:rsidRPr="001E3CB7">
              <w:rPr>
                <w:webHidden/>
                <w:lang w:val="ro-MD"/>
              </w:rPr>
            </w:r>
            <w:r w:rsidR="002B1624" w:rsidRPr="001E3CB7">
              <w:rPr>
                <w:webHidden/>
                <w:lang w:val="ro-MD"/>
              </w:rPr>
              <w:fldChar w:fldCharType="separate"/>
            </w:r>
            <w:r w:rsidR="00F20F82">
              <w:rPr>
                <w:webHidden/>
                <w:lang w:val="ro-MD"/>
              </w:rPr>
              <w:t>5</w:t>
            </w:r>
            <w:r w:rsidR="002B1624" w:rsidRPr="001E3CB7">
              <w:rPr>
                <w:webHidden/>
                <w:lang w:val="ro-MD"/>
              </w:rPr>
              <w:fldChar w:fldCharType="end"/>
            </w:r>
          </w:hyperlink>
        </w:p>
        <w:p w:rsidR="002B1624" w:rsidRPr="001E3CB7" w:rsidRDefault="00E20CAA">
          <w:pPr>
            <w:pStyle w:val="TOC1"/>
            <w:rPr>
              <w:rFonts w:eastAsiaTheme="minorEastAsia"/>
              <w:b w:val="0"/>
              <w:caps w:val="0"/>
              <w:sz w:val="22"/>
              <w:szCs w:val="22"/>
              <w:lang w:val="ro-MD"/>
            </w:rPr>
          </w:pPr>
          <w:hyperlink w:anchor="_Toc3215422" w:history="1">
            <w:r w:rsidR="002B1624" w:rsidRPr="001E3CB7">
              <w:rPr>
                <w:rStyle w:val="Hyperlink"/>
                <w:lang w:val="ro-MD"/>
              </w:rPr>
              <w:t>6</w:t>
            </w:r>
            <w:r w:rsidR="002B1624" w:rsidRPr="001E3CB7">
              <w:rPr>
                <w:rFonts w:eastAsiaTheme="minorEastAsia"/>
                <w:b w:val="0"/>
                <w:caps w:val="0"/>
                <w:sz w:val="22"/>
                <w:szCs w:val="22"/>
                <w:lang w:val="ro-MD"/>
              </w:rPr>
              <w:tab/>
            </w:r>
            <w:r w:rsidR="002B1624" w:rsidRPr="001E3CB7">
              <w:rPr>
                <w:rStyle w:val="Hyperlink"/>
                <w:lang w:val="ro-MD"/>
              </w:rPr>
              <w:t>Procesul și metodologia de verificare</w:t>
            </w:r>
            <w:r w:rsidR="002B1624" w:rsidRPr="001E3CB7">
              <w:rPr>
                <w:b w:val="0"/>
                <w:webHidden/>
                <w:lang w:val="ro-MD"/>
              </w:rPr>
              <w:tab/>
            </w:r>
            <w:r w:rsidR="002B1624" w:rsidRPr="001E3CB7">
              <w:rPr>
                <w:b w:val="0"/>
                <w:webHidden/>
                <w:lang w:val="ro-MD"/>
              </w:rPr>
              <w:fldChar w:fldCharType="begin"/>
            </w:r>
            <w:r w:rsidR="002B1624" w:rsidRPr="001E3CB7">
              <w:rPr>
                <w:b w:val="0"/>
                <w:webHidden/>
                <w:lang w:val="ro-MD"/>
              </w:rPr>
              <w:instrText xml:space="preserve"> PAGEREF _Toc3215422 \h </w:instrText>
            </w:r>
            <w:r w:rsidR="002B1624" w:rsidRPr="001E3CB7">
              <w:rPr>
                <w:b w:val="0"/>
                <w:webHidden/>
                <w:lang w:val="ro-MD"/>
              </w:rPr>
            </w:r>
            <w:r w:rsidR="002B1624" w:rsidRPr="001E3CB7">
              <w:rPr>
                <w:b w:val="0"/>
                <w:webHidden/>
                <w:lang w:val="ro-MD"/>
              </w:rPr>
              <w:fldChar w:fldCharType="separate"/>
            </w:r>
            <w:r w:rsidR="00F20F82">
              <w:rPr>
                <w:b w:val="0"/>
                <w:webHidden/>
                <w:lang w:val="ro-MD"/>
              </w:rPr>
              <w:t>5</w:t>
            </w:r>
            <w:r w:rsidR="002B1624" w:rsidRPr="001E3CB7">
              <w:rPr>
                <w:b w:val="0"/>
                <w:webHidden/>
                <w:lang w:val="ro-MD"/>
              </w:rPr>
              <w:fldChar w:fldCharType="end"/>
            </w:r>
          </w:hyperlink>
        </w:p>
        <w:p w:rsidR="002B1624" w:rsidRPr="001E3CB7" w:rsidRDefault="00E20CAA">
          <w:pPr>
            <w:pStyle w:val="TOC2"/>
            <w:rPr>
              <w:rFonts w:eastAsiaTheme="minorEastAsia"/>
              <w:smallCaps w:val="0"/>
              <w:sz w:val="22"/>
              <w:szCs w:val="22"/>
              <w:lang w:val="ro-MD"/>
            </w:rPr>
          </w:pPr>
          <w:hyperlink w:anchor="_Toc3215423" w:history="1">
            <w:r w:rsidR="002B1624" w:rsidRPr="001E3CB7">
              <w:rPr>
                <w:rStyle w:val="Hyperlink"/>
                <w:lang w:val="ro-MD"/>
              </w:rPr>
              <w:t>6.1</w:t>
            </w:r>
            <w:r w:rsidR="002B1624" w:rsidRPr="001E3CB7">
              <w:rPr>
                <w:rFonts w:eastAsiaTheme="minorEastAsia"/>
                <w:smallCaps w:val="0"/>
                <w:sz w:val="22"/>
                <w:szCs w:val="22"/>
                <w:lang w:val="ro-MD"/>
              </w:rPr>
              <w:tab/>
            </w:r>
            <w:r w:rsidR="002B1624" w:rsidRPr="001E3CB7">
              <w:rPr>
                <w:rStyle w:val="Hyperlink"/>
                <w:lang w:val="ro-MD"/>
              </w:rPr>
              <w:t>Pregătirea verificării</w:t>
            </w:r>
            <w:r w:rsidR="002B1624" w:rsidRPr="001E3CB7">
              <w:rPr>
                <w:webHidden/>
                <w:lang w:val="ro-MD"/>
              </w:rPr>
              <w:tab/>
            </w:r>
            <w:r w:rsidR="002B1624" w:rsidRPr="001E3CB7">
              <w:rPr>
                <w:webHidden/>
                <w:lang w:val="ro-MD"/>
              </w:rPr>
              <w:fldChar w:fldCharType="begin"/>
            </w:r>
            <w:r w:rsidR="002B1624" w:rsidRPr="001E3CB7">
              <w:rPr>
                <w:webHidden/>
                <w:lang w:val="ro-MD"/>
              </w:rPr>
              <w:instrText xml:space="preserve"> PAGEREF _Toc3215423 \h </w:instrText>
            </w:r>
            <w:r w:rsidR="002B1624" w:rsidRPr="001E3CB7">
              <w:rPr>
                <w:webHidden/>
                <w:lang w:val="ro-MD"/>
              </w:rPr>
            </w:r>
            <w:r w:rsidR="002B1624" w:rsidRPr="001E3CB7">
              <w:rPr>
                <w:webHidden/>
                <w:lang w:val="ro-MD"/>
              </w:rPr>
              <w:fldChar w:fldCharType="separate"/>
            </w:r>
            <w:r w:rsidR="00F20F82">
              <w:rPr>
                <w:webHidden/>
                <w:lang w:val="ro-MD"/>
              </w:rPr>
              <w:t>5</w:t>
            </w:r>
            <w:r w:rsidR="002B1624" w:rsidRPr="001E3CB7">
              <w:rPr>
                <w:webHidden/>
                <w:lang w:val="ro-MD"/>
              </w:rPr>
              <w:fldChar w:fldCharType="end"/>
            </w:r>
          </w:hyperlink>
        </w:p>
        <w:p w:rsidR="002B1624" w:rsidRPr="001E3CB7" w:rsidRDefault="00E20CAA">
          <w:pPr>
            <w:pStyle w:val="TOC2"/>
            <w:rPr>
              <w:lang w:val="ro-MD"/>
            </w:rPr>
          </w:pPr>
          <w:hyperlink w:anchor="_Toc3215424" w:history="1">
            <w:r w:rsidR="002B1624" w:rsidRPr="001E3CB7">
              <w:rPr>
                <w:rStyle w:val="Hyperlink"/>
                <w:lang w:val="ro-MD"/>
              </w:rPr>
              <w:t>6.2</w:t>
            </w:r>
            <w:r w:rsidR="002B1624" w:rsidRPr="001E3CB7">
              <w:rPr>
                <w:rFonts w:eastAsiaTheme="minorEastAsia"/>
                <w:smallCaps w:val="0"/>
                <w:sz w:val="22"/>
                <w:szCs w:val="22"/>
                <w:lang w:val="ro-MD"/>
              </w:rPr>
              <w:tab/>
            </w:r>
            <w:r w:rsidR="002B1624" w:rsidRPr="001E3CB7">
              <w:rPr>
                <w:rStyle w:val="Hyperlink"/>
                <w:lang w:val="ro-MD"/>
              </w:rPr>
              <w:t>Întâlnire pregătitoare, lucru pe teren, revizuire de birou</w:t>
            </w:r>
            <w:r w:rsidR="002B1624" w:rsidRPr="001E3CB7">
              <w:rPr>
                <w:webHidden/>
                <w:lang w:val="ro-MD"/>
              </w:rPr>
              <w:tab/>
            </w:r>
            <w:r w:rsidR="002B1624" w:rsidRPr="001E3CB7">
              <w:rPr>
                <w:webHidden/>
                <w:lang w:val="ro-MD"/>
              </w:rPr>
              <w:fldChar w:fldCharType="begin"/>
            </w:r>
            <w:r w:rsidR="002B1624" w:rsidRPr="001E3CB7">
              <w:rPr>
                <w:webHidden/>
                <w:lang w:val="ro-MD"/>
              </w:rPr>
              <w:instrText xml:space="preserve"> PAGEREF _Toc3215424 \h </w:instrText>
            </w:r>
            <w:r w:rsidR="002B1624" w:rsidRPr="001E3CB7">
              <w:rPr>
                <w:webHidden/>
                <w:lang w:val="ro-MD"/>
              </w:rPr>
            </w:r>
            <w:r w:rsidR="002B1624" w:rsidRPr="001E3CB7">
              <w:rPr>
                <w:webHidden/>
                <w:lang w:val="ro-MD"/>
              </w:rPr>
              <w:fldChar w:fldCharType="separate"/>
            </w:r>
            <w:r w:rsidR="00F20F82">
              <w:rPr>
                <w:webHidden/>
                <w:lang w:val="ro-MD"/>
              </w:rPr>
              <w:t>5</w:t>
            </w:r>
            <w:r w:rsidR="002B1624" w:rsidRPr="001E3CB7">
              <w:rPr>
                <w:webHidden/>
                <w:lang w:val="ro-MD"/>
              </w:rPr>
              <w:fldChar w:fldCharType="end"/>
            </w:r>
          </w:hyperlink>
        </w:p>
        <w:p w:rsidR="00176A3B" w:rsidRPr="001E3CB7" w:rsidRDefault="00176A3B" w:rsidP="00176A3B">
          <w:pPr>
            <w:rPr>
              <w:rFonts w:eastAsiaTheme="minorEastAsia"/>
              <w:i/>
              <w:noProof/>
              <w:sz w:val="20"/>
              <w:lang w:val="ro-MD"/>
            </w:rPr>
          </w:pPr>
          <w:r w:rsidRPr="001E3CB7">
            <w:rPr>
              <w:rFonts w:eastAsiaTheme="minorEastAsia"/>
              <w:noProof/>
              <w:lang w:val="ro-MD"/>
            </w:rPr>
            <w:tab/>
          </w:r>
          <w:r w:rsidRPr="001E3CB7">
            <w:rPr>
              <w:rFonts w:eastAsiaTheme="minorEastAsia"/>
              <w:i/>
              <w:noProof/>
              <w:sz w:val="20"/>
              <w:lang w:val="ro-MD"/>
            </w:rPr>
            <w:t>6.2.1</w:t>
          </w:r>
          <w:r w:rsidR="00B56D99">
            <w:rPr>
              <w:rFonts w:eastAsiaTheme="minorEastAsia"/>
              <w:i/>
              <w:noProof/>
              <w:sz w:val="20"/>
              <w:lang w:val="ro-MD"/>
            </w:rPr>
            <w:t>.</w:t>
          </w:r>
          <w:r w:rsidRPr="001E3CB7">
            <w:rPr>
              <w:rFonts w:eastAsiaTheme="minorEastAsia"/>
              <w:i/>
              <w:noProof/>
              <w:sz w:val="20"/>
              <w:lang w:val="ro-MD"/>
            </w:rPr>
            <w:t xml:space="preserve"> Contextul angajamentului, semnificația, analiza riscului, eșantionarea………</w:t>
          </w:r>
          <w:r w:rsidR="00C1250E" w:rsidRPr="001E3CB7">
            <w:rPr>
              <w:rFonts w:eastAsiaTheme="minorEastAsia"/>
              <w:i/>
              <w:noProof/>
              <w:sz w:val="20"/>
              <w:lang w:val="ro-MD"/>
            </w:rPr>
            <w:t>…</w:t>
          </w:r>
          <w:r w:rsidRPr="001E3CB7">
            <w:rPr>
              <w:rFonts w:eastAsiaTheme="minorEastAsia"/>
              <w:i/>
              <w:noProof/>
              <w:sz w:val="20"/>
              <w:lang w:val="ro-MD"/>
            </w:rPr>
            <w:t>……….</w:t>
          </w:r>
          <w:r w:rsidR="00C1250E" w:rsidRPr="001E3CB7">
            <w:rPr>
              <w:noProof/>
              <w:webHidden/>
              <w:lang w:val="ro-MD"/>
            </w:rPr>
            <w:fldChar w:fldCharType="begin"/>
          </w:r>
          <w:r w:rsidR="00C1250E" w:rsidRPr="001E3CB7">
            <w:rPr>
              <w:noProof/>
              <w:webHidden/>
              <w:lang w:val="ro-MD"/>
            </w:rPr>
            <w:instrText xml:space="preserve"> PAGEREF _Toc3215424 \h </w:instrText>
          </w:r>
          <w:r w:rsidR="00C1250E" w:rsidRPr="001E3CB7">
            <w:rPr>
              <w:noProof/>
              <w:webHidden/>
              <w:lang w:val="ro-MD"/>
            </w:rPr>
          </w:r>
          <w:r w:rsidR="00C1250E" w:rsidRPr="001E3CB7">
            <w:rPr>
              <w:noProof/>
              <w:webHidden/>
              <w:lang w:val="ro-MD"/>
            </w:rPr>
            <w:fldChar w:fldCharType="separate"/>
          </w:r>
          <w:r w:rsidR="00F20F82">
            <w:rPr>
              <w:noProof/>
              <w:webHidden/>
              <w:lang w:val="ro-MD"/>
            </w:rPr>
            <w:t>5</w:t>
          </w:r>
          <w:r w:rsidR="00C1250E" w:rsidRPr="001E3CB7">
            <w:rPr>
              <w:noProof/>
              <w:webHidden/>
              <w:lang w:val="ro-MD"/>
            </w:rPr>
            <w:fldChar w:fldCharType="end"/>
          </w:r>
        </w:p>
        <w:p w:rsidR="00176A3B" w:rsidRPr="001E3CB7" w:rsidRDefault="00176A3B" w:rsidP="00652175">
          <w:pPr>
            <w:jc w:val="left"/>
            <w:rPr>
              <w:rFonts w:eastAsiaTheme="minorEastAsia"/>
              <w:i/>
              <w:noProof/>
              <w:sz w:val="20"/>
              <w:lang w:val="ro-MD"/>
            </w:rPr>
          </w:pPr>
          <w:r w:rsidRPr="001E3CB7">
            <w:rPr>
              <w:rFonts w:eastAsiaTheme="minorEastAsia"/>
              <w:noProof/>
              <w:lang w:val="ro-MD"/>
            </w:rPr>
            <w:tab/>
          </w:r>
          <w:r w:rsidRPr="001E3CB7">
            <w:rPr>
              <w:rFonts w:eastAsiaTheme="minorEastAsia"/>
              <w:i/>
              <w:noProof/>
              <w:sz w:val="20"/>
              <w:lang w:val="ro-MD"/>
            </w:rPr>
            <w:t>6.2.2</w:t>
          </w:r>
          <w:r w:rsidR="00B56D99">
            <w:rPr>
              <w:rFonts w:eastAsiaTheme="minorEastAsia"/>
              <w:i/>
              <w:noProof/>
              <w:sz w:val="20"/>
              <w:lang w:val="ro-MD"/>
            </w:rPr>
            <w:t>.</w:t>
          </w:r>
          <w:r w:rsidR="00652175">
            <w:rPr>
              <w:rFonts w:eastAsiaTheme="minorEastAsia"/>
              <w:i/>
              <w:noProof/>
              <w:sz w:val="20"/>
              <w:lang w:val="ro-MD"/>
            </w:rPr>
            <w:t xml:space="preserve"> </w:t>
          </w:r>
          <w:r w:rsidRPr="001E3CB7">
            <w:rPr>
              <w:rFonts w:eastAsiaTheme="minorEastAsia"/>
              <w:i/>
              <w:noProof/>
              <w:sz w:val="20"/>
              <w:lang w:val="ro-MD"/>
            </w:rPr>
            <w:t>Lucrul pe teren / Revizuirea de</w:t>
          </w:r>
          <w:r w:rsidR="00652175">
            <w:rPr>
              <w:rFonts w:eastAsiaTheme="minorEastAsia"/>
              <w:i/>
              <w:noProof/>
              <w:sz w:val="20"/>
              <w:lang w:val="ro-MD"/>
            </w:rPr>
            <w:t xml:space="preserve"> </w:t>
          </w:r>
          <w:r w:rsidRPr="001E3CB7">
            <w:rPr>
              <w:rFonts w:eastAsiaTheme="minorEastAsia"/>
              <w:i/>
              <w:noProof/>
              <w:sz w:val="20"/>
              <w:lang w:val="ro-MD"/>
            </w:rPr>
            <w:t>birou………………………</w:t>
          </w:r>
          <w:r w:rsidR="00652175">
            <w:rPr>
              <w:rFonts w:eastAsiaTheme="minorEastAsia"/>
              <w:i/>
              <w:noProof/>
              <w:sz w:val="20"/>
              <w:lang w:val="ro-MD"/>
            </w:rPr>
            <w:t xml:space="preserve">  </w:t>
          </w:r>
          <w:r w:rsidRPr="001E3CB7">
            <w:rPr>
              <w:rFonts w:eastAsiaTheme="minorEastAsia"/>
              <w:i/>
              <w:noProof/>
              <w:sz w:val="20"/>
              <w:lang w:val="ro-MD"/>
            </w:rPr>
            <w:t>…………………………………6</w:t>
          </w:r>
        </w:p>
        <w:p w:rsidR="00176A3B" w:rsidRPr="001E3CB7" w:rsidRDefault="00176A3B" w:rsidP="00176A3B">
          <w:pPr>
            <w:rPr>
              <w:rFonts w:eastAsiaTheme="minorEastAsia"/>
              <w:i/>
              <w:noProof/>
              <w:sz w:val="20"/>
              <w:lang w:val="ro-MD"/>
            </w:rPr>
          </w:pPr>
          <w:r w:rsidRPr="001E3CB7">
            <w:rPr>
              <w:rFonts w:eastAsiaTheme="minorEastAsia"/>
              <w:i/>
              <w:noProof/>
              <w:sz w:val="20"/>
              <w:lang w:val="ro-MD"/>
            </w:rPr>
            <w:tab/>
            <w:t>6.2.3</w:t>
          </w:r>
          <w:r w:rsidR="00B56D99">
            <w:rPr>
              <w:rFonts w:eastAsiaTheme="minorEastAsia"/>
              <w:i/>
              <w:noProof/>
              <w:sz w:val="20"/>
              <w:lang w:val="ro-MD"/>
            </w:rPr>
            <w:t>.</w:t>
          </w:r>
          <w:r w:rsidRPr="001E3CB7">
            <w:rPr>
              <w:rFonts w:eastAsiaTheme="minorEastAsia"/>
              <w:i/>
              <w:noProof/>
              <w:sz w:val="20"/>
              <w:lang w:val="ro-MD"/>
            </w:rPr>
            <w:t xml:space="preserve"> Memo de debriefing și închidere ……………………………………………………</w:t>
          </w:r>
          <w:r w:rsidR="00CB3460" w:rsidRPr="001E3CB7">
            <w:rPr>
              <w:rFonts w:eastAsiaTheme="minorEastAsia"/>
              <w:i/>
              <w:noProof/>
              <w:sz w:val="20"/>
              <w:lang w:val="ro-MD"/>
            </w:rPr>
            <w:t>…</w:t>
          </w:r>
          <w:r w:rsidRPr="001E3CB7">
            <w:rPr>
              <w:rFonts w:eastAsiaTheme="minorEastAsia"/>
              <w:i/>
              <w:noProof/>
              <w:sz w:val="20"/>
              <w:lang w:val="ro-MD"/>
            </w:rPr>
            <w:t>………..6</w:t>
          </w:r>
        </w:p>
        <w:p w:rsidR="002B1624" w:rsidRPr="001E3CB7" w:rsidRDefault="00176A3B" w:rsidP="00176A3B">
          <w:pPr>
            <w:rPr>
              <w:rFonts w:eastAsiaTheme="minorEastAsia"/>
              <w:i/>
              <w:noProof/>
              <w:sz w:val="20"/>
              <w:lang w:val="ro-MD"/>
            </w:rPr>
          </w:pPr>
          <w:r w:rsidRPr="001E3CB7">
            <w:rPr>
              <w:rFonts w:eastAsiaTheme="minorEastAsia"/>
              <w:i/>
              <w:noProof/>
              <w:sz w:val="20"/>
              <w:lang w:val="ro-MD"/>
            </w:rPr>
            <w:tab/>
            <w:t>6.2.4.Documentarea și Proba de verificare………………………………………………</w:t>
          </w:r>
          <w:r w:rsidR="00CB3460" w:rsidRPr="001E3CB7">
            <w:rPr>
              <w:rFonts w:eastAsiaTheme="minorEastAsia"/>
              <w:i/>
              <w:noProof/>
              <w:sz w:val="20"/>
              <w:lang w:val="ro-MD"/>
            </w:rPr>
            <w:t>……</w:t>
          </w:r>
          <w:r w:rsidRPr="001E3CB7">
            <w:rPr>
              <w:rFonts w:eastAsiaTheme="minorEastAsia"/>
              <w:i/>
              <w:noProof/>
              <w:sz w:val="20"/>
              <w:lang w:val="ro-MD"/>
            </w:rPr>
            <w:t>……..6</w:t>
          </w:r>
        </w:p>
        <w:p w:rsidR="002B1624" w:rsidRPr="001E3CB7" w:rsidRDefault="00E20CAA">
          <w:pPr>
            <w:pStyle w:val="TOC2"/>
            <w:rPr>
              <w:rFonts w:eastAsiaTheme="minorEastAsia"/>
              <w:smallCaps w:val="0"/>
              <w:sz w:val="22"/>
              <w:szCs w:val="22"/>
              <w:lang w:val="ro-MD"/>
            </w:rPr>
          </w:pPr>
          <w:hyperlink w:anchor="_Toc3215429" w:history="1">
            <w:r w:rsidR="002B1624" w:rsidRPr="001E3CB7">
              <w:rPr>
                <w:rStyle w:val="Hyperlink"/>
                <w:lang w:val="ro-MD"/>
              </w:rPr>
              <w:t>6.3</w:t>
            </w:r>
            <w:r w:rsidR="002B1624" w:rsidRPr="001E3CB7">
              <w:rPr>
                <w:rFonts w:eastAsiaTheme="minorEastAsia"/>
                <w:smallCaps w:val="0"/>
                <w:sz w:val="22"/>
                <w:szCs w:val="22"/>
                <w:lang w:val="ro-MD"/>
              </w:rPr>
              <w:tab/>
            </w:r>
            <w:r w:rsidR="002B1624" w:rsidRPr="001E3CB7">
              <w:rPr>
                <w:rStyle w:val="Hyperlink"/>
                <w:lang w:val="ro-MD"/>
              </w:rPr>
              <w:t>Raportare</w:t>
            </w:r>
            <w:r w:rsidR="002B1624" w:rsidRPr="001E3CB7">
              <w:rPr>
                <w:webHidden/>
                <w:lang w:val="ro-MD"/>
              </w:rPr>
              <w:tab/>
            </w:r>
            <w:r w:rsidR="00CB3460" w:rsidRPr="001E3CB7">
              <w:rPr>
                <w:rFonts w:eastAsiaTheme="minorEastAsia"/>
                <w:i/>
                <w:lang w:val="ro-MD"/>
              </w:rPr>
              <w:t>…</w:t>
            </w:r>
            <w:r w:rsidR="002B1624" w:rsidRPr="001E3CB7">
              <w:rPr>
                <w:webHidden/>
                <w:lang w:val="ro-MD"/>
              </w:rPr>
              <w:fldChar w:fldCharType="begin"/>
            </w:r>
            <w:r w:rsidR="002B1624" w:rsidRPr="001E3CB7">
              <w:rPr>
                <w:webHidden/>
                <w:lang w:val="ro-MD"/>
              </w:rPr>
              <w:instrText xml:space="preserve"> PAGEREF _Toc3215429 \h </w:instrText>
            </w:r>
            <w:r w:rsidR="002B1624" w:rsidRPr="001E3CB7">
              <w:rPr>
                <w:webHidden/>
                <w:lang w:val="ro-MD"/>
              </w:rPr>
            </w:r>
            <w:r w:rsidR="002B1624" w:rsidRPr="001E3CB7">
              <w:rPr>
                <w:webHidden/>
                <w:lang w:val="ro-MD"/>
              </w:rPr>
              <w:fldChar w:fldCharType="separate"/>
            </w:r>
            <w:r w:rsidR="00F20F82">
              <w:rPr>
                <w:webHidden/>
                <w:lang w:val="ro-MD"/>
              </w:rPr>
              <w:t>6</w:t>
            </w:r>
            <w:r w:rsidR="002B1624" w:rsidRPr="001E3CB7">
              <w:rPr>
                <w:webHidden/>
                <w:lang w:val="ro-MD"/>
              </w:rPr>
              <w:fldChar w:fldCharType="end"/>
            </w:r>
          </w:hyperlink>
        </w:p>
        <w:p w:rsidR="002B1624" w:rsidRPr="001E3CB7" w:rsidRDefault="00E20CAA" w:rsidP="00B56D99">
          <w:pPr>
            <w:pStyle w:val="TOC3"/>
            <w:tabs>
              <w:tab w:val="clear" w:pos="1200"/>
              <w:tab w:val="left" w:pos="990"/>
            </w:tabs>
            <w:ind w:left="720"/>
            <w:rPr>
              <w:rFonts w:eastAsiaTheme="minorEastAsia"/>
              <w:noProof/>
              <w:sz w:val="22"/>
              <w:szCs w:val="22"/>
              <w:lang w:val="ro-MD"/>
            </w:rPr>
          </w:pPr>
          <w:hyperlink w:anchor="_Toc3215430" w:history="1">
            <w:r w:rsidR="002B1624" w:rsidRPr="00B56D99">
              <w:rPr>
                <w:rFonts w:eastAsiaTheme="minorEastAsia"/>
                <w:noProof/>
              </w:rPr>
              <w:t>6.3.1</w:t>
            </w:r>
            <w:r w:rsidR="00B56D99">
              <w:rPr>
                <w:rFonts w:eastAsiaTheme="minorEastAsia"/>
                <w:noProof/>
                <w:lang w:val="ro-MD"/>
              </w:rPr>
              <w:t xml:space="preserve">. </w:t>
            </w:r>
            <w:r w:rsidR="002B1624" w:rsidRPr="00B56D99">
              <w:rPr>
                <w:rFonts w:eastAsiaTheme="minorEastAsia"/>
                <w:noProof/>
              </w:rPr>
              <w:t xml:space="preserve">Structura și </w:t>
            </w:r>
            <w:r w:rsidR="002B1624" w:rsidRPr="001E3CB7">
              <w:rPr>
                <w:rStyle w:val="Hyperlink"/>
                <w:noProof/>
                <w:lang w:val="ro-MD"/>
              </w:rPr>
              <w:t>conținutul raportului</w:t>
            </w:r>
            <w:r w:rsidR="00176A3B" w:rsidRPr="001E3CB7">
              <w:rPr>
                <w:noProof/>
                <w:webHidden/>
                <w:lang w:val="ro-MD"/>
              </w:rPr>
              <w:t>………………………………………………………………</w:t>
            </w:r>
            <w:r w:rsidR="002B1624" w:rsidRPr="001E3CB7">
              <w:rPr>
                <w:noProof/>
                <w:webHidden/>
                <w:lang w:val="ro-MD"/>
              </w:rPr>
              <w:fldChar w:fldCharType="begin"/>
            </w:r>
            <w:r w:rsidR="002B1624" w:rsidRPr="001E3CB7">
              <w:rPr>
                <w:noProof/>
                <w:webHidden/>
                <w:lang w:val="ro-MD"/>
              </w:rPr>
              <w:instrText xml:space="preserve"> PAGEREF _Toc3215430 \h </w:instrText>
            </w:r>
            <w:r w:rsidR="002B1624" w:rsidRPr="001E3CB7">
              <w:rPr>
                <w:noProof/>
                <w:webHidden/>
                <w:lang w:val="ro-MD"/>
              </w:rPr>
            </w:r>
            <w:r w:rsidR="002B1624" w:rsidRPr="001E3CB7">
              <w:rPr>
                <w:noProof/>
                <w:webHidden/>
                <w:lang w:val="ro-MD"/>
              </w:rPr>
              <w:fldChar w:fldCharType="separate"/>
            </w:r>
            <w:r w:rsidR="00F20F82">
              <w:rPr>
                <w:noProof/>
                <w:webHidden/>
                <w:lang w:val="ro-MD"/>
              </w:rPr>
              <w:t>6</w:t>
            </w:r>
            <w:r w:rsidR="002B1624" w:rsidRPr="001E3CB7">
              <w:rPr>
                <w:noProof/>
                <w:webHidden/>
                <w:lang w:val="ro-MD"/>
              </w:rPr>
              <w:fldChar w:fldCharType="end"/>
            </w:r>
          </w:hyperlink>
        </w:p>
        <w:p w:rsidR="002B1624" w:rsidRPr="001E3CB7" w:rsidRDefault="00E20CAA" w:rsidP="00B56D99">
          <w:pPr>
            <w:pStyle w:val="TOC3"/>
            <w:tabs>
              <w:tab w:val="clear" w:pos="1200"/>
              <w:tab w:val="left" w:pos="990"/>
            </w:tabs>
            <w:ind w:left="720"/>
            <w:rPr>
              <w:rFonts w:eastAsiaTheme="minorEastAsia"/>
              <w:noProof/>
              <w:sz w:val="22"/>
              <w:szCs w:val="22"/>
              <w:lang w:val="ro-MD"/>
            </w:rPr>
          </w:pPr>
          <w:hyperlink w:anchor="_Toc3215431" w:history="1">
            <w:r w:rsidR="002B1624" w:rsidRPr="001E3CB7">
              <w:rPr>
                <w:rStyle w:val="Hyperlink"/>
                <w:noProof/>
                <w:lang w:val="ro-MD"/>
              </w:rPr>
              <w:t>6.3.2</w:t>
            </w:r>
            <w:r w:rsidR="00B56D99">
              <w:rPr>
                <w:rFonts w:eastAsiaTheme="minorEastAsia"/>
                <w:noProof/>
                <w:sz w:val="22"/>
                <w:szCs w:val="22"/>
                <w:lang w:val="ro-MD"/>
              </w:rPr>
              <w:t xml:space="preserve">. </w:t>
            </w:r>
            <w:r w:rsidR="002B1624" w:rsidRPr="001E3CB7">
              <w:rPr>
                <w:rStyle w:val="Hyperlink"/>
                <w:noProof/>
                <w:lang w:val="ro-MD"/>
              </w:rPr>
              <w:t>Constatări și recomandări privind verificarea cheltuielilor</w:t>
            </w:r>
            <w:r w:rsidR="00176A3B" w:rsidRPr="001E3CB7">
              <w:rPr>
                <w:noProof/>
                <w:webHidden/>
                <w:lang w:val="ro-MD"/>
              </w:rPr>
              <w:t>……………………………….</w:t>
            </w:r>
            <w:r w:rsidR="002B1624" w:rsidRPr="001E3CB7">
              <w:rPr>
                <w:noProof/>
                <w:webHidden/>
                <w:lang w:val="ro-MD"/>
              </w:rPr>
              <w:fldChar w:fldCharType="begin"/>
            </w:r>
            <w:r w:rsidR="002B1624" w:rsidRPr="001E3CB7">
              <w:rPr>
                <w:noProof/>
                <w:webHidden/>
                <w:lang w:val="ro-MD"/>
              </w:rPr>
              <w:instrText xml:space="preserve"> PAGEREF _Toc3215431 \h </w:instrText>
            </w:r>
            <w:r w:rsidR="002B1624" w:rsidRPr="001E3CB7">
              <w:rPr>
                <w:noProof/>
                <w:webHidden/>
                <w:lang w:val="ro-MD"/>
              </w:rPr>
            </w:r>
            <w:r w:rsidR="002B1624" w:rsidRPr="001E3CB7">
              <w:rPr>
                <w:noProof/>
                <w:webHidden/>
                <w:lang w:val="ro-MD"/>
              </w:rPr>
              <w:fldChar w:fldCharType="separate"/>
            </w:r>
            <w:r w:rsidR="00F20F82">
              <w:rPr>
                <w:noProof/>
                <w:webHidden/>
                <w:lang w:val="ro-MD"/>
              </w:rPr>
              <w:t>6</w:t>
            </w:r>
            <w:r w:rsidR="002B1624" w:rsidRPr="001E3CB7">
              <w:rPr>
                <w:noProof/>
                <w:webHidden/>
                <w:lang w:val="ro-MD"/>
              </w:rPr>
              <w:fldChar w:fldCharType="end"/>
            </w:r>
          </w:hyperlink>
        </w:p>
        <w:p w:rsidR="002B1624" w:rsidRPr="001E3CB7" w:rsidRDefault="00E20CAA">
          <w:pPr>
            <w:pStyle w:val="TOC1"/>
            <w:rPr>
              <w:rFonts w:eastAsiaTheme="minorEastAsia"/>
              <w:b w:val="0"/>
              <w:caps w:val="0"/>
              <w:sz w:val="22"/>
              <w:szCs w:val="22"/>
              <w:lang w:val="ro-MD"/>
            </w:rPr>
          </w:pPr>
          <w:hyperlink w:anchor="_Toc3215432" w:history="1">
            <w:r w:rsidR="002B1624" w:rsidRPr="001E3CB7">
              <w:rPr>
                <w:rStyle w:val="Hyperlink"/>
                <w:lang w:val="ro-MD"/>
              </w:rPr>
              <w:t>7</w:t>
            </w:r>
            <w:r w:rsidR="002B1624" w:rsidRPr="001E3CB7">
              <w:rPr>
                <w:rFonts w:eastAsiaTheme="minorEastAsia"/>
                <w:b w:val="0"/>
                <w:caps w:val="0"/>
                <w:sz w:val="22"/>
                <w:szCs w:val="22"/>
                <w:lang w:val="ro-MD"/>
              </w:rPr>
              <w:tab/>
            </w:r>
            <w:r w:rsidR="002B1624" w:rsidRPr="001E3CB7">
              <w:rPr>
                <w:rStyle w:val="Hyperlink"/>
                <w:lang w:val="ro-MD"/>
              </w:rPr>
              <w:t>Alte chestiuni</w:t>
            </w:r>
            <w:r w:rsidR="002B1624" w:rsidRPr="001E3CB7">
              <w:rPr>
                <w:b w:val="0"/>
                <w:webHidden/>
                <w:lang w:val="ro-MD"/>
              </w:rPr>
              <w:tab/>
            </w:r>
            <w:r w:rsidR="002B1624" w:rsidRPr="001E3CB7">
              <w:rPr>
                <w:b w:val="0"/>
                <w:webHidden/>
                <w:lang w:val="ro-MD"/>
              </w:rPr>
              <w:fldChar w:fldCharType="begin"/>
            </w:r>
            <w:r w:rsidR="002B1624" w:rsidRPr="001E3CB7">
              <w:rPr>
                <w:b w:val="0"/>
                <w:webHidden/>
                <w:lang w:val="ro-MD"/>
              </w:rPr>
              <w:instrText xml:space="preserve"> PAGEREF _Toc3215432 \h </w:instrText>
            </w:r>
            <w:r w:rsidR="002B1624" w:rsidRPr="001E3CB7">
              <w:rPr>
                <w:b w:val="0"/>
                <w:webHidden/>
                <w:lang w:val="ro-MD"/>
              </w:rPr>
            </w:r>
            <w:r w:rsidR="002B1624" w:rsidRPr="001E3CB7">
              <w:rPr>
                <w:b w:val="0"/>
                <w:webHidden/>
                <w:lang w:val="ro-MD"/>
              </w:rPr>
              <w:fldChar w:fldCharType="separate"/>
            </w:r>
            <w:r w:rsidR="00F20F82">
              <w:rPr>
                <w:b w:val="0"/>
                <w:webHidden/>
                <w:lang w:val="ro-MD"/>
              </w:rPr>
              <w:t>6</w:t>
            </w:r>
            <w:r w:rsidR="002B1624" w:rsidRPr="001E3CB7">
              <w:rPr>
                <w:b w:val="0"/>
                <w:webHidden/>
                <w:lang w:val="ro-MD"/>
              </w:rPr>
              <w:fldChar w:fldCharType="end"/>
            </w:r>
          </w:hyperlink>
        </w:p>
        <w:p w:rsidR="002B1624" w:rsidRPr="001E3CB7" w:rsidRDefault="00E20CAA">
          <w:pPr>
            <w:pStyle w:val="TOC2"/>
            <w:rPr>
              <w:lang w:val="ro-MD"/>
            </w:rPr>
          </w:pPr>
          <w:hyperlink w:anchor="_Toc3215433" w:history="1">
            <w:r w:rsidR="002B1624" w:rsidRPr="001E3CB7">
              <w:rPr>
                <w:rStyle w:val="Hyperlink"/>
                <w:lang w:val="ro-MD"/>
              </w:rPr>
              <w:t>7.1</w:t>
            </w:r>
            <w:r w:rsidR="002B1624" w:rsidRPr="001E3CB7">
              <w:rPr>
                <w:rFonts w:eastAsiaTheme="minorEastAsia"/>
                <w:smallCaps w:val="0"/>
                <w:sz w:val="22"/>
                <w:szCs w:val="22"/>
                <w:lang w:val="ro-MD"/>
              </w:rPr>
              <w:tab/>
            </w:r>
            <w:r w:rsidR="002B1624" w:rsidRPr="001E3CB7">
              <w:rPr>
                <w:rStyle w:val="Hyperlink"/>
                <w:lang w:val="ro-MD"/>
              </w:rPr>
              <w:t>Subcontractare</w:t>
            </w:r>
            <w:r w:rsidR="002B1624" w:rsidRPr="001E3CB7">
              <w:rPr>
                <w:webHidden/>
                <w:lang w:val="ro-MD"/>
              </w:rPr>
              <w:tab/>
            </w:r>
            <w:r w:rsidR="002B1624" w:rsidRPr="001E3CB7">
              <w:rPr>
                <w:webHidden/>
                <w:lang w:val="ro-MD"/>
              </w:rPr>
              <w:fldChar w:fldCharType="begin"/>
            </w:r>
            <w:r w:rsidR="002B1624" w:rsidRPr="001E3CB7">
              <w:rPr>
                <w:webHidden/>
                <w:lang w:val="ro-MD"/>
              </w:rPr>
              <w:instrText xml:space="preserve"> PAGEREF _Toc3215433 \h </w:instrText>
            </w:r>
            <w:r w:rsidR="002B1624" w:rsidRPr="001E3CB7">
              <w:rPr>
                <w:webHidden/>
                <w:lang w:val="ro-MD"/>
              </w:rPr>
            </w:r>
            <w:r w:rsidR="002B1624" w:rsidRPr="001E3CB7">
              <w:rPr>
                <w:webHidden/>
                <w:lang w:val="ro-MD"/>
              </w:rPr>
              <w:fldChar w:fldCharType="separate"/>
            </w:r>
            <w:r w:rsidR="00F20F82">
              <w:rPr>
                <w:webHidden/>
                <w:lang w:val="ro-MD"/>
              </w:rPr>
              <w:t>6</w:t>
            </w:r>
            <w:r w:rsidR="002B1624" w:rsidRPr="001E3CB7">
              <w:rPr>
                <w:webHidden/>
                <w:lang w:val="ro-MD"/>
              </w:rPr>
              <w:fldChar w:fldCharType="end"/>
            </w:r>
          </w:hyperlink>
        </w:p>
        <w:p w:rsidR="002B1624" w:rsidRPr="001E3CB7" w:rsidRDefault="002B1624">
          <w:pPr>
            <w:rPr>
              <w:noProof/>
              <w:lang w:val="ro-MD"/>
            </w:rPr>
          </w:pPr>
          <w:r w:rsidRPr="001E3CB7">
            <w:rPr>
              <w:b/>
              <w:bCs/>
              <w:noProof/>
              <w:lang w:val="ro-MD"/>
            </w:rPr>
            <w:fldChar w:fldCharType="end"/>
          </w:r>
        </w:p>
      </w:sdtContent>
    </w:sdt>
    <w:p w:rsidR="00DD5678" w:rsidRPr="001E3CB7" w:rsidRDefault="00B83BB3" w:rsidP="00E70051">
      <w:pPr>
        <w:rPr>
          <w:sz w:val="20"/>
          <w:lang w:val="ro-MD"/>
        </w:rPr>
      </w:pPr>
      <w:r w:rsidRPr="001E3CB7">
        <w:rPr>
          <w:sz w:val="20"/>
          <w:lang w:val="ro-MD"/>
        </w:rPr>
        <w:fldChar w:fldCharType="end"/>
      </w:r>
    </w:p>
    <w:p w:rsidR="00DD5678" w:rsidRPr="001E3CB7" w:rsidRDefault="00DD5678">
      <w:pPr>
        <w:spacing w:after="0"/>
        <w:jc w:val="left"/>
        <w:rPr>
          <w:sz w:val="20"/>
          <w:lang w:val="ro-MD"/>
        </w:rPr>
      </w:pPr>
      <w:r w:rsidRPr="001E3CB7">
        <w:rPr>
          <w:sz w:val="20"/>
          <w:lang w:val="ro-MD"/>
        </w:rPr>
        <w:br w:type="page"/>
      </w:r>
    </w:p>
    <w:p w:rsidR="00B53D2B" w:rsidRPr="001E3CB7" w:rsidRDefault="00B53D2B" w:rsidP="00E70051">
      <w:pPr>
        <w:rPr>
          <w:sz w:val="20"/>
          <w:lang w:val="ro-MD"/>
        </w:rPr>
      </w:pPr>
    </w:p>
    <w:p w:rsidR="003D6C65" w:rsidRPr="001E3CB7" w:rsidRDefault="003D6C65" w:rsidP="00B06542">
      <w:pPr>
        <w:pStyle w:val="Heading1"/>
        <w:tabs>
          <w:tab w:val="clear" w:pos="574"/>
          <w:tab w:val="num" w:pos="426"/>
        </w:tabs>
        <w:spacing w:before="120"/>
        <w:ind w:left="567" w:hanging="567"/>
        <w:rPr>
          <w:rFonts w:ascii="Times New Roman" w:hAnsi="Times New Roman"/>
          <w:szCs w:val="28"/>
          <w:lang w:val="ro-MD"/>
        </w:rPr>
      </w:pPr>
      <w:bookmarkStart w:id="1" w:name="_Toc519678192"/>
      <w:bookmarkStart w:id="2" w:name="_Toc3215415"/>
      <w:r w:rsidRPr="001E3CB7">
        <w:rPr>
          <w:rFonts w:ascii="Times New Roman" w:hAnsi="Times New Roman"/>
          <w:szCs w:val="28"/>
          <w:lang w:val="ro-MD"/>
        </w:rPr>
        <w:t>Introducere</w:t>
      </w:r>
      <w:bookmarkEnd w:id="1"/>
      <w:bookmarkEnd w:id="2"/>
    </w:p>
    <w:p w:rsidR="004116C2" w:rsidRPr="001E3CB7" w:rsidRDefault="007F3A0E" w:rsidP="00021377">
      <w:pPr>
        <w:rPr>
          <w:sz w:val="24"/>
          <w:szCs w:val="24"/>
          <w:lang w:val="ro-MD"/>
        </w:rPr>
      </w:pPr>
      <w:r w:rsidRPr="001E3CB7">
        <w:rPr>
          <w:sz w:val="24"/>
          <w:szCs w:val="24"/>
          <w:lang w:val="ro-MD"/>
        </w:rPr>
        <w:t>Prezentul document reprezintă termenii de referință („</w:t>
      </w:r>
      <w:proofErr w:type="spellStart"/>
      <w:r w:rsidRPr="001E3CB7">
        <w:rPr>
          <w:sz w:val="24"/>
          <w:szCs w:val="24"/>
          <w:lang w:val="ro-MD"/>
        </w:rPr>
        <w:t>T</w:t>
      </w:r>
      <w:r w:rsidR="001E3CB7" w:rsidRPr="001E3CB7">
        <w:rPr>
          <w:sz w:val="24"/>
          <w:szCs w:val="24"/>
          <w:lang w:val="ro-MD"/>
        </w:rPr>
        <w:t>o</w:t>
      </w:r>
      <w:r w:rsidRPr="001E3CB7">
        <w:rPr>
          <w:sz w:val="24"/>
          <w:szCs w:val="24"/>
          <w:lang w:val="ro-MD"/>
        </w:rPr>
        <w:t>R</w:t>
      </w:r>
      <w:proofErr w:type="spellEnd"/>
      <w:r w:rsidRPr="001E3CB7">
        <w:rPr>
          <w:sz w:val="24"/>
          <w:szCs w:val="24"/>
          <w:lang w:val="ro-MD"/>
        </w:rPr>
        <w:t>”) în baza cărora Autoritatea Contractantă este de acord să angajeze Contractorul (Controlorul) să efectueze verificare</w:t>
      </w:r>
      <w:r w:rsidR="001E3CB7" w:rsidRPr="001E3CB7">
        <w:rPr>
          <w:sz w:val="24"/>
          <w:szCs w:val="24"/>
          <w:lang w:val="ro-MD"/>
        </w:rPr>
        <w:t>a</w:t>
      </w:r>
      <w:r w:rsidRPr="001E3CB7">
        <w:rPr>
          <w:sz w:val="24"/>
          <w:szCs w:val="24"/>
          <w:lang w:val="ro-MD"/>
        </w:rPr>
        <w:t xml:space="preserve"> </w:t>
      </w:r>
      <w:r w:rsidR="001E3CB7">
        <w:rPr>
          <w:sz w:val="24"/>
          <w:szCs w:val="24"/>
          <w:lang w:val="ro-MD"/>
        </w:rPr>
        <w:t xml:space="preserve">eligibilității </w:t>
      </w:r>
      <w:r w:rsidRPr="001E3CB7">
        <w:rPr>
          <w:sz w:val="24"/>
          <w:szCs w:val="24"/>
          <w:lang w:val="ro-MD"/>
        </w:rPr>
        <w:t xml:space="preserve">cheltuielilor aferente raportate de Autoritatea Contractantă. În sensul actualului </w:t>
      </w:r>
      <w:proofErr w:type="spellStart"/>
      <w:r w:rsidRPr="001E3CB7">
        <w:rPr>
          <w:sz w:val="24"/>
          <w:szCs w:val="24"/>
          <w:lang w:val="ro-MD"/>
        </w:rPr>
        <w:t>T</w:t>
      </w:r>
      <w:r w:rsidR="001E3CB7" w:rsidRPr="001E3CB7">
        <w:rPr>
          <w:sz w:val="24"/>
          <w:szCs w:val="24"/>
          <w:lang w:val="ro-MD"/>
        </w:rPr>
        <w:t>o</w:t>
      </w:r>
      <w:r w:rsidRPr="001E3CB7">
        <w:rPr>
          <w:sz w:val="24"/>
          <w:szCs w:val="24"/>
          <w:lang w:val="ro-MD"/>
        </w:rPr>
        <w:t>R</w:t>
      </w:r>
      <w:proofErr w:type="spellEnd"/>
      <w:r w:rsidRPr="001E3CB7">
        <w:rPr>
          <w:sz w:val="24"/>
          <w:szCs w:val="24"/>
          <w:lang w:val="ro-MD"/>
        </w:rPr>
        <w:t>, Contractorul desemnat este un organism selectat în mod oficial de către Autoritatea Contractantă pentru a efectua verificarea cheltuielilor suportate de Autoritatea Contractantă.</w:t>
      </w:r>
    </w:p>
    <w:p w:rsidR="00D5400B" w:rsidRPr="001E3CB7" w:rsidRDefault="00D5400B" w:rsidP="00021377">
      <w:pPr>
        <w:rPr>
          <w:sz w:val="24"/>
          <w:szCs w:val="24"/>
          <w:lang w:val="ro-MD"/>
        </w:rPr>
      </w:pPr>
      <w:r w:rsidRPr="001E3CB7">
        <w:rPr>
          <w:sz w:val="24"/>
          <w:szCs w:val="24"/>
          <w:lang w:val="ro-MD"/>
        </w:rPr>
        <w:t xml:space="preserve">Acolo unde în aceste Termeni de referință este menționată „Autoritatea Contractantă”, aceasta se referă la </w:t>
      </w:r>
      <w:r w:rsidR="001E3CB7">
        <w:rPr>
          <w:sz w:val="24"/>
          <w:szCs w:val="24"/>
          <w:lang w:val="ro-MD"/>
        </w:rPr>
        <w:t>Direcția generală arhitectură, urbanism și relații funciare</w:t>
      </w:r>
      <w:r w:rsidR="006F6FD4">
        <w:rPr>
          <w:sz w:val="24"/>
          <w:szCs w:val="24"/>
          <w:lang w:val="ro-MD"/>
        </w:rPr>
        <w:t xml:space="preserve"> a Consiliului Municipal Chișinău</w:t>
      </w:r>
      <w:r w:rsidRPr="001E3CB7">
        <w:rPr>
          <w:sz w:val="24"/>
          <w:szCs w:val="24"/>
          <w:lang w:val="ro-MD"/>
        </w:rPr>
        <w:t xml:space="preserve">. </w:t>
      </w:r>
    </w:p>
    <w:p w:rsidR="00AD766D" w:rsidRPr="001E3CB7" w:rsidRDefault="008E7AD6" w:rsidP="00021377">
      <w:pPr>
        <w:rPr>
          <w:sz w:val="24"/>
          <w:szCs w:val="24"/>
          <w:lang w:val="ro-MD"/>
        </w:rPr>
      </w:pPr>
      <w:r>
        <w:rPr>
          <w:sz w:val="24"/>
          <w:szCs w:val="24"/>
          <w:lang w:val="ro-MD"/>
        </w:rPr>
        <w:t>Prezentele</w:t>
      </w:r>
      <w:r w:rsidR="00030C5F" w:rsidRPr="001E3CB7">
        <w:rPr>
          <w:sz w:val="24"/>
          <w:szCs w:val="24"/>
          <w:lang w:val="ro-MD"/>
        </w:rPr>
        <w:t xml:space="preserve"> </w:t>
      </w:r>
      <w:r w:rsidR="001E3CB7" w:rsidRPr="001E3CB7">
        <w:rPr>
          <w:sz w:val="24"/>
          <w:szCs w:val="24"/>
          <w:lang w:val="ro-MD"/>
        </w:rPr>
        <w:t>termeni de referință</w:t>
      </w:r>
      <w:r w:rsidR="00030C5F" w:rsidRPr="001E3CB7">
        <w:rPr>
          <w:sz w:val="24"/>
          <w:szCs w:val="24"/>
          <w:lang w:val="ro-MD"/>
        </w:rPr>
        <w:t xml:space="preserve"> vor deveni parte integrantă a contractului încheiat între Autoritatea Contractantă și Contractor.</w:t>
      </w:r>
    </w:p>
    <w:p w:rsidR="00F333AB" w:rsidRDefault="008E7AD6" w:rsidP="00021377">
      <w:pPr>
        <w:rPr>
          <w:sz w:val="24"/>
          <w:szCs w:val="24"/>
          <w:lang w:val="ro-MD"/>
        </w:rPr>
      </w:pPr>
      <w:r>
        <w:rPr>
          <w:sz w:val="24"/>
          <w:szCs w:val="24"/>
          <w:lang w:val="ro-MD"/>
        </w:rPr>
        <w:t>Prezentele</w:t>
      </w:r>
      <w:r w:rsidR="001E3CB7" w:rsidRPr="001E3CB7">
        <w:rPr>
          <w:sz w:val="24"/>
          <w:szCs w:val="24"/>
          <w:lang w:val="ro-MD"/>
        </w:rPr>
        <w:t xml:space="preserve"> termeni de referință</w:t>
      </w:r>
      <w:r w:rsidR="00122473" w:rsidRPr="001E3CB7">
        <w:rPr>
          <w:sz w:val="24"/>
          <w:szCs w:val="24"/>
          <w:lang w:val="ro-MD"/>
        </w:rPr>
        <w:t xml:space="preserve"> se aplică verificărilor de cheltuieli contractate de Autoritatea Contractantă și acoperă verificarea activităților și cheltuielilor aferente efectuate în cadrul </w:t>
      </w:r>
      <w:r w:rsidR="00ED39BD">
        <w:rPr>
          <w:sz w:val="24"/>
          <w:szCs w:val="24"/>
          <w:lang w:val="ro-MD"/>
        </w:rPr>
        <w:t>Proiectului menționat mai sus</w:t>
      </w:r>
      <w:r w:rsidR="00122473" w:rsidRPr="001E3CB7">
        <w:rPr>
          <w:sz w:val="24"/>
          <w:szCs w:val="24"/>
          <w:lang w:val="ro-MD"/>
        </w:rPr>
        <w:t xml:space="preserve">, acoperind aspectele administrative, financiare, tehnice și fizice ale </w:t>
      </w:r>
      <w:r w:rsidR="001E3CB7" w:rsidRPr="001E3CB7">
        <w:rPr>
          <w:sz w:val="24"/>
          <w:szCs w:val="24"/>
          <w:lang w:val="ro-MD"/>
        </w:rPr>
        <w:t>activit</w:t>
      </w:r>
      <w:r w:rsidR="001E3CB7">
        <w:rPr>
          <w:sz w:val="24"/>
          <w:szCs w:val="24"/>
          <w:lang w:val="ro-MD"/>
        </w:rPr>
        <w:t>ății</w:t>
      </w:r>
      <w:r w:rsidR="001E3CB7" w:rsidRPr="001E3CB7">
        <w:rPr>
          <w:sz w:val="24"/>
          <w:szCs w:val="24"/>
          <w:lang w:val="ro-MD"/>
        </w:rPr>
        <w:t xml:space="preserve"> </w:t>
      </w:r>
      <w:r w:rsidR="00122473" w:rsidRPr="001E3CB7">
        <w:rPr>
          <w:sz w:val="24"/>
          <w:szCs w:val="24"/>
          <w:lang w:val="ro-MD"/>
        </w:rPr>
        <w:t>Autorității Contractante.</w:t>
      </w:r>
      <w:r w:rsidR="001E3CB7">
        <w:rPr>
          <w:sz w:val="24"/>
          <w:szCs w:val="24"/>
          <w:lang w:val="ro-MD"/>
        </w:rPr>
        <w:t xml:space="preserve"> </w:t>
      </w:r>
      <w:r w:rsidR="00122473" w:rsidRPr="001E3CB7">
        <w:rPr>
          <w:sz w:val="24"/>
          <w:szCs w:val="24"/>
          <w:lang w:val="ro-MD"/>
        </w:rPr>
        <w:t xml:space="preserve">Verificările vor asigura că cheltuielile sunt declarate în mod real, că produsele și serviciile au fost livrate și că cheltuielile respectă normele relevante ale UE, Programul </w:t>
      </w:r>
      <w:r w:rsidR="001E3CB7">
        <w:rPr>
          <w:sz w:val="24"/>
          <w:szCs w:val="24"/>
          <w:lang w:val="ro-MD"/>
        </w:rPr>
        <w:t>T</w:t>
      </w:r>
      <w:r w:rsidR="00122473" w:rsidRPr="001E3CB7">
        <w:rPr>
          <w:sz w:val="24"/>
          <w:szCs w:val="24"/>
          <w:lang w:val="ro-MD"/>
        </w:rPr>
        <w:t>ransnațional Dunăr</w:t>
      </w:r>
      <w:r w:rsidR="001E3CB7">
        <w:rPr>
          <w:sz w:val="24"/>
          <w:szCs w:val="24"/>
          <w:lang w:val="ro-MD"/>
        </w:rPr>
        <w:t>ea</w:t>
      </w:r>
      <w:r w:rsidR="00122473" w:rsidRPr="001E3CB7">
        <w:rPr>
          <w:sz w:val="24"/>
          <w:szCs w:val="24"/>
          <w:lang w:val="ro-MD"/>
        </w:rPr>
        <w:t xml:space="preserve"> și normele naționale.</w:t>
      </w:r>
    </w:p>
    <w:p w:rsidR="00CB3460" w:rsidRPr="001E3CB7" w:rsidRDefault="00CB3460" w:rsidP="00021377">
      <w:pPr>
        <w:rPr>
          <w:sz w:val="24"/>
          <w:szCs w:val="24"/>
          <w:lang w:val="ro-MD"/>
        </w:rPr>
      </w:pPr>
    </w:p>
    <w:p w:rsidR="00C907BD" w:rsidRPr="001E3CB7" w:rsidRDefault="00AB59BF" w:rsidP="00B06542">
      <w:pPr>
        <w:pStyle w:val="Heading1"/>
        <w:tabs>
          <w:tab w:val="clear" w:pos="574"/>
          <w:tab w:val="num" w:pos="426"/>
        </w:tabs>
        <w:spacing w:before="120"/>
        <w:ind w:hanging="574"/>
        <w:rPr>
          <w:rFonts w:ascii="Times New Roman" w:hAnsi="Times New Roman"/>
          <w:szCs w:val="28"/>
          <w:lang w:val="ro-MD"/>
        </w:rPr>
      </w:pPr>
      <w:bookmarkStart w:id="3" w:name="_Ref500849985"/>
      <w:bookmarkStart w:id="4" w:name="_Toc519678193"/>
      <w:bookmarkStart w:id="5" w:name="_Toc3215416"/>
      <w:r w:rsidRPr="001E3CB7">
        <w:rPr>
          <w:rFonts w:ascii="Times New Roman" w:hAnsi="Times New Roman"/>
          <w:szCs w:val="28"/>
          <w:lang w:val="ro-MD"/>
        </w:rPr>
        <w:t>Obiective și context</w:t>
      </w:r>
      <w:bookmarkEnd w:id="3"/>
      <w:bookmarkEnd w:id="4"/>
      <w:bookmarkEnd w:id="5"/>
    </w:p>
    <w:p w:rsidR="00F94C1E" w:rsidRPr="001E3CB7" w:rsidRDefault="00A351AB" w:rsidP="00021377">
      <w:pPr>
        <w:rPr>
          <w:sz w:val="24"/>
          <w:szCs w:val="24"/>
          <w:lang w:val="ro-MD"/>
        </w:rPr>
      </w:pPr>
      <w:r w:rsidRPr="001E3CB7">
        <w:rPr>
          <w:sz w:val="24"/>
          <w:szCs w:val="24"/>
          <w:lang w:val="ro-MD"/>
        </w:rPr>
        <w:t>Contractorul</w:t>
      </w:r>
      <w:r w:rsidR="00C907BD" w:rsidRPr="001E3CB7">
        <w:rPr>
          <w:sz w:val="24"/>
          <w:szCs w:val="24"/>
          <w:lang w:val="ro-MD"/>
        </w:rPr>
        <w:t xml:space="preserve"> este așteptat:</w:t>
      </w:r>
    </w:p>
    <w:p w:rsidR="0055115A" w:rsidRPr="001E3CB7" w:rsidRDefault="00F94C1E" w:rsidP="00021377">
      <w:pPr>
        <w:rPr>
          <w:sz w:val="24"/>
          <w:szCs w:val="24"/>
          <w:lang w:val="ro-MD"/>
        </w:rPr>
      </w:pPr>
      <w:r w:rsidRPr="001E3CB7">
        <w:rPr>
          <w:sz w:val="24"/>
          <w:szCs w:val="24"/>
          <w:lang w:val="ro-MD"/>
        </w:rPr>
        <w:t>- să efectueze procedurile convenite</w:t>
      </w:r>
      <w:r w:rsidR="0018611C">
        <w:rPr>
          <w:sz w:val="24"/>
          <w:szCs w:val="24"/>
          <w:lang w:val="ro-MD"/>
        </w:rPr>
        <w:t>,</w:t>
      </w:r>
      <w:r w:rsidRPr="001E3CB7">
        <w:rPr>
          <w:sz w:val="24"/>
          <w:szCs w:val="24"/>
          <w:lang w:val="ro-MD"/>
        </w:rPr>
        <w:t xml:space="preserve"> enumerate în secțiunea 6 și</w:t>
      </w:r>
    </w:p>
    <w:p w:rsidR="00700260" w:rsidRDefault="00573FA6" w:rsidP="003C4AD1">
      <w:pPr>
        <w:rPr>
          <w:sz w:val="24"/>
          <w:szCs w:val="24"/>
          <w:lang w:val="ro-MD"/>
        </w:rPr>
      </w:pPr>
      <w:r w:rsidRPr="001E3CB7">
        <w:rPr>
          <w:sz w:val="24"/>
          <w:szCs w:val="24"/>
          <w:lang w:val="ro-MD"/>
        </w:rPr>
        <w:t>- să efectueze verificări de cheltuieli în conformitate cu „</w:t>
      </w:r>
      <w:r w:rsidR="00ED39BD">
        <w:rPr>
          <w:sz w:val="24"/>
          <w:szCs w:val="24"/>
          <w:lang w:val="ro-MD"/>
        </w:rPr>
        <w:t>Ghidul</w:t>
      </w:r>
      <w:r w:rsidRPr="001E3CB7">
        <w:rPr>
          <w:sz w:val="24"/>
          <w:szCs w:val="24"/>
          <w:lang w:val="ro-MD"/>
        </w:rPr>
        <w:t xml:space="preserve"> de control al </w:t>
      </w:r>
      <w:r w:rsidR="00A351AB">
        <w:rPr>
          <w:sz w:val="24"/>
          <w:szCs w:val="24"/>
          <w:lang w:val="ro-MD"/>
        </w:rPr>
        <w:t xml:space="preserve">Programului </w:t>
      </w:r>
      <w:r w:rsidRPr="001E3CB7">
        <w:rPr>
          <w:sz w:val="24"/>
          <w:szCs w:val="24"/>
          <w:lang w:val="ro-MD"/>
        </w:rPr>
        <w:t>Dun</w:t>
      </w:r>
      <w:r w:rsidR="00ED39BD">
        <w:rPr>
          <w:sz w:val="24"/>
          <w:szCs w:val="24"/>
          <w:lang w:val="ro-MD"/>
        </w:rPr>
        <w:t>ă</w:t>
      </w:r>
      <w:r w:rsidR="00A351AB">
        <w:rPr>
          <w:sz w:val="24"/>
          <w:szCs w:val="24"/>
          <w:lang w:val="ro-MD"/>
        </w:rPr>
        <w:t>rea</w:t>
      </w:r>
      <w:r w:rsidRPr="001E3CB7">
        <w:rPr>
          <w:sz w:val="24"/>
          <w:szCs w:val="24"/>
          <w:lang w:val="ro-MD"/>
        </w:rPr>
        <w:t xml:space="preserve"> pentru perioada 2014 – 2020” (</w:t>
      </w:r>
      <w:r w:rsidR="00A351AB" w:rsidRPr="00A351AB">
        <w:rPr>
          <w:sz w:val="24"/>
          <w:szCs w:val="24"/>
          <w:lang w:val="ro-MD"/>
        </w:rPr>
        <w:t>https://www.interreg-danube.eu/relevant-documents/programme-main-documents</w:t>
      </w:r>
      <w:r w:rsidRPr="001E3CB7">
        <w:rPr>
          <w:sz w:val="24"/>
          <w:szCs w:val="24"/>
          <w:lang w:val="ro-MD"/>
        </w:rPr>
        <w:t xml:space="preserve">). </w:t>
      </w:r>
      <w:r w:rsidR="00ED39BD">
        <w:rPr>
          <w:sz w:val="24"/>
          <w:szCs w:val="24"/>
          <w:lang w:val="ro-MD"/>
        </w:rPr>
        <w:t>Ghidul</w:t>
      </w:r>
      <w:r w:rsidR="00ED39BD" w:rsidRPr="001E3CB7">
        <w:rPr>
          <w:sz w:val="24"/>
          <w:szCs w:val="24"/>
          <w:lang w:val="ro-MD"/>
        </w:rPr>
        <w:t xml:space="preserve"> de control al </w:t>
      </w:r>
      <w:r w:rsidR="00ED39BD">
        <w:rPr>
          <w:sz w:val="24"/>
          <w:szCs w:val="24"/>
          <w:lang w:val="ro-MD"/>
        </w:rPr>
        <w:t xml:space="preserve">Programului </w:t>
      </w:r>
      <w:r w:rsidR="00ED39BD" w:rsidRPr="001E3CB7">
        <w:rPr>
          <w:sz w:val="24"/>
          <w:szCs w:val="24"/>
          <w:lang w:val="ro-MD"/>
        </w:rPr>
        <w:t>Dun</w:t>
      </w:r>
      <w:r w:rsidR="00ED39BD">
        <w:rPr>
          <w:sz w:val="24"/>
          <w:szCs w:val="24"/>
          <w:lang w:val="ro-MD"/>
        </w:rPr>
        <w:t>ărea și orientările acestuia</w:t>
      </w:r>
      <w:r w:rsidRPr="001E3CB7">
        <w:rPr>
          <w:sz w:val="24"/>
          <w:szCs w:val="24"/>
          <w:lang w:val="ro-MD"/>
        </w:rPr>
        <w:t xml:space="preserve"> vor asigura aplicarea unei abordări metodologice adecvate pentru verificarea cheltuielilor Autorității Contractante. Eligibilitatea cheltuielilor, inclusiv verificările ce urmează a fi efectuate de către </w:t>
      </w:r>
      <w:r w:rsidR="00ED39BD" w:rsidRPr="001E3CB7">
        <w:rPr>
          <w:sz w:val="24"/>
          <w:szCs w:val="24"/>
          <w:lang w:val="ro-MD"/>
        </w:rPr>
        <w:t>Contractorul</w:t>
      </w:r>
      <w:r w:rsidRPr="001E3CB7">
        <w:rPr>
          <w:sz w:val="24"/>
          <w:szCs w:val="24"/>
          <w:lang w:val="ro-MD"/>
        </w:rPr>
        <w:t xml:space="preserve">, este reglementată de „Manualul </w:t>
      </w:r>
      <w:r w:rsidR="00791A77">
        <w:rPr>
          <w:sz w:val="24"/>
          <w:szCs w:val="24"/>
          <w:lang w:val="ro-MD"/>
        </w:rPr>
        <w:t>de Implementare</w:t>
      </w:r>
      <w:r w:rsidRPr="001E3CB7">
        <w:rPr>
          <w:sz w:val="24"/>
          <w:szCs w:val="24"/>
          <w:lang w:val="ro-MD"/>
        </w:rPr>
        <w:t xml:space="preserve"> al Programului Transnațional Dunărea”</w:t>
      </w:r>
      <w:r w:rsidR="00700260">
        <w:rPr>
          <w:sz w:val="24"/>
          <w:szCs w:val="24"/>
          <w:lang w:val="ro-MD"/>
        </w:rPr>
        <w:t>.</w:t>
      </w:r>
    </w:p>
    <w:p w:rsidR="003C4AD1" w:rsidRPr="001E3CB7" w:rsidRDefault="00A16DD5" w:rsidP="003C4AD1">
      <w:pPr>
        <w:rPr>
          <w:sz w:val="24"/>
          <w:szCs w:val="24"/>
          <w:lang w:val="ro-MD"/>
        </w:rPr>
      </w:pPr>
      <w:r w:rsidRPr="001E3CB7">
        <w:rPr>
          <w:sz w:val="24"/>
          <w:szCs w:val="24"/>
          <w:lang w:val="ro-MD"/>
        </w:rPr>
        <w:t xml:space="preserve">- să întocmească </w:t>
      </w:r>
      <w:r w:rsidR="00F90A03">
        <w:rPr>
          <w:sz w:val="24"/>
          <w:szCs w:val="24"/>
          <w:lang w:val="ro-MD"/>
        </w:rPr>
        <w:t>2</w:t>
      </w:r>
      <w:r w:rsidRPr="001E3CB7">
        <w:rPr>
          <w:sz w:val="24"/>
          <w:szCs w:val="24"/>
          <w:lang w:val="ro-MD"/>
        </w:rPr>
        <w:t xml:space="preserve"> Rapoarte de verificare a cheltuielilor pentru </w:t>
      </w:r>
      <w:r w:rsidR="00F90A03">
        <w:rPr>
          <w:sz w:val="24"/>
          <w:szCs w:val="24"/>
          <w:lang w:val="ro-MD"/>
        </w:rPr>
        <w:t>2</w:t>
      </w:r>
      <w:r w:rsidRPr="001E3CB7">
        <w:rPr>
          <w:sz w:val="24"/>
          <w:szCs w:val="24"/>
          <w:lang w:val="ro-MD"/>
        </w:rPr>
        <w:t xml:space="preserve"> perioade distincte: 2022, 2023.</w:t>
      </w:r>
    </w:p>
    <w:p w:rsidR="003C4AD1" w:rsidRPr="001E3CB7" w:rsidRDefault="003C4AD1" w:rsidP="00E5320D">
      <w:pPr>
        <w:jc w:val="left"/>
        <w:rPr>
          <w:sz w:val="24"/>
          <w:szCs w:val="24"/>
          <w:lang w:val="ro-MD"/>
        </w:rPr>
      </w:pPr>
      <w:r w:rsidRPr="001E3CB7">
        <w:rPr>
          <w:sz w:val="24"/>
          <w:szCs w:val="24"/>
          <w:lang w:val="ro-MD"/>
        </w:rPr>
        <w:t xml:space="preserve">Fiecare raport de verificare a cheltuielilor va </w:t>
      </w:r>
      <w:r w:rsidR="000A2B11">
        <w:rPr>
          <w:sz w:val="24"/>
          <w:szCs w:val="24"/>
          <w:lang w:val="ro-MD"/>
        </w:rPr>
        <w:t xml:space="preserve">urma </w:t>
      </w:r>
      <w:r w:rsidR="00E5320D">
        <w:rPr>
          <w:sz w:val="24"/>
          <w:szCs w:val="24"/>
          <w:lang w:val="ro-MD"/>
        </w:rPr>
        <w:t xml:space="preserve">regulile stabilite de Program prin Ghidul de control și anexele acestuia (Control </w:t>
      </w:r>
      <w:proofErr w:type="spellStart"/>
      <w:r w:rsidR="00E5320D">
        <w:rPr>
          <w:sz w:val="24"/>
          <w:szCs w:val="24"/>
          <w:lang w:val="ro-MD"/>
        </w:rPr>
        <w:t>Guidelines</w:t>
      </w:r>
      <w:proofErr w:type="spellEnd"/>
      <w:r w:rsidR="00E5320D">
        <w:rPr>
          <w:sz w:val="24"/>
          <w:szCs w:val="24"/>
          <w:lang w:val="ro-MD"/>
        </w:rPr>
        <w:t xml:space="preserve"> </w:t>
      </w:r>
      <w:proofErr w:type="spellStart"/>
      <w:r w:rsidR="00E5320D">
        <w:rPr>
          <w:sz w:val="24"/>
          <w:szCs w:val="24"/>
          <w:lang w:val="ro-MD"/>
        </w:rPr>
        <w:t>and</w:t>
      </w:r>
      <w:proofErr w:type="spellEnd"/>
      <w:r w:rsidR="00E5320D">
        <w:rPr>
          <w:sz w:val="24"/>
          <w:szCs w:val="24"/>
          <w:lang w:val="ro-MD"/>
        </w:rPr>
        <w:t xml:space="preserve"> </w:t>
      </w:r>
      <w:proofErr w:type="spellStart"/>
      <w:r w:rsidR="00E5320D">
        <w:rPr>
          <w:sz w:val="24"/>
          <w:szCs w:val="24"/>
          <w:lang w:val="ro-MD"/>
        </w:rPr>
        <w:t>Annexes</w:t>
      </w:r>
      <w:proofErr w:type="spellEnd"/>
      <w:r w:rsidR="00E5320D">
        <w:rPr>
          <w:sz w:val="24"/>
          <w:szCs w:val="24"/>
          <w:lang w:val="ro-MD"/>
        </w:rPr>
        <w:t xml:space="preserve">), disponibile pe site-ul oficial al Programului: </w:t>
      </w:r>
      <w:hyperlink r:id="rId8" w:history="1">
        <w:r w:rsidR="00E5320D" w:rsidRPr="00BA5EF9">
          <w:rPr>
            <w:rStyle w:val="Hyperlink"/>
            <w:sz w:val="24"/>
            <w:szCs w:val="24"/>
            <w:lang w:val="ro-MD"/>
          </w:rPr>
          <w:t>https://www.interreg-danube.eu/relevant-documents/programme-main-documents</w:t>
        </w:r>
      </w:hyperlink>
      <w:r w:rsidR="00E5320D">
        <w:rPr>
          <w:sz w:val="24"/>
          <w:szCs w:val="24"/>
          <w:lang w:val="ro-MD"/>
        </w:rPr>
        <w:t>.</w:t>
      </w:r>
    </w:p>
    <w:p w:rsidR="00925EC7" w:rsidRPr="001E3CB7" w:rsidRDefault="00925EC7" w:rsidP="00021377">
      <w:pPr>
        <w:rPr>
          <w:sz w:val="24"/>
          <w:szCs w:val="24"/>
          <w:lang w:val="ro-MD"/>
        </w:rPr>
      </w:pPr>
      <w:r w:rsidRPr="001E3CB7">
        <w:rPr>
          <w:sz w:val="24"/>
          <w:szCs w:val="24"/>
          <w:lang w:val="ro-MD"/>
        </w:rPr>
        <w:t xml:space="preserve">- Să </w:t>
      </w:r>
      <w:r w:rsidR="00E5320D">
        <w:rPr>
          <w:sz w:val="24"/>
          <w:szCs w:val="24"/>
          <w:lang w:val="ro-MD"/>
        </w:rPr>
        <w:t xml:space="preserve">ia în </w:t>
      </w:r>
      <w:r w:rsidRPr="001E3CB7">
        <w:rPr>
          <w:sz w:val="24"/>
          <w:szCs w:val="24"/>
          <w:lang w:val="ro-MD"/>
        </w:rPr>
        <w:t>consider</w:t>
      </w:r>
      <w:r w:rsidR="00E5320D">
        <w:rPr>
          <w:sz w:val="24"/>
          <w:szCs w:val="24"/>
          <w:lang w:val="ro-MD"/>
        </w:rPr>
        <w:t>are</w:t>
      </w:r>
      <w:r w:rsidRPr="001E3CB7">
        <w:rPr>
          <w:sz w:val="24"/>
          <w:szCs w:val="24"/>
          <w:lang w:val="ro-MD"/>
        </w:rPr>
        <w:t xml:space="preserve"> </w:t>
      </w:r>
      <w:r w:rsidR="00E5320D">
        <w:rPr>
          <w:sz w:val="24"/>
          <w:szCs w:val="24"/>
          <w:lang w:val="ro-MD"/>
        </w:rPr>
        <w:t>Contractul de finanțare</w:t>
      </w:r>
      <w:r w:rsidRPr="001E3CB7">
        <w:rPr>
          <w:sz w:val="24"/>
          <w:szCs w:val="24"/>
          <w:lang w:val="ro-MD"/>
        </w:rPr>
        <w:t xml:space="preserve"> pentru implementarea</w:t>
      </w:r>
      <w:r w:rsidR="00700260">
        <w:rPr>
          <w:sz w:val="24"/>
          <w:szCs w:val="24"/>
          <w:lang w:val="ro-MD"/>
        </w:rPr>
        <w:t xml:space="preserve"> Proiectului</w:t>
      </w:r>
      <w:r w:rsidRPr="001E3CB7">
        <w:rPr>
          <w:sz w:val="24"/>
          <w:szCs w:val="24"/>
          <w:lang w:val="ro-MD"/>
        </w:rPr>
        <w:t xml:space="preserve"> </w:t>
      </w:r>
      <w:r w:rsidR="00E5320D" w:rsidRPr="00E5320D">
        <w:rPr>
          <w:sz w:val="24"/>
          <w:szCs w:val="24"/>
          <w:lang w:val="ro-MD"/>
        </w:rPr>
        <w:t>,,</w:t>
      </w:r>
      <w:proofErr w:type="spellStart"/>
      <w:r w:rsidR="00E5320D" w:rsidRPr="00E5320D">
        <w:rPr>
          <w:sz w:val="24"/>
          <w:szCs w:val="24"/>
          <w:lang w:val="ro-MD"/>
        </w:rPr>
        <w:t>Archeodanube</w:t>
      </w:r>
      <w:proofErr w:type="spellEnd"/>
      <w:r w:rsidR="00E5320D" w:rsidRPr="00E5320D">
        <w:rPr>
          <w:sz w:val="24"/>
          <w:szCs w:val="24"/>
          <w:lang w:val="ro-MD"/>
        </w:rPr>
        <w:t>: Parcurile arheologice din  zonele  urbane ca instrument de dezvoltare locală durabilă”</w:t>
      </w:r>
      <w:r w:rsidR="00E5320D">
        <w:rPr>
          <w:sz w:val="24"/>
          <w:szCs w:val="24"/>
          <w:lang w:val="ro-MD"/>
        </w:rPr>
        <w:t>,</w:t>
      </w:r>
      <w:r w:rsidRPr="001E3CB7">
        <w:rPr>
          <w:sz w:val="24"/>
          <w:szCs w:val="24"/>
          <w:lang w:val="ro-MD"/>
        </w:rPr>
        <w:t xml:space="preserve"> în cadrul Programului Transnațional Dunăre</w:t>
      </w:r>
      <w:r w:rsidR="00E5320D">
        <w:rPr>
          <w:sz w:val="24"/>
          <w:szCs w:val="24"/>
          <w:lang w:val="ro-MD"/>
        </w:rPr>
        <w:t>a,</w:t>
      </w:r>
      <w:r w:rsidRPr="001E3CB7">
        <w:rPr>
          <w:sz w:val="24"/>
          <w:szCs w:val="24"/>
          <w:lang w:val="ro-MD"/>
        </w:rPr>
        <w:t xml:space="preserve"> ca bază pentru toate cheltuielile efectuate de Autoritatea Contractantă. </w:t>
      </w:r>
    </w:p>
    <w:p w:rsidR="00570ACB" w:rsidRPr="001E3CB7" w:rsidRDefault="00983CB5" w:rsidP="006A373F">
      <w:pPr>
        <w:rPr>
          <w:sz w:val="24"/>
          <w:szCs w:val="24"/>
          <w:lang w:val="ro-MD"/>
        </w:rPr>
      </w:pPr>
      <w:r w:rsidRPr="001E3CB7">
        <w:rPr>
          <w:sz w:val="24"/>
          <w:szCs w:val="24"/>
          <w:lang w:val="ro-MD"/>
        </w:rPr>
        <w:t>Sistemul Electronic de Monitorizare (</w:t>
      </w:r>
      <w:proofErr w:type="spellStart"/>
      <w:r w:rsidRPr="001E3CB7">
        <w:rPr>
          <w:sz w:val="24"/>
          <w:szCs w:val="24"/>
          <w:lang w:val="ro-MD"/>
        </w:rPr>
        <w:t>eMS</w:t>
      </w:r>
      <w:proofErr w:type="spellEnd"/>
      <w:r w:rsidRPr="001E3CB7">
        <w:rPr>
          <w:sz w:val="24"/>
          <w:szCs w:val="24"/>
          <w:lang w:val="ro-MD"/>
        </w:rPr>
        <w:t>) este sistemul electronic de schimb de date utilizat de Autoritatea Contractantă în scopuri de raportare și implementare</w:t>
      </w:r>
      <w:r w:rsidR="006F6FD4">
        <w:rPr>
          <w:sz w:val="24"/>
          <w:szCs w:val="24"/>
          <w:lang w:val="ro-MD"/>
        </w:rPr>
        <w:t xml:space="preserve"> și emiterea certificatului FLC</w:t>
      </w:r>
      <w:r w:rsidRPr="001E3CB7">
        <w:rPr>
          <w:sz w:val="24"/>
          <w:szCs w:val="24"/>
          <w:lang w:val="ro-MD"/>
        </w:rPr>
        <w:t xml:space="preserve">. EMS va servi drept platformă principală pentru efectuarea verificării cheltuielilor și emiterea de rapoarte de verificare a cheltuielilor de către </w:t>
      </w:r>
      <w:r w:rsidR="00700260" w:rsidRPr="001E3CB7">
        <w:rPr>
          <w:sz w:val="24"/>
          <w:szCs w:val="24"/>
          <w:lang w:val="ro-MD"/>
        </w:rPr>
        <w:t>Contractor</w:t>
      </w:r>
      <w:r w:rsidRPr="001E3CB7">
        <w:rPr>
          <w:sz w:val="24"/>
          <w:szCs w:val="24"/>
          <w:lang w:val="ro-MD"/>
        </w:rPr>
        <w:t xml:space="preserve">. Accesul la </w:t>
      </w:r>
      <w:proofErr w:type="spellStart"/>
      <w:r w:rsidRPr="001E3CB7">
        <w:rPr>
          <w:sz w:val="24"/>
          <w:szCs w:val="24"/>
          <w:lang w:val="ro-MD"/>
        </w:rPr>
        <w:t>eMS</w:t>
      </w:r>
      <w:proofErr w:type="spellEnd"/>
      <w:r w:rsidRPr="001E3CB7">
        <w:rPr>
          <w:sz w:val="24"/>
          <w:szCs w:val="24"/>
          <w:lang w:val="ro-MD"/>
        </w:rPr>
        <w:t xml:space="preserve"> va fi acordat </w:t>
      </w:r>
      <w:r w:rsidR="00700260" w:rsidRPr="001E3CB7">
        <w:rPr>
          <w:sz w:val="24"/>
          <w:szCs w:val="24"/>
          <w:lang w:val="ro-MD"/>
        </w:rPr>
        <w:t>Contractor</w:t>
      </w:r>
      <w:r w:rsidR="00700260">
        <w:rPr>
          <w:sz w:val="24"/>
          <w:szCs w:val="24"/>
          <w:lang w:val="ro-MD"/>
        </w:rPr>
        <w:t>u</w:t>
      </w:r>
      <w:r w:rsidRPr="001E3CB7">
        <w:rPr>
          <w:sz w:val="24"/>
          <w:szCs w:val="24"/>
          <w:lang w:val="ro-MD"/>
        </w:rPr>
        <w:t>lui de către organismul FLC (Ministerul Finanțelor al Republicii Moldova).</w:t>
      </w:r>
    </w:p>
    <w:p w:rsidR="00C907BD" w:rsidRPr="001E3CB7" w:rsidRDefault="00983CB5" w:rsidP="00021377">
      <w:pPr>
        <w:rPr>
          <w:sz w:val="24"/>
          <w:szCs w:val="24"/>
          <w:lang w:val="ro-MD"/>
        </w:rPr>
      </w:pPr>
      <w:r w:rsidRPr="001E3CB7">
        <w:rPr>
          <w:sz w:val="24"/>
          <w:szCs w:val="24"/>
          <w:lang w:val="ro-MD"/>
        </w:rPr>
        <w:t xml:space="preserve">Verificarea cheltuielilor înseamnă procesul de „verificări” efectuat de </w:t>
      </w:r>
      <w:r w:rsidR="00700260" w:rsidRPr="001E3CB7">
        <w:rPr>
          <w:sz w:val="24"/>
          <w:szCs w:val="24"/>
          <w:lang w:val="ro-MD"/>
        </w:rPr>
        <w:t>Contractor</w:t>
      </w:r>
      <w:r w:rsidRPr="001E3CB7">
        <w:rPr>
          <w:sz w:val="24"/>
          <w:szCs w:val="24"/>
          <w:lang w:val="ro-MD"/>
        </w:rPr>
        <w:t xml:space="preserve"> pentru aspecte specifice ale cheltuielilor declarate de Autoritatea Contractantă. Verificarea </w:t>
      </w:r>
      <w:r w:rsidRPr="001E3CB7">
        <w:rPr>
          <w:sz w:val="24"/>
          <w:szCs w:val="24"/>
          <w:lang w:val="ro-MD"/>
        </w:rPr>
        <w:lastRenderedPageBreak/>
        <w:t xml:space="preserve">cheltuielilor va fi efectuată ca o analiză de birou și lucru pe teren la locația </w:t>
      </w:r>
      <w:r w:rsidR="00700260" w:rsidRPr="001E3CB7">
        <w:rPr>
          <w:sz w:val="24"/>
          <w:szCs w:val="24"/>
          <w:lang w:val="ro-MD"/>
        </w:rPr>
        <w:t>Autorit</w:t>
      </w:r>
      <w:r w:rsidR="00700260">
        <w:rPr>
          <w:sz w:val="24"/>
          <w:szCs w:val="24"/>
          <w:lang w:val="ro-MD"/>
        </w:rPr>
        <w:t>ății</w:t>
      </w:r>
      <w:r w:rsidR="00700260" w:rsidRPr="001E3CB7">
        <w:rPr>
          <w:sz w:val="24"/>
          <w:szCs w:val="24"/>
          <w:lang w:val="ro-MD"/>
        </w:rPr>
        <w:t xml:space="preserve"> Contractant</w:t>
      </w:r>
      <w:r w:rsidR="00700260">
        <w:rPr>
          <w:sz w:val="24"/>
          <w:szCs w:val="24"/>
          <w:lang w:val="ro-MD"/>
        </w:rPr>
        <w:t>e.</w:t>
      </w:r>
    </w:p>
    <w:p w:rsidR="00BA4CA3" w:rsidRPr="001E3CB7" w:rsidRDefault="00BA4CA3" w:rsidP="00021377">
      <w:pPr>
        <w:rPr>
          <w:sz w:val="24"/>
          <w:szCs w:val="24"/>
          <w:lang w:val="ro-MD"/>
        </w:rPr>
      </w:pPr>
    </w:p>
    <w:p w:rsidR="00632853" w:rsidRPr="001E3CB7" w:rsidRDefault="00632853" w:rsidP="00B06542">
      <w:pPr>
        <w:pStyle w:val="Heading1"/>
        <w:tabs>
          <w:tab w:val="clear" w:pos="574"/>
          <w:tab w:val="num" w:pos="426"/>
        </w:tabs>
        <w:spacing w:before="120"/>
        <w:ind w:hanging="574"/>
        <w:rPr>
          <w:rFonts w:ascii="Times New Roman" w:hAnsi="Times New Roman"/>
          <w:szCs w:val="28"/>
          <w:lang w:val="ro-MD"/>
        </w:rPr>
      </w:pPr>
      <w:bookmarkStart w:id="6" w:name="_Toc107978466"/>
      <w:bookmarkStart w:id="7" w:name="_Toc107978663"/>
      <w:bookmarkStart w:id="8" w:name="_Toc107979288"/>
      <w:bookmarkStart w:id="9" w:name="_Toc107980066"/>
      <w:bookmarkStart w:id="10" w:name="_Toc107980213"/>
      <w:bookmarkStart w:id="11" w:name="_Toc107980303"/>
      <w:bookmarkStart w:id="12" w:name="_Toc107981402"/>
      <w:bookmarkStart w:id="13" w:name="_Toc107981510"/>
      <w:bookmarkStart w:id="14" w:name="_Toc107978467"/>
      <w:bookmarkStart w:id="15" w:name="_Toc107978664"/>
      <w:bookmarkStart w:id="16" w:name="_Toc107979289"/>
      <w:bookmarkStart w:id="17" w:name="_Toc107980067"/>
      <w:bookmarkStart w:id="18" w:name="_Toc107980214"/>
      <w:bookmarkStart w:id="19" w:name="_Toc107980304"/>
      <w:bookmarkStart w:id="20" w:name="_Toc107981403"/>
      <w:bookmarkStart w:id="21" w:name="_Toc107981511"/>
      <w:bookmarkStart w:id="22" w:name="_Toc107978469"/>
      <w:bookmarkStart w:id="23" w:name="_Toc107978666"/>
      <w:bookmarkStart w:id="24" w:name="_Toc107979291"/>
      <w:bookmarkStart w:id="25" w:name="_Toc107980069"/>
      <w:bookmarkStart w:id="26" w:name="_Toc107980216"/>
      <w:bookmarkStart w:id="27" w:name="_Toc107980306"/>
      <w:bookmarkStart w:id="28" w:name="_Toc107981405"/>
      <w:bookmarkStart w:id="29" w:name="_Toc107981513"/>
      <w:bookmarkStart w:id="30" w:name="_Toc107978470"/>
      <w:bookmarkStart w:id="31" w:name="_Toc107978667"/>
      <w:bookmarkStart w:id="32" w:name="_Toc107979292"/>
      <w:bookmarkStart w:id="33" w:name="_Toc107980070"/>
      <w:bookmarkStart w:id="34" w:name="_Toc107980217"/>
      <w:bookmarkStart w:id="35" w:name="_Toc107980307"/>
      <w:bookmarkStart w:id="36" w:name="_Toc107981406"/>
      <w:bookmarkStart w:id="37" w:name="_Toc107981514"/>
      <w:bookmarkStart w:id="38" w:name="_Toc107978474"/>
      <w:bookmarkStart w:id="39" w:name="_Toc107978671"/>
      <w:bookmarkStart w:id="40" w:name="_Toc107979296"/>
      <w:bookmarkStart w:id="41" w:name="_Toc107980074"/>
      <w:bookmarkStart w:id="42" w:name="_Toc107980221"/>
      <w:bookmarkStart w:id="43" w:name="_Toc107980311"/>
      <w:bookmarkStart w:id="44" w:name="_Toc107981410"/>
      <w:bookmarkStart w:id="45" w:name="_Toc107981518"/>
      <w:bookmarkStart w:id="46" w:name="_Toc107978476"/>
      <w:bookmarkStart w:id="47" w:name="_Toc107978673"/>
      <w:bookmarkStart w:id="48" w:name="_Toc107979298"/>
      <w:bookmarkStart w:id="49" w:name="_Toc107980076"/>
      <w:bookmarkStart w:id="50" w:name="_Toc107980223"/>
      <w:bookmarkStart w:id="51" w:name="_Toc107980313"/>
      <w:bookmarkStart w:id="52" w:name="_Toc107981412"/>
      <w:bookmarkStart w:id="53" w:name="_Toc107981520"/>
      <w:bookmarkStart w:id="54" w:name="_Toc107978477"/>
      <w:bookmarkStart w:id="55" w:name="_Toc107978674"/>
      <w:bookmarkStart w:id="56" w:name="_Toc107979299"/>
      <w:bookmarkStart w:id="57" w:name="_Toc107980077"/>
      <w:bookmarkStart w:id="58" w:name="_Toc107980224"/>
      <w:bookmarkStart w:id="59" w:name="_Toc107980314"/>
      <w:bookmarkStart w:id="60" w:name="_Toc107981413"/>
      <w:bookmarkStart w:id="61" w:name="_Toc107981521"/>
      <w:bookmarkStart w:id="62" w:name="_Toc107978478"/>
      <w:bookmarkStart w:id="63" w:name="_Toc107978675"/>
      <w:bookmarkStart w:id="64" w:name="_Toc107979300"/>
      <w:bookmarkStart w:id="65" w:name="_Toc107980078"/>
      <w:bookmarkStart w:id="66" w:name="_Toc107980225"/>
      <w:bookmarkStart w:id="67" w:name="_Toc107980315"/>
      <w:bookmarkStart w:id="68" w:name="_Toc107981414"/>
      <w:bookmarkStart w:id="69" w:name="_Toc107981522"/>
      <w:bookmarkStart w:id="70" w:name="_Toc107978481"/>
      <w:bookmarkStart w:id="71" w:name="_Toc107978678"/>
      <w:bookmarkStart w:id="72" w:name="_Toc107979303"/>
      <w:bookmarkStart w:id="73" w:name="_Toc107980081"/>
      <w:bookmarkStart w:id="74" w:name="_Toc107980228"/>
      <w:bookmarkStart w:id="75" w:name="_Toc107980318"/>
      <w:bookmarkStart w:id="76" w:name="_Toc107981417"/>
      <w:bookmarkStart w:id="77" w:name="_Toc107981525"/>
      <w:bookmarkStart w:id="78" w:name="_Toc107978489"/>
      <w:bookmarkStart w:id="79" w:name="_Toc107978686"/>
      <w:bookmarkStart w:id="80" w:name="_Toc107979311"/>
      <w:bookmarkStart w:id="81" w:name="_Toc107980089"/>
      <w:bookmarkStart w:id="82" w:name="_Toc107980236"/>
      <w:bookmarkStart w:id="83" w:name="_Toc107980326"/>
      <w:bookmarkStart w:id="84" w:name="_Toc107981425"/>
      <w:bookmarkStart w:id="85" w:name="_Toc107981533"/>
      <w:bookmarkStart w:id="86" w:name="_Toc519678194"/>
      <w:bookmarkStart w:id="87" w:name="_Toc3215417"/>
      <w:bookmarkStart w:id="88" w:name="_Toc139183037"/>
      <w:bookmarkStart w:id="89" w:name="_Toc89673412"/>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1E3CB7">
        <w:rPr>
          <w:rFonts w:ascii="Times New Roman" w:hAnsi="Times New Roman"/>
          <w:szCs w:val="28"/>
          <w:lang w:val="ro-MD"/>
        </w:rPr>
        <w:t>Standarde și Etică</w:t>
      </w:r>
      <w:bookmarkEnd w:id="86"/>
      <w:bookmarkEnd w:id="87"/>
    </w:p>
    <w:p w:rsidR="00632853" w:rsidRPr="001E3CB7" w:rsidRDefault="006F6FD4" w:rsidP="00021377">
      <w:pPr>
        <w:rPr>
          <w:sz w:val="24"/>
          <w:szCs w:val="24"/>
          <w:lang w:val="ro-MD"/>
        </w:rPr>
      </w:pPr>
      <w:r w:rsidRPr="001E3CB7">
        <w:rPr>
          <w:sz w:val="24"/>
          <w:szCs w:val="24"/>
          <w:lang w:val="ro-MD"/>
        </w:rPr>
        <w:t>Contractorul</w:t>
      </w:r>
      <w:r w:rsidR="00632853" w:rsidRPr="001E3CB7">
        <w:rPr>
          <w:sz w:val="24"/>
          <w:szCs w:val="24"/>
          <w:lang w:val="ro-MD"/>
        </w:rPr>
        <w:t xml:space="preserve"> va asuma acest angajament în conformitate cu:</w:t>
      </w:r>
    </w:p>
    <w:p w:rsidR="00632853" w:rsidRPr="001E3CB7" w:rsidRDefault="00632853" w:rsidP="000D12F5">
      <w:pPr>
        <w:numPr>
          <w:ilvl w:val="0"/>
          <w:numId w:val="4"/>
        </w:numPr>
        <w:tabs>
          <w:tab w:val="clear" w:pos="720"/>
        </w:tabs>
        <w:ind w:left="284" w:hanging="284"/>
        <w:rPr>
          <w:sz w:val="24"/>
          <w:szCs w:val="24"/>
          <w:lang w:val="ro-MD"/>
        </w:rPr>
      </w:pPr>
      <w:r w:rsidRPr="001E3CB7">
        <w:rPr>
          <w:sz w:val="24"/>
          <w:szCs w:val="24"/>
          <w:lang w:val="ro-MD"/>
        </w:rPr>
        <w:t>Standardul Internațional pentru Serviciile Conexe („ISRS”) 4400 Angajamente pentru realizarea procedurilor convenite privind informațiile financiare, astfel cum a fost promulgat de IFAC;</w:t>
      </w:r>
    </w:p>
    <w:p w:rsidR="00BA4CA3" w:rsidRPr="001E3CB7" w:rsidRDefault="00632853" w:rsidP="00BA4CA3">
      <w:pPr>
        <w:numPr>
          <w:ilvl w:val="0"/>
          <w:numId w:val="4"/>
        </w:numPr>
        <w:tabs>
          <w:tab w:val="clear" w:pos="720"/>
        </w:tabs>
        <w:ind w:left="284" w:hanging="284"/>
        <w:rPr>
          <w:sz w:val="24"/>
          <w:szCs w:val="24"/>
          <w:lang w:val="ro-MD"/>
        </w:rPr>
      </w:pPr>
      <w:r w:rsidRPr="001E3CB7">
        <w:rPr>
          <w:sz w:val="24"/>
          <w:szCs w:val="24"/>
          <w:lang w:val="ro-MD"/>
        </w:rPr>
        <w:t xml:space="preserve">Codul de etică IFAC pentru profesioniști contabili, elaborat și emis de Consiliul pentru Standarde Internaționale de Etică pentru Contabili (IESBA) al IFAC, care stabilește principiile etice fundamentale pentru auditori în ceea ce privește integritatea, obiectivitatea, independența, competența profesională și grija cuvenită, confidențialitatea, comportamentul profesional și standardele tehnice. </w:t>
      </w:r>
    </w:p>
    <w:p w:rsidR="00BA4CA3" w:rsidRPr="001E3CB7" w:rsidRDefault="00BA4CA3" w:rsidP="00BA4CA3">
      <w:pPr>
        <w:ind w:left="284"/>
        <w:rPr>
          <w:sz w:val="24"/>
          <w:szCs w:val="24"/>
          <w:lang w:val="ro-MD"/>
        </w:rPr>
      </w:pPr>
    </w:p>
    <w:p w:rsidR="00AE5DD6" w:rsidRPr="00C3794D" w:rsidRDefault="00BA4CA3" w:rsidP="00BA4CA3">
      <w:pPr>
        <w:pStyle w:val="Heading1"/>
        <w:numPr>
          <w:ilvl w:val="0"/>
          <w:numId w:val="0"/>
        </w:numPr>
        <w:spacing w:before="120"/>
        <w:rPr>
          <w:rFonts w:ascii="Times New Roman" w:hAnsi="Times New Roman"/>
          <w:szCs w:val="28"/>
          <w:lang w:val="ro-MD"/>
        </w:rPr>
      </w:pPr>
      <w:bookmarkStart w:id="90" w:name="_Toc519678195"/>
      <w:bookmarkStart w:id="91" w:name="_Toc3215418"/>
      <w:r w:rsidRPr="00C3794D">
        <w:rPr>
          <w:rFonts w:ascii="Times New Roman" w:hAnsi="Times New Roman"/>
          <w:szCs w:val="28"/>
          <w:lang w:val="ro-MD"/>
        </w:rPr>
        <w:t xml:space="preserve">4 </w:t>
      </w:r>
      <w:r w:rsidR="00C3794D" w:rsidRPr="00C3794D">
        <w:rPr>
          <w:rFonts w:ascii="Times New Roman" w:hAnsi="Times New Roman"/>
          <w:szCs w:val="28"/>
          <w:lang w:val="ro-MD"/>
        </w:rPr>
        <w:t xml:space="preserve">    </w:t>
      </w:r>
      <w:r w:rsidR="00AE5DD6" w:rsidRPr="00C3794D">
        <w:rPr>
          <w:rFonts w:ascii="Times New Roman" w:hAnsi="Times New Roman"/>
          <w:szCs w:val="28"/>
          <w:lang w:val="ro-MD"/>
        </w:rPr>
        <w:t>Cerințe</w:t>
      </w:r>
      <w:r w:rsidR="009D4D82" w:rsidRPr="00C3794D">
        <w:rPr>
          <w:rFonts w:ascii="Times New Roman" w:hAnsi="Times New Roman"/>
          <w:szCs w:val="28"/>
          <w:lang w:val="ro-MD"/>
        </w:rPr>
        <w:t xml:space="preserve"> față de</w:t>
      </w:r>
      <w:r w:rsidR="00AE5DD6" w:rsidRPr="00C3794D">
        <w:rPr>
          <w:rFonts w:ascii="Times New Roman" w:hAnsi="Times New Roman"/>
          <w:szCs w:val="28"/>
          <w:lang w:val="ro-MD"/>
        </w:rPr>
        <w:t xml:space="preserve"> </w:t>
      </w:r>
      <w:bookmarkEnd w:id="90"/>
      <w:bookmarkEnd w:id="91"/>
      <w:r w:rsidR="009D4D82" w:rsidRPr="00C3794D">
        <w:rPr>
          <w:rFonts w:ascii="Times New Roman" w:hAnsi="Times New Roman"/>
          <w:szCs w:val="28"/>
          <w:lang w:val="ro-MD"/>
        </w:rPr>
        <w:t>Contractor</w:t>
      </w:r>
    </w:p>
    <w:p w:rsidR="00DE798D" w:rsidRPr="001E3CB7" w:rsidRDefault="00DE798D" w:rsidP="00107D3E">
      <w:pPr>
        <w:spacing w:before="120"/>
        <w:rPr>
          <w:sz w:val="24"/>
          <w:szCs w:val="24"/>
          <w:lang w:val="ro-MD"/>
        </w:rPr>
      </w:pPr>
      <w:r w:rsidRPr="001E3CB7">
        <w:rPr>
          <w:sz w:val="24"/>
          <w:szCs w:val="24"/>
          <w:lang w:val="ro-MD"/>
        </w:rPr>
        <w:t xml:space="preserve">Prin acceptarea acestor Termeni de referință, </w:t>
      </w:r>
      <w:r w:rsidR="009D4D82" w:rsidRPr="001E3CB7">
        <w:rPr>
          <w:sz w:val="24"/>
          <w:szCs w:val="24"/>
          <w:lang w:val="ro-MD"/>
        </w:rPr>
        <w:t>Contractor</w:t>
      </w:r>
      <w:r w:rsidR="009D4D82">
        <w:rPr>
          <w:sz w:val="24"/>
          <w:szCs w:val="24"/>
          <w:lang w:val="ro-MD"/>
        </w:rPr>
        <w:t>ul</w:t>
      </w:r>
      <w:r w:rsidRPr="001E3CB7">
        <w:rPr>
          <w:sz w:val="24"/>
          <w:szCs w:val="24"/>
          <w:lang w:val="ro-MD"/>
        </w:rPr>
        <w:t xml:space="preserve"> confirmă îndeplinirea a cel puțin una dintre următoarele condiții:</w:t>
      </w:r>
    </w:p>
    <w:p w:rsidR="00DE798D" w:rsidRPr="001E3CB7" w:rsidRDefault="009D4D82" w:rsidP="000D12F5">
      <w:pPr>
        <w:numPr>
          <w:ilvl w:val="0"/>
          <w:numId w:val="4"/>
        </w:numPr>
        <w:tabs>
          <w:tab w:val="clear" w:pos="720"/>
        </w:tabs>
        <w:ind w:left="284" w:hanging="284"/>
        <w:rPr>
          <w:sz w:val="24"/>
          <w:szCs w:val="24"/>
          <w:lang w:val="ro-MD"/>
        </w:rPr>
      </w:pPr>
      <w:r w:rsidRPr="001E3CB7">
        <w:rPr>
          <w:sz w:val="24"/>
          <w:szCs w:val="24"/>
          <w:lang w:val="ro-MD"/>
        </w:rPr>
        <w:t>Contractor</w:t>
      </w:r>
      <w:r>
        <w:rPr>
          <w:sz w:val="24"/>
          <w:szCs w:val="24"/>
          <w:lang w:val="ro-MD"/>
        </w:rPr>
        <w:t>u</w:t>
      </w:r>
      <w:r w:rsidR="001E32EA" w:rsidRPr="001E3CB7">
        <w:rPr>
          <w:sz w:val="24"/>
          <w:szCs w:val="24"/>
          <w:lang w:val="ro-MD"/>
        </w:rPr>
        <w:t>l este membru al unui organism sau al unei instituții naționale de contabilitate sau de audit, care, la rândul său, este membru al Federației Internaționale a Contabililor (IFAC).</w:t>
      </w:r>
    </w:p>
    <w:p w:rsidR="00DE798D" w:rsidRPr="001E3CB7" w:rsidRDefault="009D4D82" w:rsidP="000D12F5">
      <w:pPr>
        <w:numPr>
          <w:ilvl w:val="0"/>
          <w:numId w:val="4"/>
        </w:numPr>
        <w:tabs>
          <w:tab w:val="clear" w:pos="720"/>
        </w:tabs>
        <w:ind w:left="284" w:hanging="284"/>
        <w:rPr>
          <w:sz w:val="24"/>
          <w:szCs w:val="24"/>
          <w:lang w:val="ro-MD"/>
        </w:rPr>
      </w:pPr>
      <w:r w:rsidRPr="001E3CB7">
        <w:rPr>
          <w:sz w:val="24"/>
          <w:szCs w:val="24"/>
          <w:lang w:val="ro-MD"/>
        </w:rPr>
        <w:t>Contractor</w:t>
      </w:r>
      <w:r>
        <w:rPr>
          <w:sz w:val="24"/>
          <w:szCs w:val="24"/>
          <w:lang w:val="ro-MD"/>
        </w:rPr>
        <w:t>u</w:t>
      </w:r>
      <w:r w:rsidRPr="001E3CB7">
        <w:rPr>
          <w:sz w:val="24"/>
          <w:szCs w:val="24"/>
          <w:lang w:val="ro-MD"/>
        </w:rPr>
        <w:t>l</w:t>
      </w:r>
      <w:r w:rsidR="001656BE" w:rsidRPr="001E3CB7">
        <w:rPr>
          <w:sz w:val="24"/>
          <w:szCs w:val="24"/>
          <w:lang w:val="ro-MD"/>
        </w:rPr>
        <w:t xml:space="preserve"> este membru al unui organism sau al unei instituții naționale de contabilitate sau de audit. Deși această organizație nu este membră a IFAC, Contractorul se angajează să efectueze această verificare a cheltuielilor în conformitate cu standardele și etica IFAC stabilite în aceste Termeni de referință.</w:t>
      </w:r>
    </w:p>
    <w:p w:rsidR="001656BE" w:rsidRPr="001E3CB7" w:rsidRDefault="001656BE" w:rsidP="000D12F5">
      <w:pPr>
        <w:numPr>
          <w:ilvl w:val="0"/>
          <w:numId w:val="4"/>
        </w:numPr>
        <w:tabs>
          <w:tab w:val="clear" w:pos="720"/>
        </w:tabs>
        <w:ind w:left="284" w:hanging="284"/>
        <w:rPr>
          <w:sz w:val="24"/>
          <w:szCs w:val="24"/>
          <w:lang w:val="ro-MD"/>
        </w:rPr>
      </w:pPr>
      <w:r w:rsidRPr="001E3CB7">
        <w:rPr>
          <w:sz w:val="24"/>
          <w:szCs w:val="24"/>
          <w:lang w:val="ro-MD"/>
        </w:rPr>
        <w:t>Contract</w:t>
      </w:r>
      <w:r w:rsidR="00FA6B1B">
        <w:rPr>
          <w:sz w:val="24"/>
          <w:szCs w:val="24"/>
          <w:lang w:val="ro-MD"/>
        </w:rPr>
        <w:t xml:space="preserve">orul </w:t>
      </w:r>
      <w:r w:rsidRPr="001E3CB7">
        <w:rPr>
          <w:sz w:val="24"/>
          <w:szCs w:val="24"/>
          <w:lang w:val="ro-MD"/>
        </w:rPr>
        <w:t>este înregistrat ca auditor statutar în registrul public al unui organism public de supraveghere dintr-un stat membru al UE, în conformitate cu principiile de supraveghere publică stabilite în Directiva 2006/43/CE a Parlamentului European și a Consiliului (acest lucru se aplică auditorilor și firmelor de audit cu sediul într-un stat membru al UE)</w:t>
      </w:r>
      <w:r w:rsidR="00DE798D" w:rsidRPr="001E3CB7">
        <w:rPr>
          <w:sz w:val="24"/>
          <w:szCs w:val="24"/>
          <w:vertAlign w:val="superscript"/>
          <w:lang w:val="ro-MD"/>
        </w:rPr>
        <w:footnoteReference w:id="1"/>
      </w:r>
      <w:r w:rsidRPr="001E3CB7">
        <w:rPr>
          <w:sz w:val="24"/>
          <w:szCs w:val="24"/>
          <w:lang w:val="ro-MD"/>
        </w:rPr>
        <w:t xml:space="preserve">. </w:t>
      </w:r>
    </w:p>
    <w:p w:rsidR="00517790" w:rsidRDefault="001656BE" w:rsidP="000D12F5">
      <w:pPr>
        <w:numPr>
          <w:ilvl w:val="0"/>
          <w:numId w:val="4"/>
        </w:numPr>
        <w:tabs>
          <w:tab w:val="clear" w:pos="720"/>
        </w:tabs>
        <w:ind w:left="284" w:hanging="284"/>
        <w:rPr>
          <w:sz w:val="24"/>
          <w:szCs w:val="24"/>
          <w:lang w:val="ro-MD"/>
        </w:rPr>
      </w:pPr>
      <w:r w:rsidRPr="001E3CB7">
        <w:rPr>
          <w:sz w:val="24"/>
          <w:szCs w:val="24"/>
          <w:lang w:val="ro-MD"/>
        </w:rPr>
        <w:t>Contract</w:t>
      </w:r>
      <w:r w:rsidR="00FA6B1B">
        <w:rPr>
          <w:sz w:val="24"/>
          <w:szCs w:val="24"/>
          <w:lang w:val="ro-MD"/>
        </w:rPr>
        <w:t>orul</w:t>
      </w:r>
      <w:r w:rsidRPr="001E3CB7">
        <w:rPr>
          <w:sz w:val="24"/>
          <w:szCs w:val="24"/>
          <w:lang w:val="ro-MD"/>
        </w:rPr>
        <w:t xml:space="preserve"> este înregistrat ca auditor statutar în registrul public al unui organism public de supraveghere dintr-o țară terță, iar acest registru este supus principiilor de supraveghere publică, astfel cum sunt stabilite în legislația țării în cauză (aceasta se aplică auditorilor și firmelor de audit bazate pe într-o țară terță).</w:t>
      </w:r>
    </w:p>
    <w:p w:rsidR="00FA6B1B" w:rsidRDefault="00FA6B1B" w:rsidP="000D12F5">
      <w:pPr>
        <w:numPr>
          <w:ilvl w:val="0"/>
          <w:numId w:val="4"/>
        </w:numPr>
        <w:tabs>
          <w:tab w:val="clear" w:pos="720"/>
        </w:tabs>
        <w:ind w:left="284" w:hanging="284"/>
        <w:rPr>
          <w:sz w:val="24"/>
          <w:szCs w:val="24"/>
          <w:lang w:val="ro-MD"/>
        </w:rPr>
      </w:pPr>
      <w:r>
        <w:rPr>
          <w:sz w:val="24"/>
          <w:szCs w:val="24"/>
          <w:lang w:val="ro-MD"/>
        </w:rPr>
        <w:t xml:space="preserve">Auditorul(ii) </w:t>
      </w:r>
      <w:r w:rsidRPr="001E3CB7">
        <w:rPr>
          <w:sz w:val="24"/>
          <w:szCs w:val="24"/>
          <w:lang w:val="ro-MD"/>
        </w:rPr>
        <w:t>Contract</w:t>
      </w:r>
      <w:r>
        <w:rPr>
          <w:sz w:val="24"/>
          <w:szCs w:val="24"/>
          <w:lang w:val="ro-MD"/>
        </w:rPr>
        <w:t xml:space="preserve">orului se regăsește în lista auditorilor instruiți pentru efectuarea misiunilor de verificare a cheltuielilor în cadrul proiectelor finanțate prin Programul Transnațional Dunărea 2014-2022. </w:t>
      </w:r>
    </w:p>
    <w:p w:rsidR="00C3794D" w:rsidRPr="001E3CB7" w:rsidRDefault="00C3794D" w:rsidP="00C3794D">
      <w:pPr>
        <w:ind w:left="284"/>
        <w:rPr>
          <w:sz w:val="24"/>
          <w:szCs w:val="24"/>
          <w:lang w:val="ro-MD"/>
        </w:rPr>
      </w:pPr>
    </w:p>
    <w:p w:rsidR="00B52A8B" w:rsidRPr="001E3CB7" w:rsidRDefault="00C3794D" w:rsidP="00C3794D">
      <w:pPr>
        <w:pStyle w:val="Heading1"/>
        <w:numPr>
          <w:ilvl w:val="0"/>
          <w:numId w:val="0"/>
        </w:numPr>
        <w:spacing w:before="120"/>
        <w:rPr>
          <w:rFonts w:ascii="Times New Roman" w:hAnsi="Times New Roman"/>
          <w:szCs w:val="28"/>
          <w:lang w:val="ro-MD"/>
        </w:rPr>
      </w:pPr>
      <w:bookmarkStart w:id="92" w:name="_Toc499105154"/>
      <w:bookmarkStart w:id="93" w:name="_Toc499110304"/>
      <w:bookmarkStart w:id="94" w:name="_Toc499110361"/>
      <w:bookmarkStart w:id="95" w:name="_Toc499105159"/>
      <w:bookmarkStart w:id="96" w:name="_Toc499110309"/>
      <w:bookmarkStart w:id="97" w:name="_Toc499110366"/>
      <w:bookmarkStart w:id="98" w:name="_Toc499105160"/>
      <w:bookmarkStart w:id="99" w:name="_Toc499110310"/>
      <w:bookmarkStart w:id="100" w:name="_Toc499110367"/>
      <w:bookmarkStart w:id="101" w:name="_Toc499105161"/>
      <w:bookmarkStart w:id="102" w:name="_Toc499110311"/>
      <w:bookmarkStart w:id="103" w:name="_Toc499110368"/>
      <w:bookmarkStart w:id="104" w:name="_Toc499105162"/>
      <w:bookmarkStart w:id="105" w:name="_Toc499110312"/>
      <w:bookmarkStart w:id="106" w:name="_Toc499110369"/>
      <w:bookmarkStart w:id="107" w:name="_Toc499105163"/>
      <w:bookmarkStart w:id="108" w:name="_Toc499110313"/>
      <w:bookmarkStart w:id="109" w:name="_Toc499110370"/>
      <w:bookmarkStart w:id="110" w:name="_Toc499105165"/>
      <w:bookmarkStart w:id="111" w:name="_Toc499110315"/>
      <w:bookmarkStart w:id="112" w:name="_Toc499110372"/>
      <w:bookmarkStart w:id="113" w:name="_Toc499105166"/>
      <w:bookmarkStart w:id="114" w:name="_Toc499110316"/>
      <w:bookmarkStart w:id="115" w:name="_Toc499110373"/>
      <w:bookmarkStart w:id="116" w:name="_Toc499105167"/>
      <w:bookmarkStart w:id="117" w:name="_Toc499110317"/>
      <w:bookmarkStart w:id="118" w:name="_Toc499110374"/>
      <w:bookmarkStart w:id="119" w:name="_Toc499105168"/>
      <w:bookmarkStart w:id="120" w:name="_Toc499110318"/>
      <w:bookmarkStart w:id="121" w:name="_Toc499110375"/>
      <w:bookmarkStart w:id="122" w:name="_Toc139183040"/>
      <w:bookmarkStart w:id="123" w:name="_Toc519678198"/>
      <w:bookmarkStart w:id="124" w:name="_Toc3215419"/>
      <w:bookmarkEnd w:id="88"/>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Times New Roman" w:hAnsi="Times New Roman"/>
          <w:szCs w:val="28"/>
          <w:lang w:val="ro-MD"/>
        </w:rPr>
        <w:t xml:space="preserve">5   </w:t>
      </w:r>
      <w:r w:rsidR="00B610DD" w:rsidRPr="001E3CB7">
        <w:rPr>
          <w:rFonts w:ascii="Times New Roman" w:hAnsi="Times New Roman"/>
          <w:szCs w:val="28"/>
          <w:lang w:val="ro-MD"/>
        </w:rPr>
        <w:t>Domeniul de aplicare</w:t>
      </w:r>
      <w:bookmarkEnd w:id="122"/>
      <w:bookmarkEnd w:id="123"/>
      <w:bookmarkEnd w:id="124"/>
    </w:p>
    <w:p w:rsidR="002B4874" w:rsidRPr="00C3794D" w:rsidRDefault="00C3794D" w:rsidP="00C3794D">
      <w:pPr>
        <w:pStyle w:val="Heading2"/>
        <w:numPr>
          <w:ilvl w:val="0"/>
          <w:numId w:val="0"/>
        </w:numPr>
        <w:rPr>
          <w:rFonts w:ascii="Times New Roman" w:hAnsi="Times New Roman"/>
          <w:sz w:val="24"/>
          <w:szCs w:val="24"/>
          <w:lang w:val="ro-MD"/>
        </w:rPr>
      </w:pPr>
      <w:bookmarkStart w:id="125" w:name="_Toc519678199"/>
      <w:bookmarkStart w:id="126" w:name="_Toc3215420"/>
      <w:bookmarkStart w:id="127" w:name="_Toc139183043"/>
      <w:r>
        <w:rPr>
          <w:rFonts w:ascii="Times New Roman" w:hAnsi="Times New Roman"/>
          <w:sz w:val="24"/>
          <w:szCs w:val="24"/>
          <w:lang w:val="ro-MD"/>
        </w:rPr>
        <w:t xml:space="preserve">5.1 </w:t>
      </w:r>
      <w:r w:rsidR="002B4874" w:rsidRPr="00C3794D">
        <w:rPr>
          <w:rFonts w:ascii="Times New Roman" w:hAnsi="Times New Roman"/>
          <w:sz w:val="24"/>
          <w:szCs w:val="24"/>
          <w:lang w:val="ro-MD"/>
        </w:rPr>
        <w:t>Rapoartele Financiare acoperite de prezentele Termeni de referință</w:t>
      </w:r>
      <w:bookmarkEnd w:id="125"/>
      <w:bookmarkEnd w:id="126"/>
    </w:p>
    <w:p w:rsidR="001E77AB" w:rsidRPr="001E3CB7" w:rsidRDefault="001E77AB" w:rsidP="00021377">
      <w:pPr>
        <w:rPr>
          <w:sz w:val="24"/>
          <w:szCs w:val="24"/>
          <w:lang w:val="ro-MD"/>
        </w:rPr>
      </w:pPr>
      <w:r w:rsidRPr="001E3CB7">
        <w:rPr>
          <w:sz w:val="24"/>
          <w:szCs w:val="24"/>
          <w:lang w:val="ro-MD"/>
        </w:rPr>
        <w:t xml:space="preserve">Certificatul FLC este documentul emis de </w:t>
      </w:r>
      <w:r w:rsidR="00DA4A82" w:rsidRPr="001E3CB7">
        <w:rPr>
          <w:sz w:val="24"/>
          <w:szCs w:val="24"/>
          <w:lang w:val="ro-MD"/>
        </w:rPr>
        <w:t>Contract</w:t>
      </w:r>
      <w:r w:rsidR="00DA4A82">
        <w:rPr>
          <w:sz w:val="24"/>
          <w:szCs w:val="24"/>
          <w:lang w:val="ro-MD"/>
        </w:rPr>
        <w:t>or</w:t>
      </w:r>
      <w:r w:rsidRPr="001E3CB7">
        <w:rPr>
          <w:sz w:val="24"/>
          <w:szCs w:val="24"/>
          <w:lang w:val="ro-MD"/>
        </w:rPr>
        <w:t xml:space="preserve"> Autorității Contractante care conține suma cheltuielilor verificate și validate pentru perioada de raportare în cauză. Prin emiterea </w:t>
      </w:r>
      <w:r w:rsidRPr="001E3CB7">
        <w:rPr>
          <w:sz w:val="24"/>
          <w:szCs w:val="24"/>
          <w:lang w:val="ro-MD"/>
        </w:rPr>
        <w:lastRenderedPageBreak/>
        <w:t xml:space="preserve">acestui document, Contractorul declară legalitatea și regularitatea </w:t>
      </w:r>
      <w:r w:rsidR="00DA4A82">
        <w:rPr>
          <w:sz w:val="24"/>
          <w:szCs w:val="24"/>
          <w:lang w:val="ro-MD"/>
        </w:rPr>
        <w:t>c</w:t>
      </w:r>
      <w:r w:rsidRPr="001E3CB7">
        <w:rPr>
          <w:sz w:val="24"/>
          <w:szCs w:val="24"/>
          <w:lang w:val="ro-MD"/>
        </w:rPr>
        <w:t xml:space="preserve">heltuielilor la normele UE, </w:t>
      </w:r>
      <w:r w:rsidR="00DA4A82">
        <w:rPr>
          <w:sz w:val="24"/>
          <w:szCs w:val="24"/>
          <w:lang w:val="ro-MD"/>
        </w:rPr>
        <w:t>P</w:t>
      </w:r>
      <w:r w:rsidRPr="001E3CB7">
        <w:rPr>
          <w:sz w:val="24"/>
          <w:szCs w:val="24"/>
          <w:lang w:val="ro-MD"/>
        </w:rPr>
        <w:t xml:space="preserve">rogramului </w:t>
      </w:r>
      <w:r w:rsidR="00DA4A82">
        <w:rPr>
          <w:sz w:val="24"/>
          <w:szCs w:val="24"/>
          <w:lang w:val="ro-MD"/>
        </w:rPr>
        <w:t xml:space="preserve">Transnațional pentru regiunea Dunării </w:t>
      </w:r>
      <w:r w:rsidRPr="001E3CB7">
        <w:rPr>
          <w:sz w:val="24"/>
          <w:szCs w:val="24"/>
          <w:lang w:val="ro-MD"/>
        </w:rPr>
        <w:t>și naționale.</w:t>
      </w:r>
    </w:p>
    <w:p w:rsidR="001028F1" w:rsidRPr="00D04913" w:rsidRDefault="00D04913" w:rsidP="00D04913">
      <w:pPr>
        <w:pStyle w:val="Heading2"/>
        <w:numPr>
          <w:ilvl w:val="0"/>
          <w:numId w:val="0"/>
        </w:numPr>
        <w:rPr>
          <w:rFonts w:ascii="Times New Roman" w:hAnsi="Times New Roman"/>
          <w:sz w:val="24"/>
          <w:szCs w:val="24"/>
          <w:lang w:val="ro-MD"/>
        </w:rPr>
      </w:pPr>
      <w:bookmarkStart w:id="128" w:name="_Toc519678200"/>
      <w:bookmarkStart w:id="129" w:name="_Toc3215421"/>
      <w:r>
        <w:rPr>
          <w:rFonts w:ascii="Times New Roman" w:hAnsi="Times New Roman"/>
          <w:sz w:val="24"/>
          <w:szCs w:val="24"/>
          <w:lang w:val="ro-MD"/>
        </w:rPr>
        <w:t>5.2</w:t>
      </w:r>
      <w:r w:rsidR="004F1395">
        <w:rPr>
          <w:rFonts w:ascii="Times New Roman" w:hAnsi="Times New Roman"/>
          <w:sz w:val="24"/>
          <w:szCs w:val="24"/>
          <w:lang w:val="ro-MD"/>
        </w:rPr>
        <w:t xml:space="preserve"> </w:t>
      </w:r>
      <w:r w:rsidR="00654393" w:rsidRPr="00D04913">
        <w:rPr>
          <w:rFonts w:ascii="Times New Roman" w:hAnsi="Times New Roman"/>
          <w:sz w:val="24"/>
          <w:szCs w:val="24"/>
          <w:lang w:val="ro-MD"/>
        </w:rPr>
        <w:t>Condiții de eligibilitate a cheltuielilor</w:t>
      </w:r>
      <w:bookmarkEnd w:id="128"/>
      <w:bookmarkEnd w:id="129"/>
    </w:p>
    <w:p w:rsidR="00BA4CA3" w:rsidRPr="001E3CB7" w:rsidRDefault="006C432C" w:rsidP="00021377">
      <w:pPr>
        <w:rPr>
          <w:sz w:val="24"/>
          <w:szCs w:val="24"/>
          <w:lang w:val="ro-MD"/>
        </w:rPr>
      </w:pPr>
      <w:r w:rsidRPr="001E3CB7">
        <w:rPr>
          <w:sz w:val="24"/>
          <w:szCs w:val="24"/>
          <w:lang w:val="ro-MD"/>
        </w:rPr>
        <w:t xml:space="preserve">Eligibilitatea cheltuielilor, inclusiv verificările ce urmează a fi efectuate de către </w:t>
      </w:r>
      <w:r w:rsidR="00DA4A82" w:rsidRPr="001E3CB7">
        <w:rPr>
          <w:sz w:val="24"/>
          <w:szCs w:val="24"/>
          <w:lang w:val="ro-MD"/>
        </w:rPr>
        <w:t>Contractor</w:t>
      </w:r>
      <w:r w:rsidRPr="001E3CB7">
        <w:rPr>
          <w:sz w:val="24"/>
          <w:szCs w:val="24"/>
          <w:lang w:val="ro-MD"/>
        </w:rPr>
        <w:t>, este reglementată de „Manualul AT al Programului Transnațional Dunărea” (</w:t>
      </w:r>
      <w:hyperlink r:id="rId9" w:history="1">
        <w:r w:rsidR="00DA4A82" w:rsidRPr="00BA5EF9">
          <w:rPr>
            <w:rStyle w:val="Hyperlink"/>
            <w:sz w:val="24"/>
            <w:szCs w:val="24"/>
            <w:lang w:val="ro-MD"/>
          </w:rPr>
          <w:t>https://www.interreg-danube.eu/relevant-documents/documents-for-project-implementation</w:t>
        </w:r>
      </w:hyperlink>
      <w:r w:rsidRPr="001E3CB7">
        <w:rPr>
          <w:sz w:val="24"/>
          <w:szCs w:val="24"/>
          <w:lang w:val="ro-MD"/>
        </w:rPr>
        <w:t>).</w:t>
      </w:r>
    </w:p>
    <w:p w:rsidR="006C432C" w:rsidRPr="001E3CB7" w:rsidRDefault="006C432C" w:rsidP="00021377">
      <w:pPr>
        <w:rPr>
          <w:sz w:val="24"/>
          <w:szCs w:val="24"/>
          <w:lang w:val="ro-MD"/>
        </w:rPr>
      </w:pPr>
    </w:p>
    <w:p w:rsidR="00E22ED8" w:rsidRPr="004F1395" w:rsidRDefault="00134788" w:rsidP="004F1395">
      <w:pPr>
        <w:pStyle w:val="Heading1"/>
        <w:numPr>
          <w:ilvl w:val="0"/>
          <w:numId w:val="30"/>
        </w:numPr>
        <w:tabs>
          <w:tab w:val="clear" w:pos="574"/>
          <w:tab w:val="num" w:pos="360"/>
        </w:tabs>
        <w:spacing w:before="120"/>
        <w:ind w:hanging="574"/>
        <w:rPr>
          <w:rFonts w:ascii="Times New Roman" w:hAnsi="Times New Roman"/>
          <w:szCs w:val="28"/>
          <w:lang w:val="ro-MD"/>
        </w:rPr>
      </w:pPr>
      <w:bookmarkStart w:id="130" w:name="_Toc519678201"/>
      <w:bookmarkStart w:id="131" w:name="_Toc3215422"/>
      <w:bookmarkEnd w:id="127"/>
      <w:r w:rsidRPr="004F1395">
        <w:rPr>
          <w:rFonts w:ascii="Times New Roman" w:hAnsi="Times New Roman"/>
          <w:szCs w:val="28"/>
          <w:lang w:val="ro-MD"/>
        </w:rPr>
        <w:t>Procesul și metodologia de verificare</w:t>
      </w:r>
      <w:bookmarkEnd w:id="130"/>
      <w:bookmarkEnd w:id="131"/>
    </w:p>
    <w:p w:rsidR="008B46EC" w:rsidRPr="001E3CB7" w:rsidRDefault="007D68DD" w:rsidP="00BC32CE">
      <w:pPr>
        <w:pStyle w:val="Heading2"/>
        <w:spacing w:before="120" w:after="120"/>
        <w:rPr>
          <w:rFonts w:ascii="Times New Roman" w:hAnsi="Times New Roman"/>
          <w:sz w:val="24"/>
          <w:szCs w:val="24"/>
          <w:lang w:val="ro-MD"/>
        </w:rPr>
      </w:pPr>
      <w:bookmarkStart w:id="132" w:name="_Toc519678202"/>
      <w:bookmarkStart w:id="133" w:name="_Toc3215423"/>
      <w:bookmarkEnd w:id="89"/>
      <w:r w:rsidRPr="001E3CB7">
        <w:rPr>
          <w:rFonts w:ascii="Times New Roman" w:hAnsi="Times New Roman"/>
          <w:sz w:val="24"/>
          <w:szCs w:val="24"/>
          <w:lang w:val="ro-MD"/>
        </w:rPr>
        <w:t>Pregătirea verificării</w:t>
      </w:r>
      <w:bookmarkEnd w:id="132"/>
      <w:bookmarkEnd w:id="133"/>
    </w:p>
    <w:p w:rsidR="00BC32CE" w:rsidRPr="001E3CB7" w:rsidRDefault="00BC32CE" w:rsidP="00021377">
      <w:pPr>
        <w:rPr>
          <w:sz w:val="24"/>
          <w:szCs w:val="24"/>
          <w:lang w:val="ro-MD"/>
        </w:rPr>
      </w:pPr>
      <w:r w:rsidRPr="001E3CB7">
        <w:rPr>
          <w:sz w:val="24"/>
          <w:szCs w:val="24"/>
          <w:lang w:val="ro-MD"/>
        </w:rPr>
        <w:t>Ghidurile de control al</w:t>
      </w:r>
      <w:r w:rsidR="00236322">
        <w:rPr>
          <w:sz w:val="24"/>
          <w:szCs w:val="24"/>
          <w:lang w:val="ro-MD"/>
        </w:rPr>
        <w:t xml:space="preserve"> Programului</w:t>
      </w:r>
      <w:r w:rsidRPr="001E3CB7">
        <w:rPr>
          <w:sz w:val="24"/>
          <w:szCs w:val="24"/>
          <w:lang w:val="ro-MD"/>
        </w:rPr>
        <w:t xml:space="preserve"> Dunării elaborate la nivel de program vor asigura aplicarea unei abordări metodologice adecvate de către </w:t>
      </w:r>
      <w:r w:rsidR="00236322" w:rsidRPr="001E3CB7">
        <w:rPr>
          <w:sz w:val="24"/>
          <w:szCs w:val="24"/>
          <w:lang w:val="ro-MD"/>
        </w:rPr>
        <w:t>Contractor</w:t>
      </w:r>
      <w:r w:rsidRPr="001E3CB7">
        <w:rPr>
          <w:sz w:val="24"/>
          <w:szCs w:val="24"/>
          <w:lang w:val="ro-MD"/>
        </w:rPr>
        <w:t xml:space="preserve"> la verificarea cheltuielilor Autorității Contractante. Orientările pentru controlul</w:t>
      </w:r>
      <w:r w:rsidR="00236322">
        <w:rPr>
          <w:sz w:val="24"/>
          <w:szCs w:val="24"/>
          <w:lang w:val="ro-MD"/>
        </w:rPr>
        <w:t xml:space="preserve"> în cadrul Programului</w:t>
      </w:r>
      <w:r w:rsidR="006702DB">
        <w:rPr>
          <w:sz w:val="24"/>
          <w:szCs w:val="24"/>
          <w:lang w:val="ro-MD"/>
        </w:rPr>
        <w:t xml:space="preserve"> </w:t>
      </w:r>
      <w:r w:rsidRPr="001E3CB7">
        <w:rPr>
          <w:sz w:val="24"/>
          <w:szCs w:val="24"/>
          <w:lang w:val="ro-MD"/>
        </w:rPr>
        <w:t>Dunăr</w:t>
      </w:r>
      <w:r w:rsidR="00236322">
        <w:rPr>
          <w:sz w:val="24"/>
          <w:szCs w:val="24"/>
          <w:lang w:val="ro-MD"/>
        </w:rPr>
        <w:t>ea</w:t>
      </w:r>
      <w:r w:rsidRPr="001E3CB7">
        <w:rPr>
          <w:sz w:val="24"/>
          <w:szCs w:val="24"/>
          <w:lang w:val="ro-MD"/>
        </w:rPr>
        <w:t xml:space="preserve"> trebuie să sprijine verificarea cheltuielilor de către </w:t>
      </w:r>
      <w:r w:rsidR="00887F58" w:rsidRPr="001E3CB7">
        <w:rPr>
          <w:sz w:val="24"/>
          <w:szCs w:val="24"/>
          <w:lang w:val="ro-MD"/>
        </w:rPr>
        <w:t>Contractor</w:t>
      </w:r>
      <w:r w:rsidRPr="001E3CB7">
        <w:rPr>
          <w:sz w:val="24"/>
          <w:szCs w:val="24"/>
          <w:lang w:val="ro-MD"/>
        </w:rPr>
        <w:t>.</w:t>
      </w:r>
    </w:p>
    <w:p w:rsidR="00146630" w:rsidRPr="001E3CB7" w:rsidRDefault="00887F58" w:rsidP="00021377">
      <w:pPr>
        <w:rPr>
          <w:sz w:val="24"/>
          <w:szCs w:val="24"/>
          <w:lang w:val="ro-MD"/>
        </w:rPr>
      </w:pPr>
      <w:r w:rsidRPr="001E3CB7">
        <w:rPr>
          <w:sz w:val="24"/>
          <w:szCs w:val="24"/>
          <w:lang w:val="ro-MD"/>
        </w:rPr>
        <w:t>Contracto</w:t>
      </w:r>
      <w:r w:rsidR="007D68DD" w:rsidRPr="001E3CB7">
        <w:rPr>
          <w:sz w:val="24"/>
          <w:szCs w:val="24"/>
          <w:lang w:val="ro-MD"/>
        </w:rPr>
        <w:t xml:space="preserve">rul va pregăti verificarea cheltuielilor și va conveni asupra calendarului de realizare a verificării cheltuielilor, în special în ceea ce privește munca de teren (dacă este cazul) (a se vedea secțiunea </w:t>
      </w:r>
      <w:r w:rsidR="00CE1848" w:rsidRPr="001E3CB7">
        <w:rPr>
          <w:sz w:val="24"/>
          <w:szCs w:val="24"/>
          <w:lang w:val="ro-MD"/>
        </w:rPr>
        <w:fldChar w:fldCharType="begin"/>
      </w:r>
      <w:r w:rsidR="00CE1848" w:rsidRPr="001E3CB7">
        <w:rPr>
          <w:sz w:val="24"/>
          <w:szCs w:val="24"/>
          <w:lang w:val="ro-MD"/>
        </w:rPr>
        <w:instrText xml:space="preserve"> REF _Ref500857033 \r \h </w:instrText>
      </w:r>
      <w:r w:rsidR="00021377" w:rsidRPr="001E3CB7">
        <w:rPr>
          <w:sz w:val="24"/>
          <w:szCs w:val="24"/>
          <w:lang w:val="ro-MD"/>
        </w:rPr>
        <w:instrText xml:space="preserve"> \* MERGEFORMAT </w:instrText>
      </w:r>
      <w:r w:rsidR="00CE1848" w:rsidRPr="001E3CB7">
        <w:rPr>
          <w:sz w:val="24"/>
          <w:szCs w:val="24"/>
          <w:lang w:val="ro-MD"/>
        </w:rPr>
      </w:r>
      <w:r w:rsidR="00CE1848" w:rsidRPr="001E3CB7">
        <w:rPr>
          <w:sz w:val="24"/>
          <w:szCs w:val="24"/>
          <w:lang w:val="ro-MD"/>
        </w:rPr>
        <w:fldChar w:fldCharType="separate"/>
      </w:r>
      <w:r w:rsidR="00F20F82">
        <w:rPr>
          <w:sz w:val="24"/>
          <w:szCs w:val="24"/>
          <w:lang w:val="ro-MD"/>
        </w:rPr>
        <w:t>6.2</w:t>
      </w:r>
      <w:r w:rsidR="00CE1848" w:rsidRPr="001E3CB7">
        <w:rPr>
          <w:sz w:val="24"/>
          <w:szCs w:val="24"/>
          <w:lang w:val="ro-MD"/>
        </w:rPr>
        <w:fldChar w:fldCharType="end"/>
      </w:r>
      <w:r w:rsidR="005577B0" w:rsidRPr="001E3CB7">
        <w:rPr>
          <w:sz w:val="24"/>
          <w:szCs w:val="24"/>
          <w:lang w:val="ro-MD"/>
        </w:rPr>
        <w:t>. pentru intervalele de timp maxime aplicabile).</w:t>
      </w:r>
    </w:p>
    <w:p w:rsidR="007D68DD" w:rsidRPr="001E3CB7" w:rsidRDefault="005577B0" w:rsidP="00021377">
      <w:pPr>
        <w:rPr>
          <w:sz w:val="24"/>
          <w:szCs w:val="24"/>
          <w:lang w:val="ro-MD"/>
        </w:rPr>
      </w:pPr>
      <w:r w:rsidRPr="001E3CB7">
        <w:rPr>
          <w:sz w:val="24"/>
          <w:szCs w:val="24"/>
          <w:lang w:val="ro-MD"/>
        </w:rPr>
        <w:t>Autoritatea Contractantă se va asigura că documentele justificative relevante, precum și personalul cheie sunt disponibile în timpul verificării.</w:t>
      </w:r>
    </w:p>
    <w:p w:rsidR="00744C06" w:rsidRPr="001E3CB7" w:rsidRDefault="00744C06" w:rsidP="00744C06">
      <w:pPr>
        <w:pStyle w:val="Heading2"/>
        <w:spacing w:before="120" w:after="120"/>
        <w:rPr>
          <w:rFonts w:ascii="Times New Roman" w:hAnsi="Times New Roman"/>
          <w:sz w:val="24"/>
          <w:szCs w:val="24"/>
          <w:lang w:val="ro-MD"/>
        </w:rPr>
      </w:pPr>
      <w:bookmarkStart w:id="134" w:name="_Ref500857033"/>
      <w:bookmarkStart w:id="135" w:name="_Toc519678203"/>
      <w:bookmarkStart w:id="136" w:name="_Toc3215424"/>
      <w:r w:rsidRPr="001E3CB7">
        <w:rPr>
          <w:rFonts w:ascii="Times New Roman" w:hAnsi="Times New Roman"/>
          <w:sz w:val="24"/>
          <w:szCs w:val="24"/>
          <w:lang w:val="ro-MD"/>
        </w:rPr>
        <w:t>Întâlnire pregătitoare, lucru pe teren, revizuire de birou</w:t>
      </w:r>
      <w:bookmarkEnd w:id="134"/>
      <w:bookmarkEnd w:id="135"/>
      <w:bookmarkEnd w:id="136"/>
    </w:p>
    <w:p w:rsidR="00E77740" w:rsidRPr="001E3CB7" w:rsidRDefault="00CE1848" w:rsidP="00E77740">
      <w:pPr>
        <w:rPr>
          <w:sz w:val="24"/>
          <w:szCs w:val="24"/>
          <w:lang w:val="ro-MD"/>
        </w:rPr>
      </w:pPr>
      <w:r w:rsidRPr="001E3CB7">
        <w:rPr>
          <w:sz w:val="24"/>
          <w:szCs w:val="24"/>
          <w:lang w:val="ro-MD"/>
        </w:rPr>
        <w:t xml:space="preserve">În sensul acestor Termeni de referință, Contractorul va efectua verificarea cheltuielilor pe baza Raportului de progres al Autorității Contractante, completat de Autoritatea Contractantă în </w:t>
      </w:r>
      <w:proofErr w:type="spellStart"/>
      <w:r w:rsidRPr="001E3CB7">
        <w:rPr>
          <w:sz w:val="24"/>
          <w:szCs w:val="24"/>
          <w:lang w:val="ro-MD"/>
        </w:rPr>
        <w:t>eMS</w:t>
      </w:r>
      <w:proofErr w:type="spellEnd"/>
      <w:r w:rsidRPr="001E3CB7">
        <w:rPr>
          <w:sz w:val="24"/>
          <w:szCs w:val="24"/>
          <w:lang w:val="ro-MD"/>
        </w:rPr>
        <w:t xml:space="preserve">. Luând ca referință Raportul de Proiect, </w:t>
      </w:r>
      <w:r w:rsidR="001C46BC" w:rsidRPr="001E3CB7">
        <w:rPr>
          <w:sz w:val="24"/>
          <w:szCs w:val="24"/>
          <w:lang w:val="ro-MD"/>
        </w:rPr>
        <w:t>Contractorul</w:t>
      </w:r>
      <w:r w:rsidRPr="001E3CB7">
        <w:rPr>
          <w:sz w:val="24"/>
          <w:szCs w:val="24"/>
          <w:lang w:val="ro-MD"/>
        </w:rPr>
        <w:t xml:space="preserve"> verifică cheltuielile declarate de Autoritatea Contractantă în </w:t>
      </w:r>
      <w:proofErr w:type="spellStart"/>
      <w:r w:rsidR="001C46BC" w:rsidRPr="001E3CB7">
        <w:rPr>
          <w:sz w:val="24"/>
          <w:szCs w:val="24"/>
          <w:lang w:val="ro-MD"/>
        </w:rPr>
        <w:t>eMS</w:t>
      </w:r>
      <w:proofErr w:type="spellEnd"/>
      <w:r w:rsidRPr="001E3CB7">
        <w:rPr>
          <w:sz w:val="24"/>
          <w:szCs w:val="24"/>
          <w:lang w:val="ro-MD"/>
        </w:rPr>
        <w:t>, pe baza facturilor sau documentelor contabile de valoare probantă echivalentă, verifică livrarea produselor și serviciilor prestate, soliditatea  cheltuielilor declarate și conformitatea acestor cheltuieli cu normele UE, ale programului și normele naționale relevante.</w:t>
      </w:r>
    </w:p>
    <w:p w:rsidR="00E77740" w:rsidRPr="001E3CB7" w:rsidRDefault="00744C06" w:rsidP="00021377">
      <w:pPr>
        <w:rPr>
          <w:sz w:val="24"/>
          <w:szCs w:val="24"/>
          <w:lang w:val="ro-MD"/>
        </w:rPr>
      </w:pPr>
      <w:r w:rsidRPr="001E3CB7">
        <w:rPr>
          <w:sz w:val="24"/>
          <w:szCs w:val="24"/>
          <w:lang w:val="ro-MD"/>
        </w:rPr>
        <w:t xml:space="preserve">Lucrarea pe teren sau evaluarea documentară va începe imediat cu disponibilitatea Raportului Autorității Contractante în </w:t>
      </w:r>
      <w:proofErr w:type="spellStart"/>
      <w:r w:rsidRPr="001E3CB7">
        <w:rPr>
          <w:sz w:val="24"/>
          <w:szCs w:val="24"/>
          <w:lang w:val="ro-MD"/>
        </w:rPr>
        <w:t>eMS</w:t>
      </w:r>
      <w:proofErr w:type="spellEnd"/>
      <w:r w:rsidRPr="001E3CB7">
        <w:rPr>
          <w:sz w:val="24"/>
          <w:szCs w:val="24"/>
          <w:lang w:val="ro-MD"/>
        </w:rPr>
        <w:t xml:space="preserve"> (adică partea narativă, partea financiară, documentele justificative și alte informații relevante). </w:t>
      </w:r>
      <w:r w:rsidR="001C46BC" w:rsidRPr="001E3CB7">
        <w:rPr>
          <w:sz w:val="24"/>
          <w:szCs w:val="24"/>
          <w:lang w:val="ro-MD"/>
        </w:rPr>
        <w:t>Contractorul</w:t>
      </w:r>
      <w:r w:rsidRPr="001E3CB7">
        <w:rPr>
          <w:sz w:val="24"/>
          <w:szCs w:val="24"/>
          <w:lang w:val="ro-MD"/>
        </w:rPr>
        <w:t xml:space="preserve"> va pregăti </w:t>
      </w:r>
      <w:r w:rsidR="001C46BC">
        <w:rPr>
          <w:sz w:val="24"/>
          <w:szCs w:val="24"/>
          <w:lang w:val="ro-MD"/>
        </w:rPr>
        <w:t>2</w:t>
      </w:r>
      <w:r w:rsidRPr="001E3CB7">
        <w:rPr>
          <w:sz w:val="24"/>
          <w:szCs w:val="24"/>
          <w:lang w:val="ro-MD"/>
        </w:rPr>
        <w:t xml:space="preserve"> rapoarte de verificare a cheltuielilor în </w:t>
      </w:r>
      <w:proofErr w:type="spellStart"/>
      <w:r w:rsidRPr="001E3CB7">
        <w:rPr>
          <w:sz w:val="24"/>
          <w:szCs w:val="24"/>
          <w:lang w:val="ro-MD"/>
        </w:rPr>
        <w:t>eMS</w:t>
      </w:r>
      <w:proofErr w:type="spellEnd"/>
      <w:r w:rsidRPr="001E3CB7">
        <w:rPr>
          <w:sz w:val="24"/>
          <w:szCs w:val="24"/>
          <w:lang w:val="ro-MD"/>
        </w:rPr>
        <w:t>, fiecare raport separat conținând următoarele modele de raportare:</w:t>
      </w:r>
    </w:p>
    <w:p w:rsidR="00091289" w:rsidRPr="001E3CB7" w:rsidRDefault="0006682C" w:rsidP="00091289">
      <w:pPr>
        <w:rPr>
          <w:sz w:val="24"/>
          <w:szCs w:val="24"/>
          <w:lang w:val="ro-MD"/>
        </w:rPr>
      </w:pPr>
      <w:r w:rsidRPr="001E3CB7">
        <w:rPr>
          <w:sz w:val="24"/>
          <w:szCs w:val="24"/>
          <w:lang w:val="ro-MD"/>
        </w:rPr>
        <w:tab/>
        <w:t>- Lista de verificare FLC pentru proiectele AT</w:t>
      </w:r>
      <w:r w:rsidR="001C46BC">
        <w:rPr>
          <w:sz w:val="24"/>
          <w:szCs w:val="24"/>
          <w:lang w:val="ro-MD"/>
        </w:rPr>
        <w:t>;</w:t>
      </w:r>
    </w:p>
    <w:p w:rsidR="00091289" w:rsidRDefault="0006682C" w:rsidP="00091289">
      <w:pPr>
        <w:rPr>
          <w:sz w:val="24"/>
          <w:szCs w:val="24"/>
          <w:lang w:val="ro-MD"/>
        </w:rPr>
      </w:pPr>
      <w:r w:rsidRPr="001E3CB7">
        <w:rPr>
          <w:sz w:val="24"/>
          <w:szCs w:val="24"/>
          <w:lang w:val="ro-MD"/>
        </w:rPr>
        <w:tab/>
        <w:t>- Certificat de prim nivel de control (Certificat FLC)</w:t>
      </w:r>
      <w:r w:rsidR="001C46BC">
        <w:rPr>
          <w:sz w:val="24"/>
          <w:szCs w:val="24"/>
          <w:lang w:val="ro-MD"/>
        </w:rPr>
        <w:t>;</w:t>
      </w:r>
    </w:p>
    <w:p w:rsidR="001C46BC" w:rsidRPr="001C46BC" w:rsidRDefault="001C46BC" w:rsidP="00091289">
      <w:pPr>
        <w:rPr>
          <w:sz w:val="24"/>
          <w:szCs w:val="24"/>
          <w:lang w:val="ro-RO"/>
        </w:rPr>
      </w:pPr>
      <w:r>
        <w:rPr>
          <w:sz w:val="24"/>
          <w:szCs w:val="24"/>
          <w:lang w:val="ro-MD"/>
        </w:rPr>
        <w:t xml:space="preserve">precum și alte documente (la necesitate), conform </w:t>
      </w:r>
      <w:r>
        <w:rPr>
          <w:sz w:val="24"/>
          <w:szCs w:val="24"/>
          <w:lang w:val="ro-RO"/>
        </w:rPr>
        <w:t>orientărilor și Ghidului de control al Programului</w:t>
      </w:r>
      <w:r w:rsidR="003C30B8" w:rsidRPr="003C30B8">
        <w:rPr>
          <w:sz w:val="24"/>
          <w:szCs w:val="24"/>
          <w:lang w:val="ro-MD"/>
        </w:rPr>
        <w:t xml:space="preserve"> </w:t>
      </w:r>
      <w:r w:rsidR="003C30B8" w:rsidRPr="001E3CB7">
        <w:rPr>
          <w:sz w:val="24"/>
          <w:szCs w:val="24"/>
          <w:lang w:val="ro-MD"/>
        </w:rPr>
        <w:t>Dunăr</w:t>
      </w:r>
      <w:r w:rsidR="003C30B8">
        <w:rPr>
          <w:sz w:val="24"/>
          <w:szCs w:val="24"/>
          <w:lang w:val="ro-MD"/>
        </w:rPr>
        <w:t>ea</w:t>
      </w:r>
      <w:r w:rsidR="003C30B8" w:rsidRPr="001E3CB7">
        <w:rPr>
          <w:sz w:val="24"/>
          <w:szCs w:val="24"/>
          <w:lang w:val="ro-MD"/>
        </w:rPr>
        <w:t xml:space="preserve"> pentru perioada 2014 – 2020</w:t>
      </w:r>
      <w:r>
        <w:rPr>
          <w:sz w:val="24"/>
          <w:szCs w:val="24"/>
          <w:lang w:val="ro-RO"/>
        </w:rPr>
        <w:t>.</w:t>
      </w:r>
    </w:p>
    <w:p w:rsidR="005301A4" w:rsidRPr="001E3CB7" w:rsidRDefault="00654393" w:rsidP="00B06542">
      <w:pPr>
        <w:pStyle w:val="Heading3"/>
        <w:ind w:left="0" w:firstLine="0"/>
        <w:rPr>
          <w:rFonts w:ascii="Times New Roman" w:hAnsi="Times New Roman" w:cs="Times New Roman"/>
          <w:sz w:val="22"/>
          <w:szCs w:val="22"/>
          <w:lang w:val="ro-MD"/>
        </w:rPr>
      </w:pPr>
      <w:bookmarkStart w:id="137" w:name="_Toc3215427"/>
      <w:r w:rsidRPr="001E3CB7">
        <w:rPr>
          <w:rFonts w:ascii="Times New Roman" w:hAnsi="Times New Roman" w:cs="Times New Roman"/>
          <w:sz w:val="22"/>
          <w:szCs w:val="22"/>
          <w:lang w:val="ro-MD"/>
        </w:rPr>
        <w:t xml:space="preserve">Memo de </w:t>
      </w:r>
      <w:proofErr w:type="spellStart"/>
      <w:r w:rsidRPr="001E3CB7">
        <w:rPr>
          <w:rFonts w:ascii="Times New Roman" w:hAnsi="Times New Roman" w:cs="Times New Roman"/>
          <w:sz w:val="22"/>
          <w:szCs w:val="22"/>
          <w:lang w:val="ro-MD"/>
        </w:rPr>
        <w:t>debriefing</w:t>
      </w:r>
      <w:proofErr w:type="spellEnd"/>
      <w:r w:rsidRPr="001E3CB7">
        <w:rPr>
          <w:rFonts w:ascii="Times New Roman" w:hAnsi="Times New Roman" w:cs="Times New Roman"/>
          <w:sz w:val="22"/>
          <w:szCs w:val="22"/>
          <w:lang w:val="ro-MD"/>
        </w:rPr>
        <w:t xml:space="preserve"> și ședință de închidere</w:t>
      </w:r>
      <w:bookmarkEnd w:id="137"/>
    </w:p>
    <w:p w:rsidR="00842CA4" w:rsidRPr="001E3CB7" w:rsidRDefault="005301A4" w:rsidP="00372A68">
      <w:pPr>
        <w:rPr>
          <w:snapToGrid w:val="0"/>
          <w:sz w:val="24"/>
          <w:szCs w:val="24"/>
          <w:lang w:val="ro-MD"/>
        </w:rPr>
      </w:pPr>
      <w:r w:rsidRPr="001E3CB7">
        <w:rPr>
          <w:sz w:val="24"/>
          <w:szCs w:val="24"/>
          <w:lang w:val="ro-MD"/>
        </w:rPr>
        <w:t xml:space="preserve">La sfârșitul lucrărilor de teren sau al analizei de birou, </w:t>
      </w:r>
      <w:r w:rsidR="004375EE" w:rsidRPr="001E3CB7">
        <w:rPr>
          <w:sz w:val="24"/>
          <w:szCs w:val="24"/>
          <w:lang w:val="ro-MD"/>
        </w:rPr>
        <w:t>Contractorul</w:t>
      </w:r>
      <w:r w:rsidRPr="001E3CB7">
        <w:rPr>
          <w:sz w:val="24"/>
          <w:szCs w:val="24"/>
          <w:lang w:val="ro-MD"/>
        </w:rPr>
        <w:t xml:space="preserve"> trebuie să pregătească o notă de informare, să organizeze o întâlnire de închidere cu</w:t>
      </w:r>
      <w:r w:rsidR="00F648EA">
        <w:rPr>
          <w:sz w:val="24"/>
          <w:szCs w:val="24"/>
          <w:lang w:val="ro-MD"/>
        </w:rPr>
        <w:t xml:space="preserve"> reprezentanții</w:t>
      </w:r>
      <w:r w:rsidRPr="001E3CB7">
        <w:rPr>
          <w:sz w:val="24"/>
          <w:szCs w:val="24"/>
          <w:lang w:val="ro-MD"/>
        </w:rPr>
        <w:t xml:space="preserve"> Autorit</w:t>
      </w:r>
      <w:r w:rsidR="00F648EA">
        <w:rPr>
          <w:sz w:val="24"/>
          <w:szCs w:val="24"/>
          <w:lang w:val="ro-MD"/>
        </w:rPr>
        <w:t xml:space="preserve">ății </w:t>
      </w:r>
      <w:r w:rsidRPr="001E3CB7">
        <w:rPr>
          <w:sz w:val="24"/>
          <w:szCs w:val="24"/>
          <w:lang w:val="ro-MD"/>
        </w:rPr>
        <w:t>Contractant</w:t>
      </w:r>
      <w:r w:rsidR="00F648EA">
        <w:rPr>
          <w:sz w:val="24"/>
          <w:szCs w:val="24"/>
          <w:lang w:val="ro-MD"/>
        </w:rPr>
        <w:t>e</w:t>
      </w:r>
      <w:r w:rsidRPr="001E3CB7">
        <w:rPr>
          <w:sz w:val="24"/>
          <w:szCs w:val="24"/>
          <w:lang w:val="ro-MD"/>
        </w:rPr>
        <w:t xml:space="preserve"> pentru a discuta constatările, să obțină comentariile sale inițiale înainte de finalizarea raportului de verificare a cheltuielilor (listă de verificare FLC pentru proiecte AT și Certificat FLC) și transmiterea acestuia prin </w:t>
      </w:r>
      <w:proofErr w:type="spellStart"/>
      <w:r w:rsidRPr="001E3CB7">
        <w:rPr>
          <w:sz w:val="24"/>
          <w:szCs w:val="24"/>
          <w:lang w:val="ro-MD"/>
        </w:rPr>
        <w:t>eMS</w:t>
      </w:r>
      <w:proofErr w:type="spellEnd"/>
      <w:r w:rsidRPr="001E3CB7">
        <w:rPr>
          <w:sz w:val="24"/>
          <w:szCs w:val="24"/>
          <w:lang w:val="ro-MD"/>
        </w:rPr>
        <w:t>.</w:t>
      </w:r>
    </w:p>
    <w:p w:rsidR="005C1D45" w:rsidRPr="001E3CB7" w:rsidRDefault="005C1D45" w:rsidP="00B06542">
      <w:pPr>
        <w:pStyle w:val="Heading3"/>
        <w:ind w:left="0" w:firstLine="0"/>
        <w:rPr>
          <w:rFonts w:ascii="Times New Roman" w:hAnsi="Times New Roman" w:cs="Times New Roman"/>
          <w:sz w:val="22"/>
          <w:szCs w:val="22"/>
          <w:lang w:val="ro-MD"/>
        </w:rPr>
      </w:pPr>
      <w:bookmarkStart w:id="138" w:name="_Toc3215428"/>
      <w:r w:rsidRPr="001E3CB7">
        <w:rPr>
          <w:rFonts w:ascii="Times New Roman" w:hAnsi="Times New Roman" w:cs="Times New Roman"/>
          <w:sz w:val="22"/>
          <w:szCs w:val="22"/>
          <w:lang w:val="ro-MD"/>
        </w:rPr>
        <w:t>Documentare și dovezi de verificare</w:t>
      </w:r>
      <w:bookmarkEnd w:id="138"/>
    </w:p>
    <w:p w:rsidR="005C1D45" w:rsidRPr="001E3CB7" w:rsidRDefault="00DD7CEE" w:rsidP="00372A68">
      <w:pPr>
        <w:rPr>
          <w:sz w:val="24"/>
          <w:szCs w:val="24"/>
          <w:lang w:val="ro-MD"/>
        </w:rPr>
      </w:pPr>
      <w:r w:rsidRPr="001E3CB7">
        <w:rPr>
          <w:sz w:val="24"/>
          <w:szCs w:val="24"/>
          <w:lang w:val="ro-MD"/>
        </w:rPr>
        <w:t xml:space="preserve">Dovezile care se utilizează pentru efectuarea activităților și a testelor de verificare a cheltuielilor aferente sunt toate informațiile financiare și nefinanciare, care fac posibilă examinarea activităților declarate și a prețului solicitat, așa cum sunt prezentate în Raportul de progres al Autorității Contractante completat de către Autoritatea Contractantă în </w:t>
      </w:r>
      <w:proofErr w:type="spellStart"/>
      <w:r w:rsidRPr="001E3CB7">
        <w:rPr>
          <w:sz w:val="24"/>
          <w:szCs w:val="24"/>
          <w:lang w:val="ro-MD"/>
        </w:rPr>
        <w:t>eMS</w:t>
      </w:r>
      <w:proofErr w:type="spellEnd"/>
      <w:r w:rsidRPr="001E3CB7">
        <w:rPr>
          <w:sz w:val="24"/>
          <w:szCs w:val="24"/>
          <w:lang w:val="ro-MD"/>
        </w:rPr>
        <w:t>.</w:t>
      </w:r>
    </w:p>
    <w:p w:rsidR="005C1D45" w:rsidRPr="001E3CB7" w:rsidRDefault="005C1D45" w:rsidP="00372A68">
      <w:pPr>
        <w:rPr>
          <w:sz w:val="24"/>
          <w:szCs w:val="24"/>
          <w:lang w:val="ro-MD"/>
        </w:rPr>
      </w:pPr>
      <w:r w:rsidRPr="001E3CB7">
        <w:rPr>
          <w:sz w:val="24"/>
          <w:szCs w:val="24"/>
          <w:lang w:val="ro-MD"/>
        </w:rPr>
        <w:lastRenderedPageBreak/>
        <w:t xml:space="preserve">Autoritatea Contractantă documentează aspecte care sunt importante în furnizarea de dovezi pentru a susține raportul constatărilor de fapt și dovezi că lucrările au fost efectuate în conformitate cu Ghidurile de control al </w:t>
      </w:r>
      <w:r w:rsidR="007214F4">
        <w:rPr>
          <w:sz w:val="24"/>
          <w:szCs w:val="24"/>
          <w:lang w:val="ro-MD"/>
        </w:rPr>
        <w:t xml:space="preserve">Programului </w:t>
      </w:r>
      <w:r w:rsidRPr="001E3CB7">
        <w:rPr>
          <w:sz w:val="24"/>
          <w:szCs w:val="24"/>
          <w:lang w:val="ro-MD"/>
        </w:rPr>
        <w:t>Dunăr</w:t>
      </w:r>
      <w:r w:rsidR="007214F4">
        <w:rPr>
          <w:sz w:val="24"/>
          <w:szCs w:val="24"/>
          <w:lang w:val="ro-MD"/>
        </w:rPr>
        <w:t>ea</w:t>
      </w:r>
      <w:r w:rsidRPr="001E3CB7">
        <w:rPr>
          <w:sz w:val="24"/>
          <w:szCs w:val="24"/>
          <w:lang w:val="ro-MD"/>
        </w:rPr>
        <w:t xml:space="preserve"> pentru perioada 2014 – 2020, ISRS 4400 și prezentele Termeni de referință.</w:t>
      </w:r>
    </w:p>
    <w:p w:rsidR="00134788" w:rsidRPr="001E3CB7" w:rsidRDefault="00134788" w:rsidP="00134788">
      <w:pPr>
        <w:pStyle w:val="Heading2"/>
        <w:spacing w:before="120" w:after="120"/>
        <w:rPr>
          <w:rFonts w:ascii="Times New Roman" w:hAnsi="Times New Roman"/>
          <w:sz w:val="24"/>
          <w:szCs w:val="24"/>
          <w:lang w:val="ro-MD"/>
        </w:rPr>
      </w:pPr>
      <w:bookmarkStart w:id="139" w:name="_Toc519678204"/>
      <w:bookmarkStart w:id="140" w:name="_Toc3215429"/>
      <w:r w:rsidRPr="001E3CB7">
        <w:rPr>
          <w:rFonts w:ascii="Times New Roman" w:hAnsi="Times New Roman"/>
          <w:sz w:val="24"/>
          <w:szCs w:val="24"/>
          <w:lang w:val="ro-MD"/>
        </w:rPr>
        <w:t>Raportare</w:t>
      </w:r>
      <w:bookmarkEnd w:id="139"/>
      <w:bookmarkEnd w:id="140"/>
    </w:p>
    <w:p w:rsidR="00307A20" w:rsidRPr="001E3CB7" w:rsidRDefault="005C1D45" w:rsidP="00307A20">
      <w:pPr>
        <w:pStyle w:val="Heading3"/>
        <w:ind w:left="0" w:firstLine="0"/>
        <w:rPr>
          <w:rFonts w:ascii="Times New Roman" w:hAnsi="Times New Roman" w:cs="Times New Roman"/>
          <w:sz w:val="22"/>
          <w:szCs w:val="22"/>
          <w:lang w:val="ro-MD"/>
        </w:rPr>
      </w:pPr>
      <w:bookmarkStart w:id="141" w:name="_Toc3215430"/>
      <w:r w:rsidRPr="001E3CB7">
        <w:rPr>
          <w:rFonts w:ascii="Times New Roman" w:hAnsi="Times New Roman" w:cs="Times New Roman"/>
          <w:sz w:val="22"/>
          <w:szCs w:val="22"/>
          <w:lang w:val="ro-MD"/>
        </w:rPr>
        <w:t>Structura și conținutul raportului</w:t>
      </w:r>
      <w:bookmarkEnd w:id="141"/>
    </w:p>
    <w:p w:rsidR="00307A20" w:rsidRPr="001E3CB7" w:rsidRDefault="00307A20" w:rsidP="00372A68">
      <w:pPr>
        <w:rPr>
          <w:sz w:val="24"/>
          <w:szCs w:val="24"/>
          <w:lang w:val="ro-MD"/>
        </w:rPr>
      </w:pPr>
      <w:r w:rsidRPr="001E3CB7">
        <w:rPr>
          <w:sz w:val="24"/>
          <w:szCs w:val="24"/>
          <w:lang w:val="ro-MD"/>
        </w:rPr>
        <w:t xml:space="preserve">Raportul de verificare a cheltuielilor </w:t>
      </w:r>
      <w:r w:rsidR="006D08FC">
        <w:rPr>
          <w:sz w:val="24"/>
          <w:szCs w:val="24"/>
          <w:lang w:val="ro-MD"/>
        </w:rPr>
        <w:t>emis de</w:t>
      </w:r>
      <w:r w:rsidRPr="001E3CB7">
        <w:rPr>
          <w:sz w:val="24"/>
          <w:szCs w:val="24"/>
          <w:lang w:val="ro-MD"/>
        </w:rPr>
        <w:t xml:space="preserve"> </w:t>
      </w:r>
      <w:r w:rsidR="006D08FC" w:rsidRPr="001E3CB7">
        <w:rPr>
          <w:sz w:val="24"/>
          <w:szCs w:val="24"/>
          <w:lang w:val="ro-MD"/>
        </w:rPr>
        <w:t>Contractor</w:t>
      </w:r>
      <w:r w:rsidRPr="001E3CB7">
        <w:rPr>
          <w:sz w:val="24"/>
          <w:szCs w:val="24"/>
          <w:lang w:val="ro-MD"/>
        </w:rPr>
        <w:t xml:space="preserve">ul va consta din următoarele modele: </w:t>
      </w:r>
    </w:p>
    <w:p w:rsidR="00307A20" w:rsidRPr="001E3CB7" w:rsidRDefault="0006682C" w:rsidP="00307A20">
      <w:pPr>
        <w:rPr>
          <w:sz w:val="24"/>
          <w:szCs w:val="24"/>
          <w:lang w:val="ro-MD"/>
        </w:rPr>
      </w:pPr>
      <w:r w:rsidRPr="001E3CB7">
        <w:rPr>
          <w:sz w:val="24"/>
          <w:szCs w:val="24"/>
          <w:lang w:val="ro-MD"/>
        </w:rPr>
        <w:tab/>
        <w:t>- Lista de verificare FLC pentru proiectele AT</w:t>
      </w:r>
      <w:r w:rsidR="006D08FC">
        <w:rPr>
          <w:sz w:val="24"/>
          <w:szCs w:val="24"/>
          <w:lang w:val="ro-MD"/>
        </w:rPr>
        <w:t>,</w:t>
      </w:r>
    </w:p>
    <w:p w:rsidR="00307A20" w:rsidRDefault="000F56E4" w:rsidP="00307A20">
      <w:pPr>
        <w:rPr>
          <w:sz w:val="24"/>
          <w:szCs w:val="24"/>
          <w:lang w:val="ro-MD"/>
        </w:rPr>
      </w:pPr>
      <w:r w:rsidRPr="001E3CB7">
        <w:rPr>
          <w:sz w:val="24"/>
          <w:szCs w:val="24"/>
          <w:lang w:val="ro-MD"/>
        </w:rPr>
        <w:tab/>
      </w:r>
      <w:r w:rsidR="0006682C" w:rsidRPr="001E3CB7">
        <w:rPr>
          <w:sz w:val="24"/>
          <w:szCs w:val="24"/>
          <w:lang w:val="ro-MD"/>
        </w:rPr>
        <w:t>- Certificatul Primului Nivel de Control (FLC)</w:t>
      </w:r>
      <w:r w:rsidR="003C30B8">
        <w:rPr>
          <w:sz w:val="24"/>
          <w:szCs w:val="24"/>
          <w:lang w:val="ro-MD"/>
        </w:rPr>
        <w:t>,</w:t>
      </w:r>
    </w:p>
    <w:p w:rsidR="003C30B8" w:rsidRPr="003C30B8" w:rsidRDefault="003C30B8" w:rsidP="00307A20">
      <w:pPr>
        <w:rPr>
          <w:sz w:val="24"/>
          <w:szCs w:val="24"/>
          <w:lang w:val="ro-RO"/>
        </w:rPr>
      </w:pPr>
      <w:r>
        <w:rPr>
          <w:sz w:val="24"/>
          <w:szCs w:val="24"/>
          <w:lang w:val="ro-MD"/>
        </w:rPr>
        <w:t xml:space="preserve">precum și alte documente (la necesitate), conform </w:t>
      </w:r>
      <w:r>
        <w:rPr>
          <w:sz w:val="24"/>
          <w:szCs w:val="24"/>
          <w:lang w:val="ro-RO"/>
        </w:rPr>
        <w:t xml:space="preserve">orientărilor și Ghidului de control al Programului </w:t>
      </w:r>
      <w:r w:rsidRPr="001E3CB7">
        <w:rPr>
          <w:sz w:val="24"/>
          <w:szCs w:val="24"/>
          <w:lang w:val="ro-MD"/>
        </w:rPr>
        <w:t>Dunăr</w:t>
      </w:r>
      <w:r>
        <w:rPr>
          <w:sz w:val="24"/>
          <w:szCs w:val="24"/>
          <w:lang w:val="ro-MD"/>
        </w:rPr>
        <w:t>ea</w:t>
      </w:r>
      <w:r w:rsidRPr="001E3CB7">
        <w:rPr>
          <w:sz w:val="24"/>
          <w:szCs w:val="24"/>
          <w:lang w:val="ro-MD"/>
        </w:rPr>
        <w:t xml:space="preserve"> pentru perioada 2014 – 2020</w:t>
      </w:r>
      <w:r>
        <w:rPr>
          <w:sz w:val="24"/>
          <w:szCs w:val="24"/>
          <w:lang w:val="ro-RO"/>
        </w:rPr>
        <w:t>.</w:t>
      </w:r>
    </w:p>
    <w:p w:rsidR="002E0461" w:rsidRPr="001E3CB7" w:rsidRDefault="0006682C" w:rsidP="00307A20">
      <w:pPr>
        <w:rPr>
          <w:sz w:val="24"/>
          <w:szCs w:val="24"/>
          <w:lang w:val="ro-MD"/>
        </w:rPr>
      </w:pPr>
      <w:r w:rsidRPr="001E3CB7">
        <w:rPr>
          <w:sz w:val="24"/>
          <w:szCs w:val="24"/>
          <w:lang w:val="ro-MD"/>
        </w:rPr>
        <w:t xml:space="preserve">Certificatul FLC este generat automat de </w:t>
      </w:r>
      <w:proofErr w:type="spellStart"/>
      <w:r w:rsidRPr="001E3CB7">
        <w:rPr>
          <w:sz w:val="24"/>
          <w:szCs w:val="24"/>
          <w:lang w:val="ro-MD"/>
        </w:rPr>
        <w:t>eMS</w:t>
      </w:r>
      <w:proofErr w:type="spellEnd"/>
      <w:r w:rsidRPr="001E3CB7">
        <w:rPr>
          <w:sz w:val="24"/>
          <w:szCs w:val="24"/>
          <w:lang w:val="ro-MD"/>
        </w:rPr>
        <w:t xml:space="preserve">. Limba de raportare care va fi folosită de </w:t>
      </w:r>
      <w:r w:rsidR="00E80EEF" w:rsidRPr="001E3CB7">
        <w:rPr>
          <w:sz w:val="24"/>
          <w:szCs w:val="24"/>
          <w:lang w:val="ro-MD"/>
        </w:rPr>
        <w:t>Contractor</w:t>
      </w:r>
      <w:r w:rsidRPr="001E3CB7">
        <w:rPr>
          <w:sz w:val="24"/>
          <w:szCs w:val="24"/>
          <w:lang w:val="ro-MD"/>
        </w:rPr>
        <w:t xml:space="preserve"> este engleza.</w:t>
      </w:r>
    </w:p>
    <w:p w:rsidR="006F48CD" w:rsidRPr="001E3CB7" w:rsidRDefault="001413FF" w:rsidP="006F48CD">
      <w:pPr>
        <w:rPr>
          <w:sz w:val="24"/>
          <w:szCs w:val="24"/>
          <w:lang w:val="ro-MD"/>
        </w:rPr>
      </w:pPr>
      <w:r w:rsidRPr="001E3CB7">
        <w:rPr>
          <w:sz w:val="24"/>
          <w:szCs w:val="24"/>
          <w:lang w:val="ro-MD"/>
        </w:rPr>
        <w:t xml:space="preserve">Reemiterea Certificatului FLC de la </w:t>
      </w:r>
      <w:r w:rsidR="006D08FC" w:rsidRPr="001E3CB7">
        <w:rPr>
          <w:sz w:val="24"/>
          <w:szCs w:val="24"/>
          <w:lang w:val="ro-MD"/>
        </w:rPr>
        <w:t>Contractor</w:t>
      </w:r>
      <w:r w:rsidRPr="001E3CB7">
        <w:rPr>
          <w:sz w:val="24"/>
          <w:szCs w:val="24"/>
          <w:lang w:val="ro-MD"/>
        </w:rPr>
        <w:t xml:space="preserve"> poate fi solicitată de către Autoritatea Contractantă în următoarele cazuri: </w:t>
      </w:r>
    </w:p>
    <w:p w:rsidR="006F48CD" w:rsidRPr="001E3CB7" w:rsidRDefault="006F48CD" w:rsidP="00BA4CA3">
      <w:pPr>
        <w:pStyle w:val="ListParagraph"/>
        <w:numPr>
          <w:ilvl w:val="0"/>
          <w:numId w:val="27"/>
        </w:numPr>
        <w:rPr>
          <w:rFonts w:ascii="Times New Roman" w:hAnsi="Times New Roman"/>
          <w:sz w:val="24"/>
          <w:szCs w:val="24"/>
          <w:lang w:val="ro-MD"/>
        </w:rPr>
      </w:pPr>
      <w:r w:rsidRPr="001E3CB7">
        <w:rPr>
          <w:rFonts w:ascii="Times New Roman" w:hAnsi="Times New Roman"/>
          <w:sz w:val="24"/>
          <w:szCs w:val="24"/>
          <w:lang w:val="ro-MD"/>
        </w:rPr>
        <w:t xml:space="preserve">Cheltuielile neeligibile au fost incluse în Certificatul FLC </w:t>
      </w:r>
    </w:p>
    <w:p w:rsidR="006F48CD" w:rsidRPr="001E3CB7" w:rsidRDefault="006F48CD" w:rsidP="00BA4CA3">
      <w:pPr>
        <w:pStyle w:val="ListParagraph"/>
        <w:numPr>
          <w:ilvl w:val="0"/>
          <w:numId w:val="27"/>
        </w:numPr>
        <w:rPr>
          <w:rFonts w:ascii="Times New Roman" w:hAnsi="Times New Roman"/>
          <w:sz w:val="24"/>
          <w:szCs w:val="24"/>
          <w:lang w:val="ro-MD"/>
        </w:rPr>
      </w:pPr>
      <w:r w:rsidRPr="001E3CB7">
        <w:rPr>
          <w:rFonts w:ascii="Times New Roman" w:hAnsi="Times New Roman"/>
          <w:sz w:val="24"/>
          <w:szCs w:val="24"/>
          <w:lang w:val="ro-MD"/>
        </w:rPr>
        <w:t xml:space="preserve">Cheltuielile au fost declarate pe linie bugetară sau pachet de lucru greșit </w:t>
      </w:r>
    </w:p>
    <w:p w:rsidR="006F48CD" w:rsidRPr="001E3CB7" w:rsidRDefault="006F48CD" w:rsidP="00BA4CA3">
      <w:pPr>
        <w:pStyle w:val="ListParagraph"/>
        <w:numPr>
          <w:ilvl w:val="0"/>
          <w:numId w:val="27"/>
        </w:numPr>
        <w:rPr>
          <w:rFonts w:ascii="Times New Roman" w:hAnsi="Times New Roman"/>
          <w:sz w:val="24"/>
          <w:szCs w:val="24"/>
          <w:lang w:val="ro-MD"/>
        </w:rPr>
      </w:pPr>
      <w:r w:rsidRPr="001E3CB7">
        <w:rPr>
          <w:rFonts w:ascii="Times New Roman" w:hAnsi="Times New Roman"/>
          <w:sz w:val="24"/>
          <w:szCs w:val="24"/>
          <w:lang w:val="ro-MD"/>
        </w:rPr>
        <w:t xml:space="preserve">Au fost comise greșeli în raportarea tipurilor specifice de cheltuieli </w:t>
      </w:r>
    </w:p>
    <w:p w:rsidR="001413FF" w:rsidRPr="001E3CB7" w:rsidRDefault="006F48CD" w:rsidP="00BA4CA3">
      <w:pPr>
        <w:pStyle w:val="ListParagraph"/>
        <w:numPr>
          <w:ilvl w:val="0"/>
          <w:numId w:val="27"/>
        </w:numPr>
        <w:rPr>
          <w:rFonts w:ascii="Times New Roman" w:hAnsi="Times New Roman"/>
          <w:sz w:val="24"/>
          <w:szCs w:val="24"/>
          <w:lang w:val="ro-MD"/>
        </w:rPr>
      </w:pPr>
      <w:r w:rsidRPr="001E3CB7">
        <w:rPr>
          <w:rFonts w:ascii="Times New Roman" w:hAnsi="Times New Roman"/>
          <w:sz w:val="24"/>
          <w:szCs w:val="24"/>
          <w:lang w:val="ro-MD"/>
        </w:rPr>
        <w:t>Sum</w:t>
      </w:r>
      <w:r w:rsidR="006D08FC">
        <w:rPr>
          <w:rFonts w:ascii="Times New Roman" w:hAnsi="Times New Roman"/>
          <w:sz w:val="24"/>
          <w:szCs w:val="24"/>
          <w:lang w:val="ro-MD"/>
        </w:rPr>
        <w:t xml:space="preserve">ă </w:t>
      </w:r>
      <w:r w:rsidRPr="001E3CB7">
        <w:rPr>
          <w:rFonts w:ascii="Times New Roman" w:hAnsi="Times New Roman"/>
          <w:sz w:val="24"/>
          <w:szCs w:val="24"/>
          <w:lang w:val="ro-MD"/>
        </w:rPr>
        <w:t>suspect</w:t>
      </w:r>
      <w:r w:rsidR="006D08FC">
        <w:rPr>
          <w:rFonts w:ascii="Times New Roman" w:hAnsi="Times New Roman"/>
          <w:sz w:val="24"/>
          <w:szCs w:val="24"/>
          <w:lang w:val="ro-MD"/>
        </w:rPr>
        <w:t>ă</w:t>
      </w:r>
      <w:r w:rsidRPr="001E3CB7">
        <w:rPr>
          <w:rFonts w:ascii="Times New Roman" w:hAnsi="Times New Roman"/>
          <w:sz w:val="24"/>
          <w:szCs w:val="24"/>
          <w:lang w:val="ro-MD"/>
        </w:rPr>
        <w:t xml:space="preserve"> sau </w:t>
      </w:r>
      <w:r w:rsidR="006D08FC">
        <w:rPr>
          <w:rFonts w:ascii="Times New Roman" w:hAnsi="Times New Roman"/>
          <w:sz w:val="24"/>
          <w:szCs w:val="24"/>
          <w:lang w:val="ro-MD"/>
        </w:rPr>
        <w:t>care nu corespunde cheltuielilor</w:t>
      </w:r>
      <w:r w:rsidRPr="001E3CB7">
        <w:rPr>
          <w:rFonts w:ascii="Times New Roman" w:hAnsi="Times New Roman"/>
          <w:sz w:val="24"/>
          <w:szCs w:val="24"/>
          <w:lang w:val="ro-MD"/>
        </w:rPr>
        <w:t xml:space="preserve"> a fost inclusă în Certificatul FLC</w:t>
      </w:r>
    </w:p>
    <w:p w:rsidR="006F48CD" w:rsidRPr="001E3CB7" w:rsidRDefault="00210076" w:rsidP="00372A68">
      <w:pPr>
        <w:pStyle w:val="Heading3"/>
        <w:ind w:left="0" w:firstLine="0"/>
        <w:rPr>
          <w:rFonts w:ascii="Times New Roman" w:hAnsi="Times New Roman" w:cs="Times New Roman"/>
          <w:sz w:val="22"/>
          <w:szCs w:val="22"/>
          <w:lang w:val="ro-MD"/>
        </w:rPr>
      </w:pPr>
      <w:bookmarkStart w:id="142" w:name="_Toc485887180"/>
      <w:bookmarkStart w:id="143" w:name="_Toc3215431"/>
      <w:r w:rsidRPr="001E3CB7">
        <w:rPr>
          <w:rFonts w:ascii="Times New Roman" w:hAnsi="Times New Roman" w:cs="Times New Roman"/>
          <w:sz w:val="22"/>
          <w:szCs w:val="22"/>
          <w:lang w:val="ro-MD"/>
        </w:rPr>
        <w:t>Activități și constatări și recomandări aferente verificării cheltuielilor</w:t>
      </w:r>
      <w:bookmarkEnd w:id="142"/>
      <w:bookmarkEnd w:id="143"/>
    </w:p>
    <w:p w:rsidR="006F48CD" w:rsidRPr="001E3CB7" w:rsidRDefault="006F48CD" w:rsidP="006F48CD">
      <w:pPr>
        <w:rPr>
          <w:sz w:val="24"/>
          <w:szCs w:val="24"/>
          <w:lang w:val="ro-MD"/>
        </w:rPr>
      </w:pPr>
      <w:r w:rsidRPr="001E3CB7">
        <w:rPr>
          <w:sz w:val="24"/>
          <w:szCs w:val="24"/>
          <w:lang w:val="ro-MD"/>
        </w:rPr>
        <w:t xml:space="preserve">După încheierea procesului de verificare, </w:t>
      </w:r>
      <w:r w:rsidR="00041FD1" w:rsidRPr="001E3CB7">
        <w:rPr>
          <w:sz w:val="24"/>
          <w:szCs w:val="24"/>
          <w:lang w:val="ro-MD"/>
        </w:rPr>
        <w:t>Contractor</w:t>
      </w:r>
      <w:r w:rsidR="00041FD1">
        <w:rPr>
          <w:sz w:val="24"/>
          <w:szCs w:val="24"/>
          <w:lang w:val="ro-MD"/>
        </w:rPr>
        <w:t>ul</w:t>
      </w:r>
      <w:r w:rsidRPr="001E3CB7">
        <w:rPr>
          <w:sz w:val="24"/>
          <w:szCs w:val="24"/>
          <w:lang w:val="ro-MD"/>
        </w:rPr>
        <w:t xml:space="preserve"> va emite Certificatul FLC în </w:t>
      </w:r>
      <w:proofErr w:type="spellStart"/>
      <w:r w:rsidRPr="001E3CB7">
        <w:rPr>
          <w:sz w:val="24"/>
          <w:szCs w:val="24"/>
          <w:lang w:val="ro-MD"/>
        </w:rPr>
        <w:t>eMS</w:t>
      </w:r>
      <w:proofErr w:type="spellEnd"/>
      <w:r w:rsidRPr="001E3CB7">
        <w:rPr>
          <w:sz w:val="24"/>
          <w:szCs w:val="24"/>
          <w:lang w:val="ro-MD"/>
        </w:rPr>
        <w:t xml:space="preserve"> pentru a dovedi că cheltuielile au fost validate. </w:t>
      </w:r>
    </w:p>
    <w:p w:rsidR="006F48CD" w:rsidRPr="001E3CB7" w:rsidRDefault="006F48CD" w:rsidP="006F48CD">
      <w:pPr>
        <w:rPr>
          <w:sz w:val="24"/>
          <w:szCs w:val="24"/>
          <w:lang w:val="ro-MD"/>
        </w:rPr>
      </w:pPr>
      <w:r w:rsidRPr="001E3CB7">
        <w:rPr>
          <w:sz w:val="24"/>
          <w:szCs w:val="24"/>
          <w:lang w:val="ro-MD"/>
        </w:rPr>
        <w:t xml:space="preserve">Lista de verificare FLC pentru proiectele AT este obligatorie pentru a fi utilizată de către </w:t>
      </w:r>
      <w:r w:rsidR="00041FD1" w:rsidRPr="001E3CB7">
        <w:rPr>
          <w:sz w:val="24"/>
          <w:szCs w:val="24"/>
          <w:lang w:val="ro-MD"/>
        </w:rPr>
        <w:t>Contractor</w:t>
      </w:r>
      <w:r w:rsidRPr="001E3CB7">
        <w:rPr>
          <w:sz w:val="24"/>
          <w:szCs w:val="24"/>
          <w:lang w:val="ro-MD"/>
        </w:rPr>
        <w:t xml:space="preserve"> în </w:t>
      </w:r>
      <w:proofErr w:type="spellStart"/>
      <w:r w:rsidRPr="001E3CB7">
        <w:rPr>
          <w:sz w:val="24"/>
          <w:szCs w:val="24"/>
          <w:lang w:val="ro-MD"/>
        </w:rPr>
        <w:t>eMS</w:t>
      </w:r>
      <w:proofErr w:type="spellEnd"/>
      <w:r w:rsidRPr="001E3CB7">
        <w:rPr>
          <w:sz w:val="24"/>
          <w:szCs w:val="24"/>
          <w:lang w:val="ro-MD"/>
        </w:rPr>
        <w:t>. Lista de verificare FLC conține cerințele de eligibilitate și, de asemenea, documentele justificative necesare pentru verificarea cheltuielilor.</w:t>
      </w:r>
    </w:p>
    <w:p w:rsidR="006F48CD" w:rsidRPr="001E3CB7" w:rsidRDefault="006F48CD" w:rsidP="00372A68">
      <w:pPr>
        <w:rPr>
          <w:sz w:val="24"/>
          <w:szCs w:val="24"/>
          <w:lang w:val="ro-MD"/>
        </w:rPr>
      </w:pPr>
      <w:r w:rsidRPr="001E3CB7">
        <w:rPr>
          <w:sz w:val="24"/>
          <w:szCs w:val="24"/>
          <w:lang w:val="ro-MD"/>
        </w:rPr>
        <w:t xml:space="preserve">EMS generează Certificatul FLC și Lista de verificare FLC, care pot fi tipărite și salvate în </w:t>
      </w:r>
      <w:proofErr w:type="spellStart"/>
      <w:r w:rsidRPr="001E3CB7">
        <w:rPr>
          <w:sz w:val="24"/>
          <w:szCs w:val="24"/>
          <w:lang w:val="ro-MD"/>
        </w:rPr>
        <w:t>eMS</w:t>
      </w:r>
      <w:proofErr w:type="spellEnd"/>
      <w:r w:rsidRPr="001E3CB7">
        <w:rPr>
          <w:sz w:val="24"/>
          <w:szCs w:val="24"/>
          <w:lang w:val="ro-MD"/>
        </w:rPr>
        <w:t xml:space="preserve">. </w:t>
      </w:r>
    </w:p>
    <w:p w:rsidR="00A9322A" w:rsidRPr="001E3CB7" w:rsidRDefault="00A9322A" w:rsidP="00372A68">
      <w:pPr>
        <w:rPr>
          <w:sz w:val="24"/>
          <w:szCs w:val="24"/>
          <w:lang w:val="ro-MD"/>
        </w:rPr>
      </w:pPr>
    </w:p>
    <w:p w:rsidR="00F41159" w:rsidRPr="001E3CB7" w:rsidRDefault="00EE07E1" w:rsidP="00B06542">
      <w:pPr>
        <w:pStyle w:val="Heading1"/>
        <w:tabs>
          <w:tab w:val="clear" w:pos="574"/>
          <w:tab w:val="num" w:pos="426"/>
        </w:tabs>
        <w:spacing w:before="120"/>
        <w:ind w:hanging="574"/>
        <w:rPr>
          <w:rFonts w:ascii="Times New Roman" w:hAnsi="Times New Roman"/>
          <w:szCs w:val="28"/>
          <w:lang w:val="ro-MD"/>
        </w:rPr>
      </w:pPr>
      <w:bookmarkStart w:id="144" w:name="_Toc485887184"/>
      <w:r w:rsidRPr="001E3CB7" w:rsidDel="00EE07E1">
        <w:rPr>
          <w:rFonts w:ascii="Times New Roman" w:hAnsi="Times New Roman"/>
          <w:sz w:val="22"/>
          <w:szCs w:val="22"/>
          <w:lang w:val="ro-MD"/>
        </w:rPr>
        <w:t xml:space="preserve"> </w:t>
      </w:r>
      <w:bookmarkStart w:id="145" w:name="_Toc519678205"/>
      <w:bookmarkStart w:id="146" w:name="_Toc3215432"/>
      <w:bookmarkEnd w:id="144"/>
      <w:r w:rsidR="001B73D4" w:rsidRPr="001E3CB7">
        <w:rPr>
          <w:rFonts w:ascii="Times New Roman" w:hAnsi="Times New Roman"/>
          <w:szCs w:val="28"/>
          <w:lang w:val="ro-MD"/>
        </w:rPr>
        <w:t>Alte chestiuni</w:t>
      </w:r>
      <w:bookmarkEnd w:id="145"/>
      <w:bookmarkEnd w:id="146"/>
    </w:p>
    <w:p w:rsidR="009F7A3F" w:rsidRPr="001E3CB7" w:rsidRDefault="009F7A3F" w:rsidP="009F7A3F">
      <w:pPr>
        <w:pStyle w:val="Heading2"/>
        <w:spacing w:before="120" w:after="120"/>
        <w:rPr>
          <w:rFonts w:ascii="Times New Roman" w:hAnsi="Times New Roman"/>
          <w:sz w:val="24"/>
          <w:szCs w:val="24"/>
          <w:lang w:val="ro-MD"/>
        </w:rPr>
      </w:pPr>
      <w:bookmarkStart w:id="147" w:name="_Toc278199279"/>
      <w:bookmarkStart w:id="148" w:name="_Toc278956242"/>
      <w:bookmarkStart w:id="149" w:name="_Toc485884542"/>
      <w:bookmarkStart w:id="150" w:name="_Toc485887187"/>
      <w:bookmarkStart w:id="151" w:name="_Toc519678207"/>
      <w:bookmarkStart w:id="152" w:name="_Toc519678238"/>
      <w:bookmarkStart w:id="153" w:name="_Toc3215433"/>
      <w:r w:rsidRPr="001E3CB7">
        <w:rPr>
          <w:rFonts w:ascii="Times New Roman" w:hAnsi="Times New Roman"/>
          <w:sz w:val="24"/>
          <w:szCs w:val="24"/>
          <w:lang w:val="ro-MD"/>
        </w:rPr>
        <w:t>Subcontractare</w:t>
      </w:r>
      <w:bookmarkEnd w:id="147"/>
      <w:bookmarkEnd w:id="148"/>
      <w:bookmarkEnd w:id="149"/>
      <w:bookmarkEnd w:id="150"/>
      <w:bookmarkEnd w:id="151"/>
      <w:bookmarkEnd w:id="152"/>
      <w:bookmarkEnd w:id="153"/>
    </w:p>
    <w:p w:rsidR="009F7A3F" w:rsidRPr="001E3CB7" w:rsidRDefault="00041FD1" w:rsidP="00372A68">
      <w:pPr>
        <w:rPr>
          <w:sz w:val="24"/>
          <w:szCs w:val="24"/>
          <w:lang w:val="ro-MD"/>
        </w:rPr>
      </w:pPr>
      <w:r w:rsidRPr="001E3CB7">
        <w:rPr>
          <w:sz w:val="24"/>
          <w:szCs w:val="24"/>
          <w:lang w:val="ro-MD"/>
        </w:rPr>
        <w:t>Contractor</w:t>
      </w:r>
      <w:r w:rsidR="009F7A3F" w:rsidRPr="001E3CB7">
        <w:rPr>
          <w:sz w:val="24"/>
          <w:szCs w:val="24"/>
          <w:lang w:val="ro-MD"/>
        </w:rPr>
        <w:t xml:space="preserve">ul nu va subcontracta fără autorizarea prealabilă scrisă din partea </w:t>
      </w:r>
      <w:r w:rsidR="009A2C43" w:rsidRPr="001E3CB7">
        <w:rPr>
          <w:szCs w:val="22"/>
          <w:lang w:val="ro-MD"/>
        </w:rPr>
        <w:t>Autorit</w:t>
      </w:r>
      <w:r>
        <w:rPr>
          <w:szCs w:val="22"/>
          <w:lang w:val="ro-MD"/>
        </w:rPr>
        <w:t>ății C</w:t>
      </w:r>
      <w:r w:rsidR="009A2C43" w:rsidRPr="001E3CB7">
        <w:rPr>
          <w:szCs w:val="22"/>
          <w:lang w:val="ro-MD"/>
        </w:rPr>
        <w:t>ontractant</w:t>
      </w:r>
      <w:r>
        <w:rPr>
          <w:szCs w:val="22"/>
          <w:lang w:val="ro-MD"/>
        </w:rPr>
        <w:t>e</w:t>
      </w:r>
      <w:r w:rsidR="00A22181" w:rsidRPr="001E3CB7">
        <w:rPr>
          <w:sz w:val="24"/>
          <w:szCs w:val="24"/>
          <w:lang w:val="ro-MD"/>
        </w:rPr>
        <w:t>.</w:t>
      </w:r>
    </w:p>
    <w:p w:rsidR="00830CE6" w:rsidRPr="001E3CB7" w:rsidRDefault="00830CE6" w:rsidP="00974236">
      <w:pPr>
        <w:spacing w:before="120"/>
        <w:rPr>
          <w:color w:val="000000"/>
          <w:sz w:val="24"/>
          <w:szCs w:val="24"/>
          <w:lang w:val="ro-MD"/>
        </w:rPr>
      </w:pPr>
    </w:p>
    <w:sectPr w:rsidR="00830CE6" w:rsidRPr="001E3CB7" w:rsidSect="00C3794D">
      <w:footerReference w:type="default" r:id="rId10"/>
      <w:footerReference w:type="first" r:id="rId11"/>
      <w:pgSz w:w="11906" w:h="16838" w:code="9"/>
      <w:pgMar w:top="851" w:right="1106" w:bottom="720" w:left="1797" w:header="720" w:footer="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CAA" w:rsidRDefault="00E20CAA">
      <w:r>
        <w:separator/>
      </w:r>
    </w:p>
  </w:endnote>
  <w:endnote w:type="continuationSeparator" w:id="0">
    <w:p w:rsidR="00E20CAA" w:rsidRDefault="00E20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EYInterstate Light">
    <w:altName w:val="Cambria Math"/>
    <w:charset w:val="00"/>
    <w:family w:val="auto"/>
    <w:pitch w:val="variable"/>
    <w:sig w:usb0="A00002AF" w:usb1="5000206A"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1081795"/>
      <w:docPartObj>
        <w:docPartGallery w:val="Page Numbers (Bottom of Page)"/>
        <w:docPartUnique/>
      </w:docPartObj>
    </w:sdtPr>
    <w:sdtEndPr>
      <w:rPr>
        <w:noProof/>
      </w:rPr>
    </w:sdtEndPr>
    <w:sdtContent>
      <w:p w:rsidR="00C3794D" w:rsidRDefault="00C3794D">
        <w:pPr>
          <w:pStyle w:val="Footer"/>
          <w:jc w:val="right"/>
        </w:pPr>
        <w:r>
          <w:fldChar w:fldCharType="begin"/>
        </w:r>
        <w:r>
          <w:instrText xml:space="preserve"> PAGE   \* MERGEFORMAT </w:instrText>
        </w:r>
        <w:r>
          <w:fldChar w:fldCharType="separate"/>
        </w:r>
        <w:r w:rsidR="00F20F82">
          <w:rPr>
            <w:noProof/>
          </w:rPr>
          <w:t>6</w:t>
        </w:r>
        <w:r>
          <w:rPr>
            <w:noProof/>
          </w:rPr>
          <w:fldChar w:fldCharType="end"/>
        </w:r>
      </w:p>
    </w:sdtContent>
  </w:sdt>
  <w:p w:rsidR="00BA5CAE" w:rsidRDefault="00BA5CA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351237"/>
      <w:docPartObj>
        <w:docPartGallery w:val="Page Numbers (Bottom of Page)"/>
        <w:docPartUnique/>
      </w:docPartObj>
    </w:sdtPr>
    <w:sdtEndPr>
      <w:rPr>
        <w:noProof/>
      </w:rPr>
    </w:sdtEndPr>
    <w:sdtContent>
      <w:p w:rsidR="001E3CB7" w:rsidRDefault="001E3CB7">
        <w:pPr>
          <w:pStyle w:val="Footer"/>
          <w:jc w:val="right"/>
        </w:pPr>
        <w:r>
          <w:fldChar w:fldCharType="begin"/>
        </w:r>
        <w:r>
          <w:instrText xml:space="preserve"> PAGE   \* MERGEFORMAT </w:instrText>
        </w:r>
        <w:r>
          <w:fldChar w:fldCharType="separate"/>
        </w:r>
        <w:r w:rsidR="00F20F82">
          <w:rPr>
            <w:noProof/>
          </w:rPr>
          <w:t>1</w:t>
        </w:r>
        <w:r>
          <w:rPr>
            <w:noProof/>
          </w:rPr>
          <w:fldChar w:fldCharType="end"/>
        </w:r>
      </w:p>
    </w:sdtContent>
  </w:sdt>
  <w:p w:rsidR="00BA5CAE" w:rsidRDefault="00BA5CA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CAA" w:rsidRDefault="00E20CAA">
      <w:r>
        <w:separator/>
      </w:r>
    </w:p>
  </w:footnote>
  <w:footnote w:type="continuationSeparator" w:id="0">
    <w:p w:rsidR="00E20CAA" w:rsidRDefault="00E20CAA">
      <w:r>
        <w:continuationSeparator/>
      </w:r>
    </w:p>
  </w:footnote>
  <w:footnote w:id="1">
    <w:p w:rsidR="0042592C" w:rsidRPr="000F59B0" w:rsidRDefault="0042592C" w:rsidP="00DE798D">
      <w:pPr>
        <w:ind w:left="284" w:hanging="284"/>
        <w:rPr>
          <w:sz w:val="20"/>
        </w:rPr>
      </w:pPr>
      <w:r w:rsidRPr="000F59B0">
        <w:rPr>
          <w:rStyle w:val="FootnoteReference"/>
          <w:sz w:val="20"/>
        </w:rPr>
        <w:footnoteRef/>
      </w:r>
      <w:r w:rsidRPr="000F59B0">
        <w:rPr>
          <w:sz w:val="20"/>
        </w:rPr>
        <w:tab/>
      </w:r>
      <w:proofErr w:type="spellStart"/>
      <w:r w:rsidRPr="000F59B0">
        <w:rPr>
          <w:sz w:val="20"/>
        </w:rPr>
        <w:t>Directivă</w:t>
      </w:r>
      <w:proofErr w:type="spellEnd"/>
      <w:r w:rsidRPr="000F59B0">
        <w:rPr>
          <w:sz w:val="20"/>
        </w:rPr>
        <w:t xml:space="preserve"> </w:t>
      </w:r>
      <w:r>
        <w:rPr>
          <w:sz w:val="20"/>
        </w:rPr>
        <w:t xml:space="preserve">2006/43 al </w:t>
      </w:r>
      <w:proofErr w:type="spellStart"/>
      <w:r>
        <w:rPr>
          <w:sz w:val="20"/>
        </w:rPr>
        <w:t>Parlamentului</w:t>
      </w:r>
      <w:proofErr w:type="spellEnd"/>
      <w:r>
        <w:rPr>
          <w:sz w:val="20"/>
        </w:rPr>
        <w:t xml:space="preserve"> European </w:t>
      </w:r>
      <w:proofErr w:type="spellStart"/>
      <w:r>
        <w:rPr>
          <w:sz w:val="20"/>
        </w:rPr>
        <w:t>și</w:t>
      </w:r>
      <w:proofErr w:type="spellEnd"/>
      <w:r>
        <w:rPr>
          <w:sz w:val="20"/>
        </w:rPr>
        <w:t xml:space="preserve"> al </w:t>
      </w:r>
      <w:proofErr w:type="spellStart"/>
      <w:r>
        <w:rPr>
          <w:sz w:val="20"/>
        </w:rPr>
        <w:t>Consiliului</w:t>
      </w:r>
      <w:proofErr w:type="spellEnd"/>
      <w:r>
        <w:rPr>
          <w:sz w:val="20"/>
        </w:rPr>
        <w:t xml:space="preserve"> din 17 </w:t>
      </w:r>
      <w:proofErr w:type="spellStart"/>
      <w:r>
        <w:rPr>
          <w:sz w:val="20"/>
        </w:rPr>
        <w:t>mai</w:t>
      </w:r>
      <w:proofErr w:type="spellEnd"/>
      <w:r>
        <w:rPr>
          <w:sz w:val="20"/>
        </w:rPr>
        <w:t xml:space="preserve"> 2006 </w:t>
      </w:r>
      <w:proofErr w:type="spellStart"/>
      <w:r>
        <w:rPr>
          <w:sz w:val="20"/>
        </w:rPr>
        <w:t>privind</w:t>
      </w:r>
      <w:proofErr w:type="spellEnd"/>
      <w:r>
        <w:rPr>
          <w:sz w:val="20"/>
        </w:rPr>
        <w:t xml:space="preserve"> </w:t>
      </w:r>
      <w:proofErr w:type="spellStart"/>
      <w:r>
        <w:rPr>
          <w:sz w:val="20"/>
        </w:rPr>
        <w:t>auditul</w:t>
      </w:r>
      <w:proofErr w:type="spellEnd"/>
      <w:r>
        <w:rPr>
          <w:sz w:val="20"/>
        </w:rPr>
        <w:t xml:space="preserve"> </w:t>
      </w:r>
      <w:proofErr w:type="spellStart"/>
      <w:r>
        <w:rPr>
          <w:sz w:val="20"/>
        </w:rPr>
        <w:t>statutar</w:t>
      </w:r>
      <w:proofErr w:type="spellEnd"/>
      <w:r>
        <w:rPr>
          <w:sz w:val="20"/>
        </w:rPr>
        <w:t xml:space="preserve"> al </w:t>
      </w:r>
      <w:proofErr w:type="spellStart"/>
      <w:r>
        <w:rPr>
          <w:sz w:val="20"/>
        </w:rPr>
        <w:t>conturilor</w:t>
      </w:r>
      <w:proofErr w:type="spellEnd"/>
      <w:r>
        <w:rPr>
          <w:sz w:val="20"/>
        </w:rPr>
        <w:t xml:space="preserve"> </w:t>
      </w:r>
      <w:proofErr w:type="spellStart"/>
      <w:r>
        <w:rPr>
          <w:sz w:val="20"/>
        </w:rPr>
        <w:t>anuale</w:t>
      </w:r>
      <w:proofErr w:type="spellEnd"/>
      <w:r>
        <w:rPr>
          <w:sz w:val="20"/>
        </w:rPr>
        <w:t xml:space="preserve"> </w:t>
      </w:r>
      <w:proofErr w:type="spellStart"/>
      <w:r>
        <w:rPr>
          <w:sz w:val="20"/>
        </w:rPr>
        <w:t>și</w:t>
      </w:r>
      <w:proofErr w:type="spellEnd"/>
      <w:r>
        <w:rPr>
          <w:sz w:val="20"/>
        </w:rPr>
        <w:t xml:space="preserve"> al </w:t>
      </w:r>
      <w:proofErr w:type="spellStart"/>
      <w:r>
        <w:rPr>
          <w:sz w:val="20"/>
        </w:rPr>
        <w:t>conturilor</w:t>
      </w:r>
      <w:proofErr w:type="spellEnd"/>
      <w:r>
        <w:rPr>
          <w:sz w:val="20"/>
        </w:rPr>
        <w:t xml:space="preserve"> consolidate, de </w:t>
      </w:r>
      <w:proofErr w:type="spellStart"/>
      <w:r>
        <w:rPr>
          <w:sz w:val="20"/>
        </w:rPr>
        <w:t>modificare</w:t>
      </w:r>
      <w:proofErr w:type="spellEnd"/>
      <w:r>
        <w:rPr>
          <w:sz w:val="20"/>
        </w:rPr>
        <w:t xml:space="preserve"> a </w:t>
      </w:r>
      <w:proofErr w:type="spellStart"/>
      <w:r>
        <w:rPr>
          <w:sz w:val="20"/>
        </w:rPr>
        <w:t>Directivelor</w:t>
      </w:r>
      <w:proofErr w:type="spellEnd"/>
      <w:r>
        <w:rPr>
          <w:sz w:val="20"/>
        </w:rPr>
        <w:t xml:space="preserve"> </w:t>
      </w:r>
      <w:proofErr w:type="spellStart"/>
      <w:r>
        <w:rPr>
          <w:sz w:val="20"/>
        </w:rPr>
        <w:t>Consiliului</w:t>
      </w:r>
      <w:proofErr w:type="spellEnd"/>
      <w:r>
        <w:rPr>
          <w:sz w:val="20"/>
        </w:rPr>
        <w:t xml:space="preserve"> 78/660/CEE </w:t>
      </w:r>
      <w:proofErr w:type="spellStart"/>
      <w:r>
        <w:rPr>
          <w:sz w:val="20"/>
        </w:rPr>
        <w:t>și</w:t>
      </w:r>
      <w:proofErr w:type="spellEnd"/>
      <w:r>
        <w:rPr>
          <w:sz w:val="20"/>
        </w:rPr>
        <w:t xml:space="preserve"> 83/349/CEE </w:t>
      </w:r>
      <w:proofErr w:type="spellStart"/>
      <w:r>
        <w:rPr>
          <w:sz w:val="20"/>
        </w:rPr>
        <w:t>și</w:t>
      </w:r>
      <w:proofErr w:type="spellEnd"/>
      <w:r>
        <w:rPr>
          <w:sz w:val="20"/>
        </w:rPr>
        <w:t xml:space="preserve"> de </w:t>
      </w:r>
      <w:proofErr w:type="spellStart"/>
      <w:r>
        <w:rPr>
          <w:sz w:val="20"/>
        </w:rPr>
        <w:t>abrogare</w:t>
      </w:r>
      <w:proofErr w:type="spellEnd"/>
      <w:r>
        <w:rPr>
          <w:sz w:val="20"/>
        </w:rPr>
        <w:t xml:space="preserve"> a </w:t>
      </w:r>
      <w:proofErr w:type="spellStart"/>
      <w:r>
        <w:rPr>
          <w:sz w:val="20"/>
        </w:rPr>
        <w:t>Directivei</w:t>
      </w:r>
      <w:proofErr w:type="spellEnd"/>
      <w:r>
        <w:rPr>
          <w:sz w:val="20"/>
        </w:rPr>
        <w:t xml:space="preserve"> </w:t>
      </w:r>
      <w:proofErr w:type="spellStart"/>
      <w:r>
        <w:rPr>
          <w:sz w:val="20"/>
        </w:rPr>
        <w:t>Consiliului</w:t>
      </w:r>
      <w:proofErr w:type="spellEnd"/>
      <w:r>
        <w:rPr>
          <w:sz w:val="20"/>
        </w:rPr>
        <w:t xml:space="preserve"> 84/253 CEE.</w:t>
      </w:r>
    </w:p>
    <w:p w:rsidR="0042592C" w:rsidRPr="000F59B0" w:rsidRDefault="0042592C" w:rsidP="00DE798D">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5CF177E"/>
    <w:multiLevelType w:val="hybridMultilevel"/>
    <w:tmpl w:val="C9C2D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F412F3"/>
    <w:multiLevelType w:val="hybridMultilevel"/>
    <w:tmpl w:val="8D80096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75845"/>
    <w:multiLevelType w:val="hybridMultilevel"/>
    <w:tmpl w:val="D7C4FE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FE3728"/>
    <w:multiLevelType w:val="hybridMultilevel"/>
    <w:tmpl w:val="43C421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E34291"/>
    <w:multiLevelType w:val="hybridMultilevel"/>
    <w:tmpl w:val="E872D98A"/>
    <w:lvl w:ilvl="0" w:tplc="2794B7E6">
      <w:start w:val="1"/>
      <w:numFmt w:val="decimal"/>
      <w:lvlText w:val="%1)"/>
      <w:lvlJc w:val="left"/>
      <w:pPr>
        <w:ind w:left="636" w:hanging="358"/>
      </w:pPr>
      <w:rPr>
        <w:rFonts w:ascii="Cambria" w:eastAsia="Cambria" w:hAnsi="Cambria" w:cs="Cambria" w:hint="default"/>
        <w:color w:val="17365D"/>
        <w:w w:val="100"/>
        <w:sz w:val="22"/>
        <w:szCs w:val="22"/>
        <w:lang w:val="en-US" w:eastAsia="en-US" w:bidi="ar-SA"/>
      </w:rPr>
    </w:lvl>
    <w:lvl w:ilvl="1" w:tplc="60D421D6">
      <w:numFmt w:val="bullet"/>
      <w:lvlText w:val="•"/>
      <w:lvlJc w:val="left"/>
      <w:pPr>
        <w:ind w:left="1554" w:hanging="358"/>
      </w:pPr>
      <w:rPr>
        <w:rFonts w:hint="default"/>
        <w:lang w:val="en-US" w:eastAsia="en-US" w:bidi="ar-SA"/>
      </w:rPr>
    </w:lvl>
    <w:lvl w:ilvl="2" w:tplc="574EBA0A">
      <w:numFmt w:val="bullet"/>
      <w:lvlText w:val="•"/>
      <w:lvlJc w:val="left"/>
      <w:pPr>
        <w:ind w:left="2469" w:hanging="358"/>
      </w:pPr>
      <w:rPr>
        <w:rFonts w:hint="default"/>
        <w:lang w:val="en-US" w:eastAsia="en-US" w:bidi="ar-SA"/>
      </w:rPr>
    </w:lvl>
    <w:lvl w:ilvl="3" w:tplc="C932FB94">
      <w:numFmt w:val="bullet"/>
      <w:lvlText w:val="•"/>
      <w:lvlJc w:val="left"/>
      <w:pPr>
        <w:ind w:left="3383" w:hanging="358"/>
      </w:pPr>
      <w:rPr>
        <w:rFonts w:hint="default"/>
        <w:lang w:val="en-US" w:eastAsia="en-US" w:bidi="ar-SA"/>
      </w:rPr>
    </w:lvl>
    <w:lvl w:ilvl="4" w:tplc="F4E0FDFC">
      <w:numFmt w:val="bullet"/>
      <w:lvlText w:val="•"/>
      <w:lvlJc w:val="left"/>
      <w:pPr>
        <w:ind w:left="4298" w:hanging="358"/>
      </w:pPr>
      <w:rPr>
        <w:rFonts w:hint="default"/>
        <w:lang w:val="en-US" w:eastAsia="en-US" w:bidi="ar-SA"/>
      </w:rPr>
    </w:lvl>
    <w:lvl w:ilvl="5" w:tplc="35903DE0">
      <w:numFmt w:val="bullet"/>
      <w:lvlText w:val="•"/>
      <w:lvlJc w:val="left"/>
      <w:pPr>
        <w:ind w:left="5213" w:hanging="358"/>
      </w:pPr>
      <w:rPr>
        <w:rFonts w:hint="default"/>
        <w:lang w:val="en-US" w:eastAsia="en-US" w:bidi="ar-SA"/>
      </w:rPr>
    </w:lvl>
    <w:lvl w:ilvl="6" w:tplc="160A055E">
      <w:numFmt w:val="bullet"/>
      <w:lvlText w:val="•"/>
      <w:lvlJc w:val="left"/>
      <w:pPr>
        <w:ind w:left="6127" w:hanging="358"/>
      </w:pPr>
      <w:rPr>
        <w:rFonts w:hint="default"/>
        <w:lang w:val="en-US" w:eastAsia="en-US" w:bidi="ar-SA"/>
      </w:rPr>
    </w:lvl>
    <w:lvl w:ilvl="7" w:tplc="357E76FA">
      <w:numFmt w:val="bullet"/>
      <w:lvlText w:val="•"/>
      <w:lvlJc w:val="left"/>
      <w:pPr>
        <w:ind w:left="7042" w:hanging="358"/>
      </w:pPr>
      <w:rPr>
        <w:rFonts w:hint="default"/>
        <w:lang w:val="en-US" w:eastAsia="en-US" w:bidi="ar-SA"/>
      </w:rPr>
    </w:lvl>
    <w:lvl w:ilvl="8" w:tplc="DB40D9D4">
      <w:numFmt w:val="bullet"/>
      <w:lvlText w:val="•"/>
      <w:lvlJc w:val="left"/>
      <w:pPr>
        <w:ind w:left="7957" w:hanging="358"/>
      </w:pPr>
      <w:rPr>
        <w:rFonts w:hint="default"/>
        <w:lang w:val="en-US" w:eastAsia="en-US" w:bidi="ar-SA"/>
      </w:rPr>
    </w:lvl>
  </w:abstractNum>
  <w:abstractNum w:abstractNumId="6" w15:restartNumberingAfterBreak="0">
    <w:nsid w:val="136072E8"/>
    <w:multiLevelType w:val="hybridMultilevel"/>
    <w:tmpl w:val="0D7A68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FB3CB1"/>
    <w:multiLevelType w:val="hybridMultilevel"/>
    <w:tmpl w:val="09F2CF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734306"/>
    <w:multiLevelType w:val="multilevel"/>
    <w:tmpl w:val="A1828CF6"/>
    <w:lvl w:ilvl="0">
      <w:start w:val="1"/>
      <w:numFmt w:val="decimal"/>
      <w:pStyle w:val="Heading1"/>
      <w:lvlText w:val="%1"/>
      <w:lvlJc w:val="left"/>
      <w:pPr>
        <w:tabs>
          <w:tab w:val="num" w:pos="574"/>
        </w:tabs>
        <w:ind w:left="574" w:hanging="432"/>
      </w:pPr>
      <w:rPr>
        <w:sz w:val="28"/>
        <w:szCs w:val="28"/>
      </w:r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810"/>
        </w:tabs>
        <w:ind w:left="810" w:hanging="720"/>
      </w:pPr>
      <w:rPr>
        <w:lang w:val="en-GB"/>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9" w15:restartNumberingAfterBreak="0">
    <w:nsid w:val="210333E7"/>
    <w:multiLevelType w:val="hybridMultilevel"/>
    <w:tmpl w:val="54D4D770"/>
    <w:lvl w:ilvl="0" w:tplc="D6AC014A">
      <w:start w:val="1"/>
      <w:numFmt w:val="bullet"/>
      <w:lvlText w:val=""/>
      <w:lvlJc w:val="left"/>
      <w:pPr>
        <w:tabs>
          <w:tab w:val="num" w:pos="360"/>
        </w:tabs>
        <w:ind w:left="360" w:hanging="360"/>
      </w:pPr>
      <w:rPr>
        <w:rFonts w:ascii="Wingdings" w:hAnsi="Wingdings" w:hint="default"/>
      </w:rPr>
    </w:lvl>
    <w:lvl w:ilvl="1" w:tplc="0809000D">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AC48F0"/>
    <w:multiLevelType w:val="hybridMultilevel"/>
    <w:tmpl w:val="8FE6ED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965DEC"/>
    <w:multiLevelType w:val="hybridMultilevel"/>
    <w:tmpl w:val="D972AD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FE3458"/>
    <w:multiLevelType w:val="hybridMultilevel"/>
    <w:tmpl w:val="457AC2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733DF0"/>
    <w:multiLevelType w:val="hybridMultilevel"/>
    <w:tmpl w:val="DAD471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EF71F7"/>
    <w:multiLevelType w:val="multilevel"/>
    <w:tmpl w:val="FAE4A3D0"/>
    <w:lvl w:ilvl="0">
      <w:start w:val="1"/>
      <w:numFmt w:val="decimal"/>
      <w:pStyle w:val="EUReport1"/>
      <w:lvlText w:val="%1."/>
      <w:lvlJc w:val="left"/>
      <w:pPr>
        <w:tabs>
          <w:tab w:val="num" w:pos="431"/>
        </w:tabs>
        <w:ind w:left="431" w:hanging="431"/>
      </w:pPr>
      <w:rPr>
        <w:rFonts w:ascii="EYInterstate Light" w:hAnsi="EYInterstate Light" w:hint="default"/>
        <w:b/>
        <w:i w:val="0"/>
        <w:sz w:val="28"/>
      </w:rPr>
    </w:lvl>
    <w:lvl w:ilvl="1">
      <w:start w:val="1"/>
      <w:numFmt w:val="decimal"/>
      <w:pStyle w:val="EUReport2"/>
      <w:lvlText w:val="%1.%2."/>
      <w:lvlJc w:val="left"/>
      <w:pPr>
        <w:tabs>
          <w:tab w:val="num" w:pos="578"/>
        </w:tabs>
        <w:ind w:left="578" w:hanging="578"/>
      </w:pPr>
      <w:rPr>
        <w:rFonts w:ascii="EYInterstate Light" w:hAnsi="EYInterstate Light" w:hint="default"/>
        <w:b/>
        <w:i w:val="0"/>
        <w:sz w:val="22"/>
      </w:rPr>
    </w:lvl>
    <w:lvl w:ilvl="2">
      <w:start w:val="1"/>
      <w:numFmt w:val="decimal"/>
      <w:pStyle w:val="EUReport3"/>
      <w:lvlText w:val="%1.2.%3"/>
      <w:lvlJc w:val="left"/>
      <w:pPr>
        <w:tabs>
          <w:tab w:val="num" w:pos="851"/>
        </w:tabs>
        <w:ind w:left="851" w:hanging="851"/>
      </w:pPr>
      <w:rPr>
        <w:rFonts w:ascii="EYInterstate Light" w:hAnsi="EYInterstate Light" w:hint="default"/>
        <w:b w:val="0"/>
        <w:i/>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89C655F"/>
    <w:multiLevelType w:val="hybridMultilevel"/>
    <w:tmpl w:val="F59E5B8A"/>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BA1B27"/>
    <w:multiLevelType w:val="hybridMultilevel"/>
    <w:tmpl w:val="E01E8D38"/>
    <w:lvl w:ilvl="0" w:tplc="A798E744">
      <w:numFmt w:val="bullet"/>
      <w:lvlText w:val="-"/>
      <w:lvlJc w:val="left"/>
      <w:pPr>
        <w:ind w:left="720" w:hanging="360"/>
      </w:pPr>
      <w:rPr>
        <w:rFonts w:ascii="Calibri" w:eastAsia="Calibri" w:hAnsi="Calibri" w:cs="Calibri"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7" w15:restartNumberingAfterBreak="0">
    <w:nsid w:val="452153C9"/>
    <w:multiLevelType w:val="hybridMultilevel"/>
    <w:tmpl w:val="FDA0AD4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19" w15:restartNumberingAfterBreak="0">
    <w:nsid w:val="5A4A1621"/>
    <w:multiLevelType w:val="hybridMultilevel"/>
    <w:tmpl w:val="EFE825E4"/>
    <w:lvl w:ilvl="0" w:tplc="E06E9EA2">
      <w:start w:val="1"/>
      <w:numFmt w:val="bullet"/>
      <w:lvlText w:val=""/>
      <w:lvlJc w:val="left"/>
      <w:pPr>
        <w:ind w:left="1287" w:hanging="360"/>
      </w:pPr>
      <w:rPr>
        <w:rFonts w:ascii="Symbol" w:hAnsi="Symbol" w:hint="default"/>
      </w:rPr>
    </w:lvl>
    <w:lvl w:ilvl="1" w:tplc="E6DC0622">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21" w15:restartNumberingAfterBreak="0">
    <w:nsid w:val="688049A7"/>
    <w:multiLevelType w:val="hybridMultilevel"/>
    <w:tmpl w:val="AF422D0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BD0AE1EA">
      <w:numFmt w:val="bullet"/>
      <w:lvlText w:val="-"/>
      <w:lvlJc w:val="left"/>
      <w:pPr>
        <w:tabs>
          <w:tab w:val="num" w:pos="2160"/>
        </w:tabs>
        <w:ind w:left="2160" w:hanging="360"/>
      </w:pPr>
      <w:rPr>
        <w:rFonts w:ascii="Times New Roman" w:eastAsia="Times New Roman" w:hAnsi="Times New Roman"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8209B2"/>
    <w:multiLevelType w:val="hybridMultilevel"/>
    <w:tmpl w:val="116A7FC6"/>
    <w:lvl w:ilvl="0" w:tplc="FD4605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EDD74A0"/>
    <w:multiLevelType w:val="hybridMultilevel"/>
    <w:tmpl w:val="F24CD2B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FF556F8"/>
    <w:multiLevelType w:val="hybridMultilevel"/>
    <w:tmpl w:val="268041C6"/>
    <w:lvl w:ilvl="0" w:tplc="08090001">
      <w:start w:val="1"/>
      <w:numFmt w:val="bullet"/>
      <w:lvlText w:val=""/>
      <w:lvlJc w:val="left"/>
      <w:pPr>
        <w:tabs>
          <w:tab w:val="num" w:pos="720"/>
        </w:tabs>
        <w:ind w:left="720" w:hanging="360"/>
      </w:pPr>
      <w:rPr>
        <w:rFonts w:ascii="Symbol" w:hAnsi="Symbol" w:hint="default"/>
      </w:rPr>
    </w:lvl>
    <w:lvl w:ilvl="1" w:tplc="08090005">
      <w:start w:val="1"/>
      <w:numFmt w:val="bullet"/>
      <w:lvlText w:val=""/>
      <w:lvlJc w:val="left"/>
      <w:pPr>
        <w:tabs>
          <w:tab w:val="num" w:pos="1440"/>
        </w:tabs>
        <w:ind w:left="1440" w:hanging="360"/>
      </w:pPr>
      <w:rPr>
        <w:rFonts w:ascii="Wingdings" w:hAnsi="Wingdings" w:hint="default"/>
      </w:rPr>
    </w:lvl>
    <w:lvl w:ilvl="2" w:tplc="BD0AE1EA">
      <w:numFmt w:val="bullet"/>
      <w:lvlText w:val="-"/>
      <w:lvlJc w:val="left"/>
      <w:pPr>
        <w:tabs>
          <w:tab w:val="num" w:pos="2160"/>
        </w:tabs>
        <w:ind w:left="2160" w:hanging="360"/>
      </w:pPr>
      <w:rPr>
        <w:rFonts w:ascii="Times New Roman" w:eastAsia="Times New Roman" w:hAnsi="Times New Roman"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579066F"/>
    <w:multiLevelType w:val="hybridMultilevel"/>
    <w:tmpl w:val="A9BE50BE"/>
    <w:lvl w:ilvl="0" w:tplc="DBD866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4"/>
  </w:num>
  <w:num w:numId="4">
    <w:abstractNumId w:val="23"/>
  </w:num>
  <w:num w:numId="5">
    <w:abstractNumId w:val="17"/>
  </w:num>
  <w:num w:numId="6">
    <w:abstractNumId w:val="18"/>
  </w:num>
  <w:num w:numId="7">
    <w:abstractNumId w:val="20"/>
  </w:num>
  <w:num w:numId="8">
    <w:abstractNumId w:val="7"/>
  </w:num>
  <w:num w:numId="9">
    <w:abstractNumId w:val="0"/>
  </w:num>
  <w:num w:numId="10">
    <w:abstractNumId w:val="24"/>
  </w:num>
  <w:num w:numId="11">
    <w:abstractNumId w:val="21"/>
  </w:num>
  <w:num w:numId="12">
    <w:abstractNumId w:val="14"/>
  </w:num>
  <w:num w:numId="13">
    <w:abstractNumId w:val="6"/>
  </w:num>
  <w:num w:numId="14">
    <w:abstractNumId w:val="13"/>
  </w:num>
  <w:num w:numId="15">
    <w:abstractNumId w:val="1"/>
  </w:num>
  <w:num w:numId="16">
    <w:abstractNumId w:val="3"/>
  </w:num>
  <w:num w:numId="17">
    <w:abstractNumId w:val="15"/>
  </w:num>
  <w:num w:numId="18">
    <w:abstractNumId w:val="9"/>
  </w:num>
  <w:num w:numId="19">
    <w:abstractNumId w:val="2"/>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9"/>
  </w:num>
  <w:num w:numId="23">
    <w:abstractNumId w:val="25"/>
  </w:num>
  <w:num w:numId="24">
    <w:abstractNumId w:val="5"/>
  </w:num>
  <w:num w:numId="25">
    <w:abstractNumId w:val="10"/>
  </w:num>
  <w:num w:numId="26">
    <w:abstractNumId w:val="12"/>
  </w:num>
  <w:num w:numId="27">
    <w:abstractNumId w:val="22"/>
  </w:num>
  <w:num w:numId="28">
    <w:abstractNumId w:val="8"/>
    <w:lvlOverride w:ilvl="0">
      <w:startOverride w:val="5"/>
    </w:lvlOverride>
    <w:lvlOverride w:ilvl="1">
      <w:startOverride w:val="1"/>
    </w:lvlOverride>
  </w:num>
  <w:num w:numId="29">
    <w:abstractNumId w:val="8"/>
    <w:lvlOverride w:ilvl="0">
      <w:startOverride w:val="5"/>
    </w:lvlOverride>
    <w:lvlOverride w:ilvl="1">
      <w:startOverride w:val="2"/>
    </w:lvlOverride>
  </w:num>
  <w:num w:numId="30">
    <w:abstractNumId w:val="8"/>
    <w:lvlOverride w:ilvl="0">
      <w:startOverride w:val="6"/>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8078EC"/>
    <w:rsid w:val="00000687"/>
    <w:rsid w:val="00001615"/>
    <w:rsid w:val="00001741"/>
    <w:rsid w:val="0000241F"/>
    <w:rsid w:val="00002DB2"/>
    <w:rsid w:val="00003EF7"/>
    <w:rsid w:val="00004A8F"/>
    <w:rsid w:val="00004F9A"/>
    <w:rsid w:val="000102FE"/>
    <w:rsid w:val="00011814"/>
    <w:rsid w:val="00012378"/>
    <w:rsid w:val="000125D0"/>
    <w:rsid w:val="00012837"/>
    <w:rsid w:val="0001493B"/>
    <w:rsid w:val="00015675"/>
    <w:rsid w:val="00017985"/>
    <w:rsid w:val="00020BDE"/>
    <w:rsid w:val="000212A9"/>
    <w:rsid w:val="00021377"/>
    <w:rsid w:val="0002183C"/>
    <w:rsid w:val="0002619B"/>
    <w:rsid w:val="000301E2"/>
    <w:rsid w:val="00030C5F"/>
    <w:rsid w:val="000323E7"/>
    <w:rsid w:val="00033574"/>
    <w:rsid w:val="0003416C"/>
    <w:rsid w:val="000359A4"/>
    <w:rsid w:val="00035BC3"/>
    <w:rsid w:val="00036430"/>
    <w:rsid w:val="0004104A"/>
    <w:rsid w:val="00041B1A"/>
    <w:rsid w:val="00041FD1"/>
    <w:rsid w:val="00042622"/>
    <w:rsid w:val="00042FCA"/>
    <w:rsid w:val="00043927"/>
    <w:rsid w:val="00043AA1"/>
    <w:rsid w:val="00044490"/>
    <w:rsid w:val="00045DE3"/>
    <w:rsid w:val="000508D9"/>
    <w:rsid w:val="000527BE"/>
    <w:rsid w:val="0005317D"/>
    <w:rsid w:val="0005481B"/>
    <w:rsid w:val="00056FE8"/>
    <w:rsid w:val="00057053"/>
    <w:rsid w:val="000606B5"/>
    <w:rsid w:val="00060F9A"/>
    <w:rsid w:val="000612B8"/>
    <w:rsid w:val="00061C4D"/>
    <w:rsid w:val="000621E7"/>
    <w:rsid w:val="0006369C"/>
    <w:rsid w:val="00063736"/>
    <w:rsid w:val="00064104"/>
    <w:rsid w:val="00064AFB"/>
    <w:rsid w:val="000666C7"/>
    <w:rsid w:val="0006682C"/>
    <w:rsid w:val="00066C5B"/>
    <w:rsid w:val="00067EDC"/>
    <w:rsid w:val="00070D9B"/>
    <w:rsid w:val="000714C6"/>
    <w:rsid w:val="0007260E"/>
    <w:rsid w:val="00072FC7"/>
    <w:rsid w:val="00074386"/>
    <w:rsid w:val="000758D4"/>
    <w:rsid w:val="00075F9A"/>
    <w:rsid w:val="00076155"/>
    <w:rsid w:val="000804F3"/>
    <w:rsid w:val="00084AEC"/>
    <w:rsid w:val="00085037"/>
    <w:rsid w:val="00085549"/>
    <w:rsid w:val="0008574B"/>
    <w:rsid w:val="000861DF"/>
    <w:rsid w:val="00090618"/>
    <w:rsid w:val="00090BCC"/>
    <w:rsid w:val="00091289"/>
    <w:rsid w:val="00091781"/>
    <w:rsid w:val="00091E66"/>
    <w:rsid w:val="00092521"/>
    <w:rsid w:val="00092A1E"/>
    <w:rsid w:val="00092F5A"/>
    <w:rsid w:val="000933B0"/>
    <w:rsid w:val="00093E16"/>
    <w:rsid w:val="00094265"/>
    <w:rsid w:val="000946E9"/>
    <w:rsid w:val="00094B98"/>
    <w:rsid w:val="00095049"/>
    <w:rsid w:val="00096B93"/>
    <w:rsid w:val="000978B2"/>
    <w:rsid w:val="0009795E"/>
    <w:rsid w:val="00097989"/>
    <w:rsid w:val="000A2583"/>
    <w:rsid w:val="000A2B11"/>
    <w:rsid w:val="000A3949"/>
    <w:rsid w:val="000A39DD"/>
    <w:rsid w:val="000A536D"/>
    <w:rsid w:val="000A58AC"/>
    <w:rsid w:val="000A6604"/>
    <w:rsid w:val="000A68F8"/>
    <w:rsid w:val="000B1C35"/>
    <w:rsid w:val="000B2502"/>
    <w:rsid w:val="000B4236"/>
    <w:rsid w:val="000B455B"/>
    <w:rsid w:val="000B4C57"/>
    <w:rsid w:val="000B52DF"/>
    <w:rsid w:val="000B579A"/>
    <w:rsid w:val="000B5B79"/>
    <w:rsid w:val="000B6B96"/>
    <w:rsid w:val="000B6F09"/>
    <w:rsid w:val="000C0B8C"/>
    <w:rsid w:val="000C0F1B"/>
    <w:rsid w:val="000C16A9"/>
    <w:rsid w:val="000C554D"/>
    <w:rsid w:val="000C65FA"/>
    <w:rsid w:val="000C6E21"/>
    <w:rsid w:val="000D12F5"/>
    <w:rsid w:val="000D146F"/>
    <w:rsid w:val="000D25DD"/>
    <w:rsid w:val="000D26D6"/>
    <w:rsid w:val="000D3175"/>
    <w:rsid w:val="000D3BA1"/>
    <w:rsid w:val="000D4B82"/>
    <w:rsid w:val="000D5255"/>
    <w:rsid w:val="000D6710"/>
    <w:rsid w:val="000D7E6F"/>
    <w:rsid w:val="000E0B95"/>
    <w:rsid w:val="000E0C86"/>
    <w:rsid w:val="000E1314"/>
    <w:rsid w:val="000E2215"/>
    <w:rsid w:val="000E3666"/>
    <w:rsid w:val="000E4A07"/>
    <w:rsid w:val="000E5E84"/>
    <w:rsid w:val="000E65F2"/>
    <w:rsid w:val="000E6C47"/>
    <w:rsid w:val="000E75C9"/>
    <w:rsid w:val="000E7B88"/>
    <w:rsid w:val="000E7CCD"/>
    <w:rsid w:val="000E7FDF"/>
    <w:rsid w:val="000F33E0"/>
    <w:rsid w:val="000F3E33"/>
    <w:rsid w:val="000F4C44"/>
    <w:rsid w:val="000F546D"/>
    <w:rsid w:val="000F56E4"/>
    <w:rsid w:val="000F593F"/>
    <w:rsid w:val="000F59B0"/>
    <w:rsid w:val="000F615F"/>
    <w:rsid w:val="000F681F"/>
    <w:rsid w:val="000F6A9E"/>
    <w:rsid w:val="000F6E75"/>
    <w:rsid w:val="00100A5B"/>
    <w:rsid w:val="00100C66"/>
    <w:rsid w:val="00100E5C"/>
    <w:rsid w:val="00101C55"/>
    <w:rsid w:val="00101DD1"/>
    <w:rsid w:val="00101FB4"/>
    <w:rsid w:val="001028D6"/>
    <w:rsid w:val="001028F1"/>
    <w:rsid w:val="001046C4"/>
    <w:rsid w:val="0010640C"/>
    <w:rsid w:val="00107D3E"/>
    <w:rsid w:val="0011049B"/>
    <w:rsid w:val="001122B8"/>
    <w:rsid w:val="001138A2"/>
    <w:rsid w:val="00114342"/>
    <w:rsid w:val="001145AA"/>
    <w:rsid w:val="00115FC9"/>
    <w:rsid w:val="00116ACF"/>
    <w:rsid w:val="001171FB"/>
    <w:rsid w:val="001173B9"/>
    <w:rsid w:val="00120B51"/>
    <w:rsid w:val="00120F9F"/>
    <w:rsid w:val="00121B4F"/>
    <w:rsid w:val="00122473"/>
    <w:rsid w:val="001247D6"/>
    <w:rsid w:val="0013174D"/>
    <w:rsid w:val="00131C3B"/>
    <w:rsid w:val="0013312E"/>
    <w:rsid w:val="00133DA6"/>
    <w:rsid w:val="00134788"/>
    <w:rsid w:val="001347F1"/>
    <w:rsid w:val="00134C36"/>
    <w:rsid w:val="00134CBB"/>
    <w:rsid w:val="00135245"/>
    <w:rsid w:val="00135EBB"/>
    <w:rsid w:val="0013696D"/>
    <w:rsid w:val="00136C3A"/>
    <w:rsid w:val="00136C3F"/>
    <w:rsid w:val="00136CCD"/>
    <w:rsid w:val="001413FF"/>
    <w:rsid w:val="001425A1"/>
    <w:rsid w:val="00142ACA"/>
    <w:rsid w:val="001446CD"/>
    <w:rsid w:val="00145670"/>
    <w:rsid w:val="001458A3"/>
    <w:rsid w:val="00145C0A"/>
    <w:rsid w:val="00145C26"/>
    <w:rsid w:val="001464DB"/>
    <w:rsid w:val="00146630"/>
    <w:rsid w:val="00146676"/>
    <w:rsid w:val="00146989"/>
    <w:rsid w:val="00147A01"/>
    <w:rsid w:val="00147D6D"/>
    <w:rsid w:val="0015056C"/>
    <w:rsid w:val="00150785"/>
    <w:rsid w:val="00150918"/>
    <w:rsid w:val="001509DF"/>
    <w:rsid w:val="0015241A"/>
    <w:rsid w:val="0015332D"/>
    <w:rsid w:val="00153B72"/>
    <w:rsid w:val="001542FA"/>
    <w:rsid w:val="001543FD"/>
    <w:rsid w:val="00154D67"/>
    <w:rsid w:val="001560B5"/>
    <w:rsid w:val="00157E6C"/>
    <w:rsid w:val="001626FB"/>
    <w:rsid w:val="001638D3"/>
    <w:rsid w:val="001656BE"/>
    <w:rsid w:val="00166201"/>
    <w:rsid w:val="00167581"/>
    <w:rsid w:val="00167B7D"/>
    <w:rsid w:val="00170261"/>
    <w:rsid w:val="00170534"/>
    <w:rsid w:val="00171FC5"/>
    <w:rsid w:val="00171FDF"/>
    <w:rsid w:val="00172EDE"/>
    <w:rsid w:val="00173075"/>
    <w:rsid w:val="001737FB"/>
    <w:rsid w:val="001738A2"/>
    <w:rsid w:val="001748E0"/>
    <w:rsid w:val="00175D48"/>
    <w:rsid w:val="00176A3B"/>
    <w:rsid w:val="001778A8"/>
    <w:rsid w:val="00177EE9"/>
    <w:rsid w:val="0018114E"/>
    <w:rsid w:val="001815AD"/>
    <w:rsid w:val="00182613"/>
    <w:rsid w:val="0018520E"/>
    <w:rsid w:val="001859DF"/>
    <w:rsid w:val="0018611C"/>
    <w:rsid w:val="00186C86"/>
    <w:rsid w:val="001872A8"/>
    <w:rsid w:val="001908AF"/>
    <w:rsid w:val="00190C36"/>
    <w:rsid w:val="001923C1"/>
    <w:rsid w:val="00192637"/>
    <w:rsid w:val="00192FC0"/>
    <w:rsid w:val="001932C2"/>
    <w:rsid w:val="00193878"/>
    <w:rsid w:val="00193CE7"/>
    <w:rsid w:val="00194FCB"/>
    <w:rsid w:val="00195118"/>
    <w:rsid w:val="00195457"/>
    <w:rsid w:val="001960DB"/>
    <w:rsid w:val="00196261"/>
    <w:rsid w:val="001967ED"/>
    <w:rsid w:val="00196A4C"/>
    <w:rsid w:val="001A0CBC"/>
    <w:rsid w:val="001A0F81"/>
    <w:rsid w:val="001A28D7"/>
    <w:rsid w:val="001A30D5"/>
    <w:rsid w:val="001A36B3"/>
    <w:rsid w:val="001A42B9"/>
    <w:rsid w:val="001A435A"/>
    <w:rsid w:val="001A51D2"/>
    <w:rsid w:val="001A5B02"/>
    <w:rsid w:val="001A7047"/>
    <w:rsid w:val="001A715E"/>
    <w:rsid w:val="001B0F9B"/>
    <w:rsid w:val="001B1442"/>
    <w:rsid w:val="001B2596"/>
    <w:rsid w:val="001B2A5B"/>
    <w:rsid w:val="001B3AC7"/>
    <w:rsid w:val="001B547C"/>
    <w:rsid w:val="001B73D4"/>
    <w:rsid w:val="001B7759"/>
    <w:rsid w:val="001B7783"/>
    <w:rsid w:val="001B7E13"/>
    <w:rsid w:val="001C076D"/>
    <w:rsid w:val="001C0797"/>
    <w:rsid w:val="001C1B51"/>
    <w:rsid w:val="001C3A77"/>
    <w:rsid w:val="001C3B78"/>
    <w:rsid w:val="001C46BC"/>
    <w:rsid w:val="001C4804"/>
    <w:rsid w:val="001C4B90"/>
    <w:rsid w:val="001C59CB"/>
    <w:rsid w:val="001D0EE2"/>
    <w:rsid w:val="001D11C6"/>
    <w:rsid w:val="001D1263"/>
    <w:rsid w:val="001D3538"/>
    <w:rsid w:val="001D606E"/>
    <w:rsid w:val="001D6230"/>
    <w:rsid w:val="001D763B"/>
    <w:rsid w:val="001D7679"/>
    <w:rsid w:val="001E0A7B"/>
    <w:rsid w:val="001E0F18"/>
    <w:rsid w:val="001E0F45"/>
    <w:rsid w:val="001E115E"/>
    <w:rsid w:val="001E1DDE"/>
    <w:rsid w:val="001E32EA"/>
    <w:rsid w:val="001E3CB7"/>
    <w:rsid w:val="001E3CF3"/>
    <w:rsid w:val="001E4C75"/>
    <w:rsid w:val="001E55D5"/>
    <w:rsid w:val="001E6E7A"/>
    <w:rsid w:val="001E6F0C"/>
    <w:rsid w:val="001E7598"/>
    <w:rsid w:val="001E77AB"/>
    <w:rsid w:val="001F10F3"/>
    <w:rsid w:val="001F338E"/>
    <w:rsid w:val="001F3F7F"/>
    <w:rsid w:val="001F492D"/>
    <w:rsid w:val="001F7124"/>
    <w:rsid w:val="002007B8"/>
    <w:rsid w:val="00202739"/>
    <w:rsid w:val="0020287E"/>
    <w:rsid w:val="00202CCA"/>
    <w:rsid w:val="00202DDD"/>
    <w:rsid w:val="00203826"/>
    <w:rsid w:val="00204AD9"/>
    <w:rsid w:val="00204FA8"/>
    <w:rsid w:val="002052C9"/>
    <w:rsid w:val="00205906"/>
    <w:rsid w:val="00206ABB"/>
    <w:rsid w:val="00206C05"/>
    <w:rsid w:val="002071EA"/>
    <w:rsid w:val="0020788C"/>
    <w:rsid w:val="00210076"/>
    <w:rsid w:val="0021071D"/>
    <w:rsid w:val="00212A1E"/>
    <w:rsid w:val="002132AA"/>
    <w:rsid w:val="00213DF6"/>
    <w:rsid w:val="002150FF"/>
    <w:rsid w:val="00216165"/>
    <w:rsid w:val="00217B54"/>
    <w:rsid w:val="00217E7A"/>
    <w:rsid w:val="00220010"/>
    <w:rsid w:val="002207A6"/>
    <w:rsid w:val="00220A2D"/>
    <w:rsid w:val="002221D6"/>
    <w:rsid w:val="00222D21"/>
    <w:rsid w:val="00223D31"/>
    <w:rsid w:val="00224BAD"/>
    <w:rsid w:val="002257DA"/>
    <w:rsid w:val="0022711E"/>
    <w:rsid w:val="00232140"/>
    <w:rsid w:val="00232E0B"/>
    <w:rsid w:val="00234A60"/>
    <w:rsid w:val="00234B2E"/>
    <w:rsid w:val="00235B5B"/>
    <w:rsid w:val="00236143"/>
    <w:rsid w:val="00236322"/>
    <w:rsid w:val="0023664B"/>
    <w:rsid w:val="0023679C"/>
    <w:rsid w:val="002400DB"/>
    <w:rsid w:val="002408B4"/>
    <w:rsid w:val="002410B5"/>
    <w:rsid w:val="00241282"/>
    <w:rsid w:val="002419E5"/>
    <w:rsid w:val="002434E7"/>
    <w:rsid w:val="002453E9"/>
    <w:rsid w:val="002453F0"/>
    <w:rsid w:val="00245718"/>
    <w:rsid w:val="00245C49"/>
    <w:rsid w:val="00246223"/>
    <w:rsid w:val="00246C26"/>
    <w:rsid w:val="00247710"/>
    <w:rsid w:val="00251029"/>
    <w:rsid w:val="002511A1"/>
    <w:rsid w:val="00251881"/>
    <w:rsid w:val="00252D5D"/>
    <w:rsid w:val="00253C9E"/>
    <w:rsid w:val="00253CEC"/>
    <w:rsid w:val="00254E24"/>
    <w:rsid w:val="00257BB9"/>
    <w:rsid w:val="00257E3A"/>
    <w:rsid w:val="00261234"/>
    <w:rsid w:val="00263531"/>
    <w:rsid w:val="002637DE"/>
    <w:rsid w:val="00266F98"/>
    <w:rsid w:val="002671E2"/>
    <w:rsid w:val="00267FF8"/>
    <w:rsid w:val="002719D6"/>
    <w:rsid w:val="00271BC6"/>
    <w:rsid w:val="00273128"/>
    <w:rsid w:val="00273598"/>
    <w:rsid w:val="00275158"/>
    <w:rsid w:val="00275E2C"/>
    <w:rsid w:val="002761EB"/>
    <w:rsid w:val="00276998"/>
    <w:rsid w:val="002827B8"/>
    <w:rsid w:val="00282845"/>
    <w:rsid w:val="00284342"/>
    <w:rsid w:val="00284EBC"/>
    <w:rsid w:val="0028537D"/>
    <w:rsid w:val="0028574C"/>
    <w:rsid w:val="00285E32"/>
    <w:rsid w:val="00286E48"/>
    <w:rsid w:val="00287BF6"/>
    <w:rsid w:val="00290740"/>
    <w:rsid w:val="00291122"/>
    <w:rsid w:val="002918F5"/>
    <w:rsid w:val="00291C94"/>
    <w:rsid w:val="00291FC6"/>
    <w:rsid w:val="00292544"/>
    <w:rsid w:val="00293066"/>
    <w:rsid w:val="0029340B"/>
    <w:rsid w:val="00294DCC"/>
    <w:rsid w:val="00294E83"/>
    <w:rsid w:val="00295062"/>
    <w:rsid w:val="00295B18"/>
    <w:rsid w:val="0029697E"/>
    <w:rsid w:val="0029721C"/>
    <w:rsid w:val="002A02A8"/>
    <w:rsid w:val="002A0C43"/>
    <w:rsid w:val="002A1A32"/>
    <w:rsid w:val="002A435B"/>
    <w:rsid w:val="002A467A"/>
    <w:rsid w:val="002A4E20"/>
    <w:rsid w:val="002A533E"/>
    <w:rsid w:val="002A546A"/>
    <w:rsid w:val="002A5F6F"/>
    <w:rsid w:val="002A61C0"/>
    <w:rsid w:val="002A781B"/>
    <w:rsid w:val="002A7A39"/>
    <w:rsid w:val="002A7E53"/>
    <w:rsid w:val="002B0170"/>
    <w:rsid w:val="002B0254"/>
    <w:rsid w:val="002B1321"/>
    <w:rsid w:val="002B1624"/>
    <w:rsid w:val="002B1B0A"/>
    <w:rsid w:val="002B1C7C"/>
    <w:rsid w:val="002B1CF4"/>
    <w:rsid w:val="002B30A5"/>
    <w:rsid w:val="002B4874"/>
    <w:rsid w:val="002B5A29"/>
    <w:rsid w:val="002B6CC6"/>
    <w:rsid w:val="002B72E4"/>
    <w:rsid w:val="002B7C45"/>
    <w:rsid w:val="002C04D7"/>
    <w:rsid w:val="002C0EA3"/>
    <w:rsid w:val="002C1319"/>
    <w:rsid w:val="002C2AA6"/>
    <w:rsid w:val="002C2CCC"/>
    <w:rsid w:val="002C3301"/>
    <w:rsid w:val="002C4454"/>
    <w:rsid w:val="002C56D5"/>
    <w:rsid w:val="002C6484"/>
    <w:rsid w:val="002C7108"/>
    <w:rsid w:val="002C72D5"/>
    <w:rsid w:val="002C7BFA"/>
    <w:rsid w:val="002C7DEC"/>
    <w:rsid w:val="002C7FD6"/>
    <w:rsid w:val="002D0640"/>
    <w:rsid w:val="002D0664"/>
    <w:rsid w:val="002D141D"/>
    <w:rsid w:val="002D167F"/>
    <w:rsid w:val="002D1F9C"/>
    <w:rsid w:val="002D35D3"/>
    <w:rsid w:val="002D36B5"/>
    <w:rsid w:val="002D3F87"/>
    <w:rsid w:val="002D43BC"/>
    <w:rsid w:val="002D4B08"/>
    <w:rsid w:val="002D6A91"/>
    <w:rsid w:val="002D7888"/>
    <w:rsid w:val="002D7DBE"/>
    <w:rsid w:val="002E0461"/>
    <w:rsid w:val="002E232D"/>
    <w:rsid w:val="002E2407"/>
    <w:rsid w:val="002E4F86"/>
    <w:rsid w:val="002E5AE2"/>
    <w:rsid w:val="002E5BD7"/>
    <w:rsid w:val="002F3220"/>
    <w:rsid w:val="002F3532"/>
    <w:rsid w:val="002F45AC"/>
    <w:rsid w:val="002F46A9"/>
    <w:rsid w:val="002F5277"/>
    <w:rsid w:val="002F59F6"/>
    <w:rsid w:val="002F6071"/>
    <w:rsid w:val="002F7469"/>
    <w:rsid w:val="002F7943"/>
    <w:rsid w:val="003005F5"/>
    <w:rsid w:val="00302AE2"/>
    <w:rsid w:val="00302F24"/>
    <w:rsid w:val="003036A0"/>
    <w:rsid w:val="00304815"/>
    <w:rsid w:val="00305525"/>
    <w:rsid w:val="00307A20"/>
    <w:rsid w:val="00310FF5"/>
    <w:rsid w:val="003139F5"/>
    <w:rsid w:val="00313C38"/>
    <w:rsid w:val="00314F3D"/>
    <w:rsid w:val="00314F6F"/>
    <w:rsid w:val="0031671D"/>
    <w:rsid w:val="00316D09"/>
    <w:rsid w:val="003176FC"/>
    <w:rsid w:val="00320194"/>
    <w:rsid w:val="003207E0"/>
    <w:rsid w:val="003211D9"/>
    <w:rsid w:val="0032163A"/>
    <w:rsid w:val="0032167F"/>
    <w:rsid w:val="003225AC"/>
    <w:rsid w:val="00322CE3"/>
    <w:rsid w:val="00323BC1"/>
    <w:rsid w:val="0032512B"/>
    <w:rsid w:val="00327B3F"/>
    <w:rsid w:val="00327D42"/>
    <w:rsid w:val="00327FBC"/>
    <w:rsid w:val="00330E15"/>
    <w:rsid w:val="0033391A"/>
    <w:rsid w:val="00334D23"/>
    <w:rsid w:val="00335597"/>
    <w:rsid w:val="00337097"/>
    <w:rsid w:val="00337694"/>
    <w:rsid w:val="00341075"/>
    <w:rsid w:val="00341EC9"/>
    <w:rsid w:val="00342559"/>
    <w:rsid w:val="00342837"/>
    <w:rsid w:val="0034429D"/>
    <w:rsid w:val="00344969"/>
    <w:rsid w:val="0034773C"/>
    <w:rsid w:val="00347CA7"/>
    <w:rsid w:val="0035038F"/>
    <w:rsid w:val="00351590"/>
    <w:rsid w:val="003523C8"/>
    <w:rsid w:val="003526B3"/>
    <w:rsid w:val="003526FB"/>
    <w:rsid w:val="00352B89"/>
    <w:rsid w:val="00354935"/>
    <w:rsid w:val="003555D9"/>
    <w:rsid w:val="003555E7"/>
    <w:rsid w:val="00355AB8"/>
    <w:rsid w:val="00355DB0"/>
    <w:rsid w:val="003565FE"/>
    <w:rsid w:val="00362FA8"/>
    <w:rsid w:val="0036387F"/>
    <w:rsid w:val="00363E76"/>
    <w:rsid w:val="0036440F"/>
    <w:rsid w:val="00365707"/>
    <w:rsid w:val="00371584"/>
    <w:rsid w:val="00371D27"/>
    <w:rsid w:val="00372A68"/>
    <w:rsid w:val="003732F9"/>
    <w:rsid w:val="00375DA9"/>
    <w:rsid w:val="003764A6"/>
    <w:rsid w:val="00376E09"/>
    <w:rsid w:val="003800EC"/>
    <w:rsid w:val="00380287"/>
    <w:rsid w:val="00380816"/>
    <w:rsid w:val="003814B4"/>
    <w:rsid w:val="00382F8F"/>
    <w:rsid w:val="00383002"/>
    <w:rsid w:val="00383E96"/>
    <w:rsid w:val="003865EC"/>
    <w:rsid w:val="00386A83"/>
    <w:rsid w:val="003874CB"/>
    <w:rsid w:val="00391A62"/>
    <w:rsid w:val="00391B25"/>
    <w:rsid w:val="00391B99"/>
    <w:rsid w:val="003929A8"/>
    <w:rsid w:val="00392ACF"/>
    <w:rsid w:val="00394C86"/>
    <w:rsid w:val="003A0167"/>
    <w:rsid w:val="003A1257"/>
    <w:rsid w:val="003A1CEB"/>
    <w:rsid w:val="003A20F9"/>
    <w:rsid w:val="003A31A0"/>
    <w:rsid w:val="003A36CD"/>
    <w:rsid w:val="003A3845"/>
    <w:rsid w:val="003A43F0"/>
    <w:rsid w:val="003A5A7D"/>
    <w:rsid w:val="003A654D"/>
    <w:rsid w:val="003A700C"/>
    <w:rsid w:val="003A7797"/>
    <w:rsid w:val="003B0259"/>
    <w:rsid w:val="003B44F8"/>
    <w:rsid w:val="003B54E1"/>
    <w:rsid w:val="003B64EA"/>
    <w:rsid w:val="003B6DD3"/>
    <w:rsid w:val="003B73B9"/>
    <w:rsid w:val="003C059D"/>
    <w:rsid w:val="003C0834"/>
    <w:rsid w:val="003C2486"/>
    <w:rsid w:val="003C30B8"/>
    <w:rsid w:val="003C4AD1"/>
    <w:rsid w:val="003D0A25"/>
    <w:rsid w:val="003D2D82"/>
    <w:rsid w:val="003D3091"/>
    <w:rsid w:val="003D494A"/>
    <w:rsid w:val="003D5306"/>
    <w:rsid w:val="003D561B"/>
    <w:rsid w:val="003D6C65"/>
    <w:rsid w:val="003D7F13"/>
    <w:rsid w:val="003E0182"/>
    <w:rsid w:val="003E3023"/>
    <w:rsid w:val="003E39B2"/>
    <w:rsid w:val="003E3A30"/>
    <w:rsid w:val="003E3E01"/>
    <w:rsid w:val="003E60C5"/>
    <w:rsid w:val="003E6C50"/>
    <w:rsid w:val="003E79F2"/>
    <w:rsid w:val="003F1752"/>
    <w:rsid w:val="003F2BAD"/>
    <w:rsid w:val="003F4010"/>
    <w:rsid w:val="003F4932"/>
    <w:rsid w:val="003F5C51"/>
    <w:rsid w:val="003F7BD0"/>
    <w:rsid w:val="004003DC"/>
    <w:rsid w:val="0040114F"/>
    <w:rsid w:val="004017FF"/>
    <w:rsid w:val="0040217D"/>
    <w:rsid w:val="00402CE4"/>
    <w:rsid w:val="00402E96"/>
    <w:rsid w:val="004036F7"/>
    <w:rsid w:val="00406E94"/>
    <w:rsid w:val="00410718"/>
    <w:rsid w:val="004108BA"/>
    <w:rsid w:val="00410B15"/>
    <w:rsid w:val="004116C2"/>
    <w:rsid w:val="0041173E"/>
    <w:rsid w:val="004148D3"/>
    <w:rsid w:val="00414DD0"/>
    <w:rsid w:val="004151D4"/>
    <w:rsid w:val="00415F4D"/>
    <w:rsid w:val="004173C2"/>
    <w:rsid w:val="004215F3"/>
    <w:rsid w:val="00421D54"/>
    <w:rsid w:val="00422795"/>
    <w:rsid w:val="00423554"/>
    <w:rsid w:val="004242DE"/>
    <w:rsid w:val="00425384"/>
    <w:rsid w:val="0042592C"/>
    <w:rsid w:val="00425D69"/>
    <w:rsid w:val="00427312"/>
    <w:rsid w:val="00427D84"/>
    <w:rsid w:val="00431394"/>
    <w:rsid w:val="0043431C"/>
    <w:rsid w:val="00435584"/>
    <w:rsid w:val="00435744"/>
    <w:rsid w:val="004375EE"/>
    <w:rsid w:val="00441628"/>
    <w:rsid w:val="00442245"/>
    <w:rsid w:val="00442345"/>
    <w:rsid w:val="004429F7"/>
    <w:rsid w:val="00442AD2"/>
    <w:rsid w:val="00442D70"/>
    <w:rsid w:val="00442F05"/>
    <w:rsid w:val="00442FA6"/>
    <w:rsid w:val="00444535"/>
    <w:rsid w:val="00444A66"/>
    <w:rsid w:val="004453F7"/>
    <w:rsid w:val="0044548C"/>
    <w:rsid w:val="00446310"/>
    <w:rsid w:val="004508E4"/>
    <w:rsid w:val="00451928"/>
    <w:rsid w:val="00453859"/>
    <w:rsid w:val="00456F15"/>
    <w:rsid w:val="00457541"/>
    <w:rsid w:val="0045757B"/>
    <w:rsid w:val="0046040E"/>
    <w:rsid w:val="0046142C"/>
    <w:rsid w:val="004623AE"/>
    <w:rsid w:val="0046310F"/>
    <w:rsid w:val="00463A8A"/>
    <w:rsid w:val="00465027"/>
    <w:rsid w:val="00465D40"/>
    <w:rsid w:val="00466A53"/>
    <w:rsid w:val="00470B2D"/>
    <w:rsid w:val="00472B6C"/>
    <w:rsid w:val="004732E0"/>
    <w:rsid w:val="0047722D"/>
    <w:rsid w:val="00477EC0"/>
    <w:rsid w:val="004803B0"/>
    <w:rsid w:val="0048395D"/>
    <w:rsid w:val="004839DE"/>
    <w:rsid w:val="0048485A"/>
    <w:rsid w:val="00484918"/>
    <w:rsid w:val="00484C8F"/>
    <w:rsid w:val="00486A20"/>
    <w:rsid w:val="004873EB"/>
    <w:rsid w:val="00487F6E"/>
    <w:rsid w:val="004906C6"/>
    <w:rsid w:val="00490E5C"/>
    <w:rsid w:val="00491979"/>
    <w:rsid w:val="00491C93"/>
    <w:rsid w:val="004924FA"/>
    <w:rsid w:val="0049277C"/>
    <w:rsid w:val="00493AF9"/>
    <w:rsid w:val="004948D9"/>
    <w:rsid w:val="00496859"/>
    <w:rsid w:val="0049699D"/>
    <w:rsid w:val="004A0482"/>
    <w:rsid w:val="004A0907"/>
    <w:rsid w:val="004A1ADB"/>
    <w:rsid w:val="004A22C0"/>
    <w:rsid w:val="004A349A"/>
    <w:rsid w:val="004A34B2"/>
    <w:rsid w:val="004A3DB5"/>
    <w:rsid w:val="004A4528"/>
    <w:rsid w:val="004A4EBE"/>
    <w:rsid w:val="004A50D9"/>
    <w:rsid w:val="004A5279"/>
    <w:rsid w:val="004A5994"/>
    <w:rsid w:val="004A5FAD"/>
    <w:rsid w:val="004A679B"/>
    <w:rsid w:val="004A7F7C"/>
    <w:rsid w:val="004B0AF0"/>
    <w:rsid w:val="004B0EE8"/>
    <w:rsid w:val="004B21E6"/>
    <w:rsid w:val="004B44BB"/>
    <w:rsid w:val="004B4E16"/>
    <w:rsid w:val="004B76DF"/>
    <w:rsid w:val="004C05E2"/>
    <w:rsid w:val="004C0A92"/>
    <w:rsid w:val="004C0F83"/>
    <w:rsid w:val="004C1F2D"/>
    <w:rsid w:val="004C1F98"/>
    <w:rsid w:val="004C26A6"/>
    <w:rsid w:val="004C2B82"/>
    <w:rsid w:val="004C44A2"/>
    <w:rsid w:val="004C477D"/>
    <w:rsid w:val="004C479D"/>
    <w:rsid w:val="004C48F2"/>
    <w:rsid w:val="004C61A8"/>
    <w:rsid w:val="004C7351"/>
    <w:rsid w:val="004D1FEB"/>
    <w:rsid w:val="004D2565"/>
    <w:rsid w:val="004D4E32"/>
    <w:rsid w:val="004D510A"/>
    <w:rsid w:val="004D6BC2"/>
    <w:rsid w:val="004D6F80"/>
    <w:rsid w:val="004D7B15"/>
    <w:rsid w:val="004E0BD1"/>
    <w:rsid w:val="004E0D3A"/>
    <w:rsid w:val="004E140C"/>
    <w:rsid w:val="004E40EE"/>
    <w:rsid w:val="004E4BA1"/>
    <w:rsid w:val="004E5003"/>
    <w:rsid w:val="004E5588"/>
    <w:rsid w:val="004E62BB"/>
    <w:rsid w:val="004E645E"/>
    <w:rsid w:val="004E6E04"/>
    <w:rsid w:val="004E6FA6"/>
    <w:rsid w:val="004F0BDB"/>
    <w:rsid w:val="004F1395"/>
    <w:rsid w:val="004F190C"/>
    <w:rsid w:val="004F1B0A"/>
    <w:rsid w:val="004F1CFF"/>
    <w:rsid w:val="004F6185"/>
    <w:rsid w:val="004F7BA1"/>
    <w:rsid w:val="00500177"/>
    <w:rsid w:val="005023C6"/>
    <w:rsid w:val="005025E7"/>
    <w:rsid w:val="005032DB"/>
    <w:rsid w:val="00503C3C"/>
    <w:rsid w:val="00503C5E"/>
    <w:rsid w:val="00504B14"/>
    <w:rsid w:val="00507534"/>
    <w:rsid w:val="00510908"/>
    <w:rsid w:val="005111A6"/>
    <w:rsid w:val="00511B8D"/>
    <w:rsid w:val="00511BB0"/>
    <w:rsid w:val="005121EE"/>
    <w:rsid w:val="0051253A"/>
    <w:rsid w:val="00513CC6"/>
    <w:rsid w:val="00513F9F"/>
    <w:rsid w:val="00514971"/>
    <w:rsid w:val="00514D73"/>
    <w:rsid w:val="00514E47"/>
    <w:rsid w:val="005167F3"/>
    <w:rsid w:val="00517790"/>
    <w:rsid w:val="005235A4"/>
    <w:rsid w:val="00524AE5"/>
    <w:rsid w:val="005254BA"/>
    <w:rsid w:val="00525BD4"/>
    <w:rsid w:val="005265CA"/>
    <w:rsid w:val="005276FD"/>
    <w:rsid w:val="00527723"/>
    <w:rsid w:val="00527849"/>
    <w:rsid w:val="005279B0"/>
    <w:rsid w:val="00527BD2"/>
    <w:rsid w:val="005301A4"/>
    <w:rsid w:val="00533306"/>
    <w:rsid w:val="005343EB"/>
    <w:rsid w:val="0053455B"/>
    <w:rsid w:val="00534B8D"/>
    <w:rsid w:val="00534D7A"/>
    <w:rsid w:val="00540D2B"/>
    <w:rsid w:val="005422B3"/>
    <w:rsid w:val="00543A8D"/>
    <w:rsid w:val="00543F9C"/>
    <w:rsid w:val="00545176"/>
    <w:rsid w:val="00545B58"/>
    <w:rsid w:val="00545BB6"/>
    <w:rsid w:val="00545F91"/>
    <w:rsid w:val="00546D8B"/>
    <w:rsid w:val="005477CD"/>
    <w:rsid w:val="0055115A"/>
    <w:rsid w:val="0055123B"/>
    <w:rsid w:val="00551341"/>
    <w:rsid w:val="00552960"/>
    <w:rsid w:val="00554C48"/>
    <w:rsid w:val="00554F8C"/>
    <w:rsid w:val="005577B0"/>
    <w:rsid w:val="00560FD4"/>
    <w:rsid w:val="005622A5"/>
    <w:rsid w:val="00567301"/>
    <w:rsid w:val="005675E3"/>
    <w:rsid w:val="00570207"/>
    <w:rsid w:val="00570ACB"/>
    <w:rsid w:val="0057176D"/>
    <w:rsid w:val="00572EB3"/>
    <w:rsid w:val="00573FA6"/>
    <w:rsid w:val="005746AE"/>
    <w:rsid w:val="005750FC"/>
    <w:rsid w:val="00576552"/>
    <w:rsid w:val="00576C8B"/>
    <w:rsid w:val="005812E4"/>
    <w:rsid w:val="00581508"/>
    <w:rsid w:val="00582AB3"/>
    <w:rsid w:val="005856B0"/>
    <w:rsid w:val="0058620C"/>
    <w:rsid w:val="00586658"/>
    <w:rsid w:val="00586779"/>
    <w:rsid w:val="00590420"/>
    <w:rsid w:val="00590999"/>
    <w:rsid w:val="00592756"/>
    <w:rsid w:val="0059432C"/>
    <w:rsid w:val="005950FE"/>
    <w:rsid w:val="00595398"/>
    <w:rsid w:val="005953C0"/>
    <w:rsid w:val="00595D9C"/>
    <w:rsid w:val="005961AF"/>
    <w:rsid w:val="005977BC"/>
    <w:rsid w:val="005A00D4"/>
    <w:rsid w:val="005A0D88"/>
    <w:rsid w:val="005A1194"/>
    <w:rsid w:val="005A2E6B"/>
    <w:rsid w:val="005A4DBD"/>
    <w:rsid w:val="005A64D6"/>
    <w:rsid w:val="005A75B5"/>
    <w:rsid w:val="005A7C2A"/>
    <w:rsid w:val="005B085A"/>
    <w:rsid w:val="005B0DF8"/>
    <w:rsid w:val="005B1181"/>
    <w:rsid w:val="005B1D20"/>
    <w:rsid w:val="005B2268"/>
    <w:rsid w:val="005B354F"/>
    <w:rsid w:val="005B3CEE"/>
    <w:rsid w:val="005B43E7"/>
    <w:rsid w:val="005B505F"/>
    <w:rsid w:val="005B66C8"/>
    <w:rsid w:val="005C0A6F"/>
    <w:rsid w:val="005C0CC6"/>
    <w:rsid w:val="005C1D45"/>
    <w:rsid w:val="005C4E1B"/>
    <w:rsid w:val="005C53B0"/>
    <w:rsid w:val="005C56FB"/>
    <w:rsid w:val="005C5772"/>
    <w:rsid w:val="005C5DAD"/>
    <w:rsid w:val="005C7663"/>
    <w:rsid w:val="005D02BC"/>
    <w:rsid w:val="005D094F"/>
    <w:rsid w:val="005D1F56"/>
    <w:rsid w:val="005D2056"/>
    <w:rsid w:val="005D20B8"/>
    <w:rsid w:val="005D39E8"/>
    <w:rsid w:val="005D3B71"/>
    <w:rsid w:val="005D4848"/>
    <w:rsid w:val="005D499A"/>
    <w:rsid w:val="005D656C"/>
    <w:rsid w:val="005D74A4"/>
    <w:rsid w:val="005D7DB9"/>
    <w:rsid w:val="005E114D"/>
    <w:rsid w:val="005E1E02"/>
    <w:rsid w:val="005E26C5"/>
    <w:rsid w:val="005E2CC0"/>
    <w:rsid w:val="005E57C3"/>
    <w:rsid w:val="005E64A9"/>
    <w:rsid w:val="005E64C8"/>
    <w:rsid w:val="005E68FA"/>
    <w:rsid w:val="005F10E0"/>
    <w:rsid w:val="005F1E35"/>
    <w:rsid w:val="005F2DA2"/>
    <w:rsid w:val="005F37D9"/>
    <w:rsid w:val="005F5026"/>
    <w:rsid w:val="005F5AF6"/>
    <w:rsid w:val="005F6D80"/>
    <w:rsid w:val="005F6F95"/>
    <w:rsid w:val="005F754B"/>
    <w:rsid w:val="00601ADA"/>
    <w:rsid w:val="00601DBC"/>
    <w:rsid w:val="006028DA"/>
    <w:rsid w:val="006029E1"/>
    <w:rsid w:val="00602B81"/>
    <w:rsid w:val="006041F8"/>
    <w:rsid w:val="0060433B"/>
    <w:rsid w:val="0060595E"/>
    <w:rsid w:val="00606833"/>
    <w:rsid w:val="00606C16"/>
    <w:rsid w:val="0061208B"/>
    <w:rsid w:val="0061258B"/>
    <w:rsid w:val="0061375F"/>
    <w:rsid w:val="00614A90"/>
    <w:rsid w:val="00614CB0"/>
    <w:rsid w:val="00615D8A"/>
    <w:rsid w:val="0061634E"/>
    <w:rsid w:val="00620201"/>
    <w:rsid w:val="0062290B"/>
    <w:rsid w:val="00623380"/>
    <w:rsid w:val="006244C7"/>
    <w:rsid w:val="00624D98"/>
    <w:rsid w:val="00625E59"/>
    <w:rsid w:val="00626D94"/>
    <w:rsid w:val="0063066C"/>
    <w:rsid w:val="00632671"/>
    <w:rsid w:val="00632853"/>
    <w:rsid w:val="00632EF6"/>
    <w:rsid w:val="00633BB8"/>
    <w:rsid w:val="00633E69"/>
    <w:rsid w:val="00634323"/>
    <w:rsid w:val="0063481E"/>
    <w:rsid w:val="0063494A"/>
    <w:rsid w:val="00634C8D"/>
    <w:rsid w:val="0063600C"/>
    <w:rsid w:val="00640D42"/>
    <w:rsid w:val="0064104D"/>
    <w:rsid w:val="00641237"/>
    <w:rsid w:val="006412EB"/>
    <w:rsid w:val="00641F4C"/>
    <w:rsid w:val="006424DC"/>
    <w:rsid w:val="00644817"/>
    <w:rsid w:val="00644B6B"/>
    <w:rsid w:val="006475BE"/>
    <w:rsid w:val="006512CA"/>
    <w:rsid w:val="00652175"/>
    <w:rsid w:val="006527EC"/>
    <w:rsid w:val="00653F64"/>
    <w:rsid w:val="006540AD"/>
    <w:rsid w:val="00654393"/>
    <w:rsid w:val="00655DF6"/>
    <w:rsid w:val="006570D2"/>
    <w:rsid w:val="006601B0"/>
    <w:rsid w:val="00660C4F"/>
    <w:rsid w:val="00661F3C"/>
    <w:rsid w:val="006628BA"/>
    <w:rsid w:val="006629D3"/>
    <w:rsid w:val="006646F8"/>
    <w:rsid w:val="006648B6"/>
    <w:rsid w:val="00667528"/>
    <w:rsid w:val="006702DB"/>
    <w:rsid w:val="006722A7"/>
    <w:rsid w:val="00672CDD"/>
    <w:rsid w:val="00674FCD"/>
    <w:rsid w:val="00676215"/>
    <w:rsid w:val="006768C0"/>
    <w:rsid w:val="00676F53"/>
    <w:rsid w:val="00680485"/>
    <w:rsid w:val="00680B6F"/>
    <w:rsid w:val="00680C3D"/>
    <w:rsid w:val="00681FAF"/>
    <w:rsid w:val="006823A4"/>
    <w:rsid w:val="00682419"/>
    <w:rsid w:val="0068280C"/>
    <w:rsid w:val="006828D1"/>
    <w:rsid w:val="00684117"/>
    <w:rsid w:val="0068668A"/>
    <w:rsid w:val="006867E5"/>
    <w:rsid w:val="00687167"/>
    <w:rsid w:val="006876D4"/>
    <w:rsid w:val="0069064B"/>
    <w:rsid w:val="00691403"/>
    <w:rsid w:val="00691CE5"/>
    <w:rsid w:val="00693DBB"/>
    <w:rsid w:val="0069483C"/>
    <w:rsid w:val="00695DF1"/>
    <w:rsid w:val="006967D8"/>
    <w:rsid w:val="0069773D"/>
    <w:rsid w:val="006A0531"/>
    <w:rsid w:val="006A29A4"/>
    <w:rsid w:val="006A309E"/>
    <w:rsid w:val="006A3346"/>
    <w:rsid w:val="006A373F"/>
    <w:rsid w:val="006A384C"/>
    <w:rsid w:val="006A426A"/>
    <w:rsid w:val="006A47B7"/>
    <w:rsid w:val="006A6E74"/>
    <w:rsid w:val="006A6EB7"/>
    <w:rsid w:val="006B0423"/>
    <w:rsid w:val="006B18F3"/>
    <w:rsid w:val="006B1B22"/>
    <w:rsid w:val="006B33B6"/>
    <w:rsid w:val="006B469A"/>
    <w:rsid w:val="006B52B5"/>
    <w:rsid w:val="006B5C6B"/>
    <w:rsid w:val="006B78B9"/>
    <w:rsid w:val="006B7FE6"/>
    <w:rsid w:val="006B7FFA"/>
    <w:rsid w:val="006C03CC"/>
    <w:rsid w:val="006C0870"/>
    <w:rsid w:val="006C0D28"/>
    <w:rsid w:val="006C432C"/>
    <w:rsid w:val="006C4849"/>
    <w:rsid w:val="006C4A69"/>
    <w:rsid w:val="006C5005"/>
    <w:rsid w:val="006C797C"/>
    <w:rsid w:val="006C7C47"/>
    <w:rsid w:val="006D08FC"/>
    <w:rsid w:val="006D0DFF"/>
    <w:rsid w:val="006D14F1"/>
    <w:rsid w:val="006D3A9F"/>
    <w:rsid w:val="006D7F1D"/>
    <w:rsid w:val="006D7FB9"/>
    <w:rsid w:val="006E0FAC"/>
    <w:rsid w:val="006E1C60"/>
    <w:rsid w:val="006E241C"/>
    <w:rsid w:val="006E6B6A"/>
    <w:rsid w:val="006E70AF"/>
    <w:rsid w:val="006E786E"/>
    <w:rsid w:val="006F04D9"/>
    <w:rsid w:val="006F1260"/>
    <w:rsid w:val="006F1861"/>
    <w:rsid w:val="006F295E"/>
    <w:rsid w:val="006F370E"/>
    <w:rsid w:val="006F3AC1"/>
    <w:rsid w:val="006F4657"/>
    <w:rsid w:val="006F48CD"/>
    <w:rsid w:val="006F51FC"/>
    <w:rsid w:val="006F64F3"/>
    <w:rsid w:val="006F673C"/>
    <w:rsid w:val="006F6FD4"/>
    <w:rsid w:val="006F7929"/>
    <w:rsid w:val="006F7F40"/>
    <w:rsid w:val="00700260"/>
    <w:rsid w:val="0070137A"/>
    <w:rsid w:val="0070137D"/>
    <w:rsid w:val="0070210F"/>
    <w:rsid w:val="00702DD7"/>
    <w:rsid w:val="007034C4"/>
    <w:rsid w:val="0070381F"/>
    <w:rsid w:val="00704091"/>
    <w:rsid w:val="00704CB8"/>
    <w:rsid w:val="0070529F"/>
    <w:rsid w:val="00706818"/>
    <w:rsid w:val="00706F4A"/>
    <w:rsid w:val="0070743F"/>
    <w:rsid w:val="00710A4A"/>
    <w:rsid w:val="007125D0"/>
    <w:rsid w:val="007157B5"/>
    <w:rsid w:val="00715AB9"/>
    <w:rsid w:val="00716247"/>
    <w:rsid w:val="0071717B"/>
    <w:rsid w:val="00717DB9"/>
    <w:rsid w:val="0072058E"/>
    <w:rsid w:val="007214F4"/>
    <w:rsid w:val="007216D5"/>
    <w:rsid w:val="0072270D"/>
    <w:rsid w:val="00723F9D"/>
    <w:rsid w:val="0072573F"/>
    <w:rsid w:val="007263DD"/>
    <w:rsid w:val="0072668A"/>
    <w:rsid w:val="0072668D"/>
    <w:rsid w:val="00726C44"/>
    <w:rsid w:val="00726CEB"/>
    <w:rsid w:val="00727BB1"/>
    <w:rsid w:val="00730E41"/>
    <w:rsid w:val="00731C9F"/>
    <w:rsid w:val="00731E1B"/>
    <w:rsid w:val="007321E1"/>
    <w:rsid w:val="00732BD5"/>
    <w:rsid w:val="00733EA5"/>
    <w:rsid w:val="0073412A"/>
    <w:rsid w:val="0073744E"/>
    <w:rsid w:val="007376AD"/>
    <w:rsid w:val="00737CDD"/>
    <w:rsid w:val="007400C9"/>
    <w:rsid w:val="0074169E"/>
    <w:rsid w:val="00741711"/>
    <w:rsid w:val="00741B3E"/>
    <w:rsid w:val="00741B59"/>
    <w:rsid w:val="00742952"/>
    <w:rsid w:val="00743834"/>
    <w:rsid w:val="00743AED"/>
    <w:rsid w:val="0074448A"/>
    <w:rsid w:val="00744C06"/>
    <w:rsid w:val="00747845"/>
    <w:rsid w:val="00747A17"/>
    <w:rsid w:val="0075096D"/>
    <w:rsid w:val="00751287"/>
    <w:rsid w:val="00751B6A"/>
    <w:rsid w:val="007521B4"/>
    <w:rsid w:val="00752443"/>
    <w:rsid w:val="007528B6"/>
    <w:rsid w:val="00752EC1"/>
    <w:rsid w:val="0075300C"/>
    <w:rsid w:val="00753C0B"/>
    <w:rsid w:val="00754522"/>
    <w:rsid w:val="00757EAA"/>
    <w:rsid w:val="00757EB7"/>
    <w:rsid w:val="0076030A"/>
    <w:rsid w:val="00760B62"/>
    <w:rsid w:val="00762BED"/>
    <w:rsid w:val="0076451B"/>
    <w:rsid w:val="00765CB2"/>
    <w:rsid w:val="00770943"/>
    <w:rsid w:val="00772C27"/>
    <w:rsid w:val="00773BBC"/>
    <w:rsid w:val="00773BD3"/>
    <w:rsid w:val="00774C91"/>
    <w:rsid w:val="00774F77"/>
    <w:rsid w:val="0077545A"/>
    <w:rsid w:val="0077546A"/>
    <w:rsid w:val="00776D31"/>
    <w:rsid w:val="007806AB"/>
    <w:rsid w:val="00783872"/>
    <w:rsid w:val="00784B98"/>
    <w:rsid w:val="00784BEF"/>
    <w:rsid w:val="00785A33"/>
    <w:rsid w:val="00785B38"/>
    <w:rsid w:val="0078653D"/>
    <w:rsid w:val="00787E06"/>
    <w:rsid w:val="00791A77"/>
    <w:rsid w:val="00791D56"/>
    <w:rsid w:val="00792B71"/>
    <w:rsid w:val="00792D18"/>
    <w:rsid w:val="00792D82"/>
    <w:rsid w:val="007940A4"/>
    <w:rsid w:val="00794151"/>
    <w:rsid w:val="00795270"/>
    <w:rsid w:val="007958B3"/>
    <w:rsid w:val="00796154"/>
    <w:rsid w:val="0079635F"/>
    <w:rsid w:val="00797DED"/>
    <w:rsid w:val="007A0543"/>
    <w:rsid w:val="007A09E7"/>
    <w:rsid w:val="007A108A"/>
    <w:rsid w:val="007A117B"/>
    <w:rsid w:val="007A23A8"/>
    <w:rsid w:val="007A2457"/>
    <w:rsid w:val="007A2501"/>
    <w:rsid w:val="007A2C6C"/>
    <w:rsid w:val="007A3129"/>
    <w:rsid w:val="007A3430"/>
    <w:rsid w:val="007A344A"/>
    <w:rsid w:val="007A54FD"/>
    <w:rsid w:val="007A5EF1"/>
    <w:rsid w:val="007A65CB"/>
    <w:rsid w:val="007A7825"/>
    <w:rsid w:val="007A7AE5"/>
    <w:rsid w:val="007B1030"/>
    <w:rsid w:val="007B1190"/>
    <w:rsid w:val="007B199E"/>
    <w:rsid w:val="007B1E5E"/>
    <w:rsid w:val="007B1F67"/>
    <w:rsid w:val="007B218A"/>
    <w:rsid w:val="007B4092"/>
    <w:rsid w:val="007B45AC"/>
    <w:rsid w:val="007B4870"/>
    <w:rsid w:val="007B50AC"/>
    <w:rsid w:val="007B55A9"/>
    <w:rsid w:val="007B70FF"/>
    <w:rsid w:val="007B754C"/>
    <w:rsid w:val="007B7A31"/>
    <w:rsid w:val="007C04B1"/>
    <w:rsid w:val="007C0A45"/>
    <w:rsid w:val="007C20A6"/>
    <w:rsid w:val="007C3F1E"/>
    <w:rsid w:val="007C49FD"/>
    <w:rsid w:val="007C692B"/>
    <w:rsid w:val="007C6AAB"/>
    <w:rsid w:val="007D1179"/>
    <w:rsid w:val="007D1482"/>
    <w:rsid w:val="007D269D"/>
    <w:rsid w:val="007D3825"/>
    <w:rsid w:val="007D4614"/>
    <w:rsid w:val="007D4E3D"/>
    <w:rsid w:val="007D512F"/>
    <w:rsid w:val="007D51E5"/>
    <w:rsid w:val="007D68DD"/>
    <w:rsid w:val="007D6C37"/>
    <w:rsid w:val="007D6CF5"/>
    <w:rsid w:val="007D716F"/>
    <w:rsid w:val="007D72EB"/>
    <w:rsid w:val="007E002D"/>
    <w:rsid w:val="007E0850"/>
    <w:rsid w:val="007E2F66"/>
    <w:rsid w:val="007E2F9F"/>
    <w:rsid w:val="007E5175"/>
    <w:rsid w:val="007E5953"/>
    <w:rsid w:val="007E74A5"/>
    <w:rsid w:val="007E74DF"/>
    <w:rsid w:val="007E7B85"/>
    <w:rsid w:val="007F08FE"/>
    <w:rsid w:val="007F0C04"/>
    <w:rsid w:val="007F131C"/>
    <w:rsid w:val="007F17C4"/>
    <w:rsid w:val="007F1EE6"/>
    <w:rsid w:val="007F2779"/>
    <w:rsid w:val="007F3075"/>
    <w:rsid w:val="007F3A0E"/>
    <w:rsid w:val="007F639C"/>
    <w:rsid w:val="007F6792"/>
    <w:rsid w:val="00800355"/>
    <w:rsid w:val="00800D34"/>
    <w:rsid w:val="00801593"/>
    <w:rsid w:val="00801BDC"/>
    <w:rsid w:val="008031F8"/>
    <w:rsid w:val="00803604"/>
    <w:rsid w:val="00806426"/>
    <w:rsid w:val="0080701D"/>
    <w:rsid w:val="00807335"/>
    <w:rsid w:val="0080743B"/>
    <w:rsid w:val="008078EC"/>
    <w:rsid w:val="00810F77"/>
    <w:rsid w:val="008118F5"/>
    <w:rsid w:val="00811DA2"/>
    <w:rsid w:val="00812E01"/>
    <w:rsid w:val="00813CCB"/>
    <w:rsid w:val="00813F69"/>
    <w:rsid w:val="0081426B"/>
    <w:rsid w:val="0081499B"/>
    <w:rsid w:val="00817130"/>
    <w:rsid w:val="008171AD"/>
    <w:rsid w:val="00820618"/>
    <w:rsid w:val="00820D42"/>
    <w:rsid w:val="00821588"/>
    <w:rsid w:val="008217FE"/>
    <w:rsid w:val="00823138"/>
    <w:rsid w:val="0082453C"/>
    <w:rsid w:val="00824927"/>
    <w:rsid w:val="0082567E"/>
    <w:rsid w:val="008259D2"/>
    <w:rsid w:val="00825C05"/>
    <w:rsid w:val="008264C7"/>
    <w:rsid w:val="00827D32"/>
    <w:rsid w:val="008304CC"/>
    <w:rsid w:val="00830CE6"/>
    <w:rsid w:val="00831A98"/>
    <w:rsid w:val="00833120"/>
    <w:rsid w:val="008341E2"/>
    <w:rsid w:val="0083648D"/>
    <w:rsid w:val="008369A0"/>
    <w:rsid w:val="0083717C"/>
    <w:rsid w:val="00837E00"/>
    <w:rsid w:val="00840DEE"/>
    <w:rsid w:val="0084298F"/>
    <w:rsid w:val="00842CA4"/>
    <w:rsid w:val="00842F17"/>
    <w:rsid w:val="008449FE"/>
    <w:rsid w:val="00844B36"/>
    <w:rsid w:val="00845D26"/>
    <w:rsid w:val="008465BC"/>
    <w:rsid w:val="00846698"/>
    <w:rsid w:val="00846724"/>
    <w:rsid w:val="00846799"/>
    <w:rsid w:val="00846A90"/>
    <w:rsid w:val="00847981"/>
    <w:rsid w:val="00847A74"/>
    <w:rsid w:val="00850A62"/>
    <w:rsid w:val="00850EA2"/>
    <w:rsid w:val="008523A1"/>
    <w:rsid w:val="00852626"/>
    <w:rsid w:val="00852A7F"/>
    <w:rsid w:val="00853E96"/>
    <w:rsid w:val="008576DE"/>
    <w:rsid w:val="00857B03"/>
    <w:rsid w:val="00860C12"/>
    <w:rsid w:val="00861165"/>
    <w:rsid w:val="00866753"/>
    <w:rsid w:val="00866F2F"/>
    <w:rsid w:val="00867940"/>
    <w:rsid w:val="00867A23"/>
    <w:rsid w:val="00870337"/>
    <w:rsid w:val="008710FC"/>
    <w:rsid w:val="0087128F"/>
    <w:rsid w:val="0087291A"/>
    <w:rsid w:val="00872FD4"/>
    <w:rsid w:val="00873681"/>
    <w:rsid w:val="008736BC"/>
    <w:rsid w:val="00874597"/>
    <w:rsid w:val="00874F3A"/>
    <w:rsid w:val="00875EBA"/>
    <w:rsid w:val="00876252"/>
    <w:rsid w:val="0087635D"/>
    <w:rsid w:val="008775BE"/>
    <w:rsid w:val="00877F1B"/>
    <w:rsid w:val="008800B4"/>
    <w:rsid w:val="00880455"/>
    <w:rsid w:val="00881067"/>
    <w:rsid w:val="00882626"/>
    <w:rsid w:val="00883214"/>
    <w:rsid w:val="008850AC"/>
    <w:rsid w:val="008867EA"/>
    <w:rsid w:val="0088681E"/>
    <w:rsid w:val="008870CE"/>
    <w:rsid w:val="00887F58"/>
    <w:rsid w:val="00891036"/>
    <w:rsid w:val="00891152"/>
    <w:rsid w:val="00893467"/>
    <w:rsid w:val="008938DB"/>
    <w:rsid w:val="00894431"/>
    <w:rsid w:val="0089520A"/>
    <w:rsid w:val="008952A0"/>
    <w:rsid w:val="00896247"/>
    <w:rsid w:val="00896542"/>
    <w:rsid w:val="00897953"/>
    <w:rsid w:val="008A0704"/>
    <w:rsid w:val="008A093F"/>
    <w:rsid w:val="008A0AAF"/>
    <w:rsid w:val="008A1241"/>
    <w:rsid w:val="008A1DC6"/>
    <w:rsid w:val="008A1E99"/>
    <w:rsid w:val="008A294F"/>
    <w:rsid w:val="008A4140"/>
    <w:rsid w:val="008A5136"/>
    <w:rsid w:val="008A52EE"/>
    <w:rsid w:val="008A54C8"/>
    <w:rsid w:val="008A551B"/>
    <w:rsid w:val="008A6AD5"/>
    <w:rsid w:val="008A6BBC"/>
    <w:rsid w:val="008A746F"/>
    <w:rsid w:val="008B1966"/>
    <w:rsid w:val="008B1CFB"/>
    <w:rsid w:val="008B263C"/>
    <w:rsid w:val="008B297D"/>
    <w:rsid w:val="008B3F04"/>
    <w:rsid w:val="008B46EC"/>
    <w:rsid w:val="008B47BF"/>
    <w:rsid w:val="008B4875"/>
    <w:rsid w:val="008B4CBB"/>
    <w:rsid w:val="008B4EA4"/>
    <w:rsid w:val="008B5160"/>
    <w:rsid w:val="008C0095"/>
    <w:rsid w:val="008C0D14"/>
    <w:rsid w:val="008C16AD"/>
    <w:rsid w:val="008C1D7E"/>
    <w:rsid w:val="008C2261"/>
    <w:rsid w:val="008C22F3"/>
    <w:rsid w:val="008C3A50"/>
    <w:rsid w:val="008C3E4D"/>
    <w:rsid w:val="008C60BB"/>
    <w:rsid w:val="008D0582"/>
    <w:rsid w:val="008D0C9E"/>
    <w:rsid w:val="008D0F0A"/>
    <w:rsid w:val="008D0FDD"/>
    <w:rsid w:val="008D222F"/>
    <w:rsid w:val="008D2D81"/>
    <w:rsid w:val="008D3688"/>
    <w:rsid w:val="008D56FE"/>
    <w:rsid w:val="008D58B9"/>
    <w:rsid w:val="008D5DEF"/>
    <w:rsid w:val="008D6B90"/>
    <w:rsid w:val="008D72A9"/>
    <w:rsid w:val="008E0564"/>
    <w:rsid w:val="008E0DEA"/>
    <w:rsid w:val="008E0FEC"/>
    <w:rsid w:val="008E1677"/>
    <w:rsid w:val="008E1F3F"/>
    <w:rsid w:val="008E262C"/>
    <w:rsid w:val="008E42B2"/>
    <w:rsid w:val="008E6916"/>
    <w:rsid w:val="008E79DD"/>
    <w:rsid w:val="008E7AD6"/>
    <w:rsid w:val="008E7DA2"/>
    <w:rsid w:val="008F05D2"/>
    <w:rsid w:val="008F0950"/>
    <w:rsid w:val="008F18FF"/>
    <w:rsid w:val="008F1D6E"/>
    <w:rsid w:val="008F1DA2"/>
    <w:rsid w:val="008F26A5"/>
    <w:rsid w:val="008F3426"/>
    <w:rsid w:val="008F3607"/>
    <w:rsid w:val="008F4328"/>
    <w:rsid w:val="008F4429"/>
    <w:rsid w:val="008F48A0"/>
    <w:rsid w:val="008F4B82"/>
    <w:rsid w:val="008F54C2"/>
    <w:rsid w:val="008F57FE"/>
    <w:rsid w:val="008F7261"/>
    <w:rsid w:val="008F7711"/>
    <w:rsid w:val="008F7852"/>
    <w:rsid w:val="0090041D"/>
    <w:rsid w:val="00900A6C"/>
    <w:rsid w:val="00901D4D"/>
    <w:rsid w:val="0090288A"/>
    <w:rsid w:val="0090288B"/>
    <w:rsid w:val="00902FF1"/>
    <w:rsid w:val="00903270"/>
    <w:rsid w:val="00903355"/>
    <w:rsid w:val="00903A50"/>
    <w:rsid w:val="00904ECB"/>
    <w:rsid w:val="00905B25"/>
    <w:rsid w:val="00906A61"/>
    <w:rsid w:val="00907C28"/>
    <w:rsid w:val="00907C67"/>
    <w:rsid w:val="00907F47"/>
    <w:rsid w:val="00910465"/>
    <w:rsid w:val="009109D0"/>
    <w:rsid w:val="00912136"/>
    <w:rsid w:val="0091262F"/>
    <w:rsid w:val="00913058"/>
    <w:rsid w:val="00913799"/>
    <w:rsid w:val="00914A9D"/>
    <w:rsid w:val="00914AFC"/>
    <w:rsid w:val="009150D3"/>
    <w:rsid w:val="00915141"/>
    <w:rsid w:val="00917314"/>
    <w:rsid w:val="009177B7"/>
    <w:rsid w:val="00922F72"/>
    <w:rsid w:val="00924B76"/>
    <w:rsid w:val="00925EC7"/>
    <w:rsid w:val="009260AF"/>
    <w:rsid w:val="00927438"/>
    <w:rsid w:val="00927494"/>
    <w:rsid w:val="00930638"/>
    <w:rsid w:val="00932224"/>
    <w:rsid w:val="009329A1"/>
    <w:rsid w:val="009358F2"/>
    <w:rsid w:val="009363B1"/>
    <w:rsid w:val="00940703"/>
    <w:rsid w:val="0094184E"/>
    <w:rsid w:val="00942455"/>
    <w:rsid w:val="00942DB7"/>
    <w:rsid w:val="009430D7"/>
    <w:rsid w:val="00943254"/>
    <w:rsid w:val="0094384E"/>
    <w:rsid w:val="00944ADA"/>
    <w:rsid w:val="009450E9"/>
    <w:rsid w:val="0094590C"/>
    <w:rsid w:val="00946257"/>
    <w:rsid w:val="009462BB"/>
    <w:rsid w:val="0095030C"/>
    <w:rsid w:val="009509BA"/>
    <w:rsid w:val="0095121B"/>
    <w:rsid w:val="00954D46"/>
    <w:rsid w:val="00956259"/>
    <w:rsid w:val="00956C95"/>
    <w:rsid w:val="00964A8E"/>
    <w:rsid w:val="009658EB"/>
    <w:rsid w:val="00965FAD"/>
    <w:rsid w:val="009663FD"/>
    <w:rsid w:val="0096663C"/>
    <w:rsid w:val="009676A6"/>
    <w:rsid w:val="009676E2"/>
    <w:rsid w:val="00967A84"/>
    <w:rsid w:val="00967D07"/>
    <w:rsid w:val="00971506"/>
    <w:rsid w:val="00972233"/>
    <w:rsid w:val="00974236"/>
    <w:rsid w:val="009758F1"/>
    <w:rsid w:val="00975E98"/>
    <w:rsid w:val="0097735A"/>
    <w:rsid w:val="009802A2"/>
    <w:rsid w:val="009808ED"/>
    <w:rsid w:val="00980B80"/>
    <w:rsid w:val="00980CDB"/>
    <w:rsid w:val="00981813"/>
    <w:rsid w:val="009820F9"/>
    <w:rsid w:val="0098244E"/>
    <w:rsid w:val="00983824"/>
    <w:rsid w:val="00983CB5"/>
    <w:rsid w:val="00985657"/>
    <w:rsid w:val="0098726C"/>
    <w:rsid w:val="00990733"/>
    <w:rsid w:val="00990C3C"/>
    <w:rsid w:val="009915F1"/>
    <w:rsid w:val="00992351"/>
    <w:rsid w:val="00992AAF"/>
    <w:rsid w:val="00992BD3"/>
    <w:rsid w:val="009935BD"/>
    <w:rsid w:val="00993A4C"/>
    <w:rsid w:val="00993AF2"/>
    <w:rsid w:val="00993BAA"/>
    <w:rsid w:val="00994EB0"/>
    <w:rsid w:val="00995AC9"/>
    <w:rsid w:val="0099642A"/>
    <w:rsid w:val="0099727F"/>
    <w:rsid w:val="00997CE2"/>
    <w:rsid w:val="009A0745"/>
    <w:rsid w:val="009A0B0F"/>
    <w:rsid w:val="009A0D87"/>
    <w:rsid w:val="009A120D"/>
    <w:rsid w:val="009A161D"/>
    <w:rsid w:val="009A1AA2"/>
    <w:rsid w:val="009A1B26"/>
    <w:rsid w:val="009A20CE"/>
    <w:rsid w:val="009A2C43"/>
    <w:rsid w:val="009A4B2E"/>
    <w:rsid w:val="009A5EC7"/>
    <w:rsid w:val="009B190B"/>
    <w:rsid w:val="009B30D5"/>
    <w:rsid w:val="009B43BD"/>
    <w:rsid w:val="009B58DE"/>
    <w:rsid w:val="009B59BF"/>
    <w:rsid w:val="009B6299"/>
    <w:rsid w:val="009B748C"/>
    <w:rsid w:val="009C00C0"/>
    <w:rsid w:val="009C0AF7"/>
    <w:rsid w:val="009C0D91"/>
    <w:rsid w:val="009C0E27"/>
    <w:rsid w:val="009C1EB5"/>
    <w:rsid w:val="009C3422"/>
    <w:rsid w:val="009C3F2C"/>
    <w:rsid w:val="009C4215"/>
    <w:rsid w:val="009C67DC"/>
    <w:rsid w:val="009D0196"/>
    <w:rsid w:val="009D01CD"/>
    <w:rsid w:val="009D1299"/>
    <w:rsid w:val="009D3ABC"/>
    <w:rsid w:val="009D4D82"/>
    <w:rsid w:val="009D59A7"/>
    <w:rsid w:val="009D6279"/>
    <w:rsid w:val="009E070B"/>
    <w:rsid w:val="009E0DDD"/>
    <w:rsid w:val="009E1340"/>
    <w:rsid w:val="009E1F26"/>
    <w:rsid w:val="009E1F5E"/>
    <w:rsid w:val="009E395C"/>
    <w:rsid w:val="009E5104"/>
    <w:rsid w:val="009E59DB"/>
    <w:rsid w:val="009E5DC7"/>
    <w:rsid w:val="009F068A"/>
    <w:rsid w:val="009F14C8"/>
    <w:rsid w:val="009F1C26"/>
    <w:rsid w:val="009F2525"/>
    <w:rsid w:val="009F41B6"/>
    <w:rsid w:val="009F5165"/>
    <w:rsid w:val="009F56FD"/>
    <w:rsid w:val="009F5AE2"/>
    <w:rsid w:val="009F7A3F"/>
    <w:rsid w:val="009F7F1F"/>
    <w:rsid w:val="00A00727"/>
    <w:rsid w:val="00A00B75"/>
    <w:rsid w:val="00A024F8"/>
    <w:rsid w:val="00A038B4"/>
    <w:rsid w:val="00A05E34"/>
    <w:rsid w:val="00A062F9"/>
    <w:rsid w:val="00A10525"/>
    <w:rsid w:val="00A1088A"/>
    <w:rsid w:val="00A1124D"/>
    <w:rsid w:val="00A1125A"/>
    <w:rsid w:val="00A11427"/>
    <w:rsid w:val="00A12D41"/>
    <w:rsid w:val="00A14C2E"/>
    <w:rsid w:val="00A15334"/>
    <w:rsid w:val="00A1538B"/>
    <w:rsid w:val="00A15FB0"/>
    <w:rsid w:val="00A16DD5"/>
    <w:rsid w:val="00A20107"/>
    <w:rsid w:val="00A22181"/>
    <w:rsid w:val="00A2222E"/>
    <w:rsid w:val="00A22F7F"/>
    <w:rsid w:val="00A23034"/>
    <w:rsid w:val="00A236C2"/>
    <w:rsid w:val="00A23FB9"/>
    <w:rsid w:val="00A2402A"/>
    <w:rsid w:val="00A249F2"/>
    <w:rsid w:val="00A24D92"/>
    <w:rsid w:val="00A26D4F"/>
    <w:rsid w:val="00A3022C"/>
    <w:rsid w:val="00A3070A"/>
    <w:rsid w:val="00A3135A"/>
    <w:rsid w:val="00A32B0F"/>
    <w:rsid w:val="00A32ED4"/>
    <w:rsid w:val="00A335EC"/>
    <w:rsid w:val="00A33A4A"/>
    <w:rsid w:val="00A347F5"/>
    <w:rsid w:val="00A351AB"/>
    <w:rsid w:val="00A357ED"/>
    <w:rsid w:val="00A35E0E"/>
    <w:rsid w:val="00A35EBD"/>
    <w:rsid w:val="00A367F2"/>
    <w:rsid w:val="00A36FF8"/>
    <w:rsid w:val="00A377E9"/>
    <w:rsid w:val="00A409CE"/>
    <w:rsid w:val="00A40B3B"/>
    <w:rsid w:val="00A40B52"/>
    <w:rsid w:val="00A415C8"/>
    <w:rsid w:val="00A41651"/>
    <w:rsid w:val="00A4465C"/>
    <w:rsid w:val="00A447E0"/>
    <w:rsid w:val="00A456C5"/>
    <w:rsid w:val="00A45E83"/>
    <w:rsid w:val="00A46B57"/>
    <w:rsid w:val="00A50E2D"/>
    <w:rsid w:val="00A51EE9"/>
    <w:rsid w:val="00A52B25"/>
    <w:rsid w:val="00A539ED"/>
    <w:rsid w:val="00A55739"/>
    <w:rsid w:val="00A558DE"/>
    <w:rsid w:val="00A56A06"/>
    <w:rsid w:val="00A60686"/>
    <w:rsid w:val="00A61202"/>
    <w:rsid w:val="00A62B80"/>
    <w:rsid w:val="00A63657"/>
    <w:rsid w:val="00A63EC2"/>
    <w:rsid w:val="00A642C3"/>
    <w:rsid w:val="00A64839"/>
    <w:rsid w:val="00A67E28"/>
    <w:rsid w:val="00A7021B"/>
    <w:rsid w:val="00A7152E"/>
    <w:rsid w:val="00A72710"/>
    <w:rsid w:val="00A72877"/>
    <w:rsid w:val="00A73163"/>
    <w:rsid w:val="00A75125"/>
    <w:rsid w:val="00A76B67"/>
    <w:rsid w:val="00A7729B"/>
    <w:rsid w:val="00A813B3"/>
    <w:rsid w:val="00A8170E"/>
    <w:rsid w:val="00A83DE9"/>
    <w:rsid w:val="00A849E5"/>
    <w:rsid w:val="00A85159"/>
    <w:rsid w:val="00A85C5D"/>
    <w:rsid w:val="00A861CC"/>
    <w:rsid w:val="00A86997"/>
    <w:rsid w:val="00A86FD1"/>
    <w:rsid w:val="00A90016"/>
    <w:rsid w:val="00A901BB"/>
    <w:rsid w:val="00A91658"/>
    <w:rsid w:val="00A919CE"/>
    <w:rsid w:val="00A922F4"/>
    <w:rsid w:val="00A9322A"/>
    <w:rsid w:val="00A934B9"/>
    <w:rsid w:val="00A94CF5"/>
    <w:rsid w:val="00A957C8"/>
    <w:rsid w:val="00A95E9B"/>
    <w:rsid w:val="00A962F7"/>
    <w:rsid w:val="00A963B2"/>
    <w:rsid w:val="00A9775F"/>
    <w:rsid w:val="00AA0073"/>
    <w:rsid w:val="00AA0A54"/>
    <w:rsid w:val="00AA1D02"/>
    <w:rsid w:val="00AA2564"/>
    <w:rsid w:val="00AA457F"/>
    <w:rsid w:val="00AA4A08"/>
    <w:rsid w:val="00AA57B2"/>
    <w:rsid w:val="00AA762E"/>
    <w:rsid w:val="00AA76EF"/>
    <w:rsid w:val="00AB1CCA"/>
    <w:rsid w:val="00AB59BF"/>
    <w:rsid w:val="00AB59E4"/>
    <w:rsid w:val="00AB5F04"/>
    <w:rsid w:val="00AB6DF4"/>
    <w:rsid w:val="00AB6F9B"/>
    <w:rsid w:val="00AB7259"/>
    <w:rsid w:val="00AC01FE"/>
    <w:rsid w:val="00AC03E1"/>
    <w:rsid w:val="00AC04CD"/>
    <w:rsid w:val="00AC0762"/>
    <w:rsid w:val="00AC15AF"/>
    <w:rsid w:val="00AC1A6C"/>
    <w:rsid w:val="00AC22ED"/>
    <w:rsid w:val="00AC3374"/>
    <w:rsid w:val="00AC540B"/>
    <w:rsid w:val="00AC6129"/>
    <w:rsid w:val="00AC6D02"/>
    <w:rsid w:val="00AC6FF4"/>
    <w:rsid w:val="00AC76AC"/>
    <w:rsid w:val="00AD0560"/>
    <w:rsid w:val="00AD0662"/>
    <w:rsid w:val="00AD1CAD"/>
    <w:rsid w:val="00AD212F"/>
    <w:rsid w:val="00AD2433"/>
    <w:rsid w:val="00AD32C5"/>
    <w:rsid w:val="00AD4334"/>
    <w:rsid w:val="00AD6866"/>
    <w:rsid w:val="00AD766D"/>
    <w:rsid w:val="00AD7C15"/>
    <w:rsid w:val="00AE02E6"/>
    <w:rsid w:val="00AE0793"/>
    <w:rsid w:val="00AE0E9E"/>
    <w:rsid w:val="00AE0F07"/>
    <w:rsid w:val="00AE391B"/>
    <w:rsid w:val="00AE3DBD"/>
    <w:rsid w:val="00AE3F39"/>
    <w:rsid w:val="00AE4CEE"/>
    <w:rsid w:val="00AE5DD6"/>
    <w:rsid w:val="00AE65A3"/>
    <w:rsid w:val="00AE7454"/>
    <w:rsid w:val="00AE7C70"/>
    <w:rsid w:val="00AE7D8E"/>
    <w:rsid w:val="00AF08B7"/>
    <w:rsid w:val="00AF2ACF"/>
    <w:rsid w:val="00AF2BF6"/>
    <w:rsid w:val="00AF476D"/>
    <w:rsid w:val="00AF62D5"/>
    <w:rsid w:val="00AF6594"/>
    <w:rsid w:val="00B02537"/>
    <w:rsid w:val="00B03893"/>
    <w:rsid w:val="00B046D6"/>
    <w:rsid w:val="00B05A19"/>
    <w:rsid w:val="00B06542"/>
    <w:rsid w:val="00B06B9A"/>
    <w:rsid w:val="00B10562"/>
    <w:rsid w:val="00B122AC"/>
    <w:rsid w:val="00B12850"/>
    <w:rsid w:val="00B130D1"/>
    <w:rsid w:val="00B13249"/>
    <w:rsid w:val="00B135C1"/>
    <w:rsid w:val="00B135C5"/>
    <w:rsid w:val="00B140F9"/>
    <w:rsid w:val="00B14982"/>
    <w:rsid w:val="00B1533E"/>
    <w:rsid w:val="00B172BF"/>
    <w:rsid w:val="00B17B85"/>
    <w:rsid w:val="00B17D65"/>
    <w:rsid w:val="00B2120D"/>
    <w:rsid w:val="00B22E46"/>
    <w:rsid w:val="00B230E2"/>
    <w:rsid w:val="00B233CC"/>
    <w:rsid w:val="00B233CD"/>
    <w:rsid w:val="00B23689"/>
    <w:rsid w:val="00B24994"/>
    <w:rsid w:val="00B24A5A"/>
    <w:rsid w:val="00B24AB8"/>
    <w:rsid w:val="00B24D0B"/>
    <w:rsid w:val="00B24FA5"/>
    <w:rsid w:val="00B24FC4"/>
    <w:rsid w:val="00B26F00"/>
    <w:rsid w:val="00B27C59"/>
    <w:rsid w:val="00B30904"/>
    <w:rsid w:val="00B30F78"/>
    <w:rsid w:val="00B318FB"/>
    <w:rsid w:val="00B319ED"/>
    <w:rsid w:val="00B31B89"/>
    <w:rsid w:val="00B31C9C"/>
    <w:rsid w:val="00B32169"/>
    <w:rsid w:val="00B32573"/>
    <w:rsid w:val="00B33B2D"/>
    <w:rsid w:val="00B33CC5"/>
    <w:rsid w:val="00B35237"/>
    <w:rsid w:val="00B37916"/>
    <w:rsid w:val="00B3793A"/>
    <w:rsid w:val="00B37C3D"/>
    <w:rsid w:val="00B4120D"/>
    <w:rsid w:val="00B41E01"/>
    <w:rsid w:val="00B4226D"/>
    <w:rsid w:val="00B43505"/>
    <w:rsid w:val="00B4437C"/>
    <w:rsid w:val="00B44ECA"/>
    <w:rsid w:val="00B4687C"/>
    <w:rsid w:val="00B47C52"/>
    <w:rsid w:val="00B50469"/>
    <w:rsid w:val="00B51CEB"/>
    <w:rsid w:val="00B52051"/>
    <w:rsid w:val="00B52A8B"/>
    <w:rsid w:val="00B53137"/>
    <w:rsid w:val="00B537C5"/>
    <w:rsid w:val="00B53B77"/>
    <w:rsid w:val="00B53D2B"/>
    <w:rsid w:val="00B553E5"/>
    <w:rsid w:val="00B5597F"/>
    <w:rsid w:val="00B55BA6"/>
    <w:rsid w:val="00B55F3E"/>
    <w:rsid w:val="00B56D99"/>
    <w:rsid w:val="00B56F81"/>
    <w:rsid w:val="00B57043"/>
    <w:rsid w:val="00B57181"/>
    <w:rsid w:val="00B57D70"/>
    <w:rsid w:val="00B610DD"/>
    <w:rsid w:val="00B61303"/>
    <w:rsid w:val="00B61900"/>
    <w:rsid w:val="00B6211E"/>
    <w:rsid w:val="00B62151"/>
    <w:rsid w:val="00B62826"/>
    <w:rsid w:val="00B62D5D"/>
    <w:rsid w:val="00B62EA3"/>
    <w:rsid w:val="00B63377"/>
    <w:rsid w:val="00B63737"/>
    <w:rsid w:val="00B63850"/>
    <w:rsid w:val="00B64BDC"/>
    <w:rsid w:val="00B64FAD"/>
    <w:rsid w:val="00B6523D"/>
    <w:rsid w:val="00B67F6E"/>
    <w:rsid w:val="00B70002"/>
    <w:rsid w:val="00B7119E"/>
    <w:rsid w:val="00B71210"/>
    <w:rsid w:val="00B722DB"/>
    <w:rsid w:val="00B729CE"/>
    <w:rsid w:val="00B745C5"/>
    <w:rsid w:val="00B75634"/>
    <w:rsid w:val="00B75A4E"/>
    <w:rsid w:val="00B76DBE"/>
    <w:rsid w:val="00B77E85"/>
    <w:rsid w:val="00B826A6"/>
    <w:rsid w:val="00B83BB3"/>
    <w:rsid w:val="00B85793"/>
    <w:rsid w:val="00B85EFF"/>
    <w:rsid w:val="00B91F3F"/>
    <w:rsid w:val="00B92F39"/>
    <w:rsid w:val="00B93784"/>
    <w:rsid w:val="00B94585"/>
    <w:rsid w:val="00B9480D"/>
    <w:rsid w:val="00B964C4"/>
    <w:rsid w:val="00B97E88"/>
    <w:rsid w:val="00BA0466"/>
    <w:rsid w:val="00BA17C3"/>
    <w:rsid w:val="00BA290D"/>
    <w:rsid w:val="00BA4CA3"/>
    <w:rsid w:val="00BA5CAE"/>
    <w:rsid w:val="00BA5F4F"/>
    <w:rsid w:val="00BA78FD"/>
    <w:rsid w:val="00BB0BCD"/>
    <w:rsid w:val="00BB0E66"/>
    <w:rsid w:val="00BB10AD"/>
    <w:rsid w:val="00BB22C4"/>
    <w:rsid w:val="00BB3039"/>
    <w:rsid w:val="00BB3FBF"/>
    <w:rsid w:val="00BB5857"/>
    <w:rsid w:val="00BB5ECA"/>
    <w:rsid w:val="00BB6B7E"/>
    <w:rsid w:val="00BB6BA7"/>
    <w:rsid w:val="00BB793C"/>
    <w:rsid w:val="00BC01F6"/>
    <w:rsid w:val="00BC046C"/>
    <w:rsid w:val="00BC10F1"/>
    <w:rsid w:val="00BC1969"/>
    <w:rsid w:val="00BC32CE"/>
    <w:rsid w:val="00BC3E66"/>
    <w:rsid w:val="00BC3EDD"/>
    <w:rsid w:val="00BC4610"/>
    <w:rsid w:val="00BC4C57"/>
    <w:rsid w:val="00BC57CE"/>
    <w:rsid w:val="00BC6154"/>
    <w:rsid w:val="00BC755E"/>
    <w:rsid w:val="00BD0463"/>
    <w:rsid w:val="00BD27CE"/>
    <w:rsid w:val="00BD3BC4"/>
    <w:rsid w:val="00BD470C"/>
    <w:rsid w:val="00BD5B0E"/>
    <w:rsid w:val="00BD5FC3"/>
    <w:rsid w:val="00BD6990"/>
    <w:rsid w:val="00BE08D9"/>
    <w:rsid w:val="00BE1386"/>
    <w:rsid w:val="00BE2497"/>
    <w:rsid w:val="00BE24A1"/>
    <w:rsid w:val="00BE3D68"/>
    <w:rsid w:val="00BE55E6"/>
    <w:rsid w:val="00BE5FBE"/>
    <w:rsid w:val="00BE612F"/>
    <w:rsid w:val="00BE6445"/>
    <w:rsid w:val="00BF000D"/>
    <w:rsid w:val="00BF1E6D"/>
    <w:rsid w:val="00BF21BB"/>
    <w:rsid w:val="00BF2E8E"/>
    <w:rsid w:val="00BF6152"/>
    <w:rsid w:val="00BF6422"/>
    <w:rsid w:val="00BF70E8"/>
    <w:rsid w:val="00C02E7F"/>
    <w:rsid w:val="00C03359"/>
    <w:rsid w:val="00C0346B"/>
    <w:rsid w:val="00C04C64"/>
    <w:rsid w:val="00C04D05"/>
    <w:rsid w:val="00C04F12"/>
    <w:rsid w:val="00C066C7"/>
    <w:rsid w:val="00C06DB2"/>
    <w:rsid w:val="00C10ACF"/>
    <w:rsid w:val="00C12103"/>
    <w:rsid w:val="00C1250E"/>
    <w:rsid w:val="00C12CCF"/>
    <w:rsid w:val="00C13EBB"/>
    <w:rsid w:val="00C14095"/>
    <w:rsid w:val="00C14786"/>
    <w:rsid w:val="00C16096"/>
    <w:rsid w:val="00C17013"/>
    <w:rsid w:val="00C17863"/>
    <w:rsid w:val="00C17B3F"/>
    <w:rsid w:val="00C203B0"/>
    <w:rsid w:val="00C20BE2"/>
    <w:rsid w:val="00C22570"/>
    <w:rsid w:val="00C256C3"/>
    <w:rsid w:val="00C279A6"/>
    <w:rsid w:val="00C27D6C"/>
    <w:rsid w:val="00C30194"/>
    <w:rsid w:val="00C31306"/>
    <w:rsid w:val="00C3198F"/>
    <w:rsid w:val="00C33C6F"/>
    <w:rsid w:val="00C346D4"/>
    <w:rsid w:val="00C348F6"/>
    <w:rsid w:val="00C34D42"/>
    <w:rsid w:val="00C34F45"/>
    <w:rsid w:val="00C37309"/>
    <w:rsid w:val="00C3794D"/>
    <w:rsid w:val="00C37973"/>
    <w:rsid w:val="00C4275C"/>
    <w:rsid w:val="00C432EC"/>
    <w:rsid w:val="00C44083"/>
    <w:rsid w:val="00C450E1"/>
    <w:rsid w:val="00C45B87"/>
    <w:rsid w:val="00C47287"/>
    <w:rsid w:val="00C53465"/>
    <w:rsid w:val="00C53773"/>
    <w:rsid w:val="00C53D43"/>
    <w:rsid w:val="00C53E18"/>
    <w:rsid w:val="00C55EE8"/>
    <w:rsid w:val="00C56517"/>
    <w:rsid w:val="00C57A7D"/>
    <w:rsid w:val="00C60573"/>
    <w:rsid w:val="00C60BB9"/>
    <w:rsid w:val="00C614CD"/>
    <w:rsid w:val="00C62685"/>
    <w:rsid w:val="00C6282C"/>
    <w:rsid w:val="00C62D95"/>
    <w:rsid w:val="00C63395"/>
    <w:rsid w:val="00C63574"/>
    <w:rsid w:val="00C65D48"/>
    <w:rsid w:val="00C7036D"/>
    <w:rsid w:val="00C7254E"/>
    <w:rsid w:val="00C72587"/>
    <w:rsid w:val="00C72AAD"/>
    <w:rsid w:val="00C72E5E"/>
    <w:rsid w:val="00C72EC0"/>
    <w:rsid w:val="00C7394F"/>
    <w:rsid w:val="00C740D8"/>
    <w:rsid w:val="00C7430D"/>
    <w:rsid w:val="00C74832"/>
    <w:rsid w:val="00C74E4B"/>
    <w:rsid w:val="00C762FE"/>
    <w:rsid w:val="00C763B7"/>
    <w:rsid w:val="00C76698"/>
    <w:rsid w:val="00C7729D"/>
    <w:rsid w:val="00C77355"/>
    <w:rsid w:val="00C774A0"/>
    <w:rsid w:val="00C80CB1"/>
    <w:rsid w:val="00C81D45"/>
    <w:rsid w:val="00C85025"/>
    <w:rsid w:val="00C877F0"/>
    <w:rsid w:val="00C90051"/>
    <w:rsid w:val="00C90315"/>
    <w:rsid w:val="00C907BD"/>
    <w:rsid w:val="00C915C8"/>
    <w:rsid w:val="00C9173D"/>
    <w:rsid w:val="00C931B7"/>
    <w:rsid w:val="00C94FDB"/>
    <w:rsid w:val="00C95377"/>
    <w:rsid w:val="00C95AEE"/>
    <w:rsid w:val="00C96F0F"/>
    <w:rsid w:val="00CA0818"/>
    <w:rsid w:val="00CA111A"/>
    <w:rsid w:val="00CA11C2"/>
    <w:rsid w:val="00CA23AA"/>
    <w:rsid w:val="00CA2BC2"/>
    <w:rsid w:val="00CA57B7"/>
    <w:rsid w:val="00CA59B5"/>
    <w:rsid w:val="00CA5E68"/>
    <w:rsid w:val="00CA5F2E"/>
    <w:rsid w:val="00CA62C4"/>
    <w:rsid w:val="00CA6DBC"/>
    <w:rsid w:val="00CA77F6"/>
    <w:rsid w:val="00CA7FDC"/>
    <w:rsid w:val="00CA7FF4"/>
    <w:rsid w:val="00CB0620"/>
    <w:rsid w:val="00CB1531"/>
    <w:rsid w:val="00CB1E30"/>
    <w:rsid w:val="00CB2384"/>
    <w:rsid w:val="00CB3460"/>
    <w:rsid w:val="00CB3B38"/>
    <w:rsid w:val="00CB6050"/>
    <w:rsid w:val="00CB62EB"/>
    <w:rsid w:val="00CB7D22"/>
    <w:rsid w:val="00CC04C9"/>
    <w:rsid w:val="00CC089E"/>
    <w:rsid w:val="00CC0A91"/>
    <w:rsid w:val="00CC3607"/>
    <w:rsid w:val="00CC38E7"/>
    <w:rsid w:val="00CC3B4C"/>
    <w:rsid w:val="00CC5822"/>
    <w:rsid w:val="00CC6342"/>
    <w:rsid w:val="00CC688B"/>
    <w:rsid w:val="00CD2488"/>
    <w:rsid w:val="00CD3B8E"/>
    <w:rsid w:val="00CD6670"/>
    <w:rsid w:val="00CD677F"/>
    <w:rsid w:val="00CD70C6"/>
    <w:rsid w:val="00CE0181"/>
    <w:rsid w:val="00CE1182"/>
    <w:rsid w:val="00CE11C6"/>
    <w:rsid w:val="00CE1848"/>
    <w:rsid w:val="00CE4663"/>
    <w:rsid w:val="00CE4B90"/>
    <w:rsid w:val="00CE6A99"/>
    <w:rsid w:val="00CE7124"/>
    <w:rsid w:val="00CF0B69"/>
    <w:rsid w:val="00CF3B1D"/>
    <w:rsid w:val="00CF465B"/>
    <w:rsid w:val="00CF505C"/>
    <w:rsid w:val="00CF50ED"/>
    <w:rsid w:val="00CF6974"/>
    <w:rsid w:val="00CF79B4"/>
    <w:rsid w:val="00D007C5"/>
    <w:rsid w:val="00D01C07"/>
    <w:rsid w:val="00D02305"/>
    <w:rsid w:val="00D025E5"/>
    <w:rsid w:val="00D03084"/>
    <w:rsid w:val="00D031E1"/>
    <w:rsid w:val="00D04913"/>
    <w:rsid w:val="00D04EE4"/>
    <w:rsid w:val="00D054B7"/>
    <w:rsid w:val="00D06873"/>
    <w:rsid w:val="00D06DF5"/>
    <w:rsid w:val="00D115C3"/>
    <w:rsid w:val="00D118DE"/>
    <w:rsid w:val="00D129E8"/>
    <w:rsid w:val="00D12B59"/>
    <w:rsid w:val="00D12D23"/>
    <w:rsid w:val="00D1334B"/>
    <w:rsid w:val="00D13AFD"/>
    <w:rsid w:val="00D1644F"/>
    <w:rsid w:val="00D16A83"/>
    <w:rsid w:val="00D2086A"/>
    <w:rsid w:val="00D21049"/>
    <w:rsid w:val="00D21A1A"/>
    <w:rsid w:val="00D22E1D"/>
    <w:rsid w:val="00D25991"/>
    <w:rsid w:val="00D2624B"/>
    <w:rsid w:val="00D26ED5"/>
    <w:rsid w:val="00D271C4"/>
    <w:rsid w:val="00D2732A"/>
    <w:rsid w:val="00D27372"/>
    <w:rsid w:val="00D27AA6"/>
    <w:rsid w:val="00D31C1F"/>
    <w:rsid w:val="00D326C1"/>
    <w:rsid w:val="00D327D7"/>
    <w:rsid w:val="00D32BDB"/>
    <w:rsid w:val="00D37A0E"/>
    <w:rsid w:val="00D42450"/>
    <w:rsid w:val="00D43EFD"/>
    <w:rsid w:val="00D45367"/>
    <w:rsid w:val="00D4537B"/>
    <w:rsid w:val="00D45667"/>
    <w:rsid w:val="00D46DA5"/>
    <w:rsid w:val="00D4784A"/>
    <w:rsid w:val="00D500EC"/>
    <w:rsid w:val="00D52A29"/>
    <w:rsid w:val="00D52CED"/>
    <w:rsid w:val="00D5400B"/>
    <w:rsid w:val="00D5441C"/>
    <w:rsid w:val="00D56223"/>
    <w:rsid w:val="00D56573"/>
    <w:rsid w:val="00D57071"/>
    <w:rsid w:val="00D57447"/>
    <w:rsid w:val="00D57D73"/>
    <w:rsid w:val="00D62653"/>
    <w:rsid w:val="00D63DFD"/>
    <w:rsid w:val="00D63FDA"/>
    <w:rsid w:val="00D65051"/>
    <w:rsid w:val="00D65597"/>
    <w:rsid w:val="00D66209"/>
    <w:rsid w:val="00D66676"/>
    <w:rsid w:val="00D66956"/>
    <w:rsid w:val="00D674DE"/>
    <w:rsid w:val="00D715E8"/>
    <w:rsid w:val="00D7318C"/>
    <w:rsid w:val="00D732FE"/>
    <w:rsid w:val="00D7418A"/>
    <w:rsid w:val="00D742C3"/>
    <w:rsid w:val="00D74602"/>
    <w:rsid w:val="00D7686E"/>
    <w:rsid w:val="00D770AD"/>
    <w:rsid w:val="00D77D50"/>
    <w:rsid w:val="00D85739"/>
    <w:rsid w:val="00D87220"/>
    <w:rsid w:val="00D906B9"/>
    <w:rsid w:val="00D90966"/>
    <w:rsid w:val="00D909E0"/>
    <w:rsid w:val="00D90F5C"/>
    <w:rsid w:val="00D9154D"/>
    <w:rsid w:val="00D91B1D"/>
    <w:rsid w:val="00D91F88"/>
    <w:rsid w:val="00D9252B"/>
    <w:rsid w:val="00D94369"/>
    <w:rsid w:val="00D9438D"/>
    <w:rsid w:val="00D95D85"/>
    <w:rsid w:val="00D95DB6"/>
    <w:rsid w:val="00D95E6D"/>
    <w:rsid w:val="00D95EA1"/>
    <w:rsid w:val="00D96C0E"/>
    <w:rsid w:val="00D9714B"/>
    <w:rsid w:val="00D97624"/>
    <w:rsid w:val="00D9773C"/>
    <w:rsid w:val="00DA080B"/>
    <w:rsid w:val="00DA27E6"/>
    <w:rsid w:val="00DA494B"/>
    <w:rsid w:val="00DA4A82"/>
    <w:rsid w:val="00DA4D2E"/>
    <w:rsid w:val="00DA618E"/>
    <w:rsid w:val="00DA7573"/>
    <w:rsid w:val="00DA7DA4"/>
    <w:rsid w:val="00DB104E"/>
    <w:rsid w:val="00DB17E7"/>
    <w:rsid w:val="00DB2133"/>
    <w:rsid w:val="00DB2CB5"/>
    <w:rsid w:val="00DB3A67"/>
    <w:rsid w:val="00DC076D"/>
    <w:rsid w:val="00DC0F0F"/>
    <w:rsid w:val="00DC15F4"/>
    <w:rsid w:val="00DC19CA"/>
    <w:rsid w:val="00DC21DF"/>
    <w:rsid w:val="00DC28AA"/>
    <w:rsid w:val="00DC306B"/>
    <w:rsid w:val="00DC3396"/>
    <w:rsid w:val="00DC3835"/>
    <w:rsid w:val="00DC46DB"/>
    <w:rsid w:val="00DC7229"/>
    <w:rsid w:val="00DD2331"/>
    <w:rsid w:val="00DD2D73"/>
    <w:rsid w:val="00DD5678"/>
    <w:rsid w:val="00DD5694"/>
    <w:rsid w:val="00DD6B84"/>
    <w:rsid w:val="00DD755A"/>
    <w:rsid w:val="00DD7CEE"/>
    <w:rsid w:val="00DE2E43"/>
    <w:rsid w:val="00DE37AB"/>
    <w:rsid w:val="00DE385A"/>
    <w:rsid w:val="00DE3E69"/>
    <w:rsid w:val="00DE4DE7"/>
    <w:rsid w:val="00DE5387"/>
    <w:rsid w:val="00DE798D"/>
    <w:rsid w:val="00DF3073"/>
    <w:rsid w:val="00DF3363"/>
    <w:rsid w:val="00DF40C8"/>
    <w:rsid w:val="00DF52BC"/>
    <w:rsid w:val="00DF52DB"/>
    <w:rsid w:val="00DF6B44"/>
    <w:rsid w:val="00DF790E"/>
    <w:rsid w:val="00DF7A02"/>
    <w:rsid w:val="00DF7E68"/>
    <w:rsid w:val="00E00E3D"/>
    <w:rsid w:val="00E01106"/>
    <w:rsid w:val="00E011F2"/>
    <w:rsid w:val="00E01AC7"/>
    <w:rsid w:val="00E0415E"/>
    <w:rsid w:val="00E04BF0"/>
    <w:rsid w:val="00E053F6"/>
    <w:rsid w:val="00E055A7"/>
    <w:rsid w:val="00E05A11"/>
    <w:rsid w:val="00E065E3"/>
    <w:rsid w:val="00E1166A"/>
    <w:rsid w:val="00E11AB0"/>
    <w:rsid w:val="00E12AF5"/>
    <w:rsid w:val="00E12C74"/>
    <w:rsid w:val="00E1380C"/>
    <w:rsid w:val="00E144D1"/>
    <w:rsid w:val="00E1518C"/>
    <w:rsid w:val="00E1534F"/>
    <w:rsid w:val="00E155B4"/>
    <w:rsid w:val="00E15704"/>
    <w:rsid w:val="00E15B07"/>
    <w:rsid w:val="00E1605E"/>
    <w:rsid w:val="00E165B8"/>
    <w:rsid w:val="00E20CAA"/>
    <w:rsid w:val="00E212A2"/>
    <w:rsid w:val="00E2172F"/>
    <w:rsid w:val="00E2186E"/>
    <w:rsid w:val="00E225BC"/>
    <w:rsid w:val="00E22ED8"/>
    <w:rsid w:val="00E23EFB"/>
    <w:rsid w:val="00E24735"/>
    <w:rsid w:val="00E252B2"/>
    <w:rsid w:val="00E25AC7"/>
    <w:rsid w:val="00E25BEA"/>
    <w:rsid w:val="00E25CCB"/>
    <w:rsid w:val="00E27CE0"/>
    <w:rsid w:val="00E3086D"/>
    <w:rsid w:val="00E310D4"/>
    <w:rsid w:val="00E31643"/>
    <w:rsid w:val="00E31A71"/>
    <w:rsid w:val="00E31AC1"/>
    <w:rsid w:val="00E31D89"/>
    <w:rsid w:val="00E32393"/>
    <w:rsid w:val="00E33F55"/>
    <w:rsid w:val="00E3490E"/>
    <w:rsid w:val="00E377D8"/>
    <w:rsid w:val="00E40A08"/>
    <w:rsid w:val="00E40F71"/>
    <w:rsid w:val="00E41B76"/>
    <w:rsid w:val="00E41D3C"/>
    <w:rsid w:val="00E428CD"/>
    <w:rsid w:val="00E43408"/>
    <w:rsid w:val="00E44E9D"/>
    <w:rsid w:val="00E45792"/>
    <w:rsid w:val="00E45DD5"/>
    <w:rsid w:val="00E466B6"/>
    <w:rsid w:val="00E469C7"/>
    <w:rsid w:val="00E52395"/>
    <w:rsid w:val="00E52A17"/>
    <w:rsid w:val="00E5320D"/>
    <w:rsid w:val="00E539EE"/>
    <w:rsid w:val="00E540DA"/>
    <w:rsid w:val="00E57520"/>
    <w:rsid w:val="00E57D93"/>
    <w:rsid w:val="00E62E40"/>
    <w:rsid w:val="00E63CEB"/>
    <w:rsid w:val="00E65109"/>
    <w:rsid w:val="00E65111"/>
    <w:rsid w:val="00E65678"/>
    <w:rsid w:val="00E666DD"/>
    <w:rsid w:val="00E67328"/>
    <w:rsid w:val="00E67C4D"/>
    <w:rsid w:val="00E70051"/>
    <w:rsid w:val="00E706AD"/>
    <w:rsid w:val="00E71D39"/>
    <w:rsid w:val="00E72046"/>
    <w:rsid w:val="00E725CD"/>
    <w:rsid w:val="00E7267F"/>
    <w:rsid w:val="00E74572"/>
    <w:rsid w:val="00E74B49"/>
    <w:rsid w:val="00E75D2F"/>
    <w:rsid w:val="00E75D79"/>
    <w:rsid w:val="00E75DFA"/>
    <w:rsid w:val="00E75F3D"/>
    <w:rsid w:val="00E765F4"/>
    <w:rsid w:val="00E776DA"/>
    <w:rsid w:val="00E77740"/>
    <w:rsid w:val="00E80EEF"/>
    <w:rsid w:val="00E810E1"/>
    <w:rsid w:val="00E825C8"/>
    <w:rsid w:val="00E829E7"/>
    <w:rsid w:val="00E82E7A"/>
    <w:rsid w:val="00E830CB"/>
    <w:rsid w:val="00E84BE2"/>
    <w:rsid w:val="00E8568D"/>
    <w:rsid w:val="00E86752"/>
    <w:rsid w:val="00E867D2"/>
    <w:rsid w:val="00E878B7"/>
    <w:rsid w:val="00E90AB7"/>
    <w:rsid w:val="00E91933"/>
    <w:rsid w:val="00E935AE"/>
    <w:rsid w:val="00E93602"/>
    <w:rsid w:val="00E941A8"/>
    <w:rsid w:val="00E970E9"/>
    <w:rsid w:val="00E973D2"/>
    <w:rsid w:val="00E97409"/>
    <w:rsid w:val="00E975C6"/>
    <w:rsid w:val="00EA05A1"/>
    <w:rsid w:val="00EA33F4"/>
    <w:rsid w:val="00EA3CB8"/>
    <w:rsid w:val="00EA3FB9"/>
    <w:rsid w:val="00EA548D"/>
    <w:rsid w:val="00EA5B67"/>
    <w:rsid w:val="00EA63E0"/>
    <w:rsid w:val="00EA66D6"/>
    <w:rsid w:val="00EA7111"/>
    <w:rsid w:val="00EA727C"/>
    <w:rsid w:val="00EA7F9A"/>
    <w:rsid w:val="00EB121D"/>
    <w:rsid w:val="00EB2841"/>
    <w:rsid w:val="00EB457C"/>
    <w:rsid w:val="00EB5D95"/>
    <w:rsid w:val="00EB5DB0"/>
    <w:rsid w:val="00EB6127"/>
    <w:rsid w:val="00EB6635"/>
    <w:rsid w:val="00EB772E"/>
    <w:rsid w:val="00EC07B8"/>
    <w:rsid w:val="00EC0F07"/>
    <w:rsid w:val="00EC12E7"/>
    <w:rsid w:val="00EC1DB3"/>
    <w:rsid w:val="00EC2786"/>
    <w:rsid w:val="00EC350D"/>
    <w:rsid w:val="00EC4B91"/>
    <w:rsid w:val="00EC544B"/>
    <w:rsid w:val="00EC599B"/>
    <w:rsid w:val="00EC6B26"/>
    <w:rsid w:val="00EC7E60"/>
    <w:rsid w:val="00EC7E69"/>
    <w:rsid w:val="00ED0057"/>
    <w:rsid w:val="00ED005C"/>
    <w:rsid w:val="00ED1BCC"/>
    <w:rsid w:val="00ED20AF"/>
    <w:rsid w:val="00ED266F"/>
    <w:rsid w:val="00ED39BD"/>
    <w:rsid w:val="00ED4163"/>
    <w:rsid w:val="00ED4E51"/>
    <w:rsid w:val="00ED5CA3"/>
    <w:rsid w:val="00ED5E80"/>
    <w:rsid w:val="00EE07E1"/>
    <w:rsid w:val="00EE0AC8"/>
    <w:rsid w:val="00EE0BEE"/>
    <w:rsid w:val="00EE0BFE"/>
    <w:rsid w:val="00EE1444"/>
    <w:rsid w:val="00EE3E7A"/>
    <w:rsid w:val="00EE4A3A"/>
    <w:rsid w:val="00EE5122"/>
    <w:rsid w:val="00EE53CB"/>
    <w:rsid w:val="00EE6DE5"/>
    <w:rsid w:val="00EF2938"/>
    <w:rsid w:val="00EF34AC"/>
    <w:rsid w:val="00EF5F1B"/>
    <w:rsid w:val="00F024B5"/>
    <w:rsid w:val="00F03796"/>
    <w:rsid w:val="00F0424E"/>
    <w:rsid w:val="00F0442C"/>
    <w:rsid w:val="00F04634"/>
    <w:rsid w:val="00F04CD5"/>
    <w:rsid w:val="00F06DDA"/>
    <w:rsid w:val="00F070A7"/>
    <w:rsid w:val="00F070B9"/>
    <w:rsid w:val="00F07C51"/>
    <w:rsid w:val="00F10569"/>
    <w:rsid w:val="00F11D0C"/>
    <w:rsid w:val="00F125EB"/>
    <w:rsid w:val="00F12E17"/>
    <w:rsid w:val="00F137E0"/>
    <w:rsid w:val="00F1387B"/>
    <w:rsid w:val="00F15332"/>
    <w:rsid w:val="00F15973"/>
    <w:rsid w:val="00F160FA"/>
    <w:rsid w:val="00F168EB"/>
    <w:rsid w:val="00F173F3"/>
    <w:rsid w:val="00F20ADC"/>
    <w:rsid w:val="00F20F82"/>
    <w:rsid w:val="00F220BB"/>
    <w:rsid w:val="00F2234D"/>
    <w:rsid w:val="00F2351A"/>
    <w:rsid w:val="00F24536"/>
    <w:rsid w:val="00F30B1D"/>
    <w:rsid w:val="00F333AB"/>
    <w:rsid w:val="00F335F1"/>
    <w:rsid w:val="00F3367C"/>
    <w:rsid w:val="00F33982"/>
    <w:rsid w:val="00F35022"/>
    <w:rsid w:val="00F35A44"/>
    <w:rsid w:val="00F36477"/>
    <w:rsid w:val="00F3691F"/>
    <w:rsid w:val="00F36C15"/>
    <w:rsid w:val="00F4004D"/>
    <w:rsid w:val="00F41159"/>
    <w:rsid w:val="00F42333"/>
    <w:rsid w:val="00F42427"/>
    <w:rsid w:val="00F42B3A"/>
    <w:rsid w:val="00F46EEB"/>
    <w:rsid w:val="00F46FAA"/>
    <w:rsid w:val="00F47316"/>
    <w:rsid w:val="00F474E8"/>
    <w:rsid w:val="00F47DD3"/>
    <w:rsid w:val="00F50AA4"/>
    <w:rsid w:val="00F51410"/>
    <w:rsid w:val="00F54944"/>
    <w:rsid w:val="00F54BBD"/>
    <w:rsid w:val="00F54DEE"/>
    <w:rsid w:val="00F552C4"/>
    <w:rsid w:val="00F55648"/>
    <w:rsid w:val="00F56784"/>
    <w:rsid w:val="00F57444"/>
    <w:rsid w:val="00F57A1F"/>
    <w:rsid w:val="00F613D2"/>
    <w:rsid w:val="00F619FE"/>
    <w:rsid w:val="00F61F39"/>
    <w:rsid w:val="00F63366"/>
    <w:rsid w:val="00F637A5"/>
    <w:rsid w:val="00F64014"/>
    <w:rsid w:val="00F6406A"/>
    <w:rsid w:val="00F64237"/>
    <w:rsid w:val="00F648EA"/>
    <w:rsid w:val="00F650D1"/>
    <w:rsid w:val="00F65E26"/>
    <w:rsid w:val="00F6641A"/>
    <w:rsid w:val="00F66CAD"/>
    <w:rsid w:val="00F67E3C"/>
    <w:rsid w:val="00F70864"/>
    <w:rsid w:val="00F71F60"/>
    <w:rsid w:val="00F72005"/>
    <w:rsid w:val="00F73B4E"/>
    <w:rsid w:val="00F75F1A"/>
    <w:rsid w:val="00F7669D"/>
    <w:rsid w:val="00F767E3"/>
    <w:rsid w:val="00F76B64"/>
    <w:rsid w:val="00F76E6D"/>
    <w:rsid w:val="00F80548"/>
    <w:rsid w:val="00F80B1F"/>
    <w:rsid w:val="00F81B7E"/>
    <w:rsid w:val="00F82844"/>
    <w:rsid w:val="00F828B6"/>
    <w:rsid w:val="00F85CBB"/>
    <w:rsid w:val="00F86DC6"/>
    <w:rsid w:val="00F86FE6"/>
    <w:rsid w:val="00F872F3"/>
    <w:rsid w:val="00F87CED"/>
    <w:rsid w:val="00F87F66"/>
    <w:rsid w:val="00F90420"/>
    <w:rsid w:val="00F90A03"/>
    <w:rsid w:val="00F9130C"/>
    <w:rsid w:val="00F92DD2"/>
    <w:rsid w:val="00F9392C"/>
    <w:rsid w:val="00F94356"/>
    <w:rsid w:val="00F94C1E"/>
    <w:rsid w:val="00F94E98"/>
    <w:rsid w:val="00F95743"/>
    <w:rsid w:val="00F960F0"/>
    <w:rsid w:val="00F961B3"/>
    <w:rsid w:val="00F96D75"/>
    <w:rsid w:val="00FA000F"/>
    <w:rsid w:val="00FA06F4"/>
    <w:rsid w:val="00FA103E"/>
    <w:rsid w:val="00FA28FB"/>
    <w:rsid w:val="00FA330D"/>
    <w:rsid w:val="00FA3BED"/>
    <w:rsid w:val="00FA4B3A"/>
    <w:rsid w:val="00FA6878"/>
    <w:rsid w:val="00FA6B1B"/>
    <w:rsid w:val="00FA7F6F"/>
    <w:rsid w:val="00FB0AD0"/>
    <w:rsid w:val="00FB1F25"/>
    <w:rsid w:val="00FB202A"/>
    <w:rsid w:val="00FB2BD4"/>
    <w:rsid w:val="00FB4683"/>
    <w:rsid w:val="00FB53C9"/>
    <w:rsid w:val="00FB575E"/>
    <w:rsid w:val="00FB6B8E"/>
    <w:rsid w:val="00FB72F1"/>
    <w:rsid w:val="00FC046A"/>
    <w:rsid w:val="00FC0925"/>
    <w:rsid w:val="00FC11E2"/>
    <w:rsid w:val="00FC357C"/>
    <w:rsid w:val="00FC3830"/>
    <w:rsid w:val="00FC4871"/>
    <w:rsid w:val="00FC6417"/>
    <w:rsid w:val="00FC752F"/>
    <w:rsid w:val="00FC7D24"/>
    <w:rsid w:val="00FC7D3A"/>
    <w:rsid w:val="00FD13FC"/>
    <w:rsid w:val="00FD384E"/>
    <w:rsid w:val="00FD4716"/>
    <w:rsid w:val="00FD6DEB"/>
    <w:rsid w:val="00FE0152"/>
    <w:rsid w:val="00FE0473"/>
    <w:rsid w:val="00FE05D7"/>
    <w:rsid w:val="00FE09FB"/>
    <w:rsid w:val="00FE162A"/>
    <w:rsid w:val="00FE20F8"/>
    <w:rsid w:val="00FE2314"/>
    <w:rsid w:val="00FE31B4"/>
    <w:rsid w:val="00FE3606"/>
    <w:rsid w:val="00FE5603"/>
    <w:rsid w:val="00FE6C40"/>
    <w:rsid w:val="00FE7359"/>
    <w:rsid w:val="00FE7670"/>
    <w:rsid w:val="00FF0D58"/>
    <w:rsid w:val="00FF3751"/>
    <w:rsid w:val="00FF522A"/>
    <w:rsid w:val="00FF58BE"/>
    <w:rsid w:val="00FF5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17D5BAA-B153-4CFC-8723-2FDFF3F1F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377"/>
    <w:pPr>
      <w:spacing w:after="120"/>
      <w:jc w:val="both"/>
    </w:pPr>
    <w:rPr>
      <w:sz w:val="22"/>
    </w:rPr>
  </w:style>
  <w:style w:type="paragraph" w:styleId="Heading1">
    <w:name w:val="heading 1"/>
    <w:aliases w:val="Heading 1 Char,Heading 1 Char1 Char,Heading 1 Char Char Char,Heading 1 Char1 Char Char Char,Heading 1 Char Char Char Char Char,Heading 1 Char1 Char Char Char Char Char,Heading 1 Char Char Char Char Char Char Char,Heading 1 Char1 Char1"/>
    <w:basedOn w:val="Normal"/>
    <w:next w:val="Normal"/>
    <w:link w:val="Heading1Char1"/>
    <w:qFormat/>
    <w:pPr>
      <w:keepNext/>
      <w:numPr>
        <w:numId w:val="1"/>
      </w:numPr>
      <w:outlineLvl w:val="0"/>
    </w:pPr>
    <w:rPr>
      <w:rFonts w:ascii="Arial" w:hAnsi="Arial"/>
      <w:b/>
      <w:kern w:val="28"/>
      <w:sz w:val="28"/>
    </w:rPr>
  </w:style>
  <w:style w:type="paragraph" w:styleId="Heading2">
    <w:name w:val="heading 2"/>
    <w:basedOn w:val="Normal"/>
    <w:next w:val="Normal"/>
    <w:qFormat/>
    <w:pPr>
      <w:keepNext/>
      <w:numPr>
        <w:ilvl w:val="1"/>
        <w:numId w:val="1"/>
      </w:numPr>
      <w:spacing w:before="240" w:after="60"/>
      <w:outlineLvl w:val="1"/>
    </w:pPr>
    <w:rPr>
      <w:rFonts w:ascii="Arial" w:hAnsi="Arial"/>
      <w:b/>
      <w:i/>
    </w:rPr>
  </w:style>
  <w:style w:type="paragraph" w:styleId="Heading3">
    <w:name w:val="heading 3"/>
    <w:basedOn w:val="Heading2"/>
    <w:next w:val="Normal"/>
    <w:qFormat/>
    <w:rsid w:val="00B33CC5"/>
    <w:pPr>
      <w:numPr>
        <w:ilvl w:val="2"/>
      </w:numPr>
      <w:tabs>
        <w:tab w:val="clear" w:pos="810"/>
        <w:tab w:val="num" w:pos="720"/>
      </w:tabs>
      <w:ind w:left="720"/>
      <w:outlineLvl w:val="2"/>
    </w:pPr>
    <w:rPr>
      <w:rFonts w:cs="Arial"/>
      <w:snapToGrid w:val="0"/>
      <w:sz w:val="20"/>
      <w:lang w:val="en-US"/>
    </w:rPr>
  </w:style>
  <w:style w:type="paragraph" w:styleId="Heading4">
    <w:name w:val="heading 4"/>
    <w:basedOn w:val="Normal"/>
    <w:next w:val="Normal"/>
    <w:qFormat/>
    <w:pPr>
      <w:keepNext/>
      <w:numPr>
        <w:ilvl w:val="3"/>
        <w:numId w:val="1"/>
      </w:numPr>
      <w:spacing w:before="240" w:after="60"/>
      <w:outlineLvl w:val="3"/>
    </w:pPr>
    <w:rPr>
      <w:rFonts w:ascii="Arial" w:hAnsi="Arial"/>
      <w:b/>
    </w:rPr>
  </w:style>
  <w:style w:type="paragraph" w:styleId="Heading5">
    <w:name w:val="heading 5"/>
    <w:basedOn w:val="Normal"/>
    <w:next w:val="Normal"/>
    <w:qFormat/>
    <w:pPr>
      <w:numPr>
        <w:ilvl w:val="4"/>
        <w:numId w:val="1"/>
      </w:numPr>
      <w:spacing w:before="240" w:after="60"/>
      <w:outlineLvl w:val="4"/>
    </w:pPr>
  </w:style>
  <w:style w:type="paragraph" w:styleId="Heading6">
    <w:name w:val="heading 6"/>
    <w:basedOn w:val="Normal"/>
    <w:next w:val="Normal"/>
    <w:qFormat/>
    <w:pPr>
      <w:numPr>
        <w:ilvl w:val="5"/>
        <w:numId w:val="1"/>
      </w:numPr>
      <w:spacing w:before="240" w:after="60"/>
      <w:outlineLvl w:val="5"/>
    </w:pPr>
    <w:rPr>
      <w:i/>
    </w:rPr>
  </w:style>
  <w:style w:type="paragraph" w:styleId="Heading7">
    <w:name w:val="heading 7"/>
    <w:basedOn w:val="Normal"/>
    <w:next w:val="Normal"/>
    <w:qFormat/>
    <w:pPr>
      <w:numPr>
        <w:ilvl w:val="6"/>
        <w:numId w:val="1"/>
      </w:numPr>
      <w:spacing w:before="240" w:after="60"/>
      <w:outlineLvl w:val="6"/>
    </w:pPr>
    <w:rPr>
      <w:rFonts w:ascii="Arial" w:hAnsi="Arial"/>
      <w:sz w:val="20"/>
    </w:rPr>
  </w:style>
  <w:style w:type="paragraph" w:styleId="Heading8">
    <w:name w:val="heading 8"/>
    <w:basedOn w:val="Normal"/>
    <w:next w:val="Normal"/>
    <w:qFormat/>
    <w:pPr>
      <w:numPr>
        <w:ilvl w:val="7"/>
        <w:numId w:val="1"/>
      </w:numPr>
      <w:spacing w:before="240" w:after="60"/>
      <w:outlineLvl w:val="7"/>
    </w:pPr>
    <w:rPr>
      <w:rFonts w:ascii="Arial" w:hAnsi="Arial"/>
      <w:i/>
      <w:sz w:val="20"/>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pPr>
      <w:tabs>
        <w:tab w:val="left" w:pos="480"/>
        <w:tab w:val="right" w:leader="dot" w:pos="8296"/>
      </w:tabs>
      <w:spacing w:before="120"/>
    </w:pPr>
    <w:rPr>
      <w:b/>
      <w:caps/>
      <w:noProof/>
      <w:sz w:val="20"/>
    </w:rPr>
  </w:style>
  <w:style w:type="paragraph" w:styleId="TOC2">
    <w:name w:val="toc 2"/>
    <w:basedOn w:val="Normal"/>
    <w:next w:val="Normal"/>
    <w:autoRedefine/>
    <w:uiPriority w:val="39"/>
    <w:pPr>
      <w:tabs>
        <w:tab w:val="left" w:pos="720"/>
        <w:tab w:val="left" w:pos="960"/>
        <w:tab w:val="right" w:leader="dot" w:pos="8296"/>
      </w:tabs>
      <w:ind w:left="227"/>
    </w:pPr>
    <w:rPr>
      <w:smallCaps/>
      <w:noProof/>
      <w:sz w:val="20"/>
    </w:rPr>
  </w:style>
  <w:style w:type="paragraph" w:styleId="TOC3">
    <w:name w:val="toc 3"/>
    <w:basedOn w:val="Normal"/>
    <w:next w:val="Normal"/>
    <w:autoRedefine/>
    <w:uiPriority w:val="39"/>
    <w:rsid w:val="00652175"/>
    <w:pPr>
      <w:tabs>
        <w:tab w:val="left" w:pos="1200"/>
        <w:tab w:val="right" w:leader="dot" w:pos="8541"/>
      </w:tabs>
      <w:ind w:left="480"/>
      <w:jc w:val="left"/>
    </w:pPr>
    <w:rPr>
      <w:i/>
      <w:sz w:val="20"/>
    </w:rPr>
  </w:style>
  <w:style w:type="paragraph" w:styleId="TOC4">
    <w:name w:val="toc 4"/>
    <w:basedOn w:val="Normal"/>
    <w:next w:val="Normal"/>
    <w:autoRedefine/>
    <w:semiHidden/>
    <w:pPr>
      <w:tabs>
        <w:tab w:val="left" w:pos="1985"/>
        <w:tab w:val="right" w:leader="dot" w:pos="8296"/>
      </w:tabs>
      <w:ind w:left="720"/>
    </w:pPr>
    <w:rPr>
      <w:noProof/>
      <w:sz w:val="18"/>
    </w:rPr>
  </w:style>
  <w:style w:type="paragraph" w:styleId="TOC5">
    <w:name w:val="toc 5"/>
    <w:basedOn w:val="Normal"/>
    <w:next w:val="Normal"/>
    <w:autoRedefine/>
    <w:semiHidden/>
    <w:pPr>
      <w:ind w:left="960"/>
    </w:pPr>
    <w:rPr>
      <w:sz w:val="18"/>
    </w:rPr>
  </w:style>
  <w:style w:type="paragraph" w:styleId="TOC6">
    <w:name w:val="toc 6"/>
    <w:basedOn w:val="Normal"/>
    <w:next w:val="Normal"/>
    <w:autoRedefine/>
    <w:semiHidden/>
    <w:pPr>
      <w:ind w:left="1200"/>
    </w:pPr>
    <w:rPr>
      <w:sz w:val="18"/>
    </w:rPr>
  </w:style>
  <w:style w:type="paragraph" w:styleId="TOC7">
    <w:name w:val="toc 7"/>
    <w:basedOn w:val="Normal"/>
    <w:next w:val="Normal"/>
    <w:autoRedefine/>
    <w:semiHidden/>
    <w:pPr>
      <w:ind w:left="1440"/>
    </w:pPr>
    <w:rPr>
      <w:sz w:val="18"/>
    </w:rPr>
  </w:style>
  <w:style w:type="paragraph" w:styleId="TOC8">
    <w:name w:val="toc 8"/>
    <w:basedOn w:val="Normal"/>
    <w:next w:val="Normal"/>
    <w:autoRedefine/>
    <w:semiHidden/>
    <w:pPr>
      <w:ind w:left="1680"/>
    </w:pPr>
    <w:rPr>
      <w:sz w:val="18"/>
    </w:rPr>
  </w:style>
  <w:style w:type="paragraph" w:styleId="TOC9">
    <w:name w:val="toc 9"/>
    <w:basedOn w:val="Normal"/>
    <w:next w:val="Normal"/>
    <w:autoRedefine/>
    <w:semiHidden/>
    <w:pPr>
      <w:ind w:left="1920"/>
    </w:pPr>
    <w:rPr>
      <w:sz w:val="18"/>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Header">
    <w:name w:val="header"/>
    <w:basedOn w:val="Normal"/>
    <w:link w:val="HeaderChar"/>
    <w:pPr>
      <w:tabs>
        <w:tab w:val="center" w:pos="4153"/>
        <w:tab w:val="right" w:pos="8306"/>
      </w:tabs>
    </w:pPr>
  </w:style>
  <w:style w:type="paragraph" w:customStyle="1" w:styleId="Text1">
    <w:name w:val="Text 1"/>
    <w:basedOn w:val="Normal"/>
    <w:pPr>
      <w:spacing w:after="240"/>
      <w:ind w:left="482"/>
    </w:pPr>
  </w:style>
  <w:style w:type="paragraph" w:customStyle="1" w:styleId="Text2">
    <w:name w:val="Text 2"/>
    <w:basedOn w:val="Normal"/>
    <w:pPr>
      <w:tabs>
        <w:tab w:val="left" w:pos="2161"/>
      </w:tabs>
      <w:spacing w:after="240"/>
      <w:ind w:left="1077"/>
    </w:pPr>
  </w:style>
  <w:style w:type="paragraph" w:styleId="Closing">
    <w:name w:val="Closing"/>
    <w:basedOn w:val="Normal"/>
    <w:next w:val="Signature"/>
    <w:pPr>
      <w:tabs>
        <w:tab w:val="left" w:pos="5103"/>
      </w:tabs>
      <w:spacing w:before="240" w:after="240"/>
      <w:ind w:left="5103"/>
    </w:pPr>
  </w:style>
  <w:style w:type="paragraph" w:styleId="Signature">
    <w:name w:val="Signature"/>
    <w:basedOn w:val="Normal"/>
    <w:pPr>
      <w:ind w:left="4252"/>
    </w:pPr>
  </w:style>
  <w:style w:type="paragraph" w:customStyle="1" w:styleId="Text3">
    <w:name w:val="Text 3"/>
    <w:basedOn w:val="Normal"/>
    <w:pPr>
      <w:tabs>
        <w:tab w:val="left" w:pos="2302"/>
      </w:tabs>
      <w:spacing w:after="240"/>
      <w:ind w:left="1916"/>
    </w:pPr>
  </w:style>
  <w:style w:type="paragraph" w:styleId="Date">
    <w:name w:val="Date"/>
    <w:basedOn w:val="Normal"/>
    <w:next w:val="References"/>
    <w:pPr>
      <w:ind w:left="5103" w:right="-567"/>
    </w:pPr>
  </w:style>
  <w:style w:type="paragraph" w:customStyle="1" w:styleId="References">
    <w:name w:val="References"/>
    <w:basedOn w:val="Normal"/>
    <w:next w:val="Normal"/>
    <w:pPr>
      <w:spacing w:after="240"/>
      <w:ind w:left="5103"/>
    </w:pPr>
    <w:rPr>
      <w:sz w:val="20"/>
    </w:rPr>
  </w:style>
  <w:style w:type="paragraph" w:customStyle="1" w:styleId="ZCom">
    <w:name w:val="Z_Com"/>
    <w:basedOn w:val="Normal"/>
    <w:next w:val="ZDGName"/>
    <w:pPr>
      <w:widowControl w:val="0"/>
      <w:ind w:right="85"/>
    </w:pPr>
    <w:rPr>
      <w:rFonts w:ascii="Arial" w:hAnsi="Arial"/>
      <w:snapToGrid w:val="0"/>
      <w:lang w:eastAsia="en-US"/>
    </w:rPr>
  </w:style>
  <w:style w:type="paragraph" w:customStyle="1" w:styleId="ZDGName">
    <w:name w:val="Z_DGName"/>
    <w:basedOn w:val="Normal"/>
    <w:pPr>
      <w:widowControl w:val="0"/>
      <w:ind w:right="85"/>
    </w:pPr>
    <w:rPr>
      <w:rFonts w:ascii="Arial" w:hAnsi="Arial"/>
      <w:snapToGrid w:val="0"/>
      <w:sz w:val="16"/>
      <w:lang w:eastAsia="en-US"/>
    </w:rPr>
  </w:style>
  <w:style w:type="paragraph" w:customStyle="1" w:styleId="Copies">
    <w:name w:val="Copies"/>
    <w:basedOn w:val="Normal"/>
    <w:next w:val="Normal"/>
    <w:pPr>
      <w:tabs>
        <w:tab w:val="left" w:pos="2512"/>
        <w:tab w:val="left" w:pos="2762"/>
        <w:tab w:val="left" w:pos="5642"/>
        <w:tab w:val="left" w:pos="6362"/>
        <w:tab w:val="left" w:pos="6720"/>
      </w:tabs>
      <w:spacing w:before="480"/>
      <w:ind w:left="1792" w:hanging="1792"/>
    </w:pPr>
  </w:style>
  <w:style w:type="paragraph" w:styleId="Index1">
    <w:name w:val="index 1"/>
    <w:basedOn w:val="Normal"/>
    <w:next w:val="Normal"/>
    <w:autoRedefine/>
    <w:semiHidden/>
    <w:pPr>
      <w:ind w:left="240" w:hanging="240"/>
    </w:pPr>
  </w:style>
  <w:style w:type="paragraph" w:customStyle="1" w:styleId="Participants">
    <w:name w:val="Participants"/>
    <w:basedOn w:val="Normal"/>
    <w:next w:val="Copies"/>
    <w:pPr>
      <w:tabs>
        <w:tab w:val="left" w:pos="2512"/>
        <w:tab w:val="left" w:pos="2762"/>
        <w:tab w:val="left" w:pos="5642"/>
        <w:tab w:val="left" w:pos="6362"/>
        <w:tab w:val="left" w:pos="6720"/>
      </w:tabs>
      <w:spacing w:before="480"/>
      <w:ind w:left="1792" w:hanging="1792"/>
    </w:pPr>
  </w:style>
  <w:style w:type="paragraph" w:customStyle="1" w:styleId="NoteHead">
    <w:name w:val="NoteHead"/>
    <w:basedOn w:val="Normal"/>
    <w:next w:val="Normal"/>
    <w:pPr>
      <w:spacing w:before="720" w:after="720"/>
      <w:jc w:val="center"/>
    </w:pPr>
    <w:rPr>
      <w:b/>
      <w:smallCaps/>
    </w:rPr>
  </w:style>
  <w:style w:type="paragraph" w:styleId="FootnoteText">
    <w:name w:val="footnote text"/>
    <w:basedOn w:val="Normal"/>
    <w:link w:val="FootnoteTextChar"/>
    <w:semiHidden/>
    <w:rPr>
      <w:sz w:val="20"/>
    </w:rPr>
  </w:style>
  <w:style w:type="character" w:styleId="FootnoteReference">
    <w:name w:val="footnote reference"/>
    <w:semiHidden/>
    <w:rPr>
      <w:vertAlign w:val="superscript"/>
    </w:rPr>
  </w:style>
  <w:style w:type="paragraph" w:styleId="BodyTextIndent">
    <w:name w:val="Body Text Indent"/>
    <w:basedOn w:val="Normal"/>
    <w:pPr>
      <w:ind w:left="720"/>
    </w:pPr>
    <w:rPr>
      <w:lang w:val="nl-NL"/>
    </w:rPr>
  </w:style>
  <w:style w:type="character" w:styleId="EndnoteReference">
    <w:name w:val="endnote reference"/>
    <w:semiHidden/>
    <w:rPr>
      <w:vertAlign w:val="superscript"/>
    </w:rPr>
  </w:style>
  <w:style w:type="paragraph" w:styleId="DocumentMap">
    <w:name w:val="Document Map"/>
    <w:basedOn w:val="Normal"/>
    <w:semiHidden/>
    <w:pPr>
      <w:shd w:val="clear" w:color="auto" w:fill="000080"/>
    </w:pPr>
    <w:rPr>
      <w:rFonts w:ascii="Tahoma" w:hAnsi="Tahoma"/>
    </w:rPr>
  </w:style>
  <w:style w:type="character" w:styleId="Strong">
    <w:name w:val="Strong"/>
    <w:qFormat/>
    <w:rPr>
      <w:b/>
    </w:rPr>
  </w:style>
  <w:style w:type="character" w:styleId="Hyperlink">
    <w:name w:val="Hyperlink"/>
    <w:uiPriority w:val="99"/>
    <w:rPr>
      <w:color w:val="0000FF"/>
      <w:u w:val="single"/>
    </w:rPr>
  </w:style>
  <w:style w:type="paragraph" w:customStyle="1" w:styleId="Tiret0">
    <w:name w:val="Tiret 0"/>
    <w:basedOn w:val="Normal"/>
    <w:pPr>
      <w:spacing w:before="120"/>
      <w:ind w:left="851" w:hanging="851"/>
    </w:pPr>
  </w:style>
  <w:style w:type="character" w:styleId="Emphasis">
    <w:name w:val="Emphasis"/>
    <w:qFormat/>
    <w:rPr>
      <w:i/>
    </w:rPr>
  </w:style>
  <w:style w:type="character" w:styleId="FollowedHyperlink">
    <w:name w:val="FollowedHyperlink"/>
    <w:rPr>
      <w:color w:val="800080"/>
      <w:u w:val="single"/>
    </w:rPr>
  </w:style>
  <w:style w:type="paragraph" w:styleId="BodyText">
    <w:name w:val="Body Text"/>
    <w:basedOn w:val="Normal"/>
    <w:rPr>
      <w:rFonts w:ascii="Arial" w:hAnsi="Arial"/>
      <w:sz w:val="20"/>
    </w:rPr>
  </w:style>
  <w:style w:type="table" w:styleId="TableGrid">
    <w:name w:val="Table Grid"/>
    <w:basedOn w:val="TableNormal"/>
    <w:rsid w:val="008F18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Heading 1 Char Char,Heading 1 Char1 Char Char,Heading 1 Char Char Char Char,Heading 1 Char1 Char Char Char Char,Heading 1 Char Char Char Char Char Char,Heading 1 Char1 Char Char Char Char Char Char,Heading 1 Char1 Char1 Char"/>
    <w:link w:val="Heading1"/>
    <w:rsid w:val="00170261"/>
    <w:rPr>
      <w:rFonts w:ascii="Arial" w:hAnsi="Arial"/>
      <w:b/>
      <w:kern w:val="28"/>
      <w:sz w:val="28"/>
    </w:rPr>
  </w:style>
  <w:style w:type="paragraph" w:customStyle="1" w:styleId="Blockquote">
    <w:name w:val="Blockquote"/>
    <w:basedOn w:val="Normal"/>
    <w:rsid w:val="00170261"/>
    <w:pPr>
      <w:spacing w:before="100" w:after="100"/>
      <w:ind w:left="360" w:right="360"/>
    </w:pPr>
    <w:rPr>
      <w:snapToGrid w:val="0"/>
      <w:lang w:val="fr-BE" w:eastAsia="en-US"/>
    </w:rPr>
  </w:style>
  <w:style w:type="paragraph" w:styleId="NormalWeb">
    <w:name w:val="Normal (Web)"/>
    <w:basedOn w:val="Normal"/>
    <w:rsid w:val="004E0D3A"/>
    <w:pPr>
      <w:spacing w:before="100" w:beforeAutospacing="1" w:after="100" w:afterAutospacing="1"/>
    </w:pPr>
    <w:rPr>
      <w:color w:val="000080"/>
      <w:sz w:val="20"/>
    </w:rPr>
  </w:style>
  <w:style w:type="paragraph" w:styleId="BalloonText">
    <w:name w:val="Balloon Text"/>
    <w:basedOn w:val="Normal"/>
    <w:semiHidden/>
    <w:rsid w:val="00442345"/>
    <w:rPr>
      <w:rFonts w:ascii="Tahoma" w:hAnsi="Tahoma" w:cs="Tahoma"/>
      <w:sz w:val="16"/>
      <w:szCs w:val="16"/>
    </w:rPr>
  </w:style>
  <w:style w:type="character" w:styleId="CommentReference">
    <w:name w:val="annotation reference"/>
    <w:rsid w:val="006C7C47"/>
    <w:rPr>
      <w:sz w:val="16"/>
      <w:szCs w:val="16"/>
    </w:rPr>
  </w:style>
  <w:style w:type="paragraph" w:styleId="CommentText">
    <w:name w:val="annotation text"/>
    <w:basedOn w:val="Normal"/>
    <w:link w:val="CommentTextChar"/>
    <w:rsid w:val="006C7C47"/>
    <w:rPr>
      <w:sz w:val="20"/>
    </w:rPr>
  </w:style>
  <w:style w:type="character" w:customStyle="1" w:styleId="CommentTextChar">
    <w:name w:val="Comment Text Char"/>
    <w:basedOn w:val="DefaultParagraphFont"/>
    <w:link w:val="CommentText"/>
    <w:rsid w:val="006C7C47"/>
  </w:style>
  <w:style w:type="paragraph" w:styleId="CommentSubject">
    <w:name w:val="annotation subject"/>
    <w:basedOn w:val="CommentText"/>
    <w:next w:val="CommentText"/>
    <w:link w:val="CommentSubjectChar"/>
    <w:rsid w:val="006C7C47"/>
    <w:rPr>
      <w:b/>
      <w:bCs/>
    </w:rPr>
  </w:style>
  <w:style w:type="character" w:customStyle="1" w:styleId="CommentSubjectChar">
    <w:name w:val="Comment Subject Char"/>
    <w:link w:val="CommentSubject"/>
    <w:rsid w:val="006C7C47"/>
    <w:rPr>
      <w:b/>
      <w:bCs/>
    </w:rPr>
  </w:style>
  <w:style w:type="character" w:customStyle="1" w:styleId="FootnoteTextChar">
    <w:name w:val="Footnote Text Char"/>
    <w:link w:val="FootnoteText"/>
    <w:semiHidden/>
    <w:rsid w:val="00DE37AB"/>
  </w:style>
  <w:style w:type="paragraph" w:styleId="ListBullet">
    <w:name w:val="List Bullet"/>
    <w:basedOn w:val="Normal"/>
    <w:unhideWhenUsed/>
    <w:rsid w:val="00EA3CB8"/>
    <w:pPr>
      <w:numPr>
        <w:numId w:val="6"/>
      </w:numPr>
      <w:spacing w:after="240"/>
    </w:pPr>
    <w:rPr>
      <w:lang w:val="fr-FR" w:eastAsia="en-US"/>
    </w:rPr>
  </w:style>
  <w:style w:type="paragraph" w:customStyle="1" w:styleId="ListDash">
    <w:name w:val="List Dash"/>
    <w:basedOn w:val="Normal"/>
    <w:rsid w:val="00EA3CB8"/>
    <w:pPr>
      <w:numPr>
        <w:numId w:val="7"/>
      </w:numPr>
      <w:spacing w:after="240"/>
    </w:pPr>
    <w:rPr>
      <w:lang w:val="fr-FR" w:eastAsia="en-US"/>
    </w:rPr>
  </w:style>
  <w:style w:type="paragraph" w:styleId="ListBullet5">
    <w:name w:val="List Bullet 5"/>
    <w:basedOn w:val="Normal"/>
    <w:autoRedefine/>
    <w:rsid w:val="00AC1A6C"/>
    <w:pPr>
      <w:numPr>
        <w:numId w:val="9"/>
      </w:numPr>
      <w:spacing w:after="240"/>
    </w:pPr>
    <w:rPr>
      <w:lang w:val="fr-FR" w:eastAsia="en-US"/>
    </w:rPr>
  </w:style>
  <w:style w:type="character" w:customStyle="1" w:styleId="HeaderChar">
    <w:name w:val="Header Char"/>
    <w:link w:val="Header"/>
    <w:uiPriority w:val="99"/>
    <w:rsid w:val="00442FA6"/>
    <w:rPr>
      <w:sz w:val="24"/>
    </w:rPr>
  </w:style>
  <w:style w:type="paragraph" w:styleId="EndnoteText">
    <w:name w:val="endnote text"/>
    <w:basedOn w:val="Normal"/>
    <w:link w:val="EndnoteTextChar"/>
    <w:rsid w:val="009329A1"/>
    <w:rPr>
      <w:sz w:val="20"/>
    </w:rPr>
  </w:style>
  <w:style w:type="character" w:customStyle="1" w:styleId="EndnoteTextChar">
    <w:name w:val="Endnote Text Char"/>
    <w:basedOn w:val="DefaultParagraphFont"/>
    <w:link w:val="EndnoteText"/>
    <w:rsid w:val="009329A1"/>
  </w:style>
  <w:style w:type="paragraph" w:styleId="ListParagraph">
    <w:name w:val="List Paragraph"/>
    <w:basedOn w:val="Normal"/>
    <w:link w:val="ListParagraphChar"/>
    <w:uiPriority w:val="1"/>
    <w:qFormat/>
    <w:rsid w:val="00DB104E"/>
    <w:pPr>
      <w:spacing w:after="160" w:line="259" w:lineRule="auto"/>
      <w:ind w:left="720"/>
      <w:contextualSpacing/>
      <w:jc w:val="left"/>
    </w:pPr>
    <w:rPr>
      <w:rFonts w:ascii="Calibri" w:eastAsia="Calibri" w:hAnsi="Calibri"/>
      <w:szCs w:val="22"/>
      <w:lang w:eastAsia="en-US"/>
    </w:rPr>
  </w:style>
  <w:style w:type="paragraph" w:styleId="TOCHeading">
    <w:name w:val="TOC Heading"/>
    <w:basedOn w:val="Heading1"/>
    <w:next w:val="Normal"/>
    <w:uiPriority w:val="39"/>
    <w:unhideWhenUsed/>
    <w:qFormat/>
    <w:rsid w:val="006B52B5"/>
    <w:pPr>
      <w:keepLines/>
      <w:numPr>
        <w:numId w:val="0"/>
      </w:numPr>
      <w:spacing w:before="240" w:after="0" w:line="259" w:lineRule="auto"/>
      <w:jc w:val="left"/>
      <w:outlineLvl w:val="9"/>
    </w:pPr>
    <w:rPr>
      <w:rFonts w:asciiTheme="majorHAnsi" w:eastAsiaTheme="majorEastAsia" w:hAnsiTheme="majorHAnsi" w:cstheme="majorBidi"/>
      <w:b w:val="0"/>
      <w:color w:val="2E74B5" w:themeColor="accent1" w:themeShade="BF"/>
      <w:kern w:val="0"/>
      <w:sz w:val="32"/>
      <w:szCs w:val="32"/>
      <w:lang w:val="en-US" w:eastAsia="en-US"/>
    </w:rPr>
  </w:style>
  <w:style w:type="paragraph" w:styleId="Index2">
    <w:name w:val="index 2"/>
    <w:basedOn w:val="Normal"/>
    <w:next w:val="Normal"/>
    <w:autoRedefine/>
    <w:semiHidden/>
    <w:unhideWhenUsed/>
    <w:rsid w:val="005A4DBD"/>
    <w:pPr>
      <w:spacing w:after="0"/>
      <w:ind w:left="440" w:hanging="220"/>
    </w:pPr>
  </w:style>
  <w:style w:type="character" w:customStyle="1" w:styleId="FooterChar">
    <w:name w:val="Footer Char"/>
    <w:basedOn w:val="DefaultParagraphFont"/>
    <w:link w:val="Footer"/>
    <w:uiPriority w:val="99"/>
    <w:rsid w:val="00CB1531"/>
    <w:rPr>
      <w:sz w:val="22"/>
    </w:rPr>
  </w:style>
  <w:style w:type="paragraph" w:customStyle="1" w:styleId="EUReport1">
    <w:name w:val="EU Report 1"/>
    <w:basedOn w:val="Normal"/>
    <w:next w:val="Normal"/>
    <w:qFormat/>
    <w:rsid w:val="00830CE6"/>
    <w:pPr>
      <w:numPr>
        <w:numId w:val="12"/>
      </w:numPr>
      <w:spacing w:before="120" w:after="360"/>
      <w:jc w:val="left"/>
    </w:pPr>
    <w:rPr>
      <w:rFonts w:ascii="EYInterstate Light" w:hAnsi="EYInterstate Light"/>
      <w:b/>
      <w:sz w:val="28"/>
      <w:lang w:val="en-US"/>
    </w:rPr>
  </w:style>
  <w:style w:type="paragraph" w:customStyle="1" w:styleId="EUReport2">
    <w:name w:val="EU Report 2"/>
    <w:basedOn w:val="Normal"/>
    <w:qFormat/>
    <w:rsid w:val="00830CE6"/>
    <w:pPr>
      <w:numPr>
        <w:ilvl w:val="1"/>
        <w:numId w:val="12"/>
      </w:numPr>
      <w:spacing w:before="120" w:after="180"/>
      <w:jc w:val="left"/>
    </w:pPr>
    <w:rPr>
      <w:rFonts w:ascii="EYInterstate Light" w:hAnsi="EYInterstate Light"/>
      <w:b/>
    </w:rPr>
  </w:style>
  <w:style w:type="paragraph" w:customStyle="1" w:styleId="EUReport3">
    <w:name w:val="EU Report 3"/>
    <w:basedOn w:val="Normal"/>
    <w:qFormat/>
    <w:rsid w:val="00830CE6"/>
    <w:pPr>
      <w:numPr>
        <w:ilvl w:val="2"/>
        <w:numId w:val="12"/>
      </w:numPr>
      <w:spacing w:before="120"/>
      <w:jc w:val="left"/>
    </w:pPr>
    <w:rPr>
      <w:rFonts w:ascii="EYInterstate Light" w:hAnsi="EYInterstate Light" w:cs="Arial"/>
      <w:i/>
      <w:szCs w:val="22"/>
      <w:lang w:val="fr-FR"/>
    </w:rPr>
  </w:style>
  <w:style w:type="numbering" w:customStyle="1" w:styleId="NoList1">
    <w:name w:val="No List1"/>
    <w:next w:val="NoList"/>
    <w:semiHidden/>
    <w:rsid w:val="00354935"/>
  </w:style>
  <w:style w:type="paragraph" w:customStyle="1" w:styleId="BodySingle">
    <w:name w:val="Body Single"/>
    <w:basedOn w:val="BodyText"/>
    <w:rsid w:val="00354935"/>
    <w:pPr>
      <w:spacing w:after="0" w:line="290" w:lineRule="atLeast"/>
      <w:jc w:val="left"/>
    </w:pPr>
    <w:rPr>
      <w:rFonts w:ascii="Times New Roman" w:hAnsi="Times New Roman"/>
      <w:sz w:val="24"/>
      <w:lang w:eastAsia="en-US"/>
    </w:rPr>
  </w:style>
  <w:style w:type="character" w:customStyle="1" w:styleId="Heading1CharCharChar1">
    <w:name w:val="Heading 1 Char Char Char1"/>
    <w:rsid w:val="00354935"/>
    <w:rPr>
      <w:rFonts w:ascii="Arial" w:hAnsi="Arial"/>
      <w:bCs/>
      <w:kern w:val="28"/>
      <w:sz w:val="28"/>
      <w:lang w:val="en-GB" w:eastAsia="en-GB" w:bidi="ar-SA"/>
    </w:rPr>
  </w:style>
  <w:style w:type="character" w:customStyle="1" w:styleId="ListParagraphChar">
    <w:name w:val="List Paragraph Char"/>
    <w:link w:val="ListParagraph"/>
    <w:uiPriority w:val="34"/>
    <w:locked/>
    <w:rsid w:val="009A2C43"/>
    <w:rPr>
      <w:rFonts w:ascii="Calibri" w:eastAsia="Calibri" w:hAnsi="Calibri"/>
      <w:sz w:val="22"/>
      <w:szCs w:val="22"/>
      <w:lang w:eastAsia="en-US"/>
    </w:rPr>
  </w:style>
  <w:style w:type="paragraph" w:customStyle="1" w:styleId="titlefront">
    <w:name w:val="title_front"/>
    <w:basedOn w:val="Normal"/>
    <w:rsid w:val="002D4B08"/>
    <w:pPr>
      <w:spacing w:before="240" w:after="0"/>
      <w:ind w:left="1701"/>
      <w:jc w:val="right"/>
    </w:pPr>
    <w:rPr>
      <w:rFonts w:ascii="Optima" w:hAnsi="Optima"/>
      <w:b/>
      <w:sz w:val="28"/>
    </w:rPr>
  </w:style>
  <w:style w:type="character" w:customStyle="1" w:styleId="UnresolvedMention">
    <w:name w:val="Unresolved Mention"/>
    <w:basedOn w:val="DefaultParagraphFont"/>
    <w:uiPriority w:val="99"/>
    <w:semiHidden/>
    <w:unhideWhenUsed/>
    <w:rsid w:val="00E53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391860">
      <w:bodyDiv w:val="1"/>
      <w:marLeft w:val="0"/>
      <w:marRight w:val="0"/>
      <w:marTop w:val="0"/>
      <w:marBottom w:val="0"/>
      <w:divBdr>
        <w:top w:val="none" w:sz="0" w:space="0" w:color="auto"/>
        <w:left w:val="none" w:sz="0" w:space="0" w:color="auto"/>
        <w:bottom w:val="none" w:sz="0" w:space="0" w:color="auto"/>
        <w:right w:val="none" w:sz="0" w:space="0" w:color="auto"/>
      </w:divBdr>
    </w:div>
    <w:div w:id="1443572850">
      <w:bodyDiv w:val="1"/>
      <w:marLeft w:val="0"/>
      <w:marRight w:val="0"/>
      <w:marTop w:val="0"/>
      <w:marBottom w:val="0"/>
      <w:divBdr>
        <w:top w:val="none" w:sz="0" w:space="0" w:color="auto"/>
        <w:left w:val="none" w:sz="0" w:space="0" w:color="auto"/>
        <w:bottom w:val="none" w:sz="0" w:space="0" w:color="auto"/>
        <w:right w:val="none" w:sz="0" w:space="0" w:color="auto"/>
      </w:divBdr>
    </w:div>
    <w:div w:id="1702364336">
      <w:bodyDiv w:val="1"/>
      <w:marLeft w:val="0"/>
      <w:marRight w:val="0"/>
      <w:marTop w:val="0"/>
      <w:marBottom w:val="0"/>
      <w:divBdr>
        <w:top w:val="none" w:sz="0" w:space="0" w:color="auto"/>
        <w:left w:val="none" w:sz="0" w:space="0" w:color="auto"/>
        <w:bottom w:val="none" w:sz="0" w:space="0" w:color="auto"/>
        <w:right w:val="none" w:sz="0" w:space="0" w:color="auto"/>
      </w:divBdr>
    </w:div>
    <w:div w:id="1972594506">
      <w:bodyDiv w:val="1"/>
      <w:marLeft w:val="0"/>
      <w:marRight w:val="0"/>
      <w:marTop w:val="0"/>
      <w:marBottom w:val="0"/>
      <w:divBdr>
        <w:top w:val="none" w:sz="0" w:space="0" w:color="auto"/>
        <w:left w:val="none" w:sz="0" w:space="0" w:color="auto"/>
        <w:bottom w:val="none" w:sz="0" w:space="0" w:color="auto"/>
        <w:right w:val="none" w:sz="0" w:space="0" w:color="auto"/>
      </w:divBdr>
    </w:div>
    <w:div w:id="209069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terreg-danube.eu/relevant-documents/programme-main-document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nterreg-danube.eu/relevant-documents/documents-for-project-implem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087D1-BD30-4D58-AA9F-944A5D3AD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2053</Words>
  <Characters>11707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INTERNAL AUDIT SERVICE OF THE EUROPEAN COMMISSION</vt:lpstr>
    </vt:vector>
  </TitlesOfParts>
  <Company>European Commission</Company>
  <LinksUpToDate>false</LinksUpToDate>
  <CharactersWithSpaces>13733</CharactersWithSpaces>
  <SharedDoc>false</SharedDoc>
  <HLinks>
    <vt:vector size="102" baseType="variant">
      <vt:variant>
        <vt:i4>1048639</vt:i4>
      </vt:variant>
      <vt:variant>
        <vt:i4>98</vt:i4>
      </vt:variant>
      <vt:variant>
        <vt:i4>0</vt:i4>
      </vt:variant>
      <vt:variant>
        <vt:i4>5</vt:i4>
      </vt:variant>
      <vt:variant>
        <vt:lpwstr/>
      </vt:variant>
      <vt:variant>
        <vt:lpwstr>_Toc501024938</vt:lpwstr>
      </vt:variant>
      <vt:variant>
        <vt:i4>1048639</vt:i4>
      </vt:variant>
      <vt:variant>
        <vt:i4>92</vt:i4>
      </vt:variant>
      <vt:variant>
        <vt:i4>0</vt:i4>
      </vt:variant>
      <vt:variant>
        <vt:i4>5</vt:i4>
      </vt:variant>
      <vt:variant>
        <vt:lpwstr/>
      </vt:variant>
      <vt:variant>
        <vt:lpwstr>_Toc501024937</vt:lpwstr>
      </vt:variant>
      <vt:variant>
        <vt:i4>1048639</vt:i4>
      </vt:variant>
      <vt:variant>
        <vt:i4>86</vt:i4>
      </vt:variant>
      <vt:variant>
        <vt:i4>0</vt:i4>
      </vt:variant>
      <vt:variant>
        <vt:i4>5</vt:i4>
      </vt:variant>
      <vt:variant>
        <vt:lpwstr/>
      </vt:variant>
      <vt:variant>
        <vt:lpwstr>_Toc501024936</vt:lpwstr>
      </vt:variant>
      <vt:variant>
        <vt:i4>1048639</vt:i4>
      </vt:variant>
      <vt:variant>
        <vt:i4>80</vt:i4>
      </vt:variant>
      <vt:variant>
        <vt:i4>0</vt:i4>
      </vt:variant>
      <vt:variant>
        <vt:i4>5</vt:i4>
      </vt:variant>
      <vt:variant>
        <vt:lpwstr/>
      </vt:variant>
      <vt:variant>
        <vt:lpwstr>_Toc501024935</vt:lpwstr>
      </vt:variant>
      <vt:variant>
        <vt:i4>1048639</vt:i4>
      </vt:variant>
      <vt:variant>
        <vt:i4>74</vt:i4>
      </vt:variant>
      <vt:variant>
        <vt:i4>0</vt:i4>
      </vt:variant>
      <vt:variant>
        <vt:i4>5</vt:i4>
      </vt:variant>
      <vt:variant>
        <vt:lpwstr/>
      </vt:variant>
      <vt:variant>
        <vt:lpwstr>_Toc501024934</vt:lpwstr>
      </vt:variant>
      <vt:variant>
        <vt:i4>1048639</vt:i4>
      </vt:variant>
      <vt:variant>
        <vt:i4>68</vt:i4>
      </vt:variant>
      <vt:variant>
        <vt:i4>0</vt:i4>
      </vt:variant>
      <vt:variant>
        <vt:i4>5</vt:i4>
      </vt:variant>
      <vt:variant>
        <vt:lpwstr/>
      </vt:variant>
      <vt:variant>
        <vt:lpwstr>_Toc501024933</vt:lpwstr>
      </vt:variant>
      <vt:variant>
        <vt:i4>1048639</vt:i4>
      </vt:variant>
      <vt:variant>
        <vt:i4>62</vt:i4>
      </vt:variant>
      <vt:variant>
        <vt:i4>0</vt:i4>
      </vt:variant>
      <vt:variant>
        <vt:i4>5</vt:i4>
      </vt:variant>
      <vt:variant>
        <vt:lpwstr/>
      </vt:variant>
      <vt:variant>
        <vt:lpwstr>_Toc501024932</vt:lpwstr>
      </vt:variant>
      <vt:variant>
        <vt:i4>1048639</vt:i4>
      </vt:variant>
      <vt:variant>
        <vt:i4>56</vt:i4>
      </vt:variant>
      <vt:variant>
        <vt:i4>0</vt:i4>
      </vt:variant>
      <vt:variant>
        <vt:i4>5</vt:i4>
      </vt:variant>
      <vt:variant>
        <vt:lpwstr/>
      </vt:variant>
      <vt:variant>
        <vt:lpwstr>_Toc501024931</vt:lpwstr>
      </vt:variant>
      <vt:variant>
        <vt:i4>1048639</vt:i4>
      </vt:variant>
      <vt:variant>
        <vt:i4>50</vt:i4>
      </vt:variant>
      <vt:variant>
        <vt:i4>0</vt:i4>
      </vt:variant>
      <vt:variant>
        <vt:i4>5</vt:i4>
      </vt:variant>
      <vt:variant>
        <vt:lpwstr/>
      </vt:variant>
      <vt:variant>
        <vt:lpwstr>_Toc501024930</vt:lpwstr>
      </vt:variant>
      <vt:variant>
        <vt:i4>1114175</vt:i4>
      </vt:variant>
      <vt:variant>
        <vt:i4>44</vt:i4>
      </vt:variant>
      <vt:variant>
        <vt:i4>0</vt:i4>
      </vt:variant>
      <vt:variant>
        <vt:i4>5</vt:i4>
      </vt:variant>
      <vt:variant>
        <vt:lpwstr/>
      </vt:variant>
      <vt:variant>
        <vt:lpwstr>_Toc501024929</vt:lpwstr>
      </vt:variant>
      <vt:variant>
        <vt:i4>1114175</vt:i4>
      </vt:variant>
      <vt:variant>
        <vt:i4>38</vt:i4>
      </vt:variant>
      <vt:variant>
        <vt:i4>0</vt:i4>
      </vt:variant>
      <vt:variant>
        <vt:i4>5</vt:i4>
      </vt:variant>
      <vt:variant>
        <vt:lpwstr/>
      </vt:variant>
      <vt:variant>
        <vt:lpwstr>_Toc501024928</vt:lpwstr>
      </vt:variant>
      <vt:variant>
        <vt:i4>1114175</vt:i4>
      </vt:variant>
      <vt:variant>
        <vt:i4>32</vt:i4>
      </vt:variant>
      <vt:variant>
        <vt:i4>0</vt:i4>
      </vt:variant>
      <vt:variant>
        <vt:i4>5</vt:i4>
      </vt:variant>
      <vt:variant>
        <vt:lpwstr/>
      </vt:variant>
      <vt:variant>
        <vt:lpwstr>_Toc501024927</vt:lpwstr>
      </vt:variant>
      <vt:variant>
        <vt:i4>1114175</vt:i4>
      </vt:variant>
      <vt:variant>
        <vt:i4>26</vt:i4>
      </vt:variant>
      <vt:variant>
        <vt:i4>0</vt:i4>
      </vt:variant>
      <vt:variant>
        <vt:i4>5</vt:i4>
      </vt:variant>
      <vt:variant>
        <vt:lpwstr/>
      </vt:variant>
      <vt:variant>
        <vt:lpwstr>_Toc501024926</vt:lpwstr>
      </vt:variant>
      <vt:variant>
        <vt:i4>1114175</vt:i4>
      </vt:variant>
      <vt:variant>
        <vt:i4>20</vt:i4>
      </vt:variant>
      <vt:variant>
        <vt:i4>0</vt:i4>
      </vt:variant>
      <vt:variant>
        <vt:i4>5</vt:i4>
      </vt:variant>
      <vt:variant>
        <vt:lpwstr/>
      </vt:variant>
      <vt:variant>
        <vt:lpwstr>_Toc501024925</vt:lpwstr>
      </vt:variant>
      <vt:variant>
        <vt:i4>1114175</vt:i4>
      </vt:variant>
      <vt:variant>
        <vt:i4>14</vt:i4>
      </vt:variant>
      <vt:variant>
        <vt:i4>0</vt:i4>
      </vt:variant>
      <vt:variant>
        <vt:i4>5</vt:i4>
      </vt:variant>
      <vt:variant>
        <vt:lpwstr/>
      </vt:variant>
      <vt:variant>
        <vt:lpwstr>_Toc501024924</vt:lpwstr>
      </vt:variant>
      <vt:variant>
        <vt:i4>1114175</vt:i4>
      </vt:variant>
      <vt:variant>
        <vt:i4>8</vt:i4>
      </vt:variant>
      <vt:variant>
        <vt:i4>0</vt:i4>
      </vt:variant>
      <vt:variant>
        <vt:i4>5</vt:i4>
      </vt:variant>
      <vt:variant>
        <vt:lpwstr/>
      </vt:variant>
      <vt:variant>
        <vt:lpwstr>_Toc501024923</vt:lpwstr>
      </vt:variant>
      <vt:variant>
        <vt:i4>1114175</vt:i4>
      </vt:variant>
      <vt:variant>
        <vt:i4>2</vt:i4>
      </vt:variant>
      <vt:variant>
        <vt:i4>0</vt:i4>
      </vt:variant>
      <vt:variant>
        <vt:i4>5</vt:i4>
      </vt:variant>
      <vt:variant>
        <vt:lpwstr/>
      </vt:variant>
      <vt:variant>
        <vt:lpwstr>_Toc501024922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INTERNAL AUDIT SERVICE OF THE EUROPEAN COMMISSION</dc:title>
  <dc:creator>swartwy</dc:creator>
  <cp:lastModifiedBy>Achizitii</cp:lastModifiedBy>
  <cp:revision>3</cp:revision>
  <cp:lastPrinted>2022-03-28T08:31:00Z</cp:lastPrinted>
  <dcterms:created xsi:type="dcterms:W3CDTF">2022-03-28T08:21:00Z</dcterms:created>
  <dcterms:modified xsi:type="dcterms:W3CDTF">2022-03-28T08:31:00Z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