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2F39" w:rsidRPr="000C2F39" w:rsidRDefault="000C2F39" w:rsidP="000C2F39">
      <w:pPr>
        <w:spacing w:line="240" w:lineRule="auto"/>
        <w:rPr>
          <w:rFonts w:ascii="Arial" w:eastAsia="Times New Roman" w:hAnsi="Arial" w:cs="Arial"/>
          <w:b/>
          <w:bCs/>
          <w:sz w:val="30"/>
          <w:szCs w:val="30"/>
          <w:lang w:eastAsia="ro-RO"/>
        </w:rPr>
      </w:pPr>
      <w:r w:rsidRPr="000C2F39">
        <w:rPr>
          <w:rFonts w:ascii="Arial" w:eastAsia="Times New Roman" w:hAnsi="Arial" w:cs="Arial"/>
          <w:b/>
          <w:bCs/>
          <w:sz w:val="30"/>
          <w:szCs w:val="30"/>
          <w:lang w:eastAsia="ro-RO"/>
        </w:rPr>
        <w:t>CAIET DE SARCINI</w:t>
      </w:r>
    </w:p>
    <w:p w:rsidR="000C2F39" w:rsidRPr="000C2F39" w:rsidRDefault="000C2F39" w:rsidP="000C2F39">
      <w:pPr>
        <w:spacing w:line="240" w:lineRule="auto"/>
        <w:rPr>
          <w:rFonts w:ascii="Arial" w:eastAsia="Times New Roman" w:hAnsi="Arial" w:cs="Arial"/>
          <w:sz w:val="24"/>
          <w:szCs w:val="24"/>
          <w:lang w:eastAsia="ro-RO"/>
        </w:rPr>
      </w:pPr>
      <w:r w:rsidRPr="000C2F39">
        <w:rPr>
          <w:rFonts w:ascii="Arial" w:eastAsia="Times New Roman" w:hAnsi="Arial" w:cs="Arial"/>
          <w:b/>
          <w:bCs/>
          <w:sz w:val="24"/>
          <w:szCs w:val="24"/>
          <w:lang w:eastAsia="ro-RO"/>
        </w:rPr>
        <w:t>Privind achiziția de lucrări de reparație a unei porțiuni de drum</w:t>
      </w:r>
      <w:r w:rsidRPr="000C2F39">
        <w:rPr>
          <w:rFonts w:ascii="Arial" w:eastAsia="Times New Roman" w:hAnsi="Arial" w:cs="Arial"/>
          <w:sz w:val="24"/>
          <w:szCs w:val="24"/>
          <w:lang w:eastAsia="ro-RO"/>
        </w:rPr>
        <w:br/>
      </w:r>
      <w:r w:rsidRPr="000C2F39">
        <w:rPr>
          <w:rFonts w:ascii="Arial" w:eastAsia="Times New Roman" w:hAnsi="Arial" w:cs="Arial"/>
          <w:b/>
          <w:bCs/>
          <w:sz w:val="24"/>
          <w:szCs w:val="24"/>
          <w:lang w:eastAsia="ro-RO"/>
        </w:rPr>
        <w:t>Beneficiar:</w:t>
      </w:r>
      <w:r w:rsidRPr="000C2F39">
        <w:rPr>
          <w:rFonts w:ascii="Arial" w:eastAsia="Times New Roman" w:hAnsi="Arial" w:cs="Arial"/>
          <w:sz w:val="24"/>
          <w:szCs w:val="24"/>
          <w:lang w:eastAsia="ro-RO"/>
        </w:rPr>
        <w:t xml:space="preserve"> Primăria satului Sărățica Nouă, raionul Leova (p. 1)</w:t>
      </w:r>
    </w:p>
    <w:p w:rsidR="000C2F39" w:rsidRPr="000C2F39" w:rsidRDefault="009C7495" w:rsidP="000C2F39">
      <w:pPr>
        <w:spacing w:before="480" w:after="480" w:line="240" w:lineRule="auto"/>
        <w:rPr>
          <w:rFonts w:ascii="Arial" w:eastAsia="Times New Roman" w:hAnsi="Arial" w:cs="Arial"/>
          <w:sz w:val="21"/>
          <w:szCs w:val="21"/>
          <w:lang w:eastAsia="ro-RO"/>
        </w:rPr>
      </w:pPr>
      <w:r>
        <w:rPr>
          <w:rFonts w:ascii="Arial" w:eastAsia="Times New Roman" w:hAnsi="Arial" w:cs="Arial"/>
          <w:sz w:val="21"/>
          <w:szCs w:val="21"/>
          <w:lang w:eastAsia="ro-RO"/>
        </w:rPr>
        <w:pict>
          <v:rect id="_x0000_i1025" style="width:0;height:1.5pt" o:hralign="center" o:hrstd="t" o:hr="t" fillcolor="#a0a0a0" stroked="f"/>
        </w:pict>
      </w:r>
    </w:p>
    <w:p w:rsidR="000C2F39" w:rsidRPr="000C2F39" w:rsidRDefault="000C2F39" w:rsidP="000C2F39">
      <w:pPr>
        <w:spacing w:before="480" w:after="480" w:line="240" w:lineRule="auto"/>
        <w:rPr>
          <w:rFonts w:ascii="Arial" w:eastAsia="Times New Roman" w:hAnsi="Arial" w:cs="Arial"/>
          <w:b/>
          <w:bCs/>
          <w:sz w:val="30"/>
          <w:szCs w:val="30"/>
          <w:lang w:eastAsia="ro-RO"/>
        </w:rPr>
      </w:pPr>
      <w:r w:rsidRPr="000C2F39">
        <w:rPr>
          <w:rFonts w:ascii="Arial" w:eastAsia="Times New Roman" w:hAnsi="Arial" w:cs="Arial"/>
          <w:b/>
          <w:bCs/>
          <w:sz w:val="30"/>
          <w:szCs w:val="30"/>
          <w:lang w:eastAsia="ro-RO"/>
        </w:rPr>
        <w:t>1. OBIECTUL LUCRĂRILOR</w:t>
      </w:r>
    </w:p>
    <w:p w:rsidR="000C2F39" w:rsidRPr="000C2F39" w:rsidRDefault="000C2F39" w:rsidP="000C2F39">
      <w:pPr>
        <w:spacing w:before="480" w:after="480" w:line="240" w:lineRule="auto"/>
        <w:rPr>
          <w:rFonts w:ascii="Arial" w:eastAsia="Times New Roman" w:hAnsi="Arial" w:cs="Arial"/>
          <w:sz w:val="24"/>
          <w:szCs w:val="24"/>
          <w:lang w:eastAsia="ro-RO"/>
        </w:rPr>
      </w:pPr>
      <w:r w:rsidRPr="000C2F39">
        <w:rPr>
          <w:rFonts w:ascii="Arial" w:eastAsia="Times New Roman" w:hAnsi="Arial" w:cs="Arial"/>
          <w:sz w:val="24"/>
          <w:szCs w:val="24"/>
          <w:lang w:eastAsia="ro-RO"/>
        </w:rPr>
        <w:t>Obiectul achiziției constă în executarea lucrărilor de reparație și reprofilare a unei porțiuni de drum local din satul Sărățica Nouă, raionul Leova (p. 1), în strictă conformitate cu volumele și tehnologiile prevăzute în documentația de deviz (p. 1).</w:t>
      </w:r>
    </w:p>
    <w:p w:rsidR="000C2F39" w:rsidRPr="000C2F39" w:rsidRDefault="009C7495" w:rsidP="000C2F39">
      <w:pPr>
        <w:spacing w:before="480" w:after="480" w:line="240" w:lineRule="auto"/>
        <w:rPr>
          <w:rFonts w:ascii="Arial" w:eastAsia="Times New Roman" w:hAnsi="Arial" w:cs="Arial"/>
          <w:sz w:val="21"/>
          <w:szCs w:val="21"/>
          <w:lang w:eastAsia="ro-RO"/>
        </w:rPr>
      </w:pPr>
      <w:r>
        <w:rPr>
          <w:rFonts w:ascii="Arial" w:eastAsia="Times New Roman" w:hAnsi="Arial" w:cs="Arial"/>
          <w:sz w:val="21"/>
          <w:szCs w:val="21"/>
          <w:lang w:eastAsia="ro-RO"/>
        </w:rPr>
        <w:pict>
          <v:rect id="_x0000_i1026" style="width:0;height:1.5pt" o:hralign="center" o:hrstd="t" o:hr="t" fillcolor="#a0a0a0" stroked="f"/>
        </w:pict>
      </w:r>
    </w:p>
    <w:p w:rsidR="000C2F39" w:rsidRPr="000C2F39" w:rsidRDefault="000C2F39" w:rsidP="000C2F39">
      <w:pPr>
        <w:spacing w:before="480" w:after="480" w:line="240" w:lineRule="auto"/>
        <w:rPr>
          <w:rFonts w:ascii="Arial" w:eastAsia="Times New Roman" w:hAnsi="Arial" w:cs="Arial"/>
          <w:b/>
          <w:bCs/>
          <w:sz w:val="30"/>
          <w:szCs w:val="30"/>
          <w:lang w:eastAsia="ro-RO"/>
        </w:rPr>
      </w:pPr>
      <w:r w:rsidRPr="000C2F39">
        <w:rPr>
          <w:rFonts w:ascii="Arial" w:eastAsia="Times New Roman" w:hAnsi="Arial" w:cs="Arial"/>
          <w:b/>
          <w:bCs/>
          <w:sz w:val="30"/>
          <w:szCs w:val="30"/>
          <w:lang w:eastAsia="ro-RO"/>
        </w:rPr>
        <w:t>2. MATERIALE UTILIZATE ȘI CERINȚE DE CALITATE</w:t>
      </w:r>
    </w:p>
    <w:p w:rsidR="000C2F39" w:rsidRPr="000C2F39" w:rsidRDefault="000C2F39" w:rsidP="000C2F39">
      <w:pPr>
        <w:spacing w:before="480" w:after="480" w:line="240" w:lineRule="auto"/>
        <w:rPr>
          <w:rFonts w:ascii="Arial" w:eastAsia="Times New Roman" w:hAnsi="Arial" w:cs="Arial"/>
          <w:sz w:val="24"/>
          <w:szCs w:val="24"/>
          <w:lang w:eastAsia="ro-RO"/>
        </w:rPr>
      </w:pPr>
      <w:r w:rsidRPr="000C2F39">
        <w:rPr>
          <w:rFonts w:ascii="Arial" w:eastAsia="Times New Roman" w:hAnsi="Arial" w:cs="Arial"/>
          <w:sz w:val="24"/>
          <w:szCs w:val="24"/>
          <w:lang w:eastAsia="ro-RO"/>
        </w:rPr>
        <w:t>Toate materialele puse în operă de către Antreprenor trebuie să dețină certificate de conformitate, pașapoarte de calitate și rapoarte de încercări de laborator, respectând următoarele specificații din devizul de resurse (p. 2):</w:t>
      </w:r>
    </w:p>
    <w:p w:rsidR="000C2F39" w:rsidRPr="000C2F39" w:rsidRDefault="000C2F39" w:rsidP="000C2F39">
      <w:pPr>
        <w:numPr>
          <w:ilvl w:val="0"/>
          <w:numId w:val="1"/>
        </w:numPr>
        <w:spacing w:after="0" w:line="240" w:lineRule="auto"/>
        <w:ind w:left="-3"/>
        <w:rPr>
          <w:rFonts w:ascii="Arial" w:eastAsia="Times New Roman" w:hAnsi="Arial" w:cs="Arial"/>
          <w:sz w:val="24"/>
          <w:szCs w:val="24"/>
          <w:lang w:eastAsia="ro-RO"/>
        </w:rPr>
      </w:pPr>
      <w:r w:rsidRPr="000C2F39">
        <w:rPr>
          <w:rFonts w:ascii="Arial" w:eastAsia="Times New Roman" w:hAnsi="Arial" w:cs="Arial"/>
          <w:b/>
          <w:bCs/>
          <w:sz w:val="24"/>
          <w:szCs w:val="24"/>
          <w:lang w:eastAsia="ro-RO"/>
        </w:rPr>
        <w:t>Piatră spartă pentru drumuri (roci magmatice), fracția 40-63 mm (p. 2):</w:t>
      </w:r>
      <w:r w:rsidRPr="000C2F39">
        <w:rPr>
          <w:rFonts w:ascii="Arial" w:eastAsia="Times New Roman" w:hAnsi="Arial" w:cs="Arial"/>
          <w:sz w:val="24"/>
          <w:szCs w:val="24"/>
          <w:lang w:eastAsia="ro-RO"/>
        </w:rPr>
        <w:t xml:space="preserve"> Se va utiliza pentru stratul de fundație și reprofilare (p. 1). Piatra trebuie să fie curată, fără incluziuni de argilă, pământ vegetal sau alte corpuri străine (pp. 1-2).</w:t>
      </w:r>
    </w:p>
    <w:p w:rsidR="000C2F39" w:rsidRPr="000C2F39" w:rsidRDefault="000C2F39" w:rsidP="000C2F39">
      <w:pPr>
        <w:numPr>
          <w:ilvl w:val="0"/>
          <w:numId w:val="1"/>
        </w:numPr>
        <w:spacing w:after="0" w:line="240" w:lineRule="auto"/>
        <w:ind w:left="-3"/>
        <w:rPr>
          <w:rFonts w:ascii="Arial" w:eastAsia="Times New Roman" w:hAnsi="Arial" w:cs="Arial"/>
          <w:sz w:val="24"/>
          <w:szCs w:val="24"/>
          <w:lang w:eastAsia="ro-RO"/>
        </w:rPr>
      </w:pPr>
      <w:r w:rsidRPr="000C2F39">
        <w:rPr>
          <w:rFonts w:ascii="Arial" w:eastAsia="Times New Roman" w:hAnsi="Arial" w:cs="Arial"/>
          <w:b/>
          <w:bCs/>
          <w:sz w:val="24"/>
          <w:szCs w:val="24"/>
          <w:lang w:eastAsia="ro-RO"/>
        </w:rPr>
        <w:t>Savură pentru drumuri, fracția -25 mm (p. 2):</w:t>
      </w:r>
      <w:r w:rsidRPr="000C2F39">
        <w:rPr>
          <w:rFonts w:ascii="Arial" w:eastAsia="Times New Roman" w:hAnsi="Arial" w:cs="Arial"/>
          <w:sz w:val="24"/>
          <w:szCs w:val="24"/>
          <w:lang w:eastAsia="ro-RO"/>
        </w:rPr>
        <w:t xml:space="preserve"> Destinată lucrărilor de împănare, înnoire și reparare a suprafețelor </w:t>
      </w:r>
      <w:proofErr w:type="spellStart"/>
      <w:r w:rsidRPr="000C2F39">
        <w:rPr>
          <w:rFonts w:ascii="Arial" w:eastAsia="Times New Roman" w:hAnsi="Arial" w:cs="Arial"/>
          <w:sz w:val="24"/>
          <w:szCs w:val="24"/>
          <w:lang w:eastAsia="ro-RO"/>
        </w:rPr>
        <w:t>impietruite</w:t>
      </w:r>
      <w:proofErr w:type="spellEnd"/>
      <w:r w:rsidRPr="000C2F39">
        <w:rPr>
          <w:rFonts w:ascii="Arial" w:eastAsia="Times New Roman" w:hAnsi="Arial" w:cs="Arial"/>
          <w:sz w:val="24"/>
          <w:szCs w:val="24"/>
          <w:lang w:eastAsia="ro-RO"/>
        </w:rPr>
        <w:t xml:space="preserve"> (pp. 1-2).</w:t>
      </w:r>
    </w:p>
    <w:p w:rsidR="000C2F39" w:rsidRPr="000C2F39" w:rsidRDefault="000C2F39" w:rsidP="000C2F39">
      <w:pPr>
        <w:numPr>
          <w:ilvl w:val="0"/>
          <w:numId w:val="1"/>
        </w:numPr>
        <w:spacing w:after="0" w:line="240" w:lineRule="auto"/>
        <w:ind w:left="-3"/>
        <w:rPr>
          <w:rFonts w:ascii="Arial" w:eastAsia="Times New Roman" w:hAnsi="Arial" w:cs="Arial"/>
          <w:sz w:val="24"/>
          <w:szCs w:val="24"/>
          <w:lang w:eastAsia="ro-RO"/>
        </w:rPr>
      </w:pPr>
      <w:r w:rsidRPr="000C2F39">
        <w:rPr>
          <w:rFonts w:ascii="Arial" w:eastAsia="Times New Roman" w:hAnsi="Arial" w:cs="Arial"/>
          <w:b/>
          <w:bCs/>
          <w:sz w:val="24"/>
          <w:szCs w:val="24"/>
          <w:lang w:eastAsia="ro-RO"/>
        </w:rPr>
        <w:t>Nisip sortat nespălat de râu și lacuri (0,0 - 7,0 mm) (p. 3):</w:t>
      </w:r>
      <w:r w:rsidRPr="000C2F39">
        <w:rPr>
          <w:rFonts w:ascii="Arial" w:eastAsia="Times New Roman" w:hAnsi="Arial" w:cs="Arial"/>
          <w:sz w:val="24"/>
          <w:szCs w:val="24"/>
          <w:lang w:eastAsia="ro-RO"/>
        </w:rPr>
        <w:t xml:space="preserve"> Utilizat ca material de adaos și așezare conform normelor tehnologice (pp. 3-4).</w:t>
      </w:r>
    </w:p>
    <w:p w:rsidR="000C2F39" w:rsidRPr="000C2F39" w:rsidRDefault="000C2F39" w:rsidP="000C2F39">
      <w:pPr>
        <w:numPr>
          <w:ilvl w:val="0"/>
          <w:numId w:val="1"/>
        </w:numPr>
        <w:spacing w:after="0" w:line="240" w:lineRule="auto"/>
        <w:ind w:left="-3"/>
        <w:rPr>
          <w:rFonts w:ascii="Arial" w:eastAsia="Times New Roman" w:hAnsi="Arial" w:cs="Arial"/>
          <w:sz w:val="24"/>
          <w:szCs w:val="24"/>
          <w:lang w:eastAsia="ro-RO"/>
        </w:rPr>
      </w:pPr>
      <w:r w:rsidRPr="000C2F39">
        <w:rPr>
          <w:rFonts w:ascii="Arial" w:eastAsia="Times New Roman" w:hAnsi="Arial" w:cs="Arial"/>
          <w:b/>
          <w:bCs/>
          <w:sz w:val="24"/>
          <w:szCs w:val="24"/>
          <w:lang w:eastAsia="ro-RO"/>
        </w:rPr>
        <w:t>Apă industrială (p. 3):</w:t>
      </w:r>
      <w:r w:rsidRPr="000C2F39">
        <w:rPr>
          <w:rFonts w:ascii="Arial" w:eastAsia="Times New Roman" w:hAnsi="Arial" w:cs="Arial"/>
          <w:sz w:val="24"/>
          <w:szCs w:val="24"/>
          <w:lang w:eastAsia="ro-RO"/>
        </w:rPr>
        <w:t xml:space="preserve"> Se va asigura transportul cu autocisterne proprii pentru umezirea optimă a straturilor în timpul compactării (pp. 3-4).</w:t>
      </w:r>
    </w:p>
    <w:p w:rsidR="000C2F39" w:rsidRPr="000C2F39" w:rsidRDefault="009C7495" w:rsidP="000C2F39">
      <w:pPr>
        <w:spacing w:before="480" w:after="480" w:line="240" w:lineRule="auto"/>
        <w:rPr>
          <w:rFonts w:ascii="Arial" w:eastAsia="Times New Roman" w:hAnsi="Arial" w:cs="Arial"/>
          <w:sz w:val="21"/>
          <w:szCs w:val="21"/>
          <w:lang w:eastAsia="ro-RO"/>
        </w:rPr>
      </w:pPr>
      <w:r>
        <w:rPr>
          <w:rFonts w:ascii="Arial" w:eastAsia="Times New Roman" w:hAnsi="Arial" w:cs="Arial"/>
          <w:sz w:val="21"/>
          <w:szCs w:val="21"/>
          <w:lang w:eastAsia="ro-RO"/>
        </w:rPr>
        <w:pict>
          <v:rect id="_x0000_i1027" style="width:0;height:1.5pt" o:hralign="center" o:hrstd="t" o:hr="t" fillcolor="#a0a0a0" stroked="f"/>
        </w:pict>
      </w:r>
    </w:p>
    <w:p w:rsidR="000C2F39" w:rsidRPr="000C2F39" w:rsidRDefault="000C2F39" w:rsidP="000C2F39">
      <w:pPr>
        <w:spacing w:before="480" w:after="480" w:line="240" w:lineRule="auto"/>
        <w:rPr>
          <w:rFonts w:ascii="Arial" w:eastAsia="Times New Roman" w:hAnsi="Arial" w:cs="Arial"/>
          <w:b/>
          <w:bCs/>
          <w:sz w:val="30"/>
          <w:szCs w:val="30"/>
          <w:lang w:eastAsia="ro-RO"/>
        </w:rPr>
      </w:pPr>
      <w:r w:rsidRPr="000C2F39">
        <w:rPr>
          <w:rFonts w:ascii="Arial" w:eastAsia="Times New Roman" w:hAnsi="Arial" w:cs="Arial"/>
          <w:b/>
          <w:bCs/>
          <w:sz w:val="30"/>
          <w:szCs w:val="30"/>
          <w:lang w:eastAsia="ro-RO"/>
        </w:rPr>
        <w:t>3. SPECIFICAȚII TEHNICE PE TIPURI DE LUCRĂRI (CONFORM FORMULARULUI NR. 7)</w:t>
      </w:r>
    </w:p>
    <w:p w:rsidR="000C2F39" w:rsidRPr="000C2F39" w:rsidRDefault="000C2F39" w:rsidP="000C2F39">
      <w:pPr>
        <w:spacing w:before="480" w:after="480" w:line="240" w:lineRule="auto"/>
        <w:rPr>
          <w:rFonts w:ascii="Arial" w:eastAsia="Times New Roman" w:hAnsi="Arial" w:cs="Arial"/>
          <w:b/>
          <w:bCs/>
          <w:sz w:val="24"/>
          <w:szCs w:val="24"/>
          <w:lang w:eastAsia="ro-RO"/>
        </w:rPr>
      </w:pPr>
      <w:r w:rsidRPr="000C2F39">
        <w:rPr>
          <w:rFonts w:ascii="Arial" w:eastAsia="Times New Roman" w:hAnsi="Arial" w:cs="Arial"/>
          <w:b/>
          <w:bCs/>
          <w:sz w:val="24"/>
          <w:szCs w:val="24"/>
          <w:lang w:eastAsia="ro-RO"/>
        </w:rPr>
        <w:t>Poziția 1: Scarificarea mecanică a platformei drumului (Cod: DA04A) — Cantitate: 3,750 (100 m³) (p. 1)</w:t>
      </w:r>
    </w:p>
    <w:p w:rsidR="000C2F39" w:rsidRPr="000C2F39" w:rsidRDefault="000C2F39" w:rsidP="000C2F39">
      <w:pPr>
        <w:numPr>
          <w:ilvl w:val="0"/>
          <w:numId w:val="2"/>
        </w:numPr>
        <w:spacing w:after="0" w:line="240" w:lineRule="auto"/>
        <w:ind w:left="-3"/>
        <w:rPr>
          <w:rFonts w:ascii="Arial" w:eastAsia="Times New Roman" w:hAnsi="Arial" w:cs="Arial"/>
          <w:sz w:val="24"/>
          <w:szCs w:val="24"/>
          <w:lang w:eastAsia="ro-RO"/>
        </w:rPr>
      </w:pPr>
      <w:r w:rsidRPr="000C2F39">
        <w:rPr>
          <w:rFonts w:ascii="Arial" w:eastAsia="Times New Roman" w:hAnsi="Arial" w:cs="Arial"/>
          <w:sz w:val="24"/>
          <w:szCs w:val="24"/>
          <w:lang w:eastAsia="ro-RO"/>
        </w:rPr>
        <w:t>Lucrarea se execută obligatoriu cu autogreder cu o putere de până la 175 CP (p. 3).</w:t>
      </w:r>
    </w:p>
    <w:p w:rsidR="000C2F39" w:rsidRPr="000C2F39" w:rsidRDefault="000C2F39" w:rsidP="000C2F39">
      <w:pPr>
        <w:numPr>
          <w:ilvl w:val="0"/>
          <w:numId w:val="2"/>
        </w:numPr>
        <w:spacing w:after="0" w:line="240" w:lineRule="auto"/>
        <w:ind w:left="-3"/>
        <w:rPr>
          <w:rFonts w:ascii="Arial" w:eastAsia="Times New Roman" w:hAnsi="Arial" w:cs="Arial"/>
          <w:sz w:val="24"/>
          <w:szCs w:val="24"/>
          <w:lang w:eastAsia="ro-RO"/>
        </w:rPr>
      </w:pPr>
      <w:r w:rsidRPr="000C2F39">
        <w:rPr>
          <w:rFonts w:ascii="Arial" w:eastAsia="Times New Roman" w:hAnsi="Arial" w:cs="Arial"/>
          <w:sz w:val="24"/>
          <w:szCs w:val="24"/>
          <w:lang w:eastAsia="ro-RO"/>
        </w:rPr>
        <w:t xml:space="preserve">Adâncimea de scarificare a împietruirii existente va fi de </w:t>
      </w:r>
      <w:r w:rsidRPr="000C2F39">
        <w:rPr>
          <w:rFonts w:ascii="Arial" w:eastAsia="Times New Roman" w:hAnsi="Arial" w:cs="Arial"/>
          <w:b/>
          <w:bCs/>
          <w:sz w:val="24"/>
          <w:szCs w:val="24"/>
          <w:lang w:eastAsia="ro-RO"/>
        </w:rPr>
        <w:t>cel puțin 5 cm</w:t>
      </w:r>
      <w:r w:rsidRPr="000C2F39">
        <w:rPr>
          <w:rFonts w:ascii="Arial" w:eastAsia="Times New Roman" w:hAnsi="Arial" w:cs="Arial"/>
          <w:sz w:val="24"/>
          <w:szCs w:val="24"/>
          <w:lang w:eastAsia="ro-RO"/>
        </w:rPr>
        <w:t xml:space="preserve"> (p. 1).</w:t>
      </w:r>
    </w:p>
    <w:p w:rsidR="000C2F39" w:rsidRPr="000C2F39" w:rsidRDefault="000C2F39" w:rsidP="000C2F39">
      <w:pPr>
        <w:numPr>
          <w:ilvl w:val="0"/>
          <w:numId w:val="2"/>
        </w:numPr>
        <w:spacing w:after="0" w:line="240" w:lineRule="auto"/>
        <w:ind w:left="-3"/>
        <w:rPr>
          <w:rFonts w:ascii="Arial" w:eastAsia="Times New Roman" w:hAnsi="Arial" w:cs="Arial"/>
          <w:sz w:val="24"/>
          <w:szCs w:val="24"/>
          <w:lang w:eastAsia="ro-RO"/>
        </w:rPr>
      </w:pPr>
      <w:r w:rsidRPr="000C2F39">
        <w:rPr>
          <w:rFonts w:ascii="Arial" w:eastAsia="Times New Roman" w:hAnsi="Arial" w:cs="Arial"/>
          <w:sz w:val="24"/>
          <w:szCs w:val="24"/>
          <w:lang w:eastAsia="ro-RO"/>
        </w:rPr>
        <w:t xml:space="preserve">Procesul se va realiza pe adâncimea necesară asigurării </w:t>
      </w:r>
      <w:proofErr w:type="spellStart"/>
      <w:r w:rsidRPr="000C2F39">
        <w:rPr>
          <w:rFonts w:ascii="Arial" w:eastAsia="Times New Roman" w:hAnsi="Arial" w:cs="Arial"/>
          <w:sz w:val="24"/>
          <w:szCs w:val="24"/>
          <w:lang w:eastAsia="ro-RO"/>
        </w:rPr>
        <w:t>profilelor</w:t>
      </w:r>
      <w:proofErr w:type="spellEnd"/>
      <w:r w:rsidRPr="000C2F39">
        <w:rPr>
          <w:rFonts w:ascii="Arial" w:eastAsia="Times New Roman" w:hAnsi="Arial" w:cs="Arial"/>
          <w:sz w:val="24"/>
          <w:szCs w:val="24"/>
          <w:lang w:eastAsia="ro-RO"/>
        </w:rPr>
        <w:t xml:space="preserve"> transversale și longitudinale, fără adunarea materialului existent (p. 1).</w:t>
      </w:r>
    </w:p>
    <w:p w:rsidR="000C2F39" w:rsidRPr="000C2F39" w:rsidRDefault="000C2F39" w:rsidP="000C2F39">
      <w:pPr>
        <w:spacing w:line="240" w:lineRule="auto"/>
        <w:rPr>
          <w:rFonts w:ascii="Arial" w:eastAsia="Times New Roman" w:hAnsi="Arial" w:cs="Arial"/>
          <w:b/>
          <w:bCs/>
          <w:sz w:val="24"/>
          <w:szCs w:val="24"/>
          <w:lang w:eastAsia="ro-RO"/>
        </w:rPr>
      </w:pPr>
      <w:r w:rsidRPr="000C2F39">
        <w:rPr>
          <w:rFonts w:ascii="Arial" w:eastAsia="Times New Roman" w:hAnsi="Arial" w:cs="Arial"/>
          <w:b/>
          <w:bCs/>
          <w:sz w:val="24"/>
          <w:szCs w:val="24"/>
          <w:lang w:eastAsia="ro-RO"/>
        </w:rPr>
        <w:lastRenderedPageBreak/>
        <w:t>Poziția 2: Săpătură mecanică la rigole (Cod: TsC17B) — Cantitate: 6,800 (100 m) (p. 1)</w:t>
      </w:r>
    </w:p>
    <w:p w:rsidR="000C2F39" w:rsidRPr="000C2F39" w:rsidRDefault="000C2F39" w:rsidP="000C2F39">
      <w:pPr>
        <w:numPr>
          <w:ilvl w:val="0"/>
          <w:numId w:val="3"/>
        </w:numPr>
        <w:spacing w:after="0" w:line="240" w:lineRule="auto"/>
        <w:ind w:left="-3"/>
        <w:rPr>
          <w:rFonts w:ascii="Arial" w:eastAsia="Times New Roman" w:hAnsi="Arial" w:cs="Arial"/>
          <w:sz w:val="24"/>
          <w:szCs w:val="24"/>
          <w:lang w:eastAsia="ro-RO"/>
        </w:rPr>
      </w:pPr>
      <w:r w:rsidRPr="000C2F39">
        <w:rPr>
          <w:rFonts w:ascii="Arial" w:eastAsia="Times New Roman" w:hAnsi="Arial" w:cs="Arial"/>
          <w:sz w:val="24"/>
          <w:szCs w:val="24"/>
          <w:lang w:eastAsia="ro-RO"/>
        </w:rPr>
        <w:t xml:space="preserve">Se vor executa șanțuri/rigole de evacuare a apelor cu </w:t>
      </w:r>
      <w:r w:rsidRPr="000C2F39">
        <w:rPr>
          <w:rFonts w:ascii="Arial" w:eastAsia="Times New Roman" w:hAnsi="Arial" w:cs="Arial"/>
          <w:b/>
          <w:bCs/>
          <w:sz w:val="24"/>
          <w:szCs w:val="24"/>
          <w:lang w:eastAsia="ro-RO"/>
        </w:rPr>
        <w:t>secțiune triunghiulară</w:t>
      </w:r>
      <w:r w:rsidRPr="000C2F39">
        <w:rPr>
          <w:rFonts w:ascii="Arial" w:eastAsia="Times New Roman" w:hAnsi="Arial" w:cs="Arial"/>
          <w:sz w:val="24"/>
          <w:szCs w:val="24"/>
          <w:lang w:eastAsia="ro-RO"/>
        </w:rPr>
        <w:t xml:space="preserve"> (pp. 1, 4).</w:t>
      </w:r>
    </w:p>
    <w:p w:rsidR="000C2F39" w:rsidRPr="000C2F39" w:rsidRDefault="000C2F39" w:rsidP="000C2F39">
      <w:pPr>
        <w:numPr>
          <w:ilvl w:val="0"/>
          <w:numId w:val="3"/>
        </w:numPr>
        <w:spacing w:after="0" w:line="240" w:lineRule="auto"/>
        <w:ind w:left="-3"/>
        <w:rPr>
          <w:rFonts w:ascii="Arial" w:eastAsia="Times New Roman" w:hAnsi="Arial" w:cs="Arial"/>
          <w:sz w:val="24"/>
          <w:szCs w:val="24"/>
          <w:lang w:eastAsia="ro-RO"/>
        </w:rPr>
      </w:pPr>
      <w:r w:rsidRPr="000C2F39">
        <w:rPr>
          <w:rFonts w:ascii="Arial" w:eastAsia="Times New Roman" w:hAnsi="Arial" w:cs="Arial"/>
          <w:sz w:val="24"/>
          <w:szCs w:val="24"/>
          <w:lang w:eastAsia="ro-RO"/>
        </w:rPr>
        <w:t xml:space="preserve">Adâncimea standard a rigolei va fi de </w:t>
      </w:r>
      <w:r w:rsidRPr="000C2F39">
        <w:rPr>
          <w:rFonts w:ascii="Arial" w:eastAsia="Times New Roman" w:hAnsi="Arial" w:cs="Arial"/>
          <w:b/>
          <w:bCs/>
          <w:sz w:val="24"/>
          <w:szCs w:val="24"/>
          <w:lang w:eastAsia="ro-RO"/>
        </w:rPr>
        <w:t>0,40 m</w:t>
      </w:r>
      <w:r w:rsidRPr="000C2F39">
        <w:rPr>
          <w:rFonts w:ascii="Arial" w:eastAsia="Times New Roman" w:hAnsi="Arial" w:cs="Arial"/>
          <w:sz w:val="24"/>
          <w:szCs w:val="24"/>
          <w:lang w:eastAsia="ro-RO"/>
        </w:rPr>
        <w:t xml:space="preserve"> (pp. 1, 4).</w:t>
      </w:r>
    </w:p>
    <w:p w:rsidR="000C2F39" w:rsidRPr="000C2F39" w:rsidRDefault="000C2F39" w:rsidP="000C2F39">
      <w:pPr>
        <w:numPr>
          <w:ilvl w:val="0"/>
          <w:numId w:val="3"/>
        </w:numPr>
        <w:spacing w:after="0" w:line="240" w:lineRule="auto"/>
        <w:ind w:left="-3"/>
        <w:rPr>
          <w:rFonts w:ascii="Arial" w:eastAsia="Times New Roman" w:hAnsi="Arial" w:cs="Arial"/>
          <w:sz w:val="24"/>
          <w:szCs w:val="24"/>
          <w:lang w:eastAsia="ro-RO"/>
        </w:rPr>
      </w:pPr>
      <w:r w:rsidRPr="000C2F39">
        <w:rPr>
          <w:rFonts w:ascii="Arial" w:eastAsia="Times New Roman" w:hAnsi="Arial" w:cs="Arial"/>
          <w:sz w:val="24"/>
          <w:szCs w:val="24"/>
          <w:lang w:eastAsia="ro-RO"/>
        </w:rPr>
        <w:t>Săpătura se execută mecanic în teren de categoria II (pp. 1, 4). Șanțurile trebuie să asigure scurgerea liberă a apelor pluviale din zona drumului.</w:t>
      </w:r>
    </w:p>
    <w:p w:rsidR="000C2F39" w:rsidRPr="000C2F39" w:rsidRDefault="000C2F39" w:rsidP="000C2F39">
      <w:pPr>
        <w:spacing w:line="240" w:lineRule="auto"/>
        <w:rPr>
          <w:rFonts w:ascii="Arial" w:eastAsia="Times New Roman" w:hAnsi="Arial" w:cs="Arial"/>
          <w:b/>
          <w:bCs/>
          <w:sz w:val="24"/>
          <w:szCs w:val="24"/>
          <w:lang w:eastAsia="ro-RO"/>
        </w:rPr>
      </w:pPr>
      <w:r w:rsidRPr="000C2F39">
        <w:rPr>
          <w:rFonts w:ascii="Arial" w:eastAsia="Times New Roman" w:hAnsi="Arial" w:cs="Arial"/>
          <w:b/>
          <w:bCs/>
          <w:sz w:val="24"/>
          <w:szCs w:val="24"/>
          <w:lang w:eastAsia="ro-RO"/>
        </w:rPr>
        <w:t>Poziția 3: Compactarea mecanică a umpluturilor (Cod: TsD08B1) — Cantitate: 1,120 (100 m³) (p. 1)</w:t>
      </w:r>
    </w:p>
    <w:p w:rsidR="000C2F39" w:rsidRPr="000C2F39" w:rsidRDefault="000C2F39" w:rsidP="000C2F39">
      <w:pPr>
        <w:numPr>
          <w:ilvl w:val="0"/>
          <w:numId w:val="4"/>
        </w:numPr>
        <w:spacing w:after="0" w:line="240" w:lineRule="auto"/>
        <w:ind w:left="-3"/>
        <w:rPr>
          <w:rFonts w:ascii="Arial" w:eastAsia="Times New Roman" w:hAnsi="Arial" w:cs="Arial"/>
          <w:sz w:val="24"/>
          <w:szCs w:val="24"/>
          <w:lang w:eastAsia="ro-RO"/>
        </w:rPr>
      </w:pPr>
      <w:r w:rsidRPr="000C2F39">
        <w:rPr>
          <w:rFonts w:ascii="Arial" w:eastAsia="Times New Roman" w:hAnsi="Arial" w:cs="Arial"/>
          <w:sz w:val="24"/>
          <w:szCs w:val="24"/>
          <w:lang w:eastAsia="ro-RO"/>
        </w:rPr>
        <w:t xml:space="preserve">Compactarea se va face mecanic cu compactor pe pneuri static autopropulsat cu o masă cuprinsă între </w:t>
      </w:r>
      <w:r w:rsidRPr="000C2F39">
        <w:rPr>
          <w:rFonts w:ascii="Arial" w:eastAsia="Times New Roman" w:hAnsi="Arial" w:cs="Arial"/>
          <w:b/>
          <w:bCs/>
          <w:sz w:val="24"/>
          <w:szCs w:val="24"/>
          <w:lang w:eastAsia="ro-RO"/>
        </w:rPr>
        <w:t>10,1 – 16 tone</w:t>
      </w:r>
      <w:r w:rsidRPr="000C2F39">
        <w:rPr>
          <w:rFonts w:ascii="Arial" w:eastAsia="Times New Roman" w:hAnsi="Arial" w:cs="Arial"/>
          <w:sz w:val="24"/>
          <w:szCs w:val="24"/>
          <w:lang w:eastAsia="ro-RO"/>
        </w:rPr>
        <w:t xml:space="preserve"> (pp. 1, 4).</w:t>
      </w:r>
    </w:p>
    <w:p w:rsidR="000C2F39" w:rsidRPr="000C2F39" w:rsidRDefault="000C2F39" w:rsidP="000C2F39">
      <w:pPr>
        <w:numPr>
          <w:ilvl w:val="0"/>
          <w:numId w:val="4"/>
        </w:numPr>
        <w:spacing w:after="0" w:line="240" w:lineRule="auto"/>
        <w:ind w:left="-3"/>
        <w:rPr>
          <w:rFonts w:ascii="Arial" w:eastAsia="Times New Roman" w:hAnsi="Arial" w:cs="Arial"/>
          <w:sz w:val="24"/>
          <w:szCs w:val="24"/>
          <w:lang w:eastAsia="ro-RO"/>
        </w:rPr>
      </w:pPr>
      <w:r w:rsidRPr="000C2F39">
        <w:rPr>
          <w:rFonts w:ascii="Arial" w:eastAsia="Times New Roman" w:hAnsi="Arial" w:cs="Arial"/>
          <w:sz w:val="24"/>
          <w:szCs w:val="24"/>
          <w:lang w:eastAsia="ro-RO"/>
        </w:rPr>
        <w:t xml:space="preserve">Lucrările se vor executa în </w:t>
      </w:r>
      <w:r w:rsidRPr="000C2F39">
        <w:rPr>
          <w:rFonts w:ascii="Arial" w:eastAsia="Times New Roman" w:hAnsi="Arial" w:cs="Arial"/>
          <w:b/>
          <w:bCs/>
          <w:sz w:val="24"/>
          <w:szCs w:val="24"/>
          <w:lang w:eastAsia="ro-RO"/>
        </w:rPr>
        <w:t>straturi succesive cu grosimea de 15-25 cm</w:t>
      </w:r>
      <w:r w:rsidRPr="000C2F39">
        <w:rPr>
          <w:rFonts w:ascii="Arial" w:eastAsia="Times New Roman" w:hAnsi="Arial" w:cs="Arial"/>
          <w:sz w:val="24"/>
          <w:szCs w:val="24"/>
          <w:lang w:eastAsia="ro-RO"/>
        </w:rPr>
        <w:t xml:space="preserve"> după compactare (pp. 1, 4).</w:t>
      </w:r>
    </w:p>
    <w:p w:rsidR="000C2F39" w:rsidRPr="000C2F39" w:rsidRDefault="000C2F39" w:rsidP="000C2F39">
      <w:pPr>
        <w:numPr>
          <w:ilvl w:val="0"/>
          <w:numId w:val="4"/>
        </w:numPr>
        <w:spacing w:after="0" w:line="240" w:lineRule="auto"/>
        <w:ind w:left="-3"/>
        <w:rPr>
          <w:rFonts w:ascii="Arial" w:eastAsia="Times New Roman" w:hAnsi="Arial" w:cs="Arial"/>
          <w:sz w:val="24"/>
          <w:szCs w:val="24"/>
          <w:lang w:eastAsia="ro-RO"/>
        </w:rPr>
      </w:pPr>
      <w:r w:rsidRPr="000C2F39">
        <w:rPr>
          <w:rFonts w:ascii="Arial" w:eastAsia="Times New Roman" w:hAnsi="Arial" w:cs="Arial"/>
          <w:sz w:val="24"/>
          <w:szCs w:val="24"/>
          <w:lang w:eastAsia="ro-RO"/>
        </w:rPr>
        <w:t xml:space="preserve">Pământul </w:t>
      </w:r>
      <w:proofErr w:type="spellStart"/>
      <w:r w:rsidRPr="000C2F39">
        <w:rPr>
          <w:rFonts w:ascii="Arial" w:eastAsia="Times New Roman" w:hAnsi="Arial" w:cs="Arial"/>
          <w:sz w:val="24"/>
          <w:szCs w:val="24"/>
          <w:lang w:eastAsia="ro-RO"/>
        </w:rPr>
        <w:t>coeziv</w:t>
      </w:r>
      <w:proofErr w:type="spellEnd"/>
      <w:r w:rsidRPr="000C2F39">
        <w:rPr>
          <w:rFonts w:ascii="Arial" w:eastAsia="Times New Roman" w:hAnsi="Arial" w:cs="Arial"/>
          <w:sz w:val="24"/>
          <w:szCs w:val="24"/>
          <w:lang w:eastAsia="ro-RO"/>
        </w:rPr>
        <w:t xml:space="preserve"> utilizat va fi compactat până la obținerea gradului de compactare cerut de normative (pp. 1, 4).</w:t>
      </w:r>
    </w:p>
    <w:p w:rsidR="000C2F39" w:rsidRPr="000C2F39" w:rsidRDefault="000C2F39" w:rsidP="000C2F39">
      <w:pPr>
        <w:spacing w:line="240" w:lineRule="auto"/>
        <w:rPr>
          <w:rFonts w:ascii="Arial" w:eastAsia="Times New Roman" w:hAnsi="Arial" w:cs="Arial"/>
          <w:b/>
          <w:bCs/>
          <w:sz w:val="24"/>
          <w:szCs w:val="24"/>
          <w:lang w:eastAsia="ro-RO"/>
        </w:rPr>
      </w:pPr>
      <w:r w:rsidRPr="000C2F39">
        <w:rPr>
          <w:rFonts w:ascii="Arial" w:eastAsia="Times New Roman" w:hAnsi="Arial" w:cs="Arial"/>
          <w:b/>
          <w:bCs/>
          <w:sz w:val="24"/>
          <w:szCs w:val="24"/>
          <w:lang w:eastAsia="ro-RO"/>
        </w:rPr>
        <w:t>Poziția 4: Strat de fundație sau reprofilare din piatră spartă (Cod: DA12A) — Cantitate: 225,000 m³ (p. 1)</w:t>
      </w:r>
    </w:p>
    <w:p w:rsidR="000C2F39" w:rsidRPr="000C2F39" w:rsidRDefault="000C2F39" w:rsidP="000C2F39">
      <w:pPr>
        <w:numPr>
          <w:ilvl w:val="0"/>
          <w:numId w:val="5"/>
        </w:numPr>
        <w:spacing w:after="0" w:line="240" w:lineRule="auto"/>
        <w:ind w:left="-3"/>
        <w:rPr>
          <w:rFonts w:ascii="Arial" w:eastAsia="Times New Roman" w:hAnsi="Arial" w:cs="Arial"/>
          <w:sz w:val="24"/>
          <w:szCs w:val="24"/>
          <w:lang w:eastAsia="ro-RO"/>
        </w:rPr>
      </w:pPr>
      <w:r w:rsidRPr="000C2F39">
        <w:rPr>
          <w:rFonts w:ascii="Arial" w:eastAsia="Times New Roman" w:hAnsi="Arial" w:cs="Arial"/>
          <w:sz w:val="24"/>
          <w:szCs w:val="24"/>
          <w:lang w:eastAsia="ro-RO"/>
        </w:rPr>
        <w:t xml:space="preserve">Așternerea pietrei sparte (fracția 40-63 mm) se face </w:t>
      </w:r>
      <w:r w:rsidRPr="000C2F39">
        <w:rPr>
          <w:rFonts w:ascii="Arial" w:eastAsia="Times New Roman" w:hAnsi="Arial" w:cs="Arial"/>
          <w:b/>
          <w:bCs/>
          <w:sz w:val="24"/>
          <w:szCs w:val="24"/>
          <w:lang w:eastAsia="ro-RO"/>
        </w:rPr>
        <w:t>strict mecanic</w:t>
      </w:r>
      <w:r w:rsidRPr="000C2F39">
        <w:rPr>
          <w:rFonts w:ascii="Arial" w:eastAsia="Times New Roman" w:hAnsi="Arial" w:cs="Arial"/>
          <w:sz w:val="24"/>
          <w:szCs w:val="24"/>
          <w:lang w:eastAsia="ro-RO"/>
        </w:rPr>
        <w:t xml:space="preserve"> cu autogrederul (pp. 1-3).</w:t>
      </w:r>
    </w:p>
    <w:p w:rsidR="000C2F39" w:rsidRPr="000C2F39" w:rsidRDefault="000C2F39" w:rsidP="000C2F39">
      <w:pPr>
        <w:numPr>
          <w:ilvl w:val="0"/>
          <w:numId w:val="5"/>
        </w:numPr>
        <w:spacing w:after="0" w:line="240" w:lineRule="auto"/>
        <w:ind w:left="-3"/>
        <w:rPr>
          <w:rFonts w:ascii="Arial" w:eastAsia="Times New Roman" w:hAnsi="Arial" w:cs="Arial"/>
          <w:sz w:val="24"/>
          <w:szCs w:val="24"/>
          <w:lang w:eastAsia="ro-RO"/>
        </w:rPr>
      </w:pPr>
      <w:r w:rsidRPr="000C2F39">
        <w:rPr>
          <w:rFonts w:ascii="Arial" w:eastAsia="Times New Roman" w:hAnsi="Arial" w:cs="Arial"/>
          <w:sz w:val="24"/>
          <w:szCs w:val="24"/>
          <w:lang w:eastAsia="ro-RO"/>
        </w:rPr>
        <w:t xml:space="preserve">Lucrarea include obligatoriu operațiunile de </w:t>
      </w:r>
      <w:r w:rsidRPr="000C2F39">
        <w:rPr>
          <w:rFonts w:ascii="Arial" w:eastAsia="Times New Roman" w:hAnsi="Arial" w:cs="Arial"/>
          <w:b/>
          <w:bCs/>
          <w:sz w:val="24"/>
          <w:szCs w:val="24"/>
          <w:lang w:eastAsia="ro-RO"/>
        </w:rPr>
        <w:t>împănare</w:t>
      </w:r>
      <w:r w:rsidRPr="000C2F39">
        <w:rPr>
          <w:rFonts w:ascii="Arial" w:eastAsia="Times New Roman" w:hAnsi="Arial" w:cs="Arial"/>
          <w:sz w:val="24"/>
          <w:szCs w:val="24"/>
          <w:lang w:eastAsia="ro-RO"/>
        </w:rPr>
        <w:t xml:space="preserve"> (cu savură -25 mm) și </w:t>
      </w:r>
      <w:r w:rsidRPr="000C2F39">
        <w:rPr>
          <w:rFonts w:ascii="Arial" w:eastAsia="Times New Roman" w:hAnsi="Arial" w:cs="Arial"/>
          <w:b/>
          <w:bCs/>
          <w:sz w:val="24"/>
          <w:szCs w:val="24"/>
          <w:lang w:eastAsia="ro-RO"/>
        </w:rPr>
        <w:t>înnoire</w:t>
      </w:r>
      <w:r w:rsidRPr="000C2F39">
        <w:rPr>
          <w:rFonts w:ascii="Arial" w:eastAsia="Times New Roman" w:hAnsi="Arial" w:cs="Arial"/>
          <w:sz w:val="24"/>
          <w:szCs w:val="24"/>
          <w:lang w:eastAsia="ro-RO"/>
        </w:rPr>
        <w:t xml:space="preserve"> (pp. 1-2).</w:t>
      </w:r>
    </w:p>
    <w:p w:rsidR="000C2F39" w:rsidRPr="000C2F39" w:rsidRDefault="000C2F39" w:rsidP="000C2F39">
      <w:pPr>
        <w:numPr>
          <w:ilvl w:val="0"/>
          <w:numId w:val="5"/>
        </w:numPr>
        <w:spacing w:after="0" w:line="240" w:lineRule="auto"/>
        <w:ind w:left="-3"/>
        <w:rPr>
          <w:rFonts w:ascii="Arial" w:eastAsia="Times New Roman" w:hAnsi="Arial" w:cs="Arial"/>
          <w:sz w:val="24"/>
          <w:szCs w:val="24"/>
          <w:lang w:eastAsia="ro-RO"/>
        </w:rPr>
      </w:pPr>
      <w:r w:rsidRPr="000C2F39">
        <w:rPr>
          <w:rFonts w:ascii="Arial" w:eastAsia="Times New Roman" w:hAnsi="Arial" w:cs="Arial"/>
          <w:sz w:val="24"/>
          <w:szCs w:val="24"/>
          <w:lang w:eastAsia="ro-RO"/>
        </w:rPr>
        <w:t>Stratul va fi umezit uniform cu autocisterna și compactat cu rulouri valțuri de 14 tone (pp. 3-4).</w:t>
      </w:r>
    </w:p>
    <w:p w:rsidR="000C2F39" w:rsidRPr="000C2F39" w:rsidRDefault="000C2F39" w:rsidP="000C2F39">
      <w:pPr>
        <w:spacing w:line="240" w:lineRule="auto"/>
        <w:rPr>
          <w:rFonts w:ascii="Arial" w:eastAsia="Times New Roman" w:hAnsi="Arial" w:cs="Arial"/>
          <w:b/>
          <w:bCs/>
          <w:sz w:val="24"/>
          <w:szCs w:val="24"/>
          <w:lang w:eastAsia="ro-RO"/>
        </w:rPr>
      </w:pPr>
      <w:r w:rsidRPr="000C2F39">
        <w:rPr>
          <w:rFonts w:ascii="Arial" w:eastAsia="Times New Roman" w:hAnsi="Arial" w:cs="Arial"/>
          <w:b/>
          <w:bCs/>
          <w:sz w:val="24"/>
          <w:szCs w:val="24"/>
          <w:lang w:eastAsia="ro-RO"/>
        </w:rPr>
        <w:t xml:space="preserve">Poziția 5: Repararea drumurilor </w:t>
      </w:r>
      <w:proofErr w:type="spellStart"/>
      <w:r w:rsidRPr="000C2F39">
        <w:rPr>
          <w:rFonts w:ascii="Arial" w:eastAsia="Times New Roman" w:hAnsi="Arial" w:cs="Arial"/>
          <w:b/>
          <w:bCs/>
          <w:sz w:val="24"/>
          <w:szCs w:val="24"/>
          <w:lang w:eastAsia="ro-RO"/>
        </w:rPr>
        <w:t>împietruite</w:t>
      </w:r>
      <w:proofErr w:type="spellEnd"/>
      <w:r w:rsidRPr="000C2F39">
        <w:rPr>
          <w:rFonts w:ascii="Arial" w:eastAsia="Times New Roman" w:hAnsi="Arial" w:cs="Arial"/>
          <w:b/>
          <w:bCs/>
          <w:sz w:val="24"/>
          <w:szCs w:val="24"/>
          <w:lang w:eastAsia="ro-RO"/>
        </w:rPr>
        <w:t xml:space="preserve"> (Cod: RpDA08B) — Cantitate: 1 250,000 m² (p. 1)</w:t>
      </w:r>
    </w:p>
    <w:p w:rsidR="000C2F39" w:rsidRPr="000C2F39" w:rsidRDefault="000C2F39" w:rsidP="000C2F39">
      <w:pPr>
        <w:numPr>
          <w:ilvl w:val="0"/>
          <w:numId w:val="6"/>
        </w:numPr>
        <w:spacing w:after="0" w:line="240" w:lineRule="auto"/>
        <w:ind w:left="-3"/>
        <w:rPr>
          <w:rFonts w:ascii="Arial" w:eastAsia="Times New Roman" w:hAnsi="Arial" w:cs="Arial"/>
          <w:sz w:val="24"/>
          <w:szCs w:val="24"/>
          <w:lang w:eastAsia="ro-RO"/>
        </w:rPr>
      </w:pPr>
      <w:r w:rsidRPr="000C2F39">
        <w:rPr>
          <w:rFonts w:ascii="Arial" w:eastAsia="Times New Roman" w:hAnsi="Arial" w:cs="Arial"/>
          <w:sz w:val="24"/>
          <w:szCs w:val="24"/>
          <w:lang w:eastAsia="ro-RO"/>
        </w:rPr>
        <w:t>Suprafețele care prezintă cedări sau gropi se vor repara utilizând piatră spartă sau savură (p. 1).</w:t>
      </w:r>
    </w:p>
    <w:p w:rsidR="000C2F39" w:rsidRPr="000C2F39" w:rsidRDefault="000C2F39" w:rsidP="000C2F39">
      <w:pPr>
        <w:numPr>
          <w:ilvl w:val="0"/>
          <w:numId w:val="6"/>
        </w:numPr>
        <w:spacing w:after="0" w:line="240" w:lineRule="auto"/>
        <w:ind w:left="-3"/>
        <w:rPr>
          <w:rFonts w:ascii="Arial" w:eastAsia="Times New Roman" w:hAnsi="Arial" w:cs="Arial"/>
          <w:sz w:val="24"/>
          <w:szCs w:val="24"/>
          <w:lang w:eastAsia="ro-RO"/>
        </w:rPr>
      </w:pPr>
      <w:r w:rsidRPr="000C2F39">
        <w:rPr>
          <w:rFonts w:ascii="Arial" w:eastAsia="Times New Roman" w:hAnsi="Arial" w:cs="Arial"/>
          <w:sz w:val="24"/>
          <w:szCs w:val="24"/>
          <w:lang w:eastAsia="ro-RO"/>
        </w:rPr>
        <w:t>Se va asigura profilarea corectă a pantei transversale pentru a nu permite stagnarea apei pe platforma drumului.</w:t>
      </w:r>
    </w:p>
    <w:p w:rsidR="000C2F39" w:rsidRPr="000C2F39" w:rsidRDefault="009C7495" w:rsidP="000C2F39">
      <w:pPr>
        <w:spacing w:before="480" w:after="480" w:line="240" w:lineRule="auto"/>
        <w:rPr>
          <w:rFonts w:ascii="Arial" w:eastAsia="Times New Roman" w:hAnsi="Arial" w:cs="Arial"/>
          <w:sz w:val="21"/>
          <w:szCs w:val="21"/>
          <w:lang w:eastAsia="ro-RO"/>
        </w:rPr>
      </w:pPr>
      <w:r>
        <w:rPr>
          <w:rFonts w:ascii="Arial" w:eastAsia="Times New Roman" w:hAnsi="Arial" w:cs="Arial"/>
          <w:sz w:val="21"/>
          <w:szCs w:val="21"/>
          <w:lang w:eastAsia="ro-RO"/>
        </w:rPr>
        <w:pict>
          <v:rect id="_x0000_i1028" style="width:0;height:1.5pt" o:hralign="center" o:hrstd="t" o:hr="t" fillcolor="#a0a0a0" stroked="f"/>
        </w:pict>
      </w:r>
    </w:p>
    <w:p w:rsidR="000C2F39" w:rsidRPr="000C2F39" w:rsidRDefault="000C2F39" w:rsidP="000C2F39">
      <w:pPr>
        <w:spacing w:before="480" w:after="480" w:line="240" w:lineRule="auto"/>
        <w:rPr>
          <w:rFonts w:ascii="Arial" w:eastAsia="Times New Roman" w:hAnsi="Arial" w:cs="Arial"/>
          <w:b/>
          <w:bCs/>
          <w:sz w:val="30"/>
          <w:szCs w:val="30"/>
          <w:lang w:eastAsia="ro-RO"/>
        </w:rPr>
      </w:pPr>
      <w:r w:rsidRPr="000C2F39">
        <w:rPr>
          <w:rFonts w:ascii="Arial" w:eastAsia="Times New Roman" w:hAnsi="Arial" w:cs="Arial"/>
          <w:b/>
          <w:bCs/>
          <w:sz w:val="30"/>
          <w:szCs w:val="30"/>
          <w:lang w:eastAsia="ro-RO"/>
        </w:rPr>
        <w:t>4. UTILAJUL MINIM SOLICITAT ANTREPRENORULUI</w:t>
      </w:r>
    </w:p>
    <w:p w:rsidR="000C2F39" w:rsidRPr="000C2F39" w:rsidRDefault="000C2F39" w:rsidP="000C2F39">
      <w:pPr>
        <w:spacing w:before="480" w:after="480" w:line="240" w:lineRule="auto"/>
        <w:rPr>
          <w:rFonts w:ascii="Arial" w:eastAsia="Times New Roman" w:hAnsi="Arial" w:cs="Arial"/>
          <w:sz w:val="24"/>
          <w:szCs w:val="24"/>
          <w:lang w:eastAsia="ro-RO"/>
        </w:rPr>
      </w:pPr>
      <w:r w:rsidRPr="000C2F39">
        <w:rPr>
          <w:rFonts w:ascii="Arial" w:eastAsia="Times New Roman" w:hAnsi="Arial" w:cs="Arial"/>
          <w:sz w:val="24"/>
          <w:szCs w:val="24"/>
          <w:lang w:eastAsia="ro-RO"/>
        </w:rPr>
        <w:t>Pentru asigurarea calității și a termenelor, ofertantul trebuie să demonstreze accesul (proprietate/chirie) la următoarele utilaje (p. 3):</w:t>
      </w:r>
    </w:p>
    <w:p w:rsidR="000C2F39" w:rsidRPr="000C2F39" w:rsidRDefault="000C2F39" w:rsidP="000C2F39">
      <w:pPr>
        <w:numPr>
          <w:ilvl w:val="0"/>
          <w:numId w:val="7"/>
        </w:numPr>
        <w:spacing w:after="0" w:line="240" w:lineRule="auto"/>
        <w:ind w:left="-3"/>
        <w:rPr>
          <w:rFonts w:ascii="Arial" w:eastAsia="Times New Roman" w:hAnsi="Arial" w:cs="Arial"/>
          <w:sz w:val="24"/>
          <w:szCs w:val="24"/>
          <w:lang w:eastAsia="ro-RO"/>
        </w:rPr>
      </w:pPr>
      <w:r w:rsidRPr="000C2F39">
        <w:rPr>
          <w:rFonts w:ascii="Arial" w:eastAsia="Times New Roman" w:hAnsi="Arial" w:cs="Arial"/>
          <w:sz w:val="24"/>
          <w:szCs w:val="24"/>
          <w:lang w:eastAsia="ro-RO"/>
        </w:rPr>
        <w:t>Autogreder cu puterea de până la 175 CP (p. 3).</w:t>
      </w:r>
    </w:p>
    <w:p w:rsidR="000C2F39" w:rsidRPr="000C2F39" w:rsidRDefault="000C2F39" w:rsidP="000C2F39">
      <w:pPr>
        <w:numPr>
          <w:ilvl w:val="0"/>
          <w:numId w:val="7"/>
        </w:numPr>
        <w:spacing w:after="0" w:line="240" w:lineRule="auto"/>
        <w:ind w:left="-3"/>
        <w:rPr>
          <w:rFonts w:ascii="Arial" w:eastAsia="Times New Roman" w:hAnsi="Arial" w:cs="Arial"/>
          <w:sz w:val="24"/>
          <w:szCs w:val="24"/>
          <w:lang w:eastAsia="ro-RO"/>
        </w:rPr>
      </w:pPr>
      <w:r w:rsidRPr="000C2F39">
        <w:rPr>
          <w:rFonts w:ascii="Arial" w:eastAsia="Times New Roman" w:hAnsi="Arial" w:cs="Arial"/>
          <w:sz w:val="24"/>
          <w:szCs w:val="24"/>
          <w:lang w:eastAsia="ro-RO"/>
        </w:rPr>
        <w:t>Compactor pe pneuri static autopropulsat (10,1 - 16 t) (p. 3).</w:t>
      </w:r>
    </w:p>
    <w:p w:rsidR="000C2F39" w:rsidRPr="000C2F39" w:rsidRDefault="000C2F39" w:rsidP="000C2F39">
      <w:pPr>
        <w:numPr>
          <w:ilvl w:val="0"/>
          <w:numId w:val="7"/>
        </w:numPr>
        <w:spacing w:after="0" w:line="240" w:lineRule="auto"/>
        <w:ind w:left="-3"/>
        <w:rPr>
          <w:rFonts w:ascii="Arial" w:eastAsia="Times New Roman" w:hAnsi="Arial" w:cs="Arial"/>
          <w:sz w:val="24"/>
          <w:szCs w:val="24"/>
          <w:lang w:eastAsia="ro-RO"/>
        </w:rPr>
      </w:pPr>
      <w:r w:rsidRPr="000C2F39">
        <w:rPr>
          <w:rFonts w:ascii="Arial" w:eastAsia="Times New Roman" w:hAnsi="Arial" w:cs="Arial"/>
          <w:sz w:val="24"/>
          <w:szCs w:val="24"/>
          <w:lang w:eastAsia="ro-RO"/>
        </w:rPr>
        <w:t>Compactor static autopropulsat cu rulouri valțuri de 14 tone (p. 3).</w:t>
      </w:r>
    </w:p>
    <w:p w:rsidR="000C2F39" w:rsidRPr="000C2F39" w:rsidRDefault="000C2F39" w:rsidP="000C2F39">
      <w:pPr>
        <w:numPr>
          <w:ilvl w:val="0"/>
          <w:numId w:val="7"/>
        </w:numPr>
        <w:spacing w:after="0" w:line="240" w:lineRule="auto"/>
        <w:ind w:left="-3"/>
        <w:rPr>
          <w:rFonts w:ascii="Arial" w:eastAsia="Times New Roman" w:hAnsi="Arial" w:cs="Arial"/>
          <w:sz w:val="24"/>
          <w:szCs w:val="24"/>
          <w:lang w:eastAsia="ro-RO"/>
        </w:rPr>
      </w:pPr>
      <w:r w:rsidRPr="000C2F39">
        <w:rPr>
          <w:rFonts w:ascii="Arial" w:eastAsia="Times New Roman" w:hAnsi="Arial" w:cs="Arial"/>
          <w:sz w:val="24"/>
          <w:szCs w:val="24"/>
          <w:lang w:eastAsia="ro-RO"/>
        </w:rPr>
        <w:t>Autocisternă dotată cu dispozitiv de stropire (capacitate 5-8 t) (p. 3).</w:t>
      </w:r>
    </w:p>
    <w:p w:rsidR="000C2F39" w:rsidRPr="009C7495" w:rsidRDefault="000C2F39" w:rsidP="009C7495">
      <w:pPr>
        <w:spacing w:before="480" w:after="480" w:line="240" w:lineRule="auto"/>
        <w:rPr>
          <w:rFonts w:ascii="Arial" w:eastAsia="Times New Roman" w:hAnsi="Arial" w:cs="Arial"/>
          <w:sz w:val="21"/>
          <w:szCs w:val="21"/>
          <w:lang w:eastAsia="ro-RO"/>
        </w:rPr>
      </w:pPr>
      <w:bookmarkStart w:id="0" w:name="_GoBack"/>
      <w:bookmarkEnd w:id="0"/>
      <w:r w:rsidRPr="000C2F39">
        <w:rPr>
          <w:rFonts w:ascii="Arial" w:eastAsia="Times New Roman" w:hAnsi="Arial" w:cs="Arial"/>
          <w:b/>
          <w:bCs/>
          <w:sz w:val="24"/>
          <w:szCs w:val="24"/>
          <w:lang w:eastAsia="ro-RO"/>
        </w:rPr>
        <w:t>Întocmit:</w:t>
      </w:r>
      <w:r w:rsidRPr="000C2F39">
        <w:rPr>
          <w:rFonts w:ascii="Arial" w:eastAsia="Times New Roman" w:hAnsi="Arial" w:cs="Arial"/>
          <w:sz w:val="24"/>
          <w:szCs w:val="24"/>
          <w:lang w:eastAsia="ro-RO"/>
        </w:rPr>
        <w:br/>
        <w:t>Grupul de lucru al Primăriei Sărățica Nouă</w:t>
      </w:r>
      <w:r w:rsidRPr="000C2F39">
        <w:rPr>
          <w:rFonts w:ascii="Arial" w:eastAsia="Times New Roman" w:hAnsi="Arial" w:cs="Arial"/>
          <w:sz w:val="24"/>
          <w:szCs w:val="24"/>
          <w:lang w:eastAsia="ro-RO"/>
        </w:rPr>
        <w:br/>
      </w:r>
      <w:r w:rsidRPr="000C2F39">
        <w:rPr>
          <w:rFonts w:ascii="Arial" w:eastAsia="Times New Roman" w:hAnsi="Arial" w:cs="Arial"/>
          <w:i/>
          <w:iCs/>
          <w:sz w:val="24"/>
          <w:szCs w:val="24"/>
          <w:lang w:eastAsia="ro-RO"/>
        </w:rPr>
        <w:t xml:space="preserve"> </w:t>
      </w:r>
    </w:p>
    <w:p w:rsidR="00446E96" w:rsidRDefault="00446E96"/>
    <w:sectPr w:rsidR="00446E9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0306CD"/>
    <w:multiLevelType w:val="multilevel"/>
    <w:tmpl w:val="160E6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49355FB"/>
    <w:multiLevelType w:val="multilevel"/>
    <w:tmpl w:val="70EC7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27E633E"/>
    <w:multiLevelType w:val="multilevel"/>
    <w:tmpl w:val="3A74E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6386477"/>
    <w:multiLevelType w:val="multilevel"/>
    <w:tmpl w:val="FDF43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B144C64"/>
    <w:multiLevelType w:val="multilevel"/>
    <w:tmpl w:val="A5A89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0EB7106"/>
    <w:multiLevelType w:val="multilevel"/>
    <w:tmpl w:val="7520C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2F769C8"/>
    <w:multiLevelType w:val="multilevel"/>
    <w:tmpl w:val="CC6CD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9FD6D41"/>
    <w:multiLevelType w:val="multilevel"/>
    <w:tmpl w:val="683C2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FF947D9"/>
    <w:multiLevelType w:val="multilevel"/>
    <w:tmpl w:val="3FC27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3"/>
  </w:num>
  <w:num w:numId="4">
    <w:abstractNumId w:val="8"/>
  </w:num>
  <w:num w:numId="5">
    <w:abstractNumId w:val="6"/>
  </w:num>
  <w:num w:numId="6">
    <w:abstractNumId w:val="2"/>
  </w:num>
  <w:num w:numId="7">
    <w:abstractNumId w:val="0"/>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F39"/>
    <w:rsid w:val="000C2F39"/>
    <w:rsid w:val="00446E96"/>
    <w:rsid w:val="009C749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194734-FEC1-4997-8FDB-B164EAA97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unhideWhenUsed/>
    <w:rsid w:val="000C2F39"/>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0C2F3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9435780">
      <w:bodyDiv w:val="1"/>
      <w:marLeft w:val="0"/>
      <w:marRight w:val="0"/>
      <w:marTop w:val="0"/>
      <w:marBottom w:val="0"/>
      <w:divBdr>
        <w:top w:val="none" w:sz="0" w:space="0" w:color="auto"/>
        <w:left w:val="none" w:sz="0" w:space="0" w:color="auto"/>
        <w:bottom w:val="none" w:sz="0" w:space="0" w:color="auto"/>
        <w:right w:val="none" w:sz="0" w:space="0" w:color="auto"/>
      </w:divBdr>
      <w:divsChild>
        <w:div w:id="55977745">
          <w:marLeft w:val="-3"/>
          <w:marRight w:val="-3"/>
          <w:marTop w:val="0"/>
          <w:marBottom w:val="0"/>
          <w:divBdr>
            <w:top w:val="none" w:sz="0" w:space="0" w:color="auto"/>
            <w:left w:val="none" w:sz="0" w:space="0" w:color="auto"/>
            <w:bottom w:val="none" w:sz="0" w:space="0" w:color="auto"/>
            <w:right w:val="none" w:sz="0" w:space="0" w:color="auto"/>
          </w:divBdr>
          <w:divsChild>
            <w:div w:id="2110806409">
              <w:marLeft w:val="0"/>
              <w:marRight w:val="0"/>
              <w:marTop w:val="360"/>
              <w:marBottom w:val="0"/>
              <w:divBdr>
                <w:top w:val="none" w:sz="0" w:space="0" w:color="auto"/>
                <w:left w:val="none" w:sz="0" w:space="0" w:color="auto"/>
                <w:bottom w:val="none" w:sz="0" w:space="0" w:color="auto"/>
                <w:right w:val="none" w:sz="0" w:space="0" w:color="auto"/>
              </w:divBdr>
              <w:divsChild>
                <w:div w:id="1348873929">
                  <w:marLeft w:val="0"/>
                  <w:marRight w:val="0"/>
                  <w:marTop w:val="0"/>
                  <w:marBottom w:val="0"/>
                  <w:divBdr>
                    <w:top w:val="none" w:sz="0" w:space="0" w:color="auto"/>
                    <w:left w:val="none" w:sz="0" w:space="0" w:color="auto"/>
                    <w:bottom w:val="none" w:sz="0" w:space="0" w:color="auto"/>
                    <w:right w:val="none" w:sz="0" w:space="0" w:color="auto"/>
                  </w:divBdr>
                  <w:divsChild>
                    <w:div w:id="279992995">
                      <w:marLeft w:val="0"/>
                      <w:marRight w:val="0"/>
                      <w:marTop w:val="0"/>
                      <w:marBottom w:val="0"/>
                      <w:divBdr>
                        <w:top w:val="none" w:sz="0" w:space="0" w:color="auto"/>
                        <w:left w:val="none" w:sz="0" w:space="0" w:color="auto"/>
                        <w:bottom w:val="none" w:sz="0" w:space="0" w:color="auto"/>
                        <w:right w:val="none" w:sz="0" w:space="0" w:color="auto"/>
                      </w:divBdr>
                      <w:divsChild>
                        <w:div w:id="1729838098">
                          <w:marLeft w:val="0"/>
                          <w:marRight w:val="0"/>
                          <w:marTop w:val="0"/>
                          <w:marBottom w:val="0"/>
                          <w:divBdr>
                            <w:top w:val="none" w:sz="0" w:space="0" w:color="auto"/>
                            <w:left w:val="none" w:sz="0" w:space="0" w:color="auto"/>
                            <w:bottom w:val="none" w:sz="0" w:space="0" w:color="auto"/>
                            <w:right w:val="none" w:sz="0" w:space="0" w:color="auto"/>
                          </w:divBdr>
                          <w:divsChild>
                            <w:div w:id="888151088">
                              <w:marLeft w:val="0"/>
                              <w:marRight w:val="0"/>
                              <w:marTop w:val="0"/>
                              <w:marBottom w:val="0"/>
                              <w:divBdr>
                                <w:top w:val="none" w:sz="0" w:space="0" w:color="auto"/>
                                <w:left w:val="none" w:sz="0" w:space="0" w:color="auto"/>
                                <w:bottom w:val="none" w:sz="0" w:space="0" w:color="auto"/>
                                <w:right w:val="none" w:sz="0" w:space="0" w:color="auto"/>
                              </w:divBdr>
                              <w:divsChild>
                                <w:div w:id="1682079064">
                                  <w:marLeft w:val="0"/>
                                  <w:marRight w:val="0"/>
                                  <w:marTop w:val="0"/>
                                  <w:marBottom w:val="0"/>
                                  <w:divBdr>
                                    <w:top w:val="none" w:sz="0" w:space="0" w:color="auto"/>
                                    <w:left w:val="none" w:sz="0" w:space="0" w:color="auto"/>
                                    <w:bottom w:val="none" w:sz="0" w:space="0" w:color="auto"/>
                                    <w:right w:val="none" w:sz="0" w:space="0" w:color="auto"/>
                                  </w:divBdr>
                                  <w:divsChild>
                                    <w:div w:id="231427864">
                                      <w:marLeft w:val="0"/>
                                      <w:marRight w:val="0"/>
                                      <w:marTop w:val="0"/>
                                      <w:marBottom w:val="0"/>
                                      <w:divBdr>
                                        <w:top w:val="none" w:sz="0" w:space="0" w:color="auto"/>
                                        <w:left w:val="none" w:sz="0" w:space="0" w:color="auto"/>
                                        <w:bottom w:val="none" w:sz="0" w:space="0" w:color="auto"/>
                                        <w:right w:val="none" w:sz="0" w:space="0" w:color="auto"/>
                                      </w:divBdr>
                                      <w:divsChild>
                                        <w:div w:id="1769350558">
                                          <w:marLeft w:val="0"/>
                                          <w:marRight w:val="0"/>
                                          <w:marTop w:val="360"/>
                                          <w:marBottom w:val="180"/>
                                          <w:divBdr>
                                            <w:top w:val="none" w:sz="0" w:space="0" w:color="auto"/>
                                            <w:left w:val="none" w:sz="0" w:space="0" w:color="auto"/>
                                            <w:bottom w:val="none" w:sz="0" w:space="0" w:color="auto"/>
                                            <w:right w:val="none" w:sz="0" w:space="0" w:color="auto"/>
                                          </w:divBdr>
                                        </w:div>
                                        <w:div w:id="901796698">
                                          <w:marLeft w:val="0"/>
                                          <w:marRight w:val="0"/>
                                          <w:marTop w:val="180"/>
                                          <w:marBottom w:val="240"/>
                                          <w:divBdr>
                                            <w:top w:val="none" w:sz="0" w:space="0" w:color="auto"/>
                                            <w:left w:val="none" w:sz="0" w:space="0" w:color="auto"/>
                                            <w:bottom w:val="none" w:sz="0" w:space="0" w:color="auto"/>
                                            <w:right w:val="none" w:sz="0" w:space="0" w:color="auto"/>
                                          </w:divBdr>
                                        </w:div>
                                        <w:div w:id="1471635568">
                                          <w:marLeft w:val="0"/>
                                          <w:marRight w:val="0"/>
                                          <w:marTop w:val="360"/>
                                          <w:marBottom w:val="180"/>
                                          <w:divBdr>
                                            <w:top w:val="none" w:sz="0" w:space="0" w:color="auto"/>
                                            <w:left w:val="none" w:sz="0" w:space="0" w:color="auto"/>
                                            <w:bottom w:val="none" w:sz="0" w:space="0" w:color="auto"/>
                                            <w:right w:val="none" w:sz="0" w:space="0" w:color="auto"/>
                                          </w:divBdr>
                                        </w:div>
                                        <w:div w:id="985621056">
                                          <w:marLeft w:val="0"/>
                                          <w:marRight w:val="0"/>
                                          <w:marTop w:val="180"/>
                                          <w:marBottom w:val="240"/>
                                          <w:divBdr>
                                            <w:top w:val="none" w:sz="0" w:space="0" w:color="auto"/>
                                            <w:left w:val="none" w:sz="0" w:space="0" w:color="auto"/>
                                            <w:bottom w:val="none" w:sz="0" w:space="0" w:color="auto"/>
                                            <w:right w:val="none" w:sz="0" w:space="0" w:color="auto"/>
                                          </w:divBdr>
                                        </w:div>
                                        <w:div w:id="1359044860">
                                          <w:marLeft w:val="0"/>
                                          <w:marRight w:val="0"/>
                                          <w:marTop w:val="360"/>
                                          <w:marBottom w:val="180"/>
                                          <w:divBdr>
                                            <w:top w:val="none" w:sz="0" w:space="0" w:color="auto"/>
                                            <w:left w:val="none" w:sz="0" w:space="0" w:color="auto"/>
                                            <w:bottom w:val="none" w:sz="0" w:space="0" w:color="auto"/>
                                            <w:right w:val="none" w:sz="0" w:space="0" w:color="auto"/>
                                          </w:divBdr>
                                        </w:div>
                                        <w:div w:id="1204173767">
                                          <w:marLeft w:val="0"/>
                                          <w:marRight w:val="0"/>
                                          <w:marTop w:val="180"/>
                                          <w:marBottom w:val="240"/>
                                          <w:divBdr>
                                            <w:top w:val="none" w:sz="0" w:space="0" w:color="auto"/>
                                            <w:left w:val="none" w:sz="0" w:space="0" w:color="auto"/>
                                            <w:bottom w:val="none" w:sz="0" w:space="0" w:color="auto"/>
                                            <w:right w:val="none" w:sz="0" w:space="0" w:color="auto"/>
                                          </w:divBdr>
                                        </w:div>
                                        <w:div w:id="1785342866">
                                          <w:marLeft w:val="0"/>
                                          <w:marRight w:val="0"/>
                                          <w:marTop w:val="360"/>
                                          <w:marBottom w:val="180"/>
                                          <w:divBdr>
                                            <w:top w:val="none" w:sz="0" w:space="0" w:color="auto"/>
                                            <w:left w:val="none" w:sz="0" w:space="0" w:color="auto"/>
                                            <w:bottom w:val="none" w:sz="0" w:space="0" w:color="auto"/>
                                            <w:right w:val="none" w:sz="0" w:space="0" w:color="auto"/>
                                          </w:divBdr>
                                        </w:div>
                                        <w:div w:id="248469468">
                                          <w:marLeft w:val="0"/>
                                          <w:marRight w:val="0"/>
                                          <w:marTop w:val="360"/>
                                          <w:marBottom w:val="180"/>
                                          <w:divBdr>
                                            <w:top w:val="none" w:sz="0" w:space="0" w:color="auto"/>
                                            <w:left w:val="none" w:sz="0" w:space="0" w:color="auto"/>
                                            <w:bottom w:val="none" w:sz="0" w:space="0" w:color="auto"/>
                                            <w:right w:val="none" w:sz="0" w:space="0" w:color="auto"/>
                                          </w:divBdr>
                                        </w:div>
                                        <w:div w:id="164127973">
                                          <w:marLeft w:val="0"/>
                                          <w:marRight w:val="0"/>
                                          <w:marTop w:val="360"/>
                                          <w:marBottom w:val="180"/>
                                          <w:divBdr>
                                            <w:top w:val="none" w:sz="0" w:space="0" w:color="auto"/>
                                            <w:left w:val="none" w:sz="0" w:space="0" w:color="auto"/>
                                            <w:bottom w:val="none" w:sz="0" w:space="0" w:color="auto"/>
                                            <w:right w:val="none" w:sz="0" w:space="0" w:color="auto"/>
                                          </w:divBdr>
                                        </w:div>
                                        <w:div w:id="1297448568">
                                          <w:marLeft w:val="0"/>
                                          <w:marRight w:val="0"/>
                                          <w:marTop w:val="360"/>
                                          <w:marBottom w:val="180"/>
                                          <w:divBdr>
                                            <w:top w:val="none" w:sz="0" w:space="0" w:color="auto"/>
                                            <w:left w:val="none" w:sz="0" w:space="0" w:color="auto"/>
                                            <w:bottom w:val="none" w:sz="0" w:space="0" w:color="auto"/>
                                            <w:right w:val="none" w:sz="0" w:space="0" w:color="auto"/>
                                          </w:divBdr>
                                        </w:div>
                                        <w:div w:id="966085893">
                                          <w:marLeft w:val="0"/>
                                          <w:marRight w:val="0"/>
                                          <w:marTop w:val="360"/>
                                          <w:marBottom w:val="180"/>
                                          <w:divBdr>
                                            <w:top w:val="none" w:sz="0" w:space="0" w:color="auto"/>
                                            <w:left w:val="none" w:sz="0" w:space="0" w:color="auto"/>
                                            <w:bottom w:val="none" w:sz="0" w:space="0" w:color="auto"/>
                                            <w:right w:val="none" w:sz="0" w:space="0" w:color="auto"/>
                                          </w:divBdr>
                                        </w:div>
                                        <w:div w:id="2020958220">
                                          <w:marLeft w:val="0"/>
                                          <w:marRight w:val="0"/>
                                          <w:marTop w:val="360"/>
                                          <w:marBottom w:val="180"/>
                                          <w:divBdr>
                                            <w:top w:val="none" w:sz="0" w:space="0" w:color="auto"/>
                                            <w:left w:val="none" w:sz="0" w:space="0" w:color="auto"/>
                                            <w:bottom w:val="none" w:sz="0" w:space="0" w:color="auto"/>
                                            <w:right w:val="none" w:sz="0" w:space="0" w:color="auto"/>
                                          </w:divBdr>
                                        </w:div>
                                        <w:div w:id="443155387">
                                          <w:marLeft w:val="0"/>
                                          <w:marRight w:val="0"/>
                                          <w:marTop w:val="360"/>
                                          <w:marBottom w:val="180"/>
                                          <w:divBdr>
                                            <w:top w:val="none" w:sz="0" w:space="0" w:color="auto"/>
                                            <w:left w:val="none" w:sz="0" w:space="0" w:color="auto"/>
                                            <w:bottom w:val="none" w:sz="0" w:space="0" w:color="auto"/>
                                            <w:right w:val="none" w:sz="0" w:space="0" w:color="auto"/>
                                          </w:divBdr>
                                        </w:div>
                                        <w:div w:id="447627893">
                                          <w:marLeft w:val="0"/>
                                          <w:marRight w:val="0"/>
                                          <w:marTop w:val="180"/>
                                          <w:marBottom w:val="240"/>
                                          <w:divBdr>
                                            <w:top w:val="none" w:sz="0" w:space="0" w:color="auto"/>
                                            <w:left w:val="none" w:sz="0" w:space="0" w:color="auto"/>
                                            <w:bottom w:val="none" w:sz="0" w:space="0" w:color="auto"/>
                                            <w:right w:val="none" w:sz="0" w:space="0" w:color="auto"/>
                                          </w:divBdr>
                                        </w:div>
                                        <w:div w:id="1575889956">
                                          <w:marLeft w:val="0"/>
                                          <w:marRight w:val="0"/>
                                          <w:marTop w:val="360"/>
                                          <w:marBottom w:val="180"/>
                                          <w:divBdr>
                                            <w:top w:val="none" w:sz="0" w:space="0" w:color="auto"/>
                                            <w:left w:val="none" w:sz="0" w:space="0" w:color="auto"/>
                                            <w:bottom w:val="none" w:sz="0" w:space="0" w:color="auto"/>
                                            <w:right w:val="none" w:sz="0" w:space="0" w:color="auto"/>
                                          </w:divBdr>
                                        </w:div>
                                        <w:div w:id="204368123">
                                          <w:marLeft w:val="0"/>
                                          <w:marRight w:val="0"/>
                                          <w:marTop w:val="180"/>
                                          <w:marBottom w:val="240"/>
                                          <w:divBdr>
                                            <w:top w:val="none" w:sz="0" w:space="0" w:color="auto"/>
                                            <w:left w:val="none" w:sz="0" w:space="0" w:color="auto"/>
                                            <w:bottom w:val="none" w:sz="0" w:space="0" w:color="auto"/>
                                            <w:right w:val="none" w:sz="0" w:space="0" w:color="auto"/>
                                          </w:divBdr>
                                        </w:div>
                                        <w:div w:id="635062721">
                                          <w:marLeft w:val="0"/>
                                          <w:marRight w:val="0"/>
                                          <w:marTop w:val="0"/>
                                          <w:marBottom w:val="0"/>
                                          <w:divBdr>
                                            <w:top w:val="none" w:sz="0" w:space="0" w:color="auto"/>
                                            <w:left w:val="none" w:sz="0" w:space="0" w:color="auto"/>
                                            <w:bottom w:val="none" w:sz="0" w:space="0" w:color="auto"/>
                                            <w:right w:val="none" w:sz="0" w:space="0" w:color="auto"/>
                                          </w:divBdr>
                                          <w:divsChild>
                                            <w:div w:id="28259010">
                                              <w:marLeft w:val="0"/>
                                              <w:marRight w:val="0"/>
                                              <w:marTop w:val="180"/>
                                              <w:marBottom w:val="240"/>
                                              <w:divBdr>
                                                <w:top w:val="none" w:sz="0" w:space="0" w:color="auto"/>
                                                <w:left w:val="none" w:sz="0" w:space="0" w:color="auto"/>
                                                <w:bottom w:val="none" w:sz="0" w:space="0" w:color="auto"/>
                                                <w:right w:val="none" w:sz="0" w:space="0" w:color="auto"/>
                                              </w:divBdr>
                                            </w:div>
                                            <w:div w:id="1692949611">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569</Words>
  <Characters>3301</Characters>
  <Application>Microsoft Office Word</Application>
  <DocSecurity>0</DocSecurity>
  <Lines>27</Lines>
  <Paragraphs>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cp:lastPrinted>2026-06-12T08:12:00Z</cp:lastPrinted>
  <dcterms:created xsi:type="dcterms:W3CDTF">2026-06-12T08:11:00Z</dcterms:created>
  <dcterms:modified xsi:type="dcterms:W3CDTF">2026-06-12T08:35:00Z</dcterms:modified>
</cp:coreProperties>
</file>