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E41" w:rsidRPr="0019508D" w:rsidRDefault="002F0E41" w:rsidP="002F0E41">
      <w:pPr>
        <w:pStyle w:val="Heading1"/>
        <w:spacing w:before="91" w:line="247" w:lineRule="auto"/>
        <w:ind w:left="2454" w:right="242" w:hanging="1887"/>
        <w:jc w:val="both"/>
        <w:rPr>
          <w:noProof/>
          <w:lang w:bidi="ar-SA"/>
        </w:rPr>
      </w:pPr>
      <w:r>
        <w:rPr>
          <w:noProof/>
          <w:lang w:val="en-US" w:bidi="ar-SA"/>
        </w:rPr>
        <w:t>ARITAL</w:t>
      </w:r>
      <w:r w:rsidRPr="0019508D">
        <w:rPr>
          <w:noProof/>
          <w:lang w:bidi="ar-SA"/>
        </w:rPr>
        <w:t>-</w:t>
      </w:r>
      <w:r>
        <w:rPr>
          <w:noProof/>
          <w:lang w:val="en-US" w:bidi="ar-SA"/>
        </w:rPr>
        <w:t>LUX</w:t>
      </w:r>
      <w:r w:rsidRPr="0019508D">
        <w:rPr>
          <w:noProof/>
          <w:lang w:bidi="ar-SA"/>
        </w:rPr>
        <w:t xml:space="preserve"> </w:t>
      </w:r>
      <w:r>
        <w:rPr>
          <w:noProof/>
          <w:lang w:val="en-US" w:bidi="ar-SA"/>
        </w:rPr>
        <w:t>SRL</w:t>
      </w:r>
    </w:p>
    <w:p w:rsidR="000F4DE4" w:rsidRDefault="00C81651">
      <w:pPr>
        <w:pStyle w:val="Heading1"/>
        <w:spacing w:before="91" w:line="247" w:lineRule="auto"/>
        <w:ind w:left="2454" w:right="242" w:firstLine="1054"/>
      </w:pPr>
      <w:r>
        <w:rPr>
          <w:w w:val="95"/>
        </w:rPr>
        <w:t xml:space="preserve">ТЕХНИЧЕСКИЙ ПАСПОРТ </w:t>
      </w:r>
      <w:r>
        <w:t>И РУКОВОДСТВО ПО ЭКСПЛУАТАЦИИ</w:t>
      </w:r>
    </w:p>
    <w:p w:rsidR="000F4DE4" w:rsidRDefault="000F4DE4">
      <w:pPr>
        <w:pStyle w:val="a3"/>
        <w:spacing w:before="0"/>
        <w:ind w:left="0" w:firstLine="0"/>
        <w:rPr>
          <w:b/>
          <w:sz w:val="20"/>
        </w:rPr>
      </w:pPr>
    </w:p>
    <w:p w:rsidR="000F4DE4" w:rsidRDefault="000F4DE4">
      <w:pPr>
        <w:pStyle w:val="a3"/>
        <w:spacing w:before="0"/>
        <w:ind w:left="0" w:firstLine="0"/>
        <w:rPr>
          <w:b/>
          <w:sz w:val="20"/>
        </w:rPr>
      </w:pPr>
    </w:p>
    <w:p w:rsidR="000F4DE4" w:rsidRDefault="000F4DE4">
      <w:pPr>
        <w:pStyle w:val="a3"/>
        <w:spacing w:before="0"/>
        <w:ind w:left="0" w:firstLine="0"/>
        <w:rPr>
          <w:b/>
          <w:sz w:val="20"/>
        </w:rPr>
      </w:pPr>
    </w:p>
    <w:p w:rsidR="000F4DE4" w:rsidRDefault="000F4DE4">
      <w:pPr>
        <w:pStyle w:val="a3"/>
        <w:spacing w:before="4"/>
        <w:ind w:left="0" w:firstLine="0"/>
        <w:rPr>
          <w:b/>
          <w:sz w:val="24"/>
        </w:rPr>
      </w:pPr>
    </w:p>
    <w:p w:rsidR="000F4DE4" w:rsidRDefault="00B64CE9">
      <w:pPr>
        <w:pStyle w:val="a4"/>
        <w:numPr>
          <w:ilvl w:val="0"/>
          <w:numId w:val="2"/>
        </w:numPr>
        <w:tabs>
          <w:tab w:val="left" w:pos="485"/>
        </w:tabs>
        <w:spacing w:before="0"/>
        <w:ind w:firstLine="0"/>
        <w:rPr>
          <w:b/>
          <w:sz w:val="18"/>
        </w:rPr>
      </w:pPr>
      <w:r w:rsidRPr="00B64CE9">
        <w:pict>
          <v:group id="_x0000_s1186" style="position:absolute;left:0;text-align:left;margin-left:0;margin-top:-36.55pt;width:297.65pt;height:26.25pt;z-index:251655168;mso-position-horizontal-relative:page" coordorigin=",-731" coordsize="5953,525">
            <v:rect id="_x0000_s1188" style="position:absolute;top:-732;width:5953;height:525" fillcolor="black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87" type="#_x0000_t202" style="position:absolute;top:-732;width:5953;height:525" filled="f" stroked="f">
              <v:textbox inset="0,0,0,0">
                <w:txbxContent>
                  <w:p w:rsidR="000F4DE4" w:rsidRPr="00705EAB" w:rsidRDefault="0019508D">
                    <w:pPr>
                      <w:spacing w:before="52" w:line="247" w:lineRule="auto"/>
                      <w:ind w:left="3761" w:right="123" w:hanging="808"/>
                      <w:rPr>
                        <w:b/>
                        <w:sz w:val="18"/>
                      </w:rPr>
                    </w:pPr>
                    <w:r>
                      <w:rPr>
                        <w:color w:val="FFFFFF"/>
                        <w:w w:val="95"/>
                        <w:sz w:val="18"/>
                        <w:lang w:val="en-US"/>
                      </w:rPr>
                      <w:t xml:space="preserve">              </w:t>
                    </w:r>
                    <w:r w:rsidR="00705EAB">
                      <w:rPr>
                        <w:color w:val="FFFFFF"/>
                        <w:w w:val="95"/>
                        <w:sz w:val="18"/>
                        <w:lang w:val="ro-RO"/>
                      </w:rPr>
                      <w:t>TUB</w:t>
                    </w:r>
                    <w:r w:rsidR="00C81651">
                      <w:rPr>
                        <w:color w:val="FFFFFF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95"/>
                        <w:sz w:val="18"/>
                      </w:rPr>
                      <w:t>L</w:t>
                    </w:r>
                    <w:r>
                      <w:rPr>
                        <w:b/>
                        <w:color w:val="FFFFFF"/>
                        <w:w w:val="95"/>
                        <w:sz w:val="18"/>
                        <w:lang w:val="en-US"/>
                      </w:rPr>
                      <w:t>ED</w:t>
                    </w:r>
                    <w:r w:rsidR="00705EAB">
                      <w:rPr>
                        <w:b/>
                        <w:color w:val="FFFFFF"/>
                        <w:w w:val="95"/>
                        <w:sz w:val="18"/>
                      </w:rPr>
                      <w:t xml:space="preserve"> лампы</w:t>
                    </w:r>
                  </w:p>
                </w:txbxContent>
              </v:textbox>
            </v:shape>
            <w10:wrap anchorx="page"/>
          </v:group>
        </w:pict>
      </w:r>
      <w:r w:rsidR="00C81651">
        <w:rPr>
          <w:b/>
          <w:sz w:val="18"/>
        </w:rPr>
        <w:t>НАЗНАЧЕНИЕ, ОСНОВНЫЕ СВЕДЕНИЯ,</w:t>
      </w:r>
      <w:r w:rsidR="00C81651">
        <w:rPr>
          <w:b/>
          <w:spacing w:val="-19"/>
          <w:sz w:val="18"/>
        </w:rPr>
        <w:t xml:space="preserve"> </w:t>
      </w:r>
      <w:r w:rsidR="00C81651">
        <w:rPr>
          <w:b/>
          <w:spacing w:val="-4"/>
          <w:sz w:val="18"/>
        </w:rPr>
        <w:t>ЭКСПЛУАТАЦИЯ</w:t>
      </w:r>
    </w:p>
    <w:p w:rsidR="00705EAB" w:rsidRDefault="00705EAB" w:rsidP="00705EAB">
      <w:pPr>
        <w:widowControl/>
        <w:autoSpaceDE/>
        <w:autoSpaceDN/>
        <w:spacing w:after="275" w:line="275" w:lineRule="atLeast"/>
        <w:ind w:left="283"/>
        <w:outlineLvl w:val="1"/>
        <w:rPr>
          <w:rFonts w:ascii="Helvetica" w:eastAsia="Times New Roman" w:hAnsi="Helvetica" w:cs="Helvetica"/>
          <w:color w:val="5E5E5E"/>
          <w:sz w:val="18"/>
          <w:szCs w:val="18"/>
          <w:lang w:bidi="ar-SA"/>
        </w:rPr>
      </w:pPr>
    </w:p>
    <w:p w:rsidR="00705EAB" w:rsidRPr="00705EAB" w:rsidRDefault="00705EAB" w:rsidP="008A2BEF">
      <w:pPr>
        <w:widowControl/>
        <w:autoSpaceDE/>
        <w:autoSpaceDN/>
        <w:spacing w:after="275" w:line="275" w:lineRule="atLeast"/>
        <w:ind w:left="283"/>
        <w:outlineLvl w:val="1"/>
        <w:rPr>
          <w:rFonts w:ascii="Helvetica" w:eastAsia="Times New Roman" w:hAnsi="Helvetica" w:cs="Helvetica"/>
          <w:sz w:val="18"/>
          <w:szCs w:val="18"/>
          <w:lang w:bidi="ar-SA"/>
        </w:rPr>
      </w:pPr>
      <w:r w:rsidRPr="00705EAB">
        <w:rPr>
          <w:rFonts w:ascii="Helvetica" w:eastAsia="Times New Roman" w:hAnsi="Helvetica" w:cs="Helvetica"/>
          <w:sz w:val="18"/>
          <w:szCs w:val="18"/>
          <w:lang w:bidi="ar-SA"/>
        </w:rPr>
        <w:t xml:space="preserve">Светодиодная трубчатая лампа T8 </w:t>
      </w:r>
      <w:r w:rsidR="008A2BEF">
        <w:rPr>
          <w:rFonts w:ascii="Helvetica" w:eastAsia="Times New Roman" w:hAnsi="Helvetica" w:cs="Helvetica"/>
          <w:sz w:val="18"/>
          <w:szCs w:val="18"/>
          <w:lang w:bidi="ar-SA"/>
        </w:rPr>
        <w:t xml:space="preserve">9 Вт, </w:t>
      </w:r>
      <w:r w:rsidRPr="00705EAB">
        <w:rPr>
          <w:rFonts w:ascii="Helvetica" w:eastAsia="Times New Roman" w:hAnsi="Helvetica" w:cs="Helvetica"/>
          <w:sz w:val="18"/>
          <w:szCs w:val="18"/>
          <w:lang w:bidi="ar-SA"/>
        </w:rPr>
        <w:t>18 Вт 220В с цоколем G13 используются как альтернатива люминесцентной лампе 36 Вт. Холодный свет.</w:t>
      </w:r>
    </w:p>
    <w:p w:rsidR="0019508D" w:rsidRPr="0019508D" w:rsidRDefault="0019508D" w:rsidP="0019508D">
      <w:pPr>
        <w:pStyle w:val="a4"/>
        <w:widowControl/>
        <w:autoSpaceDE/>
        <w:autoSpaceDN/>
        <w:ind w:left="283" w:firstLine="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9508D">
        <w:rPr>
          <w:rFonts w:ascii="Arial" w:eastAsia="Times New Roman" w:hAnsi="Arial" w:cs="Arial"/>
          <w:color w:val="000000"/>
          <w:sz w:val="18"/>
          <w:szCs w:val="18"/>
          <w:shd w:val="clear" w:color="auto" w:fill="EDEDED"/>
          <w:lang w:bidi="ar-SA"/>
        </w:rPr>
        <w:t>.</w:t>
      </w:r>
      <w:r w:rsidR="008A2BEF" w:rsidRPr="008A2BEF">
        <w:t xml:space="preserve"> </w:t>
      </w:r>
      <w:r w:rsidR="008A2BEF">
        <w:rPr>
          <w:noProof/>
          <w:lang w:bidi="ar-SA"/>
        </w:rPr>
        <w:drawing>
          <wp:inline distT="0" distB="0" distL="0" distR="0">
            <wp:extent cx="1176793" cy="1176793"/>
            <wp:effectExtent l="19050" t="0" r="4307" b="0"/>
            <wp:docPr id="3" name="Рисунок 3" descr="ÐÐ°Ð¼Ð¿Ð° Ð¢8 G13 18ÐÑ LED-T8-std 220 Ð 6500Ð 120 ÑÐ¼ Ð¿ÑÐ¾Ð·ÑÐ°ÑÐ½Ð°Ñ ÑÐ²ÐµÑÐ¾Ð´Ð¸Ð¾Ð´Ð½Ð°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Ð°Ð¼Ð¿Ð° Ð¢8 G13 18ÐÑ LED-T8-std 220 Ð 6500Ð 120 ÑÐ¼ Ð¿ÑÐ¾Ð·ÑÐ°ÑÐ½Ð°Ñ ÑÐ²ÐµÑÐ¾Ð´Ð¸Ð¾Ð´Ð½Ð°Ñ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713" cy="1176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E68" w:rsidRPr="008A3E68" w:rsidRDefault="008A3E68" w:rsidP="000505B4">
      <w:pPr>
        <w:widowControl/>
        <w:shd w:val="clear" w:color="auto" w:fill="FFFFFF"/>
        <w:autoSpaceDE/>
        <w:autoSpaceDN/>
        <w:spacing w:before="188" w:after="188"/>
        <w:ind w:left="284"/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</w:pPr>
      <w:r w:rsidRPr="008A3E68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>ПРЕИМУЩЕСТВА:</w:t>
      </w:r>
    </w:p>
    <w:p w:rsidR="008A3E68" w:rsidRPr="008A3E68" w:rsidRDefault="008A3E68" w:rsidP="00705EAB">
      <w:pPr>
        <w:widowControl/>
        <w:shd w:val="clear" w:color="auto" w:fill="FFFFFF"/>
        <w:autoSpaceDE/>
        <w:autoSpaceDN/>
        <w:ind w:left="284"/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</w:pPr>
      <w:proofErr w:type="spellStart"/>
      <w:r w:rsidRPr="008A3E68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>Энергоэффективный</w:t>
      </w:r>
      <w:proofErr w:type="spellEnd"/>
    </w:p>
    <w:p w:rsidR="008A3E68" w:rsidRPr="008A3E68" w:rsidRDefault="008A3E68" w:rsidP="00705EAB">
      <w:pPr>
        <w:widowControl/>
        <w:shd w:val="clear" w:color="auto" w:fill="FFFFFF"/>
        <w:autoSpaceDE/>
        <w:autoSpaceDN/>
        <w:ind w:left="284"/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</w:pPr>
      <w:r w:rsidRPr="008A3E68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>Прочный и тонкий корпус</w:t>
      </w:r>
    </w:p>
    <w:p w:rsidR="008A3E68" w:rsidRPr="008A3E68" w:rsidRDefault="008A3E68" w:rsidP="00705EAB">
      <w:pPr>
        <w:widowControl/>
        <w:shd w:val="clear" w:color="auto" w:fill="FFFFFF"/>
        <w:autoSpaceDE/>
        <w:autoSpaceDN/>
        <w:ind w:left="284"/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</w:pPr>
      <w:r w:rsidRPr="008A3E68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>Простой и быстрый монтаж</w:t>
      </w:r>
    </w:p>
    <w:p w:rsidR="008A3E68" w:rsidRPr="008A3E68" w:rsidRDefault="008A3E68" w:rsidP="00705EAB">
      <w:pPr>
        <w:widowControl/>
        <w:shd w:val="clear" w:color="auto" w:fill="FFFFFF"/>
        <w:autoSpaceDE/>
        <w:autoSpaceDN/>
        <w:ind w:left="284"/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</w:pPr>
      <w:r w:rsidRPr="008A3E68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>Равномерный яркий свет</w:t>
      </w:r>
    </w:p>
    <w:p w:rsidR="008A3E68" w:rsidRPr="008A3E68" w:rsidRDefault="008A3E68" w:rsidP="00705EAB">
      <w:pPr>
        <w:widowControl/>
        <w:shd w:val="clear" w:color="auto" w:fill="FFFFFF"/>
        <w:autoSpaceDE/>
        <w:autoSpaceDN/>
        <w:ind w:left="284"/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</w:pPr>
      <w:r w:rsidRPr="008A3E68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>Отсутствие пульсации</w:t>
      </w:r>
    </w:p>
    <w:p w:rsidR="008A3E68" w:rsidRPr="008A3E68" w:rsidRDefault="008A3E68" w:rsidP="00705EAB">
      <w:pPr>
        <w:widowControl/>
        <w:shd w:val="clear" w:color="auto" w:fill="FFFFFF"/>
        <w:autoSpaceDE/>
        <w:autoSpaceDN/>
        <w:ind w:left="284"/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</w:pPr>
      <w:r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 xml:space="preserve">Гарантия </w:t>
      </w:r>
      <w:r w:rsidR="00F2757E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>3</w:t>
      </w:r>
      <w:r w:rsidRPr="008A3E68">
        <w:rPr>
          <w:rFonts w:ascii="helveticaneuecyrroman" w:eastAsia="Times New Roman" w:hAnsi="helveticaneuecyrroman" w:cs="Times New Roman"/>
          <w:color w:val="000000"/>
          <w:sz w:val="18"/>
          <w:szCs w:val="18"/>
          <w:lang w:bidi="ar-SA"/>
        </w:rPr>
        <w:t xml:space="preserve"> год</w:t>
      </w:r>
      <w:proofErr w:type="gramStart"/>
      <w:r>
        <w:rPr>
          <w:rFonts w:ascii="helveticaneuecyrroman" w:eastAsia="Times New Roman" w:hAnsi="helveticaneuecyrroman" w:cs="Times New Roman"/>
          <w:color w:val="000000"/>
          <w:sz w:val="18"/>
          <w:szCs w:val="18"/>
          <w:lang w:val="en-US" w:bidi="ar-SA"/>
        </w:rPr>
        <w:t>a</w:t>
      </w:r>
      <w:proofErr w:type="gramEnd"/>
    </w:p>
    <w:p w:rsidR="000F4DE4" w:rsidRDefault="000F4DE4">
      <w:pPr>
        <w:spacing w:line="206" w:lineRule="auto"/>
        <w:jc w:val="both"/>
        <w:rPr>
          <w:sz w:val="18"/>
        </w:rPr>
        <w:sectPr w:rsidR="000F4DE4">
          <w:type w:val="continuous"/>
          <w:pgSz w:w="5960" w:h="8400"/>
          <w:pgMar w:top="200" w:right="0" w:bottom="280" w:left="0" w:header="720" w:footer="720" w:gutter="0"/>
          <w:cols w:space="720"/>
        </w:sectPr>
      </w:pPr>
    </w:p>
    <w:p w:rsidR="00705EAB" w:rsidRDefault="00C81651">
      <w:pPr>
        <w:pStyle w:val="Heading1"/>
        <w:numPr>
          <w:ilvl w:val="0"/>
          <w:numId w:val="2"/>
        </w:numPr>
        <w:tabs>
          <w:tab w:val="left" w:pos="485"/>
        </w:tabs>
        <w:spacing w:before="99"/>
        <w:ind w:left="484" w:hanging="201"/>
      </w:pPr>
      <w:r>
        <w:lastRenderedPageBreak/>
        <w:t>ТЕХНИЧЕСКИЕ</w:t>
      </w:r>
      <w:r>
        <w:rPr>
          <w:spacing w:val="-3"/>
        </w:rPr>
        <w:t xml:space="preserve"> </w:t>
      </w:r>
      <w:r>
        <w:t>ХАРАКТЕРИСТИКИ</w:t>
      </w:r>
    </w:p>
    <w:p w:rsidR="00705EAB" w:rsidRDefault="00705EAB" w:rsidP="00705EAB">
      <w:pPr>
        <w:pStyle w:val="a4"/>
        <w:rPr>
          <w:rFonts w:ascii="Verdana" w:hAnsi="Verdana"/>
          <w:color w:val="333333"/>
          <w:sz w:val="16"/>
          <w:szCs w:val="16"/>
          <w:shd w:val="clear" w:color="auto" w:fill="FFFFFF"/>
        </w:rPr>
      </w:pPr>
    </w:p>
    <w:p w:rsidR="00705EAB" w:rsidRDefault="00705EAB" w:rsidP="00705EAB">
      <w:pPr>
        <w:pStyle w:val="Heading1"/>
        <w:numPr>
          <w:ilvl w:val="0"/>
          <w:numId w:val="2"/>
        </w:numPr>
        <w:tabs>
          <w:tab w:val="left" w:pos="485"/>
        </w:tabs>
        <w:spacing w:before="99"/>
        <w:ind w:left="484" w:hanging="201"/>
      </w:pPr>
      <w:r>
        <w:rPr>
          <w:rFonts w:ascii="Verdana" w:hAnsi="Verdana"/>
          <w:color w:val="333333"/>
          <w:sz w:val="16"/>
          <w:szCs w:val="16"/>
          <w:shd w:val="clear" w:color="auto" w:fill="FFFFFF"/>
        </w:rPr>
        <w:t>Напряжение 160-260 В.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Мощность 9Вт, 18 Вт.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Цоколь G13.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 xml:space="preserve">Матовый </w:t>
      </w:r>
      <w:proofErr w:type="spellStart"/>
      <w:r>
        <w:rPr>
          <w:rFonts w:ascii="Verdana" w:hAnsi="Verdana"/>
          <w:color w:val="333333"/>
          <w:sz w:val="16"/>
          <w:szCs w:val="16"/>
          <w:shd w:val="clear" w:color="auto" w:fill="FFFFFF"/>
        </w:rPr>
        <w:t>рассеиватель</w:t>
      </w:r>
      <w:proofErr w:type="spellEnd"/>
      <w:r>
        <w:rPr>
          <w:rFonts w:ascii="Verdana" w:hAnsi="Verdana"/>
          <w:color w:val="333333"/>
          <w:sz w:val="16"/>
          <w:szCs w:val="16"/>
          <w:shd w:val="clear" w:color="auto" w:fill="FFFFFF"/>
        </w:rPr>
        <w:t>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Стекло.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Цветовая температура 6500</w:t>
      </w:r>
      <w:proofErr w:type="gramStart"/>
      <w:r>
        <w:rPr>
          <w:rFonts w:ascii="Verdana" w:hAnsi="Verdana"/>
          <w:color w:val="333333"/>
          <w:sz w:val="16"/>
          <w:szCs w:val="16"/>
          <w:shd w:val="clear" w:color="auto" w:fill="FFFFFF"/>
        </w:rPr>
        <w:t xml:space="preserve"> К</w:t>
      </w:r>
      <w:proofErr w:type="gramEnd"/>
      <w:r>
        <w:rPr>
          <w:rFonts w:ascii="Verdana" w:hAnsi="Verdana"/>
          <w:color w:val="333333"/>
          <w:sz w:val="16"/>
          <w:szCs w:val="16"/>
          <w:shd w:val="clear" w:color="auto" w:fill="FFFFFF"/>
        </w:rPr>
        <w:t xml:space="preserve"> (белый).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Световой поток 945Лм,1600 Лм.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Диаметр 26 мм.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Длина 600мм, 1200 мм.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Срок службы до 50000 часов.</w:t>
      </w:r>
      <w:r>
        <w:rPr>
          <w:rFonts w:ascii="Verdana" w:hAnsi="Verdana"/>
          <w:color w:val="333333"/>
          <w:sz w:val="16"/>
          <w:szCs w:val="16"/>
        </w:rPr>
        <w:br/>
      </w:r>
      <w:r>
        <w:rPr>
          <w:rFonts w:ascii="Verdana" w:hAnsi="Verdana"/>
          <w:color w:val="333333"/>
          <w:sz w:val="16"/>
          <w:szCs w:val="16"/>
          <w:shd w:val="clear" w:color="auto" w:fill="FFFFFF"/>
        </w:rPr>
        <w:t>Рабочее положение любое.</w:t>
      </w:r>
      <w:r>
        <w:rPr>
          <w:rFonts w:ascii="Verdana" w:hAnsi="Verdana"/>
          <w:color w:val="333333"/>
          <w:sz w:val="16"/>
          <w:szCs w:val="16"/>
        </w:rPr>
        <w:br/>
      </w:r>
    </w:p>
    <w:p w:rsidR="00705EAB" w:rsidRDefault="00705EAB" w:rsidP="00705EAB">
      <w:pPr>
        <w:pStyle w:val="Heading1"/>
        <w:tabs>
          <w:tab w:val="left" w:pos="485"/>
        </w:tabs>
        <w:spacing w:before="99"/>
        <w:ind w:left="0" w:firstLine="0"/>
      </w:pPr>
      <w:r>
        <w:rPr>
          <w:b w:val="0"/>
          <w:bCs w:val="0"/>
          <w:sz w:val="22"/>
          <w:szCs w:val="22"/>
        </w:rPr>
        <w:t xml:space="preserve">        </w:t>
      </w:r>
      <w:r>
        <w:t xml:space="preserve">Степень защиты </w:t>
      </w:r>
      <w:r w:rsidRPr="00705EAB">
        <w:rPr>
          <w:sz w:val="12"/>
        </w:rPr>
        <w:t>IP20</w:t>
      </w:r>
    </w:p>
    <w:p w:rsidR="000F4DE4" w:rsidRDefault="000F4DE4">
      <w:pPr>
        <w:pStyle w:val="a3"/>
        <w:spacing w:before="2"/>
        <w:ind w:left="0" w:firstLine="0"/>
        <w:rPr>
          <w:b/>
          <w:sz w:val="13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5"/>
        <w:gridCol w:w="4458"/>
      </w:tblGrid>
      <w:tr w:rsidR="00011887">
        <w:trPr>
          <w:trHeight w:val="289"/>
        </w:trPr>
        <w:tc>
          <w:tcPr>
            <w:tcW w:w="925" w:type="dxa"/>
          </w:tcPr>
          <w:p w:rsidR="00011887" w:rsidRDefault="00011887">
            <w:pPr>
              <w:pStyle w:val="TableParagraph"/>
              <w:spacing w:before="14" w:line="130" w:lineRule="atLeast"/>
              <w:ind w:right="362"/>
              <w:jc w:val="left"/>
              <w:rPr>
                <w:rFonts w:ascii="helveticaneuecyrroman" w:hAnsi="helveticaneuecyrroman"/>
                <w:color w:val="000000"/>
                <w:sz w:val="16"/>
                <w:szCs w:val="16"/>
                <w:shd w:val="clear" w:color="auto" w:fill="EEEEEE"/>
              </w:rPr>
            </w:pPr>
            <w:r>
              <w:rPr>
                <w:rFonts w:ascii="helveticaneuecyrroman" w:hAnsi="helveticaneuecyrroman"/>
                <w:color w:val="000000"/>
                <w:sz w:val="16"/>
                <w:szCs w:val="16"/>
                <w:shd w:val="clear" w:color="auto" w:fill="EEEEEE"/>
              </w:rPr>
              <w:t>цвет</w:t>
            </w:r>
          </w:p>
        </w:tc>
        <w:tc>
          <w:tcPr>
            <w:tcW w:w="4458" w:type="dxa"/>
          </w:tcPr>
          <w:p w:rsidR="00011887" w:rsidRDefault="00011887">
            <w:pPr>
              <w:pStyle w:val="TableParagraph"/>
              <w:ind w:left="1606" w:right="1599"/>
              <w:rPr>
                <w:rFonts w:ascii="helveticaneuecyrroman" w:hAnsi="helveticaneuecyrroman"/>
                <w:color w:val="000000"/>
                <w:sz w:val="16"/>
                <w:szCs w:val="16"/>
                <w:shd w:val="clear" w:color="auto" w:fill="EEEEEE"/>
              </w:rPr>
            </w:pPr>
            <w:r>
              <w:rPr>
                <w:rFonts w:ascii="helveticaneuecyrroman" w:hAnsi="helveticaneuecyrroman"/>
                <w:color w:val="000000"/>
                <w:sz w:val="16"/>
                <w:szCs w:val="16"/>
                <w:shd w:val="clear" w:color="auto" w:fill="EEEEEE"/>
              </w:rPr>
              <w:t>белый</w:t>
            </w:r>
          </w:p>
        </w:tc>
      </w:tr>
      <w:tr w:rsidR="000F4DE4">
        <w:trPr>
          <w:trHeight w:val="289"/>
        </w:trPr>
        <w:tc>
          <w:tcPr>
            <w:tcW w:w="925" w:type="dxa"/>
          </w:tcPr>
          <w:p w:rsidR="000F4DE4" w:rsidRDefault="00C81651">
            <w:pPr>
              <w:pStyle w:val="TableParagraph"/>
              <w:spacing w:before="14" w:line="130" w:lineRule="atLeast"/>
              <w:ind w:right="50"/>
              <w:jc w:val="left"/>
              <w:rPr>
                <w:b/>
                <w:sz w:val="11"/>
              </w:rPr>
            </w:pPr>
            <w:r>
              <w:rPr>
                <w:b/>
                <w:w w:val="90"/>
                <w:sz w:val="11"/>
              </w:rPr>
              <w:t xml:space="preserve">Класс </w:t>
            </w:r>
            <w:proofErr w:type="spellStart"/>
            <w:r>
              <w:rPr>
                <w:b/>
                <w:w w:val="90"/>
                <w:sz w:val="11"/>
              </w:rPr>
              <w:t>энергоэ</w:t>
            </w:r>
            <w:proofErr w:type="gramStart"/>
            <w:r>
              <w:rPr>
                <w:b/>
                <w:w w:val="90"/>
                <w:sz w:val="11"/>
              </w:rPr>
              <w:t>ф</w:t>
            </w:r>
            <w:proofErr w:type="spellEnd"/>
            <w:r>
              <w:rPr>
                <w:b/>
                <w:w w:val="90"/>
                <w:sz w:val="11"/>
              </w:rPr>
              <w:t>-</w:t>
            </w:r>
            <w:proofErr w:type="gramEnd"/>
            <w:r>
              <w:rPr>
                <w:b/>
                <w:w w:val="90"/>
                <w:sz w:val="11"/>
              </w:rPr>
              <w:t xml:space="preserve"> </w:t>
            </w:r>
            <w:proofErr w:type="spellStart"/>
            <w:r>
              <w:rPr>
                <w:b/>
                <w:sz w:val="11"/>
              </w:rPr>
              <w:t>фективности</w:t>
            </w:r>
            <w:proofErr w:type="spellEnd"/>
          </w:p>
        </w:tc>
        <w:tc>
          <w:tcPr>
            <w:tcW w:w="4458" w:type="dxa"/>
          </w:tcPr>
          <w:p w:rsidR="000F4DE4" w:rsidRDefault="00C81651">
            <w:pPr>
              <w:pStyle w:val="TableParagraph"/>
              <w:ind w:left="7"/>
              <w:rPr>
                <w:sz w:val="12"/>
              </w:rPr>
            </w:pPr>
            <w:r>
              <w:rPr>
                <w:w w:val="102"/>
                <w:sz w:val="12"/>
              </w:rPr>
              <w:t>А</w:t>
            </w:r>
          </w:p>
        </w:tc>
      </w:tr>
      <w:tr w:rsidR="000F4DE4">
        <w:trPr>
          <w:trHeight w:val="289"/>
        </w:trPr>
        <w:tc>
          <w:tcPr>
            <w:tcW w:w="925" w:type="dxa"/>
          </w:tcPr>
          <w:p w:rsidR="000F4DE4" w:rsidRDefault="00C81651">
            <w:pPr>
              <w:pStyle w:val="TableParagraph"/>
              <w:spacing w:before="14" w:line="130" w:lineRule="atLeast"/>
              <w:jc w:val="left"/>
              <w:rPr>
                <w:b/>
                <w:sz w:val="11"/>
              </w:rPr>
            </w:pPr>
            <w:r>
              <w:rPr>
                <w:b/>
                <w:w w:val="95"/>
                <w:sz w:val="11"/>
              </w:rPr>
              <w:t xml:space="preserve">Входное </w:t>
            </w:r>
            <w:proofErr w:type="spellStart"/>
            <w:r>
              <w:rPr>
                <w:b/>
                <w:w w:val="95"/>
                <w:sz w:val="11"/>
              </w:rPr>
              <w:t>напр</w:t>
            </w:r>
            <w:proofErr w:type="gramStart"/>
            <w:r>
              <w:rPr>
                <w:b/>
                <w:w w:val="95"/>
                <w:sz w:val="11"/>
              </w:rPr>
              <w:t>я</w:t>
            </w:r>
            <w:proofErr w:type="spellEnd"/>
            <w:r>
              <w:rPr>
                <w:b/>
                <w:w w:val="95"/>
                <w:sz w:val="11"/>
              </w:rPr>
              <w:t>-</w:t>
            </w:r>
            <w:proofErr w:type="gramEnd"/>
            <w:r>
              <w:rPr>
                <w:b/>
                <w:w w:val="95"/>
                <w:sz w:val="11"/>
              </w:rPr>
              <w:t xml:space="preserve"> </w:t>
            </w:r>
            <w:proofErr w:type="spellStart"/>
            <w:r>
              <w:rPr>
                <w:b/>
                <w:sz w:val="11"/>
              </w:rPr>
              <w:t>жение</w:t>
            </w:r>
            <w:proofErr w:type="spellEnd"/>
            <w:r>
              <w:rPr>
                <w:b/>
                <w:sz w:val="11"/>
              </w:rPr>
              <w:t>, В</w:t>
            </w:r>
          </w:p>
        </w:tc>
        <w:tc>
          <w:tcPr>
            <w:tcW w:w="4458" w:type="dxa"/>
          </w:tcPr>
          <w:p w:rsidR="000F4DE4" w:rsidRDefault="00C81651">
            <w:pPr>
              <w:pStyle w:val="TableParagraph"/>
              <w:ind w:left="1606" w:right="1599"/>
              <w:rPr>
                <w:sz w:val="12"/>
              </w:rPr>
            </w:pPr>
            <w:r>
              <w:rPr>
                <w:sz w:val="12"/>
              </w:rPr>
              <w:t>200–240</w:t>
            </w:r>
          </w:p>
        </w:tc>
      </w:tr>
      <w:tr w:rsidR="000F4DE4">
        <w:trPr>
          <w:trHeight w:val="157"/>
        </w:trPr>
        <w:tc>
          <w:tcPr>
            <w:tcW w:w="925" w:type="dxa"/>
          </w:tcPr>
          <w:p w:rsidR="000F4DE4" w:rsidRDefault="00C81651">
            <w:pPr>
              <w:pStyle w:val="TableParagraph"/>
              <w:spacing w:before="16" w:line="121" w:lineRule="exact"/>
              <w:jc w:val="left"/>
              <w:rPr>
                <w:b/>
                <w:sz w:val="11"/>
              </w:rPr>
            </w:pPr>
            <w:r>
              <w:rPr>
                <w:b/>
                <w:sz w:val="11"/>
              </w:rPr>
              <w:t>Гарантия</w:t>
            </w:r>
          </w:p>
        </w:tc>
        <w:tc>
          <w:tcPr>
            <w:tcW w:w="4458" w:type="dxa"/>
          </w:tcPr>
          <w:p w:rsidR="000F4DE4" w:rsidRDefault="00705EAB">
            <w:pPr>
              <w:pStyle w:val="TableParagraph"/>
              <w:spacing w:before="11" w:line="126" w:lineRule="exact"/>
              <w:ind w:left="1606" w:right="1599"/>
              <w:rPr>
                <w:sz w:val="12"/>
              </w:rPr>
            </w:pPr>
            <w:r>
              <w:rPr>
                <w:sz w:val="12"/>
              </w:rPr>
              <w:t>3</w:t>
            </w:r>
            <w:r w:rsidR="00C81651">
              <w:rPr>
                <w:sz w:val="12"/>
              </w:rPr>
              <w:t xml:space="preserve"> года</w:t>
            </w:r>
          </w:p>
        </w:tc>
      </w:tr>
    </w:tbl>
    <w:p w:rsidR="000F4DE4" w:rsidRDefault="00C81651">
      <w:pPr>
        <w:spacing w:before="64" w:line="247" w:lineRule="auto"/>
        <w:ind w:left="283" w:right="281"/>
        <w:jc w:val="both"/>
        <w:rPr>
          <w:sz w:val="12"/>
        </w:rPr>
      </w:pPr>
      <w:r>
        <w:rPr>
          <w:spacing w:val="-3"/>
          <w:w w:val="95"/>
          <w:sz w:val="12"/>
        </w:rPr>
        <w:t>Технические</w:t>
      </w:r>
      <w:r>
        <w:rPr>
          <w:spacing w:val="-18"/>
          <w:w w:val="95"/>
          <w:sz w:val="12"/>
        </w:rPr>
        <w:t xml:space="preserve"> </w:t>
      </w:r>
      <w:r>
        <w:rPr>
          <w:w w:val="95"/>
          <w:sz w:val="12"/>
        </w:rPr>
        <w:t>характеристики</w:t>
      </w:r>
      <w:r w:rsidR="0062069F" w:rsidRPr="0062069F">
        <w:rPr>
          <w:w w:val="95"/>
          <w:sz w:val="12"/>
        </w:rPr>
        <w:t xml:space="preserve"> </w:t>
      </w:r>
      <w:r>
        <w:rPr>
          <w:w w:val="95"/>
          <w:sz w:val="12"/>
        </w:rPr>
        <w:t>определенной</w:t>
      </w:r>
      <w:r>
        <w:rPr>
          <w:spacing w:val="-18"/>
          <w:w w:val="95"/>
          <w:sz w:val="12"/>
        </w:rPr>
        <w:t xml:space="preserve"> </w:t>
      </w:r>
      <w:r>
        <w:rPr>
          <w:w w:val="95"/>
          <w:sz w:val="12"/>
        </w:rPr>
        <w:t>модели</w:t>
      </w:r>
      <w:r>
        <w:rPr>
          <w:spacing w:val="-17"/>
          <w:w w:val="95"/>
          <w:sz w:val="12"/>
        </w:rPr>
        <w:t xml:space="preserve"> </w:t>
      </w:r>
      <w:r>
        <w:rPr>
          <w:w w:val="95"/>
          <w:sz w:val="12"/>
        </w:rPr>
        <w:t>изделия</w:t>
      </w:r>
      <w:r>
        <w:rPr>
          <w:spacing w:val="-18"/>
          <w:w w:val="95"/>
          <w:sz w:val="12"/>
        </w:rPr>
        <w:t xml:space="preserve"> </w:t>
      </w:r>
      <w:r>
        <w:rPr>
          <w:w w:val="95"/>
          <w:sz w:val="12"/>
        </w:rPr>
        <w:t>указаны</w:t>
      </w:r>
      <w:r>
        <w:rPr>
          <w:spacing w:val="-18"/>
          <w:w w:val="95"/>
          <w:sz w:val="12"/>
        </w:rPr>
        <w:t xml:space="preserve"> </w:t>
      </w:r>
      <w:r>
        <w:rPr>
          <w:w w:val="95"/>
          <w:sz w:val="12"/>
        </w:rPr>
        <w:t>на</w:t>
      </w:r>
      <w:r>
        <w:rPr>
          <w:spacing w:val="-17"/>
          <w:w w:val="95"/>
          <w:sz w:val="12"/>
        </w:rPr>
        <w:t xml:space="preserve"> </w:t>
      </w:r>
      <w:r>
        <w:rPr>
          <w:spacing w:val="-2"/>
          <w:w w:val="95"/>
          <w:sz w:val="12"/>
        </w:rPr>
        <w:t>упаковке.</w:t>
      </w:r>
      <w:r>
        <w:rPr>
          <w:spacing w:val="-18"/>
          <w:w w:val="95"/>
          <w:sz w:val="12"/>
        </w:rPr>
        <w:t xml:space="preserve"> </w:t>
      </w:r>
      <w:r>
        <w:rPr>
          <w:w w:val="95"/>
          <w:sz w:val="12"/>
        </w:rPr>
        <w:t>Форма</w:t>
      </w:r>
      <w:r>
        <w:rPr>
          <w:spacing w:val="-18"/>
          <w:w w:val="95"/>
          <w:sz w:val="12"/>
        </w:rPr>
        <w:t xml:space="preserve"> </w:t>
      </w:r>
      <w:r>
        <w:rPr>
          <w:spacing w:val="-3"/>
          <w:w w:val="95"/>
          <w:sz w:val="12"/>
        </w:rPr>
        <w:t xml:space="preserve">производитель </w:t>
      </w:r>
      <w:r>
        <w:rPr>
          <w:sz w:val="12"/>
        </w:rPr>
        <w:t>оставляет</w:t>
      </w:r>
      <w:r>
        <w:rPr>
          <w:spacing w:val="-14"/>
          <w:sz w:val="12"/>
        </w:rPr>
        <w:t xml:space="preserve"> </w:t>
      </w:r>
      <w:r>
        <w:rPr>
          <w:sz w:val="12"/>
        </w:rPr>
        <w:t>за</w:t>
      </w:r>
      <w:r>
        <w:rPr>
          <w:spacing w:val="-14"/>
          <w:sz w:val="12"/>
        </w:rPr>
        <w:t xml:space="preserve"> </w:t>
      </w:r>
      <w:r>
        <w:rPr>
          <w:sz w:val="12"/>
        </w:rPr>
        <w:t>собой</w:t>
      </w:r>
      <w:r>
        <w:rPr>
          <w:spacing w:val="-14"/>
          <w:sz w:val="12"/>
        </w:rPr>
        <w:t xml:space="preserve"> </w:t>
      </w:r>
      <w:r>
        <w:rPr>
          <w:sz w:val="12"/>
        </w:rPr>
        <w:t>право</w:t>
      </w:r>
      <w:r>
        <w:rPr>
          <w:spacing w:val="-13"/>
          <w:sz w:val="12"/>
        </w:rPr>
        <w:t xml:space="preserve"> </w:t>
      </w:r>
      <w:r>
        <w:rPr>
          <w:sz w:val="12"/>
        </w:rPr>
        <w:t>на</w:t>
      </w:r>
      <w:r>
        <w:rPr>
          <w:spacing w:val="-14"/>
          <w:sz w:val="12"/>
        </w:rPr>
        <w:t xml:space="preserve"> </w:t>
      </w:r>
      <w:r>
        <w:rPr>
          <w:sz w:val="12"/>
        </w:rPr>
        <w:t>внесение</w:t>
      </w:r>
      <w:r>
        <w:rPr>
          <w:spacing w:val="-14"/>
          <w:sz w:val="12"/>
        </w:rPr>
        <w:t xml:space="preserve"> </w:t>
      </w:r>
      <w:r>
        <w:rPr>
          <w:sz w:val="12"/>
        </w:rPr>
        <w:t>изменений</w:t>
      </w:r>
      <w:r>
        <w:rPr>
          <w:spacing w:val="-14"/>
          <w:sz w:val="12"/>
        </w:rPr>
        <w:t xml:space="preserve"> </w:t>
      </w:r>
      <w:r>
        <w:rPr>
          <w:sz w:val="12"/>
        </w:rPr>
        <w:t>в</w:t>
      </w:r>
      <w:r>
        <w:rPr>
          <w:spacing w:val="-13"/>
          <w:sz w:val="12"/>
        </w:rPr>
        <w:t xml:space="preserve"> </w:t>
      </w:r>
      <w:r>
        <w:rPr>
          <w:sz w:val="12"/>
        </w:rPr>
        <w:t>конструкцию,</w:t>
      </w:r>
      <w:r>
        <w:rPr>
          <w:spacing w:val="-14"/>
          <w:sz w:val="12"/>
        </w:rPr>
        <w:t xml:space="preserve"> </w:t>
      </w:r>
      <w:r>
        <w:rPr>
          <w:sz w:val="12"/>
        </w:rPr>
        <w:t>дизайн</w:t>
      </w:r>
      <w:r>
        <w:rPr>
          <w:spacing w:val="-14"/>
          <w:sz w:val="12"/>
        </w:rPr>
        <w:t xml:space="preserve"> </w:t>
      </w:r>
      <w:r>
        <w:rPr>
          <w:sz w:val="12"/>
        </w:rPr>
        <w:t>и</w:t>
      </w:r>
      <w:r>
        <w:rPr>
          <w:spacing w:val="-14"/>
          <w:sz w:val="12"/>
        </w:rPr>
        <w:t xml:space="preserve"> </w:t>
      </w:r>
      <w:r>
        <w:rPr>
          <w:sz w:val="12"/>
        </w:rPr>
        <w:t>комплектацию</w:t>
      </w:r>
      <w:r>
        <w:rPr>
          <w:spacing w:val="-13"/>
          <w:sz w:val="12"/>
        </w:rPr>
        <w:t xml:space="preserve"> </w:t>
      </w:r>
      <w:r>
        <w:rPr>
          <w:sz w:val="12"/>
        </w:rPr>
        <w:t>изделия без предварительного</w:t>
      </w:r>
      <w:r>
        <w:rPr>
          <w:spacing w:val="1"/>
          <w:sz w:val="12"/>
        </w:rPr>
        <w:t xml:space="preserve"> </w:t>
      </w:r>
      <w:r>
        <w:rPr>
          <w:sz w:val="12"/>
        </w:rPr>
        <w:t>уведомления.</w:t>
      </w:r>
    </w:p>
    <w:p w:rsidR="000F4DE4" w:rsidRDefault="000F4DE4">
      <w:pPr>
        <w:spacing w:line="247" w:lineRule="auto"/>
        <w:jc w:val="both"/>
        <w:rPr>
          <w:sz w:val="12"/>
        </w:rPr>
        <w:sectPr w:rsidR="000F4DE4">
          <w:pgSz w:w="5960" w:h="8400"/>
          <w:pgMar w:top="140" w:right="0" w:bottom="280" w:left="0" w:header="720" w:footer="720" w:gutter="0"/>
          <w:cols w:space="720"/>
        </w:sectPr>
      </w:pPr>
    </w:p>
    <w:p w:rsidR="000F4DE4" w:rsidRDefault="00C81651">
      <w:pPr>
        <w:pStyle w:val="Heading1"/>
        <w:numPr>
          <w:ilvl w:val="0"/>
          <w:numId w:val="2"/>
        </w:numPr>
        <w:tabs>
          <w:tab w:val="left" w:pos="485"/>
        </w:tabs>
        <w:spacing w:before="99"/>
        <w:ind w:left="484" w:hanging="201"/>
      </w:pPr>
      <w:r>
        <w:lastRenderedPageBreak/>
        <w:t>ГАБАРИТНЫЕ</w:t>
      </w:r>
      <w:r>
        <w:rPr>
          <w:spacing w:val="-1"/>
        </w:rPr>
        <w:t xml:space="preserve"> </w:t>
      </w:r>
      <w:r>
        <w:t>РАЗМЕРЫ</w:t>
      </w:r>
    </w:p>
    <w:p w:rsidR="00705EAB" w:rsidRDefault="00705EAB" w:rsidP="00F2757E">
      <w:pPr>
        <w:pStyle w:val="Heading1"/>
        <w:tabs>
          <w:tab w:val="left" w:pos="485"/>
        </w:tabs>
        <w:spacing w:before="99"/>
        <w:ind w:firstLine="0"/>
      </w:pPr>
      <w:r>
        <w:t>Стандарт 60мм</w:t>
      </w:r>
    </w:p>
    <w:p w:rsidR="00705EAB" w:rsidRDefault="00705EAB" w:rsidP="00705EAB">
      <w:pPr>
        <w:pStyle w:val="a4"/>
        <w:tabs>
          <w:tab w:val="left" w:pos="485"/>
        </w:tabs>
        <w:spacing w:before="35"/>
        <w:ind w:left="484" w:firstLine="0"/>
        <w:rPr>
          <w:b/>
          <w:sz w:val="18"/>
        </w:rPr>
      </w:pPr>
      <w:r>
        <w:rPr>
          <w:b/>
          <w:sz w:val="18"/>
        </w:rPr>
        <w:t>Стандарт 1200 мм</w:t>
      </w:r>
    </w:p>
    <w:p w:rsidR="000F4DE4" w:rsidRDefault="00C81651">
      <w:pPr>
        <w:pStyle w:val="a4"/>
        <w:numPr>
          <w:ilvl w:val="0"/>
          <w:numId w:val="2"/>
        </w:numPr>
        <w:tabs>
          <w:tab w:val="left" w:pos="485"/>
        </w:tabs>
        <w:spacing w:before="35"/>
        <w:ind w:left="484" w:hanging="201"/>
        <w:rPr>
          <w:b/>
          <w:sz w:val="18"/>
        </w:rPr>
      </w:pPr>
      <w:r>
        <w:rPr>
          <w:b/>
          <w:sz w:val="18"/>
        </w:rPr>
        <w:t>КОМПЛЕКТНОСТЬ</w:t>
      </w:r>
    </w:p>
    <w:p w:rsidR="000F4DE4" w:rsidRPr="00705EAB" w:rsidRDefault="00705EAB" w:rsidP="00705EAB">
      <w:pPr>
        <w:pStyle w:val="a4"/>
        <w:numPr>
          <w:ilvl w:val="1"/>
          <w:numId w:val="2"/>
        </w:numPr>
        <w:tabs>
          <w:tab w:val="left" w:pos="567"/>
        </w:tabs>
        <w:spacing w:before="84"/>
        <w:ind w:left="566" w:hanging="280"/>
        <w:rPr>
          <w:sz w:val="18"/>
        </w:rPr>
      </w:pPr>
      <w:r>
        <w:rPr>
          <w:w w:val="105"/>
          <w:sz w:val="18"/>
        </w:rPr>
        <w:t>Лампа тубус</w:t>
      </w:r>
      <w:r w:rsidR="00C81651">
        <w:rPr>
          <w:w w:val="105"/>
          <w:sz w:val="18"/>
        </w:rPr>
        <w:t>– 1</w:t>
      </w:r>
      <w:r w:rsidR="00C81651">
        <w:rPr>
          <w:spacing w:val="-17"/>
          <w:w w:val="105"/>
          <w:sz w:val="18"/>
        </w:rPr>
        <w:t xml:space="preserve"> </w:t>
      </w:r>
      <w:r w:rsidR="00C81651">
        <w:rPr>
          <w:spacing w:val="-5"/>
          <w:w w:val="105"/>
          <w:sz w:val="18"/>
        </w:rPr>
        <w:t>шт.</w:t>
      </w:r>
    </w:p>
    <w:p w:rsidR="000F4DE4" w:rsidRDefault="00705EAB">
      <w:pPr>
        <w:pStyle w:val="a4"/>
        <w:numPr>
          <w:ilvl w:val="1"/>
          <w:numId w:val="2"/>
        </w:numPr>
        <w:tabs>
          <w:tab w:val="left" w:pos="567"/>
        </w:tabs>
        <w:spacing w:before="27"/>
        <w:ind w:left="566" w:hanging="280"/>
        <w:rPr>
          <w:sz w:val="18"/>
        </w:rPr>
      </w:pPr>
      <w:r>
        <w:rPr>
          <w:sz w:val="18"/>
        </w:rPr>
        <w:t>Упаковочная защитная оболочка</w:t>
      </w:r>
      <w:r w:rsidR="00C81651">
        <w:rPr>
          <w:sz w:val="18"/>
        </w:rPr>
        <w:t xml:space="preserve"> </w:t>
      </w:r>
      <w:r w:rsidR="00C81651">
        <w:rPr>
          <w:w w:val="105"/>
          <w:sz w:val="18"/>
        </w:rPr>
        <w:t xml:space="preserve">– </w:t>
      </w:r>
      <w:r w:rsidR="00C81651">
        <w:rPr>
          <w:sz w:val="18"/>
        </w:rPr>
        <w:t>1</w:t>
      </w:r>
      <w:r w:rsidR="00C81651">
        <w:rPr>
          <w:spacing w:val="3"/>
          <w:sz w:val="18"/>
        </w:rPr>
        <w:t xml:space="preserve"> </w:t>
      </w:r>
      <w:r w:rsidR="00C81651">
        <w:rPr>
          <w:spacing w:val="-5"/>
          <w:sz w:val="18"/>
        </w:rPr>
        <w:t>шт.</w:t>
      </w:r>
    </w:p>
    <w:p w:rsidR="000F4DE4" w:rsidRDefault="00C81651">
      <w:pPr>
        <w:pStyle w:val="Heading1"/>
        <w:numPr>
          <w:ilvl w:val="0"/>
          <w:numId w:val="2"/>
        </w:numPr>
        <w:tabs>
          <w:tab w:val="left" w:pos="485"/>
        </w:tabs>
        <w:spacing w:before="64"/>
        <w:ind w:left="484" w:hanging="201"/>
      </w:pPr>
      <w:r>
        <w:t>ТРЕБОВАНИЯ ПО ТЕХНИКЕ</w:t>
      </w:r>
      <w:r>
        <w:rPr>
          <w:spacing w:val="-8"/>
        </w:rPr>
        <w:t xml:space="preserve"> </w:t>
      </w:r>
      <w:r>
        <w:t>БЕЗОПАСНОСТИ</w:t>
      </w:r>
    </w:p>
    <w:p w:rsidR="000F4DE4" w:rsidRDefault="00705EAB">
      <w:pPr>
        <w:pStyle w:val="a4"/>
        <w:numPr>
          <w:ilvl w:val="1"/>
          <w:numId w:val="2"/>
        </w:numPr>
        <w:tabs>
          <w:tab w:val="left" w:pos="592"/>
        </w:tabs>
        <w:spacing w:before="108" w:line="206" w:lineRule="auto"/>
        <w:ind w:left="566" w:right="282" w:hanging="280"/>
        <w:rPr>
          <w:sz w:val="18"/>
        </w:rPr>
      </w:pPr>
      <w:r>
        <w:rPr>
          <w:spacing w:val="2"/>
          <w:sz w:val="18"/>
        </w:rPr>
        <w:t xml:space="preserve"> </w:t>
      </w:r>
      <w:r w:rsidR="00C81651">
        <w:rPr>
          <w:spacing w:val="2"/>
          <w:sz w:val="18"/>
        </w:rPr>
        <w:t>Мон</w:t>
      </w:r>
      <w:r>
        <w:rPr>
          <w:spacing w:val="2"/>
          <w:sz w:val="18"/>
        </w:rPr>
        <w:t>т</w:t>
      </w:r>
      <w:r w:rsidR="00C81651">
        <w:rPr>
          <w:spacing w:val="2"/>
          <w:sz w:val="18"/>
        </w:rPr>
        <w:t>аж</w:t>
      </w:r>
      <w:r w:rsidR="00C81651">
        <w:rPr>
          <w:spacing w:val="-10"/>
          <w:sz w:val="18"/>
        </w:rPr>
        <w:t xml:space="preserve"> </w:t>
      </w:r>
      <w:r w:rsidR="00C81651">
        <w:rPr>
          <w:sz w:val="18"/>
        </w:rPr>
        <w:t>и</w:t>
      </w:r>
      <w:r w:rsidR="00C81651">
        <w:rPr>
          <w:spacing w:val="-9"/>
          <w:sz w:val="18"/>
        </w:rPr>
        <w:t xml:space="preserve"> </w:t>
      </w:r>
      <w:r w:rsidR="00C81651">
        <w:rPr>
          <w:spacing w:val="3"/>
          <w:sz w:val="18"/>
        </w:rPr>
        <w:t>обслуживание</w:t>
      </w:r>
      <w:r w:rsidR="00C81651">
        <w:rPr>
          <w:spacing w:val="-9"/>
          <w:sz w:val="18"/>
        </w:rPr>
        <w:t xml:space="preserve"> </w:t>
      </w:r>
      <w:r w:rsidR="00C81651">
        <w:rPr>
          <w:spacing w:val="2"/>
          <w:sz w:val="18"/>
        </w:rPr>
        <w:t>прожектора</w:t>
      </w:r>
      <w:r w:rsidR="00C81651">
        <w:rPr>
          <w:spacing w:val="-9"/>
          <w:sz w:val="18"/>
        </w:rPr>
        <w:t xml:space="preserve"> </w:t>
      </w:r>
      <w:r w:rsidR="00C81651">
        <w:rPr>
          <w:spacing w:val="2"/>
          <w:sz w:val="18"/>
        </w:rPr>
        <w:t>должны</w:t>
      </w:r>
      <w:r w:rsidR="00C81651">
        <w:rPr>
          <w:spacing w:val="-9"/>
          <w:sz w:val="18"/>
        </w:rPr>
        <w:t xml:space="preserve"> </w:t>
      </w:r>
      <w:r w:rsidR="00C81651">
        <w:rPr>
          <w:spacing w:val="2"/>
          <w:sz w:val="18"/>
        </w:rPr>
        <w:t xml:space="preserve">производиться </w:t>
      </w:r>
      <w:r w:rsidR="00C81651">
        <w:rPr>
          <w:sz w:val="18"/>
        </w:rPr>
        <w:t>квалифицированными</w:t>
      </w:r>
      <w:r w:rsidR="00C81651">
        <w:rPr>
          <w:spacing w:val="-3"/>
          <w:sz w:val="18"/>
        </w:rPr>
        <w:t xml:space="preserve"> </w:t>
      </w:r>
      <w:r w:rsidR="00C81651">
        <w:rPr>
          <w:sz w:val="18"/>
        </w:rPr>
        <w:t>специалистами.</w:t>
      </w:r>
    </w:p>
    <w:p w:rsidR="000F4DE4" w:rsidRDefault="00C81651">
      <w:pPr>
        <w:pStyle w:val="a4"/>
        <w:numPr>
          <w:ilvl w:val="1"/>
          <w:numId w:val="2"/>
        </w:numPr>
        <w:tabs>
          <w:tab w:val="left" w:pos="574"/>
        </w:tabs>
        <w:spacing w:line="206" w:lineRule="auto"/>
        <w:ind w:left="566" w:right="281" w:hanging="280"/>
        <w:rPr>
          <w:sz w:val="18"/>
        </w:rPr>
      </w:pPr>
      <w:r>
        <w:rPr>
          <w:sz w:val="18"/>
        </w:rPr>
        <w:t>Использовать</w:t>
      </w:r>
      <w:r>
        <w:rPr>
          <w:spacing w:val="-29"/>
          <w:sz w:val="18"/>
        </w:rPr>
        <w:t xml:space="preserve"> </w:t>
      </w:r>
      <w:r w:rsidR="000505B4">
        <w:rPr>
          <w:sz w:val="18"/>
        </w:rPr>
        <w:t xml:space="preserve">спот панель </w:t>
      </w:r>
      <w:r>
        <w:rPr>
          <w:spacing w:val="-29"/>
          <w:sz w:val="18"/>
        </w:rPr>
        <w:t xml:space="preserve"> </w:t>
      </w:r>
      <w:r>
        <w:rPr>
          <w:sz w:val="18"/>
        </w:rPr>
        <w:t>допускается</w:t>
      </w:r>
      <w:r>
        <w:rPr>
          <w:spacing w:val="-29"/>
          <w:sz w:val="18"/>
        </w:rPr>
        <w:t xml:space="preserve"> </w:t>
      </w:r>
      <w:r>
        <w:rPr>
          <w:sz w:val="18"/>
        </w:rPr>
        <w:t>только</w:t>
      </w:r>
      <w:r>
        <w:rPr>
          <w:spacing w:val="-28"/>
          <w:sz w:val="18"/>
        </w:rPr>
        <w:t xml:space="preserve"> </w:t>
      </w:r>
      <w:r>
        <w:rPr>
          <w:sz w:val="18"/>
        </w:rPr>
        <w:t>в</w:t>
      </w:r>
      <w:r>
        <w:rPr>
          <w:spacing w:val="-29"/>
          <w:sz w:val="18"/>
        </w:rPr>
        <w:t xml:space="preserve"> </w:t>
      </w:r>
      <w:r>
        <w:rPr>
          <w:sz w:val="18"/>
        </w:rPr>
        <w:t>указанных</w:t>
      </w:r>
      <w:r>
        <w:rPr>
          <w:spacing w:val="-29"/>
          <w:sz w:val="18"/>
        </w:rPr>
        <w:t xml:space="preserve"> </w:t>
      </w:r>
      <w:r w:rsidR="00705EAB">
        <w:rPr>
          <w:sz w:val="18"/>
        </w:rPr>
        <w:t>диа</w:t>
      </w:r>
      <w:r>
        <w:rPr>
          <w:sz w:val="18"/>
        </w:rPr>
        <w:t>пазонах напряжения</w:t>
      </w:r>
      <w:r>
        <w:rPr>
          <w:spacing w:val="1"/>
          <w:sz w:val="18"/>
        </w:rPr>
        <w:t xml:space="preserve"> </w:t>
      </w:r>
      <w:r>
        <w:rPr>
          <w:sz w:val="18"/>
        </w:rPr>
        <w:t>сети.</w:t>
      </w:r>
    </w:p>
    <w:p w:rsidR="000F4DE4" w:rsidRDefault="00C81651">
      <w:pPr>
        <w:pStyle w:val="Heading1"/>
        <w:numPr>
          <w:ilvl w:val="0"/>
          <w:numId w:val="2"/>
        </w:numPr>
        <w:tabs>
          <w:tab w:val="left" w:pos="485"/>
        </w:tabs>
        <w:ind w:left="484" w:hanging="201"/>
      </w:pPr>
      <w:r>
        <w:rPr>
          <w:spacing w:val="-3"/>
        </w:rPr>
        <w:t>МОНТАЖ</w:t>
      </w:r>
      <w:r>
        <w:rPr>
          <w:spacing w:val="-1"/>
        </w:rPr>
        <w:t xml:space="preserve"> </w:t>
      </w:r>
      <w:r>
        <w:t>СВЕТИЛЬНИКА</w:t>
      </w:r>
    </w:p>
    <w:p w:rsidR="000F4DE4" w:rsidRDefault="000505B4">
      <w:pPr>
        <w:pStyle w:val="a4"/>
        <w:numPr>
          <w:ilvl w:val="1"/>
          <w:numId w:val="2"/>
        </w:numPr>
        <w:tabs>
          <w:tab w:val="left" w:pos="567"/>
        </w:tabs>
        <w:spacing w:before="84"/>
        <w:ind w:left="566" w:hanging="280"/>
        <w:rPr>
          <w:sz w:val="18"/>
        </w:rPr>
      </w:pPr>
      <w:r>
        <w:rPr>
          <w:sz w:val="18"/>
        </w:rPr>
        <w:t xml:space="preserve">Освободить </w:t>
      </w:r>
      <w:r w:rsidR="00705EAB">
        <w:rPr>
          <w:sz w:val="18"/>
        </w:rPr>
        <w:t xml:space="preserve">лампу </w:t>
      </w:r>
      <w:r w:rsidR="00C81651">
        <w:rPr>
          <w:sz w:val="18"/>
        </w:rPr>
        <w:t>от упаковки.</w:t>
      </w:r>
    </w:p>
    <w:p w:rsidR="000F4DE4" w:rsidRPr="00705EAB" w:rsidRDefault="00C81651" w:rsidP="00705EAB">
      <w:pPr>
        <w:pStyle w:val="a4"/>
        <w:numPr>
          <w:ilvl w:val="1"/>
          <w:numId w:val="2"/>
        </w:numPr>
        <w:tabs>
          <w:tab w:val="left" w:pos="533"/>
        </w:tabs>
        <w:spacing w:before="28"/>
        <w:ind w:left="532" w:hanging="246"/>
        <w:rPr>
          <w:sz w:val="18"/>
        </w:rPr>
      </w:pPr>
      <w:r>
        <w:rPr>
          <w:spacing w:val="-5"/>
          <w:sz w:val="18"/>
        </w:rPr>
        <w:t>Закрепить</w:t>
      </w:r>
      <w:r>
        <w:rPr>
          <w:spacing w:val="-31"/>
          <w:sz w:val="18"/>
        </w:rPr>
        <w:t xml:space="preserve"> </w:t>
      </w:r>
      <w:r w:rsidR="00705EAB">
        <w:rPr>
          <w:spacing w:val="-5"/>
          <w:sz w:val="18"/>
        </w:rPr>
        <w:t>лампу в светильник</w:t>
      </w:r>
    </w:p>
    <w:p w:rsidR="000F4DE4" w:rsidRDefault="00705EAB">
      <w:pPr>
        <w:pStyle w:val="a4"/>
        <w:numPr>
          <w:ilvl w:val="1"/>
          <w:numId w:val="2"/>
        </w:numPr>
        <w:tabs>
          <w:tab w:val="left" w:pos="567"/>
        </w:tabs>
        <w:spacing w:before="34"/>
        <w:ind w:left="566" w:hanging="280"/>
        <w:rPr>
          <w:sz w:val="18"/>
        </w:rPr>
      </w:pPr>
      <w:r>
        <w:rPr>
          <w:sz w:val="18"/>
        </w:rPr>
        <w:t>Лампа</w:t>
      </w:r>
      <w:r w:rsidR="00C81651">
        <w:rPr>
          <w:sz w:val="18"/>
        </w:rPr>
        <w:t xml:space="preserve"> готов</w:t>
      </w:r>
      <w:r>
        <w:rPr>
          <w:sz w:val="18"/>
        </w:rPr>
        <w:t>а</w:t>
      </w:r>
      <w:r w:rsidR="00C81651">
        <w:rPr>
          <w:sz w:val="18"/>
        </w:rPr>
        <w:t xml:space="preserve"> к</w:t>
      </w:r>
      <w:r w:rsidR="00C81651">
        <w:rPr>
          <w:spacing w:val="-1"/>
          <w:sz w:val="18"/>
        </w:rPr>
        <w:t xml:space="preserve"> </w:t>
      </w:r>
      <w:r w:rsidR="00C81651">
        <w:rPr>
          <w:sz w:val="18"/>
        </w:rPr>
        <w:t>эксплуатации.</w:t>
      </w:r>
    </w:p>
    <w:p w:rsidR="000F4DE4" w:rsidRDefault="000F4DE4">
      <w:pPr>
        <w:rPr>
          <w:sz w:val="18"/>
        </w:rPr>
        <w:sectPr w:rsidR="000F4DE4">
          <w:pgSz w:w="5960" w:h="8400"/>
          <w:pgMar w:top="140" w:right="0" w:bottom="280" w:left="0" w:header="720" w:footer="720" w:gutter="0"/>
          <w:cols w:space="720"/>
        </w:sectPr>
      </w:pPr>
    </w:p>
    <w:p w:rsidR="000F4DE4" w:rsidRDefault="00C81651">
      <w:pPr>
        <w:pStyle w:val="Heading1"/>
        <w:numPr>
          <w:ilvl w:val="0"/>
          <w:numId w:val="2"/>
        </w:numPr>
        <w:tabs>
          <w:tab w:val="left" w:pos="485"/>
        </w:tabs>
        <w:spacing w:before="99"/>
        <w:ind w:left="484" w:hanging="201"/>
      </w:pPr>
      <w:r>
        <w:lastRenderedPageBreak/>
        <w:t>ПРАВИЛА ТРАНСПОРТИРОВКИ И</w:t>
      </w:r>
      <w:r>
        <w:rPr>
          <w:spacing w:val="-8"/>
        </w:rPr>
        <w:t xml:space="preserve"> </w:t>
      </w:r>
      <w:r>
        <w:t>ХРАНЕНИЯ</w:t>
      </w:r>
    </w:p>
    <w:p w:rsidR="000F4DE4" w:rsidRDefault="00C81651">
      <w:pPr>
        <w:pStyle w:val="a4"/>
        <w:numPr>
          <w:ilvl w:val="1"/>
          <w:numId w:val="2"/>
        </w:numPr>
        <w:tabs>
          <w:tab w:val="left" w:pos="575"/>
        </w:tabs>
        <w:spacing w:before="108" w:line="206" w:lineRule="auto"/>
        <w:ind w:left="566" w:right="281" w:hanging="280"/>
        <w:jc w:val="both"/>
        <w:rPr>
          <w:sz w:val="18"/>
        </w:rPr>
      </w:pPr>
      <w:r>
        <w:rPr>
          <w:sz w:val="18"/>
        </w:rPr>
        <w:t>Транспортировка</w:t>
      </w:r>
      <w:r>
        <w:rPr>
          <w:spacing w:val="-24"/>
          <w:sz w:val="18"/>
        </w:rPr>
        <w:t xml:space="preserve"> </w:t>
      </w:r>
      <w:r>
        <w:rPr>
          <w:sz w:val="18"/>
        </w:rPr>
        <w:t>и</w:t>
      </w:r>
      <w:r>
        <w:rPr>
          <w:spacing w:val="-23"/>
          <w:sz w:val="18"/>
        </w:rPr>
        <w:t xml:space="preserve"> </w:t>
      </w:r>
      <w:r>
        <w:rPr>
          <w:sz w:val="18"/>
        </w:rPr>
        <w:t>хранение</w:t>
      </w:r>
      <w:r>
        <w:rPr>
          <w:spacing w:val="-23"/>
          <w:sz w:val="18"/>
        </w:rPr>
        <w:t xml:space="preserve"> </w:t>
      </w:r>
      <w:r>
        <w:rPr>
          <w:sz w:val="18"/>
        </w:rPr>
        <w:t>осуществляется</w:t>
      </w:r>
      <w:r>
        <w:rPr>
          <w:spacing w:val="-23"/>
          <w:sz w:val="18"/>
        </w:rPr>
        <w:t xml:space="preserve"> </w:t>
      </w:r>
      <w:r>
        <w:rPr>
          <w:sz w:val="18"/>
        </w:rPr>
        <w:t>по</w:t>
      </w:r>
      <w:r>
        <w:rPr>
          <w:spacing w:val="-23"/>
          <w:sz w:val="18"/>
        </w:rPr>
        <w:t xml:space="preserve"> </w:t>
      </w:r>
      <w:r>
        <w:rPr>
          <w:sz w:val="18"/>
        </w:rPr>
        <w:t>ГОСТ</w:t>
      </w:r>
      <w:r>
        <w:rPr>
          <w:spacing w:val="-23"/>
          <w:sz w:val="18"/>
        </w:rPr>
        <w:t xml:space="preserve"> </w:t>
      </w:r>
      <w:r>
        <w:rPr>
          <w:sz w:val="18"/>
        </w:rPr>
        <w:t>23216</w:t>
      </w:r>
      <w:r>
        <w:rPr>
          <w:spacing w:val="-23"/>
          <w:sz w:val="18"/>
        </w:rPr>
        <w:t xml:space="preserve"> </w:t>
      </w:r>
      <w:r>
        <w:rPr>
          <w:sz w:val="18"/>
        </w:rPr>
        <w:t>и ГОСТ</w:t>
      </w:r>
      <w:r>
        <w:rPr>
          <w:spacing w:val="-26"/>
          <w:sz w:val="18"/>
        </w:rPr>
        <w:t xml:space="preserve"> </w:t>
      </w:r>
      <w:r>
        <w:rPr>
          <w:sz w:val="18"/>
        </w:rPr>
        <w:t>15150.</w:t>
      </w:r>
      <w:r>
        <w:rPr>
          <w:spacing w:val="-26"/>
          <w:sz w:val="18"/>
        </w:rPr>
        <w:t xml:space="preserve"> </w:t>
      </w:r>
      <w:r>
        <w:rPr>
          <w:sz w:val="18"/>
        </w:rPr>
        <w:t>Транспортировка</w:t>
      </w:r>
      <w:r>
        <w:rPr>
          <w:spacing w:val="-25"/>
          <w:sz w:val="18"/>
        </w:rPr>
        <w:t xml:space="preserve"> </w:t>
      </w:r>
      <w:r>
        <w:rPr>
          <w:sz w:val="18"/>
        </w:rPr>
        <w:t>допускается</w:t>
      </w:r>
      <w:r>
        <w:rPr>
          <w:spacing w:val="-26"/>
          <w:sz w:val="18"/>
        </w:rPr>
        <w:t xml:space="preserve"> </w:t>
      </w:r>
      <w:r>
        <w:rPr>
          <w:sz w:val="18"/>
        </w:rPr>
        <w:t>любым</w:t>
      </w:r>
      <w:r>
        <w:rPr>
          <w:spacing w:val="-25"/>
          <w:sz w:val="18"/>
        </w:rPr>
        <w:t xml:space="preserve"> </w:t>
      </w:r>
      <w:r>
        <w:rPr>
          <w:sz w:val="18"/>
        </w:rPr>
        <w:t>видом</w:t>
      </w:r>
      <w:r>
        <w:rPr>
          <w:spacing w:val="-26"/>
          <w:sz w:val="18"/>
        </w:rPr>
        <w:t xml:space="preserve"> </w:t>
      </w:r>
      <w:r>
        <w:rPr>
          <w:sz w:val="18"/>
        </w:rPr>
        <w:t>кры</w:t>
      </w:r>
      <w:r>
        <w:rPr>
          <w:w w:val="95"/>
          <w:sz w:val="18"/>
        </w:rPr>
        <w:t xml:space="preserve">того транспорта, обеспечивающим предохранение упакованной </w:t>
      </w:r>
      <w:r>
        <w:rPr>
          <w:sz w:val="18"/>
        </w:rPr>
        <w:t>продукции</w:t>
      </w:r>
      <w:r>
        <w:rPr>
          <w:spacing w:val="-35"/>
          <w:sz w:val="18"/>
        </w:rPr>
        <w:t xml:space="preserve"> </w:t>
      </w:r>
      <w:r>
        <w:rPr>
          <w:sz w:val="18"/>
        </w:rPr>
        <w:t>от</w:t>
      </w:r>
      <w:r>
        <w:rPr>
          <w:spacing w:val="-34"/>
          <w:sz w:val="18"/>
        </w:rPr>
        <w:t xml:space="preserve"> </w:t>
      </w:r>
      <w:r>
        <w:rPr>
          <w:sz w:val="18"/>
        </w:rPr>
        <w:t>механических</w:t>
      </w:r>
      <w:r>
        <w:rPr>
          <w:spacing w:val="-34"/>
          <w:sz w:val="18"/>
        </w:rPr>
        <w:t xml:space="preserve"> </w:t>
      </w:r>
      <w:r>
        <w:rPr>
          <w:sz w:val="18"/>
        </w:rPr>
        <w:t>повреждений</w:t>
      </w:r>
      <w:r>
        <w:rPr>
          <w:spacing w:val="-34"/>
          <w:sz w:val="18"/>
        </w:rPr>
        <w:t xml:space="preserve"> </w:t>
      </w:r>
      <w:r>
        <w:rPr>
          <w:sz w:val="18"/>
        </w:rPr>
        <w:t>и</w:t>
      </w:r>
      <w:r>
        <w:rPr>
          <w:spacing w:val="-34"/>
          <w:sz w:val="18"/>
        </w:rPr>
        <w:t xml:space="preserve"> </w:t>
      </w:r>
      <w:r>
        <w:rPr>
          <w:sz w:val="18"/>
        </w:rPr>
        <w:t>ударных</w:t>
      </w:r>
      <w:r>
        <w:rPr>
          <w:spacing w:val="-34"/>
          <w:sz w:val="18"/>
        </w:rPr>
        <w:t xml:space="preserve"> </w:t>
      </w:r>
      <w:r>
        <w:rPr>
          <w:sz w:val="18"/>
        </w:rPr>
        <w:t>нагрузок.</w:t>
      </w:r>
    </w:p>
    <w:p w:rsidR="000F4DE4" w:rsidRDefault="000505B4">
      <w:pPr>
        <w:pStyle w:val="a4"/>
        <w:numPr>
          <w:ilvl w:val="1"/>
          <w:numId w:val="2"/>
        </w:numPr>
        <w:tabs>
          <w:tab w:val="left" w:pos="577"/>
        </w:tabs>
        <w:spacing w:line="206" w:lineRule="auto"/>
        <w:ind w:left="566" w:right="281" w:hanging="280"/>
        <w:rPr>
          <w:sz w:val="18"/>
        </w:rPr>
      </w:pPr>
      <w:r>
        <w:rPr>
          <w:sz w:val="18"/>
        </w:rPr>
        <w:t>Товар</w:t>
      </w:r>
      <w:r w:rsidR="00C81651">
        <w:rPr>
          <w:spacing w:val="-21"/>
          <w:sz w:val="18"/>
        </w:rPr>
        <w:t xml:space="preserve"> </w:t>
      </w:r>
      <w:r w:rsidR="00C81651">
        <w:rPr>
          <w:sz w:val="18"/>
        </w:rPr>
        <w:t>должен</w:t>
      </w:r>
      <w:r w:rsidR="00C81651">
        <w:rPr>
          <w:spacing w:val="-21"/>
          <w:sz w:val="18"/>
        </w:rPr>
        <w:t xml:space="preserve"> </w:t>
      </w:r>
      <w:r w:rsidR="00C81651">
        <w:rPr>
          <w:sz w:val="18"/>
        </w:rPr>
        <w:t>храниться</w:t>
      </w:r>
      <w:r w:rsidR="00C81651">
        <w:rPr>
          <w:spacing w:val="-21"/>
          <w:sz w:val="18"/>
        </w:rPr>
        <w:t xml:space="preserve"> </w:t>
      </w:r>
      <w:r w:rsidR="00C81651">
        <w:rPr>
          <w:sz w:val="18"/>
        </w:rPr>
        <w:t>в</w:t>
      </w:r>
      <w:r w:rsidR="00C81651">
        <w:rPr>
          <w:spacing w:val="-21"/>
          <w:sz w:val="18"/>
        </w:rPr>
        <w:t xml:space="preserve"> </w:t>
      </w:r>
      <w:r w:rsidR="00C81651">
        <w:rPr>
          <w:sz w:val="18"/>
        </w:rPr>
        <w:t>сухих</w:t>
      </w:r>
      <w:r w:rsidR="00C81651">
        <w:rPr>
          <w:spacing w:val="-21"/>
          <w:sz w:val="18"/>
        </w:rPr>
        <w:t xml:space="preserve"> </w:t>
      </w:r>
      <w:r w:rsidR="00C81651">
        <w:rPr>
          <w:sz w:val="18"/>
        </w:rPr>
        <w:t>помещениях</w:t>
      </w:r>
      <w:r w:rsidR="00C81651">
        <w:rPr>
          <w:spacing w:val="-20"/>
          <w:sz w:val="18"/>
        </w:rPr>
        <w:t xml:space="preserve"> </w:t>
      </w:r>
      <w:r w:rsidR="00C81651">
        <w:rPr>
          <w:sz w:val="18"/>
        </w:rPr>
        <w:t>при</w:t>
      </w:r>
      <w:r w:rsidR="00C81651">
        <w:rPr>
          <w:spacing w:val="-21"/>
          <w:sz w:val="18"/>
        </w:rPr>
        <w:t xml:space="preserve"> </w:t>
      </w:r>
      <w:r w:rsidR="00C81651">
        <w:rPr>
          <w:sz w:val="18"/>
        </w:rPr>
        <w:t>темп</w:t>
      </w:r>
      <w:proofErr w:type="gramStart"/>
      <w:r w:rsidR="00C81651">
        <w:rPr>
          <w:sz w:val="18"/>
        </w:rPr>
        <w:t>е-</w:t>
      </w:r>
      <w:proofErr w:type="gramEnd"/>
      <w:r w:rsidR="00C81651">
        <w:rPr>
          <w:sz w:val="18"/>
        </w:rPr>
        <w:t xml:space="preserve"> </w:t>
      </w:r>
      <w:proofErr w:type="spellStart"/>
      <w:r w:rsidR="00C81651">
        <w:rPr>
          <w:sz w:val="18"/>
        </w:rPr>
        <w:t>ратуре</w:t>
      </w:r>
      <w:proofErr w:type="spellEnd"/>
      <w:r w:rsidR="00C81651">
        <w:rPr>
          <w:sz w:val="18"/>
        </w:rPr>
        <w:t xml:space="preserve"> воздуха +5...+45</w:t>
      </w:r>
      <w:r w:rsidR="00C81651">
        <w:rPr>
          <w:position w:val="6"/>
          <w:sz w:val="10"/>
        </w:rPr>
        <w:t>0</w:t>
      </w:r>
      <w:r w:rsidR="00C81651">
        <w:rPr>
          <w:sz w:val="18"/>
        </w:rPr>
        <w:t>С.</w:t>
      </w:r>
    </w:p>
    <w:p w:rsidR="000F4DE4" w:rsidRDefault="00C81651">
      <w:pPr>
        <w:pStyle w:val="Heading1"/>
        <w:numPr>
          <w:ilvl w:val="0"/>
          <w:numId w:val="2"/>
        </w:numPr>
        <w:tabs>
          <w:tab w:val="left" w:pos="485"/>
        </w:tabs>
        <w:ind w:left="484" w:hanging="201"/>
      </w:pPr>
      <w:r>
        <w:t>УТИЛИЗАЦИЯ</w:t>
      </w:r>
    </w:p>
    <w:p w:rsidR="000F4DE4" w:rsidRDefault="000505B4">
      <w:pPr>
        <w:pStyle w:val="a4"/>
        <w:numPr>
          <w:ilvl w:val="1"/>
          <w:numId w:val="2"/>
        </w:numPr>
        <w:tabs>
          <w:tab w:val="left" w:pos="551"/>
        </w:tabs>
        <w:spacing w:before="108" w:line="206" w:lineRule="auto"/>
        <w:ind w:left="566" w:right="281" w:hanging="280"/>
        <w:jc w:val="both"/>
        <w:rPr>
          <w:sz w:val="18"/>
        </w:rPr>
      </w:pPr>
      <w:r>
        <w:rPr>
          <w:w w:val="95"/>
          <w:sz w:val="18"/>
        </w:rPr>
        <w:t>Товар</w:t>
      </w:r>
      <w:r w:rsidR="00C81651">
        <w:rPr>
          <w:spacing w:val="-15"/>
          <w:w w:val="95"/>
          <w:sz w:val="18"/>
        </w:rPr>
        <w:t xml:space="preserve"> </w:t>
      </w:r>
      <w:r w:rsidR="00C81651">
        <w:rPr>
          <w:w w:val="95"/>
          <w:sz w:val="18"/>
        </w:rPr>
        <w:t>не</w:t>
      </w:r>
      <w:r w:rsidR="00C81651">
        <w:rPr>
          <w:spacing w:val="-15"/>
          <w:w w:val="95"/>
          <w:sz w:val="18"/>
        </w:rPr>
        <w:t xml:space="preserve"> </w:t>
      </w:r>
      <w:r w:rsidR="00C81651">
        <w:rPr>
          <w:w w:val="95"/>
          <w:sz w:val="18"/>
        </w:rPr>
        <w:t>содержит</w:t>
      </w:r>
      <w:r w:rsidR="00C81651">
        <w:rPr>
          <w:spacing w:val="-15"/>
          <w:w w:val="95"/>
          <w:sz w:val="18"/>
        </w:rPr>
        <w:t xml:space="preserve"> </w:t>
      </w:r>
      <w:r w:rsidR="00C81651">
        <w:rPr>
          <w:w w:val="95"/>
          <w:sz w:val="18"/>
        </w:rPr>
        <w:t>дорогостоящих</w:t>
      </w:r>
      <w:r w:rsidR="00C81651">
        <w:rPr>
          <w:spacing w:val="-15"/>
          <w:w w:val="95"/>
          <w:sz w:val="18"/>
        </w:rPr>
        <w:t xml:space="preserve"> </w:t>
      </w:r>
      <w:r w:rsidR="00C81651">
        <w:rPr>
          <w:w w:val="95"/>
          <w:sz w:val="18"/>
        </w:rPr>
        <w:t>или</w:t>
      </w:r>
      <w:r w:rsidR="00C81651">
        <w:rPr>
          <w:spacing w:val="-15"/>
          <w:w w:val="95"/>
          <w:sz w:val="18"/>
        </w:rPr>
        <w:t xml:space="preserve"> </w:t>
      </w:r>
      <w:r w:rsidR="00C81651">
        <w:rPr>
          <w:w w:val="95"/>
          <w:sz w:val="18"/>
        </w:rPr>
        <w:t>токсичных</w:t>
      </w:r>
      <w:r w:rsidR="00C81651">
        <w:rPr>
          <w:spacing w:val="-15"/>
          <w:w w:val="95"/>
          <w:sz w:val="18"/>
        </w:rPr>
        <w:t xml:space="preserve"> </w:t>
      </w:r>
      <w:proofErr w:type="spellStart"/>
      <w:r w:rsidR="00C81651">
        <w:rPr>
          <w:w w:val="95"/>
          <w:sz w:val="18"/>
        </w:rPr>
        <w:t>матери</w:t>
      </w:r>
      <w:proofErr w:type="gramStart"/>
      <w:r w:rsidR="00C81651">
        <w:rPr>
          <w:w w:val="95"/>
          <w:sz w:val="18"/>
        </w:rPr>
        <w:t>а</w:t>
      </w:r>
      <w:proofErr w:type="spellEnd"/>
      <w:r w:rsidR="00C81651">
        <w:rPr>
          <w:w w:val="95"/>
          <w:sz w:val="18"/>
        </w:rPr>
        <w:t>-</w:t>
      </w:r>
      <w:proofErr w:type="gramEnd"/>
      <w:r w:rsidR="00C81651">
        <w:rPr>
          <w:w w:val="95"/>
          <w:sz w:val="18"/>
        </w:rPr>
        <w:t xml:space="preserve"> лов,</w:t>
      </w:r>
      <w:r w:rsidR="00C81651">
        <w:rPr>
          <w:spacing w:val="-12"/>
          <w:w w:val="95"/>
          <w:sz w:val="18"/>
        </w:rPr>
        <w:t xml:space="preserve"> </w:t>
      </w:r>
      <w:r w:rsidR="00C81651">
        <w:rPr>
          <w:w w:val="95"/>
          <w:sz w:val="18"/>
        </w:rPr>
        <w:t>требующих</w:t>
      </w:r>
      <w:r w:rsidR="00C81651">
        <w:rPr>
          <w:spacing w:val="-11"/>
          <w:w w:val="95"/>
          <w:sz w:val="18"/>
        </w:rPr>
        <w:t xml:space="preserve"> </w:t>
      </w:r>
      <w:r w:rsidR="00C81651">
        <w:rPr>
          <w:w w:val="95"/>
          <w:sz w:val="18"/>
        </w:rPr>
        <w:t>специальной</w:t>
      </w:r>
      <w:r w:rsidR="00C81651">
        <w:rPr>
          <w:spacing w:val="-12"/>
          <w:w w:val="95"/>
          <w:sz w:val="18"/>
        </w:rPr>
        <w:t xml:space="preserve"> </w:t>
      </w:r>
      <w:r w:rsidR="00C81651">
        <w:rPr>
          <w:w w:val="95"/>
          <w:sz w:val="18"/>
        </w:rPr>
        <w:t>утилизации.</w:t>
      </w:r>
      <w:r w:rsidR="00C81651">
        <w:rPr>
          <w:spacing w:val="-11"/>
          <w:w w:val="95"/>
          <w:sz w:val="18"/>
        </w:rPr>
        <w:t xml:space="preserve"> </w:t>
      </w:r>
      <w:r w:rsidR="00C81651">
        <w:rPr>
          <w:w w:val="95"/>
          <w:sz w:val="18"/>
        </w:rPr>
        <w:t>Утилизацию</w:t>
      </w:r>
      <w:r w:rsidR="00C81651">
        <w:rPr>
          <w:spacing w:val="-12"/>
          <w:w w:val="95"/>
          <w:sz w:val="18"/>
        </w:rPr>
        <w:t xml:space="preserve"> </w:t>
      </w:r>
      <w:r w:rsidR="00C81651">
        <w:rPr>
          <w:w w:val="95"/>
          <w:sz w:val="18"/>
        </w:rPr>
        <w:t xml:space="preserve">проводят </w:t>
      </w:r>
      <w:r w:rsidR="00C81651">
        <w:rPr>
          <w:sz w:val="18"/>
        </w:rPr>
        <w:t>обычным</w:t>
      </w:r>
      <w:r w:rsidR="00C81651">
        <w:rPr>
          <w:spacing w:val="1"/>
          <w:sz w:val="18"/>
        </w:rPr>
        <w:t xml:space="preserve"> </w:t>
      </w:r>
      <w:r w:rsidR="00C81651">
        <w:rPr>
          <w:sz w:val="18"/>
        </w:rPr>
        <w:t>способом.</w:t>
      </w:r>
    </w:p>
    <w:p w:rsidR="000F4DE4" w:rsidRDefault="00C81651">
      <w:pPr>
        <w:pStyle w:val="Heading1"/>
        <w:numPr>
          <w:ilvl w:val="0"/>
          <w:numId w:val="2"/>
        </w:numPr>
        <w:tabs>
          <w:tab w:val="left" w:pos="485"/>
        </w:tabs>
        <w:ind w:left="484" w:hanging="201"/>
      </w:pPr>
      <w:r>
        <w:rPr>
          <w:spacing w:val="-3"/>
        </w:rPr>
        <w:t>ГАРАНТИЙНЫЕ</w:t>
      </w:r>
      <w:r>
        <w:rPr>
          <w:spacing w:val="-2"/>
        </w:rPr>
        <w:t xml:space="preserve"> </w:t>
      </w:r>
      <w:r>
        <w:t>ОБЯЗАТЕЛЬСТВА</w:t>
      </w:r>
    </w:p>
    <w:p w:rsidR="000F4DE4" w:rsidRDefault="00C81651">
      <w:pPr>
        <w:pStyle w:val="a4"/>
        <w:numPr>
          <w:ilvl w:val="1"/>
          <w:numId w:val="2"/>
        </w:numPr>
        <w:tabs>
          <w:tab w:val="left" w:pos="570"/>
        </w:tabs>
        <w:spacing w:before="108" w:line="206" w:lineRule="auto"/>
        <w:ind w:left="566" w:right="280" w:hanging="280"/>
        <w:rPr>
          <w:sz w:val="18"/>
        </w:rPr>
      </w:pPr>
      <w:r>
        <w:rPr>
          <w:sz w:val="18"/>
        </w:rPr>
        <w:t>Гарантийный</w:t>
      </w:r>
      <w:r>
        <w:rPr>
          <w:spacing w:val="-29"/>
          <w:sz w:val="18"/>
        </w:rPr>
        <w:t xml:space="preserve"> </w:t>
      </w:r>
      <w:r>
        <w:rPr>
          <w:sz w:val="18"/>
        </w:rPr>
        <w:t>срок</w:t>
      </w:r>
      <w:r>
        <w:rPr>
          <w:spacing w:val="-28"/>
          <w:sz w:val="18"/>
        </w:rPr>
        <w:t xml:space="preserve"> </w:t>
      </w:r>
      <w:r>
        <w:rPr>
          <w:sz w:val="18"/>
        </w:rPr>
        <w:t>службы</w:t>
      </w:r>
      <w:r>
        <w:rPr>
          <w:spacing w:val="-29"/>
          <w:sz w:val="18"/>
        </w:rPr>
        <w:t xml:space="preserve"> </w:t>
      </w:r>
      <w:r w:rsidR="00F2757E">
        <w:rPr>
          <w:sz w:val="18"/>
        </w:rPr>
        <w:t>3</w:t>
      </w:r>
      <w:r>
        <w:rPr>
          <w:spacing w:val="-28"/>
          <w:sz w:val="18"/>
        </w:rPr>
        <w:t xml:space="preserve"> </w:t>
      </w:r>
      <w:r>
        <w:rPr>
          <w:sz w:val="18"/>
        </w:rPr>
        <w:t>года,</w:t>
      </w:r>
      <w:r>
        <w:rPr>
          <w:spacing w:val="-28"/>
          <w:sz w:val="18"/>
        </w:rPr>
        <w:t xml:space="preserve"> </w:t>
      </w:r>
      <w:r>
        <w:rPr>
          <w:sz w:val="18"/>
        </w:rPr>
        <w:t>при</w:t>
      </w:r>
      <w:r>
        <w:rPr>
          <w:spacing w:val="-29"/>
          <w:sz w:val="18"/>
        </w:rPr>
        <w:t xml:space="preserve"> </w:t>
      </w:r>
      <w:r>
        <w:rPr>
          <w:sz w:val="18"/>
        </w:rPr>
        <w:t>соблюдении</w:t>
      </w:r>
      <w:r>
        <w:rPr>
          <w:spacing w:val="-28"/>
          <w:sz w:val="18"/>
        </w:rPr>
        <w:t xml:space="preserve"> </w:t>
      </w:r>
      <w:r>
        <w:rPr>
          <w:sz w:val="18"/>
        </w:rPr>
        <w:t>правил</w:t>
      </w:r>
      <w:r>
        <w:rPr>
          <w:spacing w:val="-29"/>
          <w:sz w:val="18"/>
        </w:rPr>
        <w:t xml:space="preserve"> </w:t>
      </w:r>
      <w:r w:rsidR="00705EAB">
        <w:rPr>
          <w:sz w:val="18"/>
        </w:rPr>
        <w:t>экс</w:t>
      </w:r>
      <w:r>
        <w:rPr>
          <w:sz w:val="18"/>
        </w:rPr>
        <w:t>плуатаци</w:t>
      </w:r>
      <w:r w:rsidR="00F2757E">
        <w:rPr>
          <w:sz w:val="18"/>
        </w:rPr>
        <w:t>и</w:t>
      </w:r>
      <w:r>
        <w:rPr>
          <w:sz w:val="18"/>
        </w:rPr>
        <w:t>.</w:t>
      </w:r>
    </w:p>
    <w:p w:rsidR="000F4DE4" w:rsidRDefault="00C81651">
      <w:pPr>
        <w:pStyle w:val="a4"/>
        <w:numPr>
          <w:ilvl w:val="1"/>
          <w:numId w:val="2"/>
        </w:numPr>
        <w:tabs>
          <w:tab w:val="left" w:pos="563"/>
        </w:tabs>
        <w:spacing w:line="206" w:lineRule="auto"/>
        <w:ind w:left="566" w:right="281" w:hanging="280"/>
        <w:rPr>
          <w:sz w:val="18"/>
        </w:rPr>
      </w:pPr>
      <w:r>
        <w:rPr>
          <w:w w:val="95"/>
          <w:sz w:val="18"/>
        </w:rPr>
        <w:t>За неправильную транспортировку, хранение, монтаж и</w:t>
      </w:r>
      <w:r>
        <w:rPr>
          <w:spacing w:val="-32"/>
          <w:w w:val="95"/>
          <w:sz w:val="18"/>
        </w:rPr>
        <w:t xml:space="preserve"> </w:t>
      </w:r>
      <w:r>
        <w:rPr>
          <w:w w:val="95"/>
          <w:sz w:val="18"/>
        </w:rPr>
        <w:t>эксплу</w:t>
      </w:r>
      <w:r>
        <w:rPr>
          <w:sz w:val="18"/>
        </w:rPr>
        <w:t>атацию</w:t>
      </w:r>
      <w:r>
        <w:rPr>
          <w:spacing w:val="-19"/>
          <w:sz w:val="18"/>
        </w:rPr>
        <w:t xml:space="preserve"> </w:t>
      </w:r>
      <w:r>
        <w:rPr>
          <w:sz w:val="18"/>
        </w:rPr>
        <w:t>изделия,</w:t>
      </w:r>
      <w:r>
        <w:rPr>
          <w:spacing w:val="-18"/>
          <w:sz w:val="18"/>
        </w:rPr>
        <w:t xml:space="preserve"> </w:t>
      </w:r>
      <w:r>
        <w:rPr>
          <w:sz w:val="18"/>
        </w:rPr>
        <w:t>изготовитель</w:t>
      </w:r>
      <w:r>
        <w:rPr>
          <w:spacing w:val="-18"/>
          <w:sz w:val="18"/>
        </w:rPr>
        <w:t xml:space="preserve"> </w:t>
      </w:r>
      <w:r>
        <w:rPr>
          <w:sz w:val="18"/>
        </w:rPr>
        <w:t>ответственности</w:t>
      </w:r>
      <w:r>
        <w:rPr>
          <w:spacing w:val="-18"/>
          <w:sz w:val="18"/>
        </w:rPr>
        <w:t xml:space="preserve"> </w:t>
      </w:r>
      <w:r>
        <w:rPr>
          <w:sz w:val="18"/>
        </w:rPr>
        <w:t>не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несет.</w:t>
      </w:r>
    </w:p>
    <w:p w:rsidR="000F4DE4" w:rsidRDefault="00C81651">
      <w:pPr>
        <w:pStyle w:val="a4"/>
        <w:numPr>
          <w:ilvl w:val="1"/>
          <w:numId w:val="2"/>
        </w:numPr>
        <w:tabs>
          <w:tab w:val="left" w:pos="564"/>
        </w:tabs>
        <w:spacing w:line="206" w:lineRule="auto"/>
        <w:ind w:left="566" w:right="281" w:hanging="280"/>
        <w:jc w:val="both"/>
        <w:rPr>
          <w:sz w:val="18"/>
        </w:rPr>
      </w:pPr>
      <w:r>
        <w:rPr>
          <w:sz w:val="18"/>
        </w:rPr>
        <w:t>ВНИМАНИЕ!</w:t>
      </w:r>
      <w:r>
        <w:rPr>
          <w:spacing w:val="-36"/>
          <w:sz w:val="18"/>
        </w:rPr>
        <w:t xml:space="preserve"> </w:t>
      </w:r>
      <w:r>
        <w:rPr>
          <w:sz w:val="18"/>
        </w:rPr>
        <w:t>Изделие</w:t>
      </w:r>
      <w:r>
        <w:rPr>
          <w:spacing w:val="-36"/>
          <w:sz w:val="18"/>
        </w:rPr>
        <w:t xml:space="preserve"> </w:t>
      </w:r>
      <w:r>
        <w:rPr>
          <w:sz w:val="18"/>
        </w:rPr>
        <w:t>снимается</w:t>
      </w:r>
      <w:r>
        <w:rPr>
          <w:spacing w:val="-36"/>
          <w:sz w:val="18"/>
        </w:rPr>
        <w:t xml:space="preserve"> </w:t>
      </w:r>
      <w:r>
        <w:rPr>
          <w:sz w:val="18"/>
        </w:rPr>
        <w:t>с</w:t>
      </w:r>
      <w:r>
        <w:rPr>
          <w:spacing w:val="-36"/>
          <w:sz w:val="18"/>
        </w:rPr>
        <w:t xml:space="preserve"> </w:t>
      </w:r>
      <w:r>
        <w:rPr>
          <w:sz w:val="18"/>
        </w:rPr>
        <w:t>гарантии</w:t>
      </w:r>
      <w:r>
        <w:rPr>
          <w:spacing w:val="-36"/>
          <w:sz w:val="18"/>
        </w:rPr>
        <w:t xml:space="preserve"> </w:t>
      </w:r>
      <w:r>
        <w:rPr>
          <w:sz w:val="18"/>
        </w:rPr>
        <w:t>в</w:t>
      </w:r>
      <w:r>
        <w:rPr>
          <w:spacing w:val="-35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-36"/>
          <w:sz w:val="18"/>
        </w:rPr>
        <w:t xml:space="preserve"> </w:t>
      </w:r>
      <w:r>
        <w:rPr>
          <w:sz w:val="18"/>
        </w:rPr>
        <w:t xml:space="preserve">нарушения </w:t>
      </w:r>
      <w:r>
        <w:rPr>
          <w:w w:val="95"/>
          <w:sz w:val="18"/>
        </w:rPr>
        <w:t>правил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монтажа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9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эксплуатации.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также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при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наличии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явных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пр</w:t>
      </w:r>
      <w:proofErr w:type="gramStart"/>
      <w:r>
        <w:rPr>
          <w:w w:val="95"/>
          <w:sz w:val="18"/>
        </w:rPr>
        <w:t>и-</w:t>
      </w:r>
      <w:proofErr w:type="gramEnd"/>
      <w:r>
        <w:rPr>
          <w:w w:val="95"/>
          <w:sz w:val="18"/>
        </w:rPr>
        <w:t xml:space="preserve"> знаков</w:t>
      </w:r>
      <w:r>
        <w:rPr>
          <w:spacing w:val="-24"/>
          <w:w w:val="95"/>
          <w:sz w:val="18"/>
        </w:rPr>
        <w:t xml:space="preserve"> </w:t>
      </w:r>
      <w:r>
        <w:rPr>
          <w:w w:val="95"/>
          <w:sz w:val="18"/>
        </w:rPr>
        <w:t>недопустимых</w:t>
      </w:r>
      <w:r>
        <w:rPr>
          <w:spacing w:val="-23"/>
          <w:w w:val="95"/>
          <w:sz w:val="18"/>
        </w:rPr>
        <w:t xml:space="preserve"> </w:t>
      </w:r>
      <w:r>
        <w:rPr>
          <w:w w:val="95"/>
          <w:sz w:val="18"/>
        </w:rPr>
        <w:t>воздействий</w:t>
      </w:r>
      <w:r>
        <w:rPr>
          <w:spacing w:val="-23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23"/>
          <w:w w:val="95"/>
          <w:sz w:val="18"/>
        </w:rPr>
        <w:t xml:space="preserve"> </w:t>
      </w:r>
      <w:r w:rsidR="00705EAB">
        <w:rPr>
          <w:w w:val="95"/>
          <w:sz w:val="18"/>
        </w:rPr>
        <w:t>лампу</w:t>
      </w:r>
      <w:r>
        <w:rPr>
          <w:spacing w:val="-23"/>
          <w:w w:val="95"/>
          <w:sz w:val="18"/>
        </w:rPr>
        <w:t xml:space="preserve"> </w:t>
      </w:r>
      <w:r>
        <w:rPr>
          <w:w w:val="95"/>
          <w:sz w:val="18"/>
        </w:rPr>
        <w:t xml:space="preserve">(механические </w:t>
      </w:r>
      <w:r>
        <w:rPr>
          <w:sz w:val="18"/>
        </w:rPr>
        <w:t>повреждения,</w:t>
      </w:r>
      <w:r>
        <w:rPr>
          <w:spacing w:val="-9"/>
          <w:sz w:val="18"/>
        </w:rPr>
        <w:t xml:space="preserve"> </w:t>
      </w:r>
      <w:r>
        <w:rPr>
          <w:sz w:val="18"/>
        </w:rPr>
        <w:t>следы</w:t>
      </w:r>
      <w:r>
        <w:rPr>
          <w:spacing w:val="-8"/>
          <w:sz w:val="18"/>
        </w:rPr>
        <w:t xml:space="preserve"> </w:t>
      </w:r>
      <w:r>
        <w:rPr>
          <w:sz w:val="18"/>
        </w:rPr>
        <w:t>залива</w:t>
      </w:r>
      <w:r>
        <w:rPr>
          <w:spacing w:val="-8"/>
          <w:sz w:val="18"/>
        </w:rPr>
        <w:t xml:space="preserve"> </w:t>
      </w:r>
      <w:r>
        <w:rPr>
          <w:sz w:val="18"/>
        </w:rPr>
        <w:t>жидкостями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т.п.).</w:t>
      </w:r>
    </w:p>
    <w:p w:rsidR="000F4DE4" w:rsidRDefault="00C81651">
      <w:pPr>
        <w:pStyle w:val="Heading1"/>
        <w:numPr>
          <w:ilvl w:val="0"/>
          <w:numId w:val="2"/>
        </w:numPr>
        <w:tabs>
          <w:tab w:val="left" w:pos="570"/>
        </w:tabs>
        <w:spacing w:line="247" w:lineRule="auto"/>
        <w:ind w:right="280" w:firstLine="0"/>
      </w:pPr>
      <w:r>
        <w:t>СВЕДЕНИЯ</w:t>
      </w:r>
      <w:r>
        <w:rPr>
          <w:spacing w:val="-39"/>
        </w:rPr>
        <w:t xml:space="preserve"> </w:t>
      </w:r>
      <w:r>
        <w:t>О</w:t>
      </w:r>
      <w:r>
        <w:rPr>
          <w:spacing w:val="-38"/>
        </w:rPr>
        <w:t xml:space="preserve"> </w:t>
      </w:r>
      <w:r>
        <w:t>ПРОДАВЦЕ/УПОЛНОМОЧЕННОЙ</w:t>
      </w:r>
      <w:r>
        <w:rPr>
          <w:spacing w:val="-38"/>
        </w:rPr>
        <w:t xml:space="preserve"> </w:t>
      </w:r>
      <w:r>
        <w:t>ОРГАНИЗАЦИИ В РФ И</w:t>
      </w:r>
      <w:r>
        <w:rPr>
          <w:spacing w:val="-4"/>
        </w:rPr>
        <w:t xml:space="preserve"> </w:t>
      </w:r>
      <w:r>
        <w:t>ИЗГОТОВИТЕЛЕ</w:t>
      </w:r>
    </w:p>
    <w:p w:rsidR="000F4DE4" w:rsidRDefault="00C81651">
      <w:pPr>
        <w:pStyle w:val="a3"/>
        <w:spacing w:before="103" w:line="206" w:lineRule="auto"/>
        <w:ind w:right="273" w:hanging="281"/>
        <w:rPr>
          <w:w w:val="95"/>
        </w:rPr>
      </w:pPr>
      <w:r>
        <w:rPr>
          <w:w w:val="95"/>
        </w:rPr>
        <w:t xml:space="preserve">ПРОДАВЕЦ: </w:t>
      </w:r>
      <w:proofErr w:type="gramStart"/>
      <w:r w:rsidR="002F0E41">
        <w:rPr>
          <w:w w:val="95"/>
          <w:lang w:val="en-US"/>
        </w:rPr>
        <w:t>SRL</w:t>
      </w:r>
      <w:r w:rsidR="002F0E41" w:rsidRPr="002F0E41">
        <w:rPr>
          <w:w w:val="95"/>
        </w:rPr>
        <w:t xml:space="preserve"> “</w:t>
      </w:r>
      <w:proofErr w:type="spellStart"/>
      <w:r w:rsidR="002F0E41">
        <w:rPr>
          <w:w w:val="95"/>
          <w:lang w:val="en-US"/>
        </w:rPr>
        <w:t>Arital</w:t>
      </w:r>
      <w:proofErr w:type="spellEnd"/>
      <w:r w:rsidR="002F0E41" w:rsidRPr="002F0E41">
        <w:rPr>
          <w:w w:val="95"/>
        </w:rPr>
        <w:t>-</w:t>
      </w:r>
      <w:proofErr w:type="spellStart"/>
      <w:r w:rsidR="002F0E41">
        <w:rPr>
          <w:w w:val="95"/>
          <w:lang w:val="en-US"/>
        </w:rPr>
        <w:t>Lux</w:t>
      </w:r>
      <w:proofErr w:type="spellEnd"/>
      <w:r w:rsidR="002F0E41" w:rsidRPr="002F0E41">
        <w:rPr>
          <w:w w:val="95"/>
        </w:rPr>
        <w:t xml:space="preserve">” </w:t>
      </w:r>
      <w:r w:rsidR="002F0E41">
        <w:rPr>
          <w:w w:val="95"/>
        </w:rPr>
        <w:t>Республика Молдова г. Кишинев, ул.</w:t>
      </w:r>
      <w:proofErr w:type="gramEnd"/>
      <w:r w:rsidR="002F0E41">
        <w:rPr>
          <w:w w:val="95"/>
        </w:rPr>
        <w:t xml:space="preserve"> </w:t>
      </w:r>
      <w:proofErr w:type="spellStart"/>
      <w:r w:rsidR="002F0E41">
        <w:rPr>
          <w:w w:val="95"/>
        </w:rPr>
        <w:t>Петрикань</w:t>
      </w:r>
      <w:proofErr w:type="spellEnd"/>
      <w:r w:rsidR="002F0E41">
        <w:rPr>
          <w:w w:val="95"/>
        </w:rPr>
        <w:t xml:space="preserve"> 19.5 склад №21 тел</w:t>
      </w:r>
      <w:proofErr w:type="gramStart"/>
      <w:r w:rsidR="002F0E41">
        <w:rPr>
          <w:w w:val="95"/>
        </w:rPr>
        <w:t>.ф</w:t>
      </w:r>
      <w:proofErr w:type="gramEnd"/>
      <w:r w:rsidR="002F0E41">
        <w:rPr>
          <w:w w:val="95"/>
        </w:rPr>
        <w:t>акс 022 317469 тел 060580905</w:t>
      </w:r>
    </w:p>
    <w:p w:rsidR="002F0E41" w:rsidRPr="002F0E41" w:rsidRDefault="002F0E41">
      <w:pPr>
        <w:pStyle w:val="a3"/>
        <w:spacing w:before="103" w:line="206" w:lineRule="auto"/>
        <w:ind w:right="273" w:hanging="281"/>
        <w:rPr>
          <w:lang w:val="en-US"/>
        </w:rPr>
      </w:pPr>
      <w:r>
        <w:rPr>
          <w:w w:val="95"/>
          <w:lang w:val="en-US"/>
        </w:rPr>
        <w:t>arital-lux@mail.ru</w:t>
      </w:r>
    </w:p>
    <w:p w:rsidR="000F4DE4" w:rsidRDefault="00C81651">
      <w:pPr>
        <w:pStyle w:val="Heading1"/>
        <w:numPr>
          <w:ilvl w:val="0"/>
          <w:numId w:val="2"/>
        </w:numPr>
        <w:tabs>
          <w:tab w:val="left" w:pos="585"/>
        </w:tabs>
        <w:spacing w:before="69"/>
        <w:ind w:left="584" w:hanging="301"/>
      </w:pPr>
      <w:r>
        <w:t>СВЕДЕНИЯ О</w:t>
      </w:r>
      <w:r>
        <w:rPr>
          <w:spacing w:val="-2"/>
        </w:rPr>
        <w:t xml:space="preserve"> </w:t>
      </w:r>
      <w:r>
        <w:t>ПРОДАЖЕ</w:t>
      </w:r>
    </w:p>
    <w:p w:rsidR="000F4DE4" w:rsidRDefault="000F4DE4">
      <w:pPr>
        <w:pStyle w:val="a3"/>
        <w:spacing w:before="0"/>
        <w:ind w:left="0" w:firstLine="0"/>
        <w:rPr>
          <w:b/>
          <w:sz w:val="20"/>
        </w:rPr>
      </w:pPr>
    </w:p>
    <w:p w:rsidR="000F4DE4" w:rsidRDefault="00B64CE9">
      <w:pPr>
        <w:pStyle w:val="a3"/>
        <w:spacing w:before="8"/>
        <w:ind w:left="0" w:firstLine="0"/>
        <w:rPr>
          <w:b/>
          <w:sz w:val="22"/>
        </w:rPr>
      </w:pPr>
      <w:r w:rsidRPr="00B64CE9">
        <w:pict>
          <v:line id="_x0000_s1031" style="position:absolute;z-index:-251658240;mso-wrap-distance-left:0;mso-wrap-distance-right:0;mso-position-horizontal-relative:page" from="21.55pt,16.15pt" to="104.3pt,16.15pt" strokeweight="1pt">
            <w10:wrap type="topAndBottom" anchorx="page"/>
          </v:line>
        </w:pict>
      </w:r>
      <w:r w:rsidRPr="00B64CE9">
        <w:pict>
          <v:line id="_x0000_s1030" style="position:absolute;z-index:-251657216;mso-wrap-distance-left:0;mso-wrap-distance-right:0;mso-position-horizontal-relative:page" from="200pt,15.65pt" to="274.55pt,15.65pt" strokeweight="1pt">
            <w10:wrap type="topAndBottom" anchorx="page"/>
          </v:line>
        </w:pict>
      </w:r>
    </w:p>
    <w:p w:rsidR="000F4DE4" w:rsidRDefault="00C81651">
      <w:pPr>
        <w:tabs>
          <w:tab w:val="left" w:pos="4408"/>
        </w:tabs>
        <w:spacing w:line="145" w:lineRule="exact"/>
        <w:ind w:left="825"/>
        <w:rPr>
          <w:sz w:val="14"/>
        </w:rPr>
      </w:pPr>
      <w:r>
        <w:rPr>
          <w:sz w:val="14"/>
        </w:rPr>
        <w:t>Дата</w:t>
      </w:r>
      <w:r>
        <w:rPr>
          <w:spacing w:val="-15"/>
          <w:sz w:val="14"/>
        </w:rPr>
        <w:t xml:space="preserve"> </w:t>
      </w:r>
      <w:r>
        <w:rPr>
          <w:sz w:val="14"/>
        </w:rPr>
        <w:t>продажи</w:t>
      </w:r>
      <w:r>
        <w:rPr>
          <w:sz w:val="14"/>
        </w:rPr>
        <w:tab/>
        <w:t>Должность</w:t>
      </w:r>
    </w:p>
    <w:p w:rsidR="000F4DE4" w:rsidRDefault="000F4DE4">
      <w:pPr>
        <w:pStyle w:val="a3"/>
        <w:spacing w:before="2"/>
        <w:ind w:left="0" w:firstLine="0"/>
        <w:rPr>
          <w:sz w:val="22"/>
        </w:rPr>
      </w:pPr>
    </w:p>
    <w:p w:rsidR="000F4DE4" w:rsidRDefault="00B64CE9">
      <w:pPr>
        <w:tabs>
          <w:tab w:val="left" w:pos="3989"/>
        </w:tabs>
        <w:spacing w:line="20" w:lineRule="exact"/>
        <w:ind w:left="42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8" style="width:82.8pt;height:1pt;mso-position-horizontal-relative:char;mso-position-vertical-relative:line" coordsize="1656,20">
            <v:line id="_x0000_s1029" style="position:absolute" from="0,10" to="1655,10" strokeweight="1pt"/>
            <w10:wrap type="none"/>
            <w10:anchorlock/>
          </v:group>
        </w:pict>
      </w:r>
      <w:r w:rsidR="00C81651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_x0000_s1026" style="width:74.6pt;height:1pt;mso-position-horizontal-relative:char;mso-position-vertical-relative:line" coordsize="1492,20">
            <v:line id="_x0000_s1027" style="position:absolute" from="0,10" to="1491,10" strokeweight="1pt"/>
            <w10:wrap type="none"/>
            <w10:anchorlock/>
          </v:group>
        </w:pict>
      </w:r>
    </w:p>
    <w:p w:rsidR="000F4DE4" w:rsidRDefault="000F4DE4">
      <w:pPr>
        <w:spacing w:line="20" w:lineRule="exact"/>
        <w:rPr>
          <w:sz w:val="2"/>
        </w:rPr>
        <w:sectPr w:rsidR="000F4DE4">
          <w:pgSz w:w="5960" w:h="8400"/>
          <w:pgMar w:top="140" w:right="0" w:bottom="0" w:left="0" w:header="720" w:footer="720" w:gutter="0"/>
          <w:cols w:space="720"/>
        </w:sectPr>
      </w:pPr>
    </w:p>
    <w:p w:rsidR="000F4DE4" w:rsidRDefault="00C81651">
      <w:pPr>
        <w:spacing w:before="11"/>
        <w:ind w:left="757"/>
        <w:rPr>
          <w:sz w:val="14"/>
        </w:rPr>
      </w:pPr>
      <w:r>
        <w:rPr>
          <w:sz w:val="14"/>
        </w:rPr>
        <w:lastRenderedPageBreak/>
        <w:t>Личная</w:t>
      </w:r>
      <w:r>
        <w:rPr>
          <w:spacing w:val="-22"/>
          <w:sz w:val="14"/>
        </w:rPr>
        <w:t xml:space="preserve"> </w:t>
      </w:r>
      <w:r>
        <w:rPr>
          <w:sz w:val="14"/>
        </w:rPr>
        <w:t>подпись</w:t>
      </w:r>
    </w:p>
    <w:p w:rsidR="000F4DE4" w:rsidRDefault="00C81651">
      <w:pPr>
        <w:spacing w:line="154" w:lineRule="exact"/>
        <w:ind w:left="757"/>
        <w:rPr>
          <w:sz w:val="14"/>
        </w:rPr>
      </w:pPr>
      <w:r>
        <w:br w:type="column"/>
      </w:r>
      <w:r>
        <w:rPr>
          <w:sz w:val="14"/>
        </w:rPr>
        <w:lastRenderedPageBreak/>
        <w:t>Расшифровка подписи</w:t>
      </w:r>
    </w:p>
    <w:p w:rsidR="000F4DE4" w:rsidRDefault="000F4DE4">
      <w:pPr>
        <w:spacing w:line="154" w:lineRule="exact"/>
        <w:rPr>
          <w:sz w:val="14"/>
        </w:rPr>
        <w:sectPr w:rsidR="000F4DE4">
          <w:type w:val="continuous"/>
          <w:pgSz w:w="5960" w:h="8400"/>
          <w:pgMar w:top="200" w:right="0" w:bottom="280" w:left="0" w:header="720" w:footer="720" w:gutter="0"/>
          <w:cols w:num="2" w:space="720" w:equalWidth="0">
            <w:col w:w="1800" w:space="1489"/>
            <w:col w:w="2671"/>
          </w:cols>
        </w:sectPr>
      </w:pPr>
    </w:p>
    <w:p w:rsidR="000F4DE4" w:rsidRDefault="000F4DE4">
      <w:pPr>
        <w:pStyle w:val="a3"/>
        <w:spacing w:before="8"/>
        <w:ind w:left="0" w:firstLine="0"/>
        <w:rPr>
          <w:sz w:val="10"/>
        </w:rPr>
      </w:pPr>
    </w:p>
    <w:p w:rsidR="000F4DE4" w:rsidRDefault="00C81651">
      <w:pPr>
        <w:spacing w:before="102"/>
        <w:ind w:right="1104"/>
        <w:jc w:val="right"/>
        <w:rPr>
          <w:sz w:val="14"/>
        </w:rPr>
      </w:pPr>
      <w:r>
        <w:rPr>
          <w:sz w:val="14"/>
        </w:rPr>
        <w:t>МП</w:t>
      </w:r>
    </w:p>
    <w:sectPr w:rsidR="000F4DE4" w:rsidSect="000F4DE4">
      <w:type w:val="continuous"/>
      <w:pgSz w:w="5960" w:h="8400"/>
      <w:pgMar w:top="200" w:right="0" w:bottom="28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neuecyr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46414"/>
    <w:multiLevelType w:val="hybridMultilevel"/>
    <w:tmpl w:val="5756E6F6"/>
    <w:lvl w:ilvl="0" w:tplc="30AC9FCE">
      <w:numFmt w:val="bullet"/>
      <w:lvlText w:val="•"/>
      <w:lvlJc w:val="left"/>
      <w:pPr>
        <w:ind w:left="646" w:hanging="360"/>
      </w:pPr>
      <w:rPr>
        <w:rFonts w:ascii="Trebuchet MS" w:eastAsia="Trebuchet MS" w:hAnsi="Trebuchet MS" w:cs="Trebuchet MS" w:hint="default"/>
        <w:w w:val="53"/>
        <w:sz w:val="18"/>
        <w:szCs w:val="18"/>
        <w:lang w:val="ru-RU" w:eastAsia="ru-RU" w:bidi="ru-RU"/>
      </w:rPr>
    </w:lvl>
    <w:lvl w:ilvl="1" w:tplc="5212EB6A">
      <w:numFmt w:val="bullet"/>
      <w:lvlText w:val="•"/>
      <w:lvlJc w:val="left"/>
      <w:pPr>
        <w:ind w:left="1171" w:hanging="360"/>
      </w:pPr>
      <w:rPr>
        <w:rFonts w:hint="default"/>
        <w:lang w:val="ru-RU" w:eastAsia="ru-RU" w:bidi="ru-RU"/>
      </w:rPr>
    </w:lvl>
    <w:lvl w:ilvl="2" w:tplc="C27814DC">
      <w:numFmt w:val="bullet"/>
      <w:lvlText w:val="•"/>
      <w:lvlJc w:val="left"/>
      <w:pPr>
        <w:ind w:left="1702" w:hanging="360"/>
      </w:pPr>
      <w:rPr>
        <w:rFonts w:hint="default"/>
        <w:lang w:val="ru-RU" w:eastAsia="ru-RU" w:bidi="ru-RU"/>
      </w:rPr>
    </w:lvl>
    <w:lvl w:ilvl="3" w:tplc="A2BC80FC">
      <w:numFmt w:val="bullet"/>
      <w:lvlText w:val="•"/>
      <w:lvlJc w:val="left"/>
      <w:pPr>
        <w:ind w:left="2233" w:hanging="360"/>
      </w:pPr>
      <w:rPr>
        <w:rFonts w:hint="default"/>
        <w:lang w:val="ru-RU" w:eastAsia="ru-RU" w:bidi="ru-RU"/>
      </w:rPr>
    </w:lvl>
    <w:lvl w:ilvl="4" w:tplc="CF1E2F22">
      <w:numFmt w:val="bullet"/>
      <w:lvlText w:val="•"/>
      <w:lvlJc w:val="left"/>
      <w:pPr>
        <w:ind w:left="2765" w:hanging="360"/>
      </w:pPr>
      <w:rPr>
        <w:rFonts w:hint="default"/>
        <w:lang w:val="ru-RU" w:eastAsia="ru-RU" w:bidi="ru-RU"/>
      </w:rPr>
    </w:lvl>
    <w:lvl w:ilvl="5" w:tplc="AE14C78E">
      <w:numFmt w:val="bullet"/>
      <w:lvlText w:val="•"/>
      <w:lvlJc w:val="left"/>
      <w:pPr>
        <w:ind w:left="3296" w:hanging="360"/>
      </w:pPr>
      <w:rPr>
        <w:rFonts w:hint="default"/>
        <w:lang w:val="ru-RU" w:eastAsia="ru-RU" w:bidi="ru-RU"/>
      </w:rPr>
    </w:lvl>
    <w:lvl w:ilvl="6" w:tplc="1D3A80C4">
      <w:numFmt w:val="bullet"/>
      <w:lvlText w:val="•"/>
      <w:lvlJc w:val="left"/>
      <w:pPr>
        <w:ind w:left="3827" w:hanging="360"/>
      </w:pPr>
      <w:rPr>
        <w:rFonts w:hint="default"/>
        <w:lang w:val="ru-RU" w:eastAsia="ru-RU" w:bidi="ru-RU"/>
      </w:rPr>
    </w:lvl>
    <w:lvl w:ilvl="7" w:tplc="6B2A938C">
      <w:numFmt w:val="bullet"/>
      <w:lvlText w:val="•"/>
      <w:lvlJc w:val="left"/>
      <w:pPr>
        <w:ind w:left="4358" w:hanging="360"/>
      </w:pPr>
      <w:rPr>
        <w:rFonts w:hint="default"/>
        <w:lang w:val="ru-RU" w:eastAsia="ru-RU" w:bidi="ru-RU"/>
      </w:rPr>
    </w:lvl>
    <w:lvl w:ilvl="8" w:tplc="0332DCD8">
      <w:numFmt w:val="bullet"/>
      <w:lvlText w:val="•"/>
      <w:lvlJc w:val="left"/>
      <w:pPr>
        <w:ind w:left="4890" w:hanging="360"/>
      </w:pPr>
      <w:rPr>
        <w:rFonts w:hint="default"/>
        <w:lang w:val="ru-RU" w:eastAsia="ru-RU" w:bidi="ru-RU"/>
      </w:rPr>
    </w:lvl>
  </w:abstractNum>
  <w:abstractNum w:abstractNumId="1">
    <w:nsid w:val="19760104"/>
    <w:multiLevelType w:val="multilevel"/>
    <w:tmpl w:val="3316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E95A69"/>
    <w:multiLevelType w:val="multilevel"/>
    <w:tmpl w:val="B3B60284"/>
    <w:lvl w:ilvl="0">
      <w:start w:val="1"/>
      <w:numFmt w:val="decimal"/>
      <w:lvlText w:val="%1."/>
      <w:lvlJc w:val="left"/>
      <w:pPr>
        <w:ind w:left="283" w:hanging="202"/>
        <w:jc w:val="left"/>
      </w:pPr>
      <w:rPr>
        <w:rFonts w:ascii="Trebuchet MS" w:eastAsia="Trebuchet MS" w:hAnsi="Trebuchet MS" w:cs="Trebuchet MS" w:hint="default"/>
        <w:b/>
        <w:bCs/>
        <w:w w:val="85"/>
        <w:sz w:val="18"/>
        <w:szCs w:val="18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567" w:hanging="271"/>
        <w:jc w:val="left"/>
      </w:pPr>
      <w:rPr>
        <w:rFonts w:ascii="Trebuchet MS" w:eastAsia="Trebuchet MS" w:hAnsi="Trebuchet MS" w:cs="Trebuchet MS" w:hint="default"/>
        <w:w w:val="87"/>
        <w:sz w:val="18"/>
        <w:szCs w:val="18"/>
        <w:lang w:val="ru-RU" w:eastAsia="ru-RU" w:bidi="ru-RU"/>
      </w:rPr>
    </w:lvl>
    <w:lvl w:ilvl="2">
      <w:numFmt w:val="bullet"/>
      <w:lvlText w:val="•"/>
      <w:lvlJc w:val="left"/>
      <w:pPr>
        <w:ind w:left="1159" w:hanging="27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758" w:hanging="27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2357" w:hanging="27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956" w:hanging="27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3555" w:hanging="27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4155" w:hanging="27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4754" w:hanging="271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0F4DE4"/>
    <w:rsid w:val="00011887"/>
    <w:rsid w:val="000505B4"/>
    <w:rsid w:val="000F4DE4"/>
    <w:rsid w:val="00182699"/>
    <w:rsid w:val="0019508D"/>
    <w:rsid w:val="002F0E41"/>
    <w:rsid w:val="003C2F17"/>
    <w:rsid w:val="0062069F"/>
    <w:rsid w:val="00705EAB"/>
    <w:rsid w:val="007A2482"/>
    <w:rsid w:val="008A2BEF"/>
    <w:rsid w:val="008A3E68"/>
    <w:rsid w:val="00B64CE9"/>
    <w:rsid w:val="00C81651"/>
    <w:rsid w:val="00CB1081"/>
    <w:rsid w:val="00E14517"/>
    <w:rsid w:val="00ED6646"/>
    <w:rsid w:val="00F2757E"/>
    <w:rsid w:val="00FA2233"/>
    <w:rsid w:val="00FD1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F4DE4"/>
    <w:rPr>
      <w:rFonts w:ascii="Trebuchet MS" w:eastAsia="Trebuchet MS" w:hAnsi="Trebuchet MS" w:cs="Trebuchet MS"/>
      <w:lang w:val="ru-RU" w:eastAsia="ru-RU" w:bidi="ru-RU"/>
    </w:rPr>
  </w:style>
  <w:style w:type="paragraph" w:styleId="2">
    <w:name w:val="heading 2"/>
    <w:basedOn w:val="a"/>
    <w:link w:val="20"/>
    <w:uiPriority w:val="9"/>
    <w:qFormat/>
    <w:rsid w:val="00705EAB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F4DE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F4DE4"/>
    <w:pPr>
      <w:spacing w:before="57"/>
      <w:ind w:left="566" w:hanging="280"/>
    </w:pPr>
    <w:rPr>
      <w:sz w:val="18"/>
      <w:szCs w:val="18"/>
    </w:rPr>
  </w:style>
  <w:style w:type="paragraph" w:customStyle="1" w:styleId="Heading1">
    <w:name w:val="Heading 1"/>
    <w:basedOn w:val="a"/>
    <w:uiPriority w:val="1"/>
    <w:qFormat/>
    <w:rsid w:val="000F4DE4"/>
    <w:pPr>
      <w:spacing w:before="70"/>
      <w:ind w:left="484" w:hanging="201"/>
      <w:outlineLvl w:val="1"/>
    </w:pPr>
    <w:rPr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0F4DE4"/>
    <w:pPr>
      <w:spacing w:before="57"/>
      <w:ind w:left="566" w:hanging="280"/>
    </w:pPr>
  </w:style>
  <w:style w:type="paragraph" w:customStyle="1" w:styleId="TableParagraph">
    <w:name w:val="Table Paragraph"/>
    <w:basedOn w:val="a"/>
    <w:uiPriority w:val="1"/>
    <w:qFormat/>
    <w:rsid w:val="000F4DE4"/>
    <w:pPr>
      <w:spacing w:before="77"/>
      <w:ind w:left="42"/>
      <w:jc w:val="center"/>
    </w:pPr>
  </w:style>
  <w:style w:type="paragraph" w:styleId="a5">
    <w:name w:val="Normal (Web)"/>
    <w:basedOn w:val="a"/>
    <w:uiPriority w:val="99"/>
    <w:semiHidden/>
    <w:unhideWhenUsed/>
    <w:rsid w:val="0019508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a6">
    <w:name w:val="Hyperlink"/>
    <w:basedOn w:val="a0"/>
    <w:uiPriority w:val="99"/>
    <w:semiHidden/>
    <w:unhideWhenUsed/>
    <w:rsid w:val="0019508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118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1887"/>
    <w:rPr>
      <w:rFonts w:ascii="Tahoma" w:eastAsia="Trebuchet MS" w:hAnsi="Tahoma" w:cs="Tahoma"/>
      <w:sz w:val="16"/>
      <w:szCs w:val="16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705EAB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Arital</dc:creator>
  <cp:lastModifiedBy>Arital</cp:lastModifiedBy>
  <cp:revision>5</cp:revision>
  <cp:lastPrinted>2019-04-17T09:39:00Z</cp:lastPrinted>
  <dcterms:created xsi:type="dcterms:W3CDTF">2019-04-17T09:44:00Z</dcterms:created>
  <dcterms:modified xsi:type="dcterms:W3CDTF">2019-04-17T11:25:00Z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2018-11-27T00:00:00Z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2019-04-17T00:00:00Z</vt:filetime>
  </property>
</Properties>
</file>