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84589A" w:rsidRPr="0084589A" w14:paraId="21C46415" w14:textId="77777777" w:rsidTr="00A0329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A329E09" w14:textId="77777777" w:rsidR="0084589A" w:rsidRPr="0084589A" w:rsidRDefault="0084589A" w:rsidP="0084589A">
            <w:pPr>
              <w:spacing w:after="0"/>
              <w:jc w:val="righ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4589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84589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84589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84589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proofErr w:type="spellStart"/>
            <w:r w:rsidRPr="0084589A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Anexa</w:t>
            </w:r>
            <w:proofErr w:type="spellEnd"/>
            <w:r w:rsidRPr="0084589A"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  <w:t xml:space="preserve"> 2</w:t>
            </w:r>
            <w:r w:rsidRPr="0084589A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14:paraId="62E5B7AD" w14:textId="77777777" w:rsidR="0084589A" w:rsidRPr="0084589A" w:rsidRDefault="0084589A" w:rsidP="0084589A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sz w:val="24"/>
                <w:szCs w:val="24"/>
                <w:lang w:eastAsia="ru-RU"/>
              </w:rPr>
              <w:t>Specificaţii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sz w:val="24"/>
                <w:szCs w:val="24"/>
                <w:lang w:eastAsia="ru-RU"/>
              </w:rPr>
              <w:t>tehnice</w:t>
            </w:r>
            <w:bookmarkEnd w:id="1"/>
            <w:bookmarkEnd w:id="2"/>
            <w:bookmarkEnd w:id="3"/>
            <w:bookmarkEnd w:id="4"/>
            <w:proofErr w:type="spellEnd"/>
          </w:p>
        </w:tc>
      </w:tr>
      <w:tr w:rsidR="0084589A" w:rsidRPr="0084589A" w14:paraId="185DE5C2" w14:textId="77777777" w:rsidTr="00A0329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4589A" w:rsidRPr="0084589A" w14:paraId="67FAEBE0" w14:textId="77777777" w:rsidTr="00A0329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6403341" w14:textId="77777777" w:rsidR="0084589A" w:rsidRPr="0084589A" w:rsidRDefault="0084589A" w:rsidP="0084589A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[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Acest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tabel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va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fi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completat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ofertant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2, 3, 5 </w:t>
                  </w:r>
                  <w:proofErr w:type="gram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6, 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iar</w:t>
                  </w:r>
                  <w:proofErr w:type="spellEnd"/>
                  <w:proofErr w:type="gram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beneficiar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–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84589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1, 4,]</w:t>
                  </w:r>
                </w:p>
              </w:tc>
            </w:tr>
          </w:tbl>
          <w:p w14:paraId="2037D11C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4589A" w:rsidRPr="0084589A" w14:paraId="7C00F953" w14:textId="77777777" w:rsidTr="00A03293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FAFF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Obiectul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achiziției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 w:rsidRPr="0084589A">
              <w:rPr>
                <w:rFonts w:eastAsia="Times New Roman" w:cs="Times New Roman"/>
                <w:b/>
                <w:sz w:val="24"/>
                <w:szCs w:val="24"/>
                <w:u w:val="single"/>
                <w:lang w:val="it-IT" w:eastAsia="ru-RU"/>
              </w:rPr>
              <w:t>Stafide</w:t>
            </w:r>
            <w:proofErr w:type="gramEnd"/>
            <w:r w:rsidRPr="0084589A">
              <w:rPr>
                <w:rFonts w:eastAsia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în asortiment</w:t>
            </w:r>
            <w:r w:rsidRPr="0084589A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</w:t>
            </w:r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_________________</w:t>
            </w:r>
          </w:p>
        </w:tc>
      </w:tr>
      <w:tr w:rsidR="0084589A" w:rsidRPr="0084589A" w14:paraId="48F9AFF1" w14:textId="77777777" w:rsidTr="00A03293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EC8C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bunurilor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9965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Ţara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origine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65B3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Produ-cătorul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4BBD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autoritatea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3E9D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0CA4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referinţă</w:t>
            </w:r>
            <w:proofErr w:type="spellEnd"/>
          </w:p>
        </w:tc>
      </w:tr>
      <w:tr w:rsidR="0084589A" w:rsidRPr="0084589A" w14:paraId="13440E55" w14:textId="77777777" w:rsidTr="00A03293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8B84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0E0F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3DC1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C298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24E0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6F2E" w14:textId="77777777" w:rsidR="0084589A" w:rsidRPr="0084589A" w:rsidRDefault="0084589A" w:rsidP="0084589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4589A" w:rsidRPr="0084589A" w14:paraId="2FCE1548" w14:textId="77777777" w:rsidTr="00A03293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8575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Lotul</w:t>
            </w:r>
            <w:proofErr w:type="spellEnd"/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A449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42A2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30F2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8390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0860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4589A" w:rsidRPr="0084589A" w14:paraId="4773784D" w14:textId="77777777" w:rsidTr="00A03293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2CCC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>Stafide uscate pentru panificație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4615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F6169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9B16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Indicii de calitate ai stafidei să corespundă parametrilor conform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Reglementării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”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şi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legume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uscate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deshidratate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)”,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aprobată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Hotărârea Guvernului Republicii Moldova nr. 1523  din 29.12.2007</w:t>
            </w:r>
          </w:p>
          <w:p w14:paraId="2B427FB3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pt-BR" w:eastAsia="ru-RU"/>
              </w:rPr>
            </w:pP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pt-BR" w:eastAsia="ru-RU"/>
              </w:rPr>
              <w:t xml:space="preserve">Formă - </w:t>
            </w:r>
            <w:r w:rsidRPr="0084589A">
              <w:rPr>
                <w:rFonts w:eastAsia="Times New Roman" w:cs="Times New Roman"/>
                <w:bCs/>
                <w:sz w:val="20"/>
                <w:szCs w:val="20"/>
                <w:lang w:val="pt-BR" w:eastAsia="ru-RU"/>
              </w:rPr>
              <w:t>b</w:t>
            </w: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oabe de struguri de un singur soi, </w:t>
            </w:r>
            <w:r w:rsidRPr="0084589A">
              <w:rPr>
                <w:rFonts w:eastAsia="Times New Roman" w:cs="Times New Roman"/>
                <w:sz w:val="20"/>
                <w:szCs w:val="20"/>
                <w:lang w:val="pt-BR" w:eastAsia="ru-RU"/>
              </w:rPr>
              <w:t xml:space="preserve"> fără aglomerări, sîmburi, impurități minerale și vegetale.</w:t>
            </w:r>
          </w:p>
          <w:p w14:paraId="3129B9C4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pt-BR" w:eastAsia="ru-RU"/>
              </w:rPr>
              <w:t xml:space="preserve">Culoare - </w:t>
            </w:r>
            <w:r w:rsidRPr="0084589A">
              <w:rPr>
                <w:rFonts w:eastAsia="Times New Roman" w:cs="Times New Roman"/>
                <w:sz w:val="20"/>
                <w:szCs w:val="20"/>
                <w:lang w:val="pt-BR" w:eastAsia="ru-RU"/>
              </w:rPr>
              <w:t>cu diferite nuanţe caracteristice soiului de struguri.</w:t>
            </w:r>
          </w:p>
          <w:p w14:paraId="28C84F79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Gust şi miros - </w:t>
            </w:r>
            <w:r w:rsidRPr="0084589A">
              <w:rPr>
                <w:rFonts w:eastAsia="Times New Roman" w:cs="Times New Roman"/>
                <w:bCs/>
                <w:sz w:val="20"/>
                <w:szCs w:val="20"/>
                <w:lang w:val="ro-RO" w:eastAsia="ru-RU"/>
              </w:rPr>
              <w:t>g</w:t>
            </w: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>ustul trebuie să fie plăcut, caracteristic soiurilor de struguri, fără gust străin.</w:t>
            </w:r>
          </w:p>
          <w:p w14:paraId="279DA26F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>Mirosul trebuie să fie caracteristic soiului de struguri, fără mirosuri străine (de fermentat, mucegai etc.)</w:t>
            </w:r>
          </w:p>
          <w:p w14:paraId="656D4F1E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Calibrare</w:t>
            </w: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– greutatea 100 boabe  -                  35-56 g. </w:t>
            </w:r>
          </w:p>
          <w:p w14:paraId="2D812716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Fracţia masică de umiditatea, </w:t>
            </w:r>
            <w:r w:rsidRPr="0084589A">
              <w:rPr>
                <w:rFonts w:eastAsia="Times New Roman" w:cs="Times New Roman"/>
                <w:sz w:val="20"/>
                <w:szCs w:val="20"/>
                <w:lang w:val="en-US" w:eastAsia="ru-RU"/>
              </w:rPr>
              <w:t>% max.                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5421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475D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589A" w:rsidRPr="0084589A" w14:paraId="5211F614" w14:textId="77777777" w:rsidTr="00A03293">
        <w:trPr>
          <w:gridAfter w:val="2"/>
          <w:wAfter w:w="80" w:type="pct"/>
          <w:trHeight w:val="7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00AF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Lotul</w:t>
            </w:r>
            <w:proofErr w:type="spellEnd"/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1AD4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2E61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05A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509E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81A8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4589A" w:rsidRPr="0084589A" w14:paraId="0DB5D7BC" w14:textId="77777777" w:rsidTr="00A03293">
        <w:trPr>
          <w:gridAfter w:val="2"/>
          <w:wAfter w:w="80" w:type="pct"/>
          <w:trHeight w:val="49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3443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>Stafide uscate pentru patiserie măruntă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9D66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083A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7F6B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Indicii de calitate ai stafidei să corespundă parametrilor conform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Reglementării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”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şi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legume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uscate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deshidratate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)”,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aprobată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Hotărârea Guvernului Republicii Moldova nr. 1523  din 29.12.2007</w:t>
            </w:r>
          </w:p>
          <w:p w14:paraId="34E730B8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pt-BR" w:eastAsia="ru-RU"/>
              </w:rPr>
            </w:pP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pt-BR" w:eastAsia="ru-RU"/>
              </w:rPr>
              <w:t xml:space="preserve">Formă - </w:t>
            </w:r>
            <w:r w:rsidRPr="0084589A">
              <w:rPr>
                <w:rFonts w:eastAsia="Times New Roman" w:cs="Times New Roman"/>
                <w:bCs/>
                <w:sz w:val="20"/>
                <w:szCs w:val="20"/>
                <w:lang w:val="pt-BR" w:eastAsia="ru-RU"/>
              </w:rPr>
              <w:t>b</w:t>
            </w: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oabe de struguri de un singur soi, </w:t>
            </w:r>
            <w:r w:rsidRPr="0084589A">
              <w:rPr>
                <w:rFonts w:eastAsia="Times New Roman" w:cs="Times New Roman"/>
                <w:sz w:val="20"/>
                <w:szCs w:val="20"/>
                <w:lang w:val="pt-BR" w:eastAsia="ru-RU"/>
              </w:rPr>
              <w:t xml:space="preserve"> fără aglomerări, sîmburi, impurități minerale și vegetale.</w:t>
            </w:r>
          </w:p>
          <w:p w14:paraId="2444DEA2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pt-BR" w:eastAsia="ru-RU"/>
              </w:rPr>
              <w:t xml:space="preserve">Culoare - </w:t>
            </w:r>
            <w:r w:rsidRPr="0084589A">
              <w:rPr>
                <w:rFonts w:eastAsia="Times New Roman" w:cs="Times New Roman"/>
                <w:sz w:val="20"/>
                <w:szCs w:val="20"/>
                <w:lang w:val="pt-BR" w:eastAsia="ru-RU"/>
              </w:rPr>
              <w:t>cu nuanţă galbenă, brună, roșcată .</w:t>
            </w:r>
          </w:p>
          <w:p w14:paraId="011DB3E3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Gust şi miros - </w:t>
            </w:r>
            <w:r w:rsidRPr="0084589A">
              <w:rPr>
                <w:rFonts w:eastAsia="Times New Roman" w:cs="Times New Roman"/>
                <w:bCs/>
                <w:sz w:val="20"/>
                <w:szCs w:val="20"/>
                <w:lang w:val="ro-RO" w:eastAsia="ru-RU"/>
              </w:rPr>
              <w:t>g</w:t>
            </w: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>ustul trebuie să fie plăcut, caracteristic soiurilor de struguri, fără gust străin.</w:t>
            </w:r>
          </w:p>
          <w:p w14:paraId="6B8AC66E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>Mirosul trebuie să fie caracteristic soiului de struguri, fără mirosuri străine (de fermentat, mucegai etc.)</w:t>
            </w:r>
          </w:p>
          <w:p w14:paraId="45EB684B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4589A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Calibrare</w:t>
            </w: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– greutatea 100 boabe  -                  24-32 g. </w:t>
            </w:r>
          </w:p>
          <w:p w14:paraId="730CCDB3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Fracţia masică de umiditatea, </w:t>
            </w:r>
            <w:r w:rsidRPr="0084589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% max.                </w:t>
            </w:r>
            <w:r w:rsidRPr="0084589A">
              <w:rPr>
                <w:rFonts w:eastAsia="Times New Roman" w:cs="Times New Roman"/>
                <w:sz w:val="20"/>
                <w:szCs w:val="20"/>
                <w:lang w:eastAsia="ru-RU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3EAB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FCAA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4589A" w:rsidRPr="0084589A" w14:paraId="5E6E13F0" w14:textId="77777777" w:rsidTr="00A0329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21EFD6" w14:textId="77777777" w:rsidR="0084589A" w:rsidRPr="0084589A" w:rsidRDefault="0084589A" w:rsidP="0084589A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  <w:p w14:paraId="74FAA27B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:_</w:t>
            </w:r>
            <w:proofErr w:type="gram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______________ </w:t>
            </w:r>
            <w:proofErr w:type="spellStart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:__________________ </w:t>
            </w:r>
            <w:proofErr w:type="spellStart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8458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de: ________________</w:t>
            </w:r>
          </w:p>
          <w:p w14:paraId="4E383C4C" w14:textId="77777777" w:rsidR="0084589A" w:rsidRPr="0084589A" w:rsidRDefault="0084589A" w:rsidP="0084589A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84589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Ofertantul</w:t>
            </w:r>
            <w:proofErr w:type="spellEnd"/>
            <w:r w:rsidRPr="0084589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: _______________________ </w:t>
            </w:r>
            <w:proofErr w:type="spellStart"/>
            <w:r w:rsidRPr="0084589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Adresa</w:t>
            </w:r>
            <w:proofErr w:type="spellEnd"/>
            <w:r w:rsidRPr="0084589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: __________________________</w:t>
            </w:r>
          </w:p>
        </w:tc>
      </w:tr>
    </w:tbl>
    <w:p w14:paraId="3FFFC058" w14:textId="77777777" w:rsidR="0084589A" w:rsidRPr="0084589A" w:rsidRDefault="0084589A" w:rsidP="0084589A">
      <w:pPr>
        <w:spacing w:after="0"/>
        <w:rPr>
          <w:rFonts w:eastAsia="Times New Roman" w:cs="Times New Roman"/>
          <w:i/>
          <w:sz w:val="24"/>
          <w:szCs w:val="24"/>
          <w:lang w:val="en-US" w:eastAsia="ru-RU"/>
        </w:rPr>
      </w:pPr>
    </w:p>
    <w:p w14:paraId="0BA8D50E" w14:textId="77777777" w:rsidR="00F12C76" w:rsidRDefault="00F12C76" w:rsidP="006C0B77">
      <w:pPr>
        <w:spacing w:after="0"/>
        <w:ind w:firstLine="709"/>
        <w:jc w:val="both"/>
      </w:pPr>
    </w:p>
    <w:sectPr w:rsidR="00F12C76" w:rsidSect="0084589A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C7DC" w14:textId="77777777" w:rsidR="00882D2C" w:rsidRDefault="00882D2C" w:rsidP="00F91604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CDD"/>
    <w:rsid w:val="00015CDD"/>
    <w:rsid w:val="006C0B77"/>
    <w:rsid w:val="008242FF"/>
    <w:rsid w:val="0084589A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AAE7FC-1671-4484-B4F5-FBF3CC07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15C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C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C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5C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5C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5C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5C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5C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5C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5C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5C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5C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5CD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15CDD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15CD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15CD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15CD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15CD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15C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5C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5C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5C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5C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5CD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15C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5CDD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5C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5CD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15CDD"/>
    <w:rPr>
      <w:b/>
      <w:bCs/>
      <w:smallCaps/>
      <w:color w:val="2E74B5" w:themeColor="accent1" w:themeShade="BF"/>
      <w:spacing w:val="5"/>
    </w:rPr>
  </w:style>
  <w:style w:type="paragraph" w:styleId="ac">
    <w:name w:val="footer"/>
    <w:basedOn w:val="a"/>
    <w:link w:val="ad"/>
    <w:uiPriority w:val="99"/>
    <w:semiHidden/>
    <w:unhideWhenUsed/>
    <w:rsid w:val="0084589A"/>
    <w:pPr>
      <w:tabs>
        <w:tab w:val="center" w:pos="4680"/>
        <w:tab w:val="right" w:pos="9360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4589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2024-04-11T12:53:00Z</dcterms:created>
  <dcterms:modified xsi:type="dcterms:W3CDTF">2024-04-11T12:54:00Z</dcterms:modified>
</cp:coreProperties>
</file>