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="005560F9" w:rsidRPr="005560F9">
        <w:rPr>
          <w:lang w:val="ro-RO"/>
        </w:rPr>
        <w:t xml:space="preserve"> </w:t>
      </w:r>
      <w:r w:rsidR="005560F9" w:rsidRPr="0055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de închiriere corturi pentru vinării, „Ziua Națională a Vinului” 2026</w:t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</w:t>
      </w:r>
      <w:r w:rsidR="0055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licitație deschisă, nr. </w:t>
      </w:r>
      <w:r w:rsidR="005560F9" w:rsidRPr="0055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ocds-b3wdp1-MD-1782465579990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pentru o durată de </w:t>
      </w:r>
      <w:bookmarkStart w:id="1" w:name="_GoBack"/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_____________</w:t>
      </w:r>
      <w:bookmarkEnd w:id="1"/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4F099F"/>
    <w:rsid w:val="00522CA3"/>
    <w:rsid w:val="005539A0"/>
    <w:rsid w:val="005560F9"/>
    <w:rsid w:val="00A0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20363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</cp:revision>
  <dcterms:created xsi:type="dcterms:W3CDTF">2024-02-06T06:35:00Z</dcterms:created>
  <dcterms:modified xsi:type="dcterms:W3CDTF">2026-06-26T09:23:00Z</dcterms:modified>
</cp:coreProperties>
</file>