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7FC" w:rsidRPr="00253B05" w:rsidRDefault="003E77FC" w:rsidP="003E77FC">
      <w:pPr>
        <w:spacing w:before="120" w:after="120" w:line="240" w:lineRule="auto"/>
        <w:jc w:val="center"/>
        <w:rPr>
          <w:rFonts w:ascii="Cambria" w:hAnsi="Cambria"/>
          <w:b/>
          <w:sz w:val="28"/>
        </w:rPr>
      </w:pPr>
      <w:r w:rsidRPr="00253B05">
        <w:rPr>
          <w:rFonts w:ascii="Times New Roman" w:hAnsi="Times New Roman" w:cs="Times New Roman"/>
          <w:b/>
          <w:bCs/>
          <w:i/>
          <w:iCs/>
          <w:noProof/>
          <w:sz w:val="28"/>
          <w:szCs w:val="28"/>
          <w:lang w:eastAsia="ro-RO"/>
        </w:rPr>
        <w:drawing>
          <wp:anchor distT="0" distB="0" distL="114300" distR="114300" simplePos="0" relativeHeight="251661312" behindDoc="0" locked="0" layoutInCell="1" allowOverlap="1" wp14:anchorId="4AD63A8D" wp14:editId="17910127">
            <wp:simplePos x="0" y="0"/>
            <wp:positionH relativeFrom="column">
              <wp:posOffset>-104775</wp:posOffset>
            </wp:positionH>
            <wp:positionV relativeFrom="paragraph">
              <wp:posOffset>-35560</wp:posOffset>
            </wp:positionV>
            <wp:extent cx="828675" cy="828675"/>
            <wp:effectExtent l="0" t="0" r="9525" b="9525"/>
            <wp:wrapNone/>
            <wp:docPr id="294" name="Imagine 294" descr="Logou Posta MD 2x2 N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u Posta MD 2x2 Nou"/>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3B05">
        <w:rPr>
          <w:noProof/>
          <w:lang w:eastAsia="ro-RO"/>
        </w:rPr>
        <mc:AlternateContent>
          <mc:Choice Requires="wps">
            <w:drawing>
              <wp:anchor distT="0" distB="0" distL="114300" distR="114300" simplePos="0" relativeHeight="251660288" behindDoc="0" locked="0" layoutInCell="1" allowOverlap="1" wp14:anchorId="30E5E50C" wp14:editId="7E90D9D1">
                <wp:simplePos x="0" y="0"/>
                <wp:positionH relativeFrom="column">
                  <wp:posOffset>742950</wp:posOffset>
                </wp:positionH>
                <wp:positionV relativeFrom="paragraph">
                  <wp:posOffset>263525</wp:posOffset>
                </wp:positionV>
                <wp:extent cx="2990850" cy="428625"/>
                <wp:effectExtent l="0" t="0" r="0" b="0"/>
                <wp:wrapSquare wrapText="bothSides"/>
                <wp:docPr id="293" name="Прямоугольник 3"/>
                <wp:cNvGraphicFramePr/>
                <a:graphic xmlns:a="http://schemas.openxmlformats.org/drawingml/2006/main">
                  <a:graphicData uri="http://schemas.microsoft.com/office/word/2010/wordprocessingShape">
                    <wps:wsp>
                      <wps:cNvSpPr/>
                      <wps:spPr>
                        <a:xfrm>
                          <a:off x="0" y="0"/>
                          <a:ext cx="2990850" cy="428625"/>
                        </a:xfrm>
                        <a:prstGeom prst="rect">
                          <a:avLst/>
                        </a:prstGeom>
                        <a:noFill/>
                      </wps:spPr>
                      <wps:txbx>
                        <w:txbxContent>
                          <w:p w:rsidR="00110F05" w:rsidRPr="008A6975" w:rsidRDefault="00110F05" w:rsidP="003E77FC">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30E5E50C" id="Прямоугольник 3" o:spid="_x0000_s1026" style="position:absolute;left:0;text-align:left;margin-left:58.5pt;margin-top:20.75pt;width:235.5pt;height:3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" filled="f" stroked="f">
                <v:textbox>
                  <w:txbxContent>
                    <w:p w:rsidR="00110F05" w:rsidRPr="008A6975" w:rsidRDefault="00110F05" w:rsidP="003E77FC">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v:textbox>
                <w10:wrap type="square"/>
              </v:rect>
            </w:pict>
          </mc:Fallback>
        </mc:AlternateContent>
      </w:r>
      <w:r w:rsidRPr="00253B05">
        <w:rPr>
          <w:noProof/>
          <w:lang w:eastAsia="ro-RO"/>
        </w:rPr>
        <mc:AlternateContent>
          <mc:Choice Requires="wps">
            <w:drawing>
              <wp:anchor distT="0" distB="0" distL="114300" distR="114300" simplePos="0" relativeHeight="251659264" behindDoc="0" locked="0" layoutInCell="1" allowOverlap="1" wp14:anchorId="16012CAD" wp14:editId="461BA52A">
                <wp:simplePos x="0" y="0"/>
                <wp:positionH relativeFrom="column">
                  <wp:posOffset>600075</wp:posOffset>
                </wp:positionH>
                <wp:positionV relativeFrom="paragraph">
                  <wp:posOffset>0</wp:posOffset>
                </wp:positionV>
                <wp:extent cx="2590800" cy="323850"/>
                <wp:effectExtent l="0" t="0" r="0" b="0"/>
                <wp:wrapSquare wrapText="bothSides"/>
                <wp:docPr id="3" name="Прямоугольник 2"/>
                <wp:cNvGraphicFramePr/>
                <a:graphic xmlns:a="http://schemas.openxmlformats.org/drawingml/2006/main">
                  <a:graphicData uri="http://schemas.microsoft.com/office/word/2010/wordprocessingShape">
                    <wps:wsp>
                      <wps:cNvSpPr/>
                      <wps:spPr>
                        <a:xfrm>
                          <a:off x="0" y="0"/>
                          <a:ext cx="2590800" cy="323850"/>
                        </a:xfrm>
                        <a:prstGeom prst="rect">
                          <a:avLst/>
                        </a:prstGeom>
                        <a:noFill/>
                      </wps:spPr>
                      <wps:txbx>
                        <w:txbxContent>
                          <w:p w:rsidR="00110F05" w:rsidRPr="008A6975" w:rsidRDefault="00110F05" w:rsidP="003E77FC">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16012CAD" id="Прямоугольник 2" o:spid="_x0000_s1027" style="position:absolute;left:0;text-align:left;margin-left:47.25pt;margin-top:0;width:204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" filled="f" stroked="f">
                <v:textbox>
                  <w:txbxContent>
                    <w:p w:rsidR="00110F05" w:rsidRPr="008A6975" w:rsidRDefault="00110F05" w:rsidP="003E77FC">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v:textbox>
                <w10:wrap type="square"/>
              </v:rect>
            </w:pict>
          </mc:Fallback>
        </mc:AlternateContent>
      </w:r>
    </w:p>
    <w:p w:rsidR="003E77FC" w:rsidRPr="00253B05" w:rsidRDefault="003E77FC" w:rsidP="003E77FC">
      <w:pPr>
        <w:spacing w:before="120" w:after="120" w:line="240" w:lineRule="auto"/>
        <w:jc w:val="center"/>
        <w:rPr>
          <w:rFonts w:ascii="Cambria" w:hAnsi="Cambria"/>
          <w:b/>
          <w:sz w:val="28"/>
        </w:rPr>
      </w:pPr>
    </w:p>
    <w:p w:rsidR="003E77FC" w:rsidRPr="00253B05" w:rsidRDefault="003E77FC" w:rsidP="003E77FC">
      <w:pPr>
        <w:spacing w:before="120" w:after="120" w:line="240" w:lineRule="auto"/>
        <w:jc w:val="center"/>
        <w:rPr>
          <w:rFonts w:ascii="Cambria" w:hAnsi="Cambria"/>
          <w:b/>
          <w:sz w:val="28"/>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before="120" w:after="120" w:line="240" w:lineRule="auto"/>
        <w:jc w:val="center"/>
        <w:rPr>
          <w:rFonts w:ascii="Cambria" w:hAnsi="Cambria"/>
          <w:b/>
          <w:sz w:val="28"/>
        </w:rPr>
      </w:pPr>
    </w:p>
    <w:p w:rsidR="003E77FC" w:rsidRPr="00253B05" w:rsidRDefault="003E77FC" w:rsidP="003E77FC">
      <w:pPr>
        <w:spacing w:before="120" w:after="120" w:line="240" w:lineRule="auto"/>
        <w:jc w:val="center"/>
        <w:rPr>
          <w:rFonts w:ascii="Cambria" w:hAnsi="Cambria"/>
          <w:b/>
          <w:sz w:val="28"/>
        </w:rPr>
      </w:pPr>
    </w:p>
    <w:p w:rsidR="003E77FC" w:rsidRPr="00253B05" w:rsidRDefault="003E77FC" w:rsidP="003E77FC">
      <w:pPr>
        <w:spacing w:before="120" w:after="120" w:line="240" w:lineRule="auto"/>
        <w:jc w:val="center"/>
        <w:rPr>
          <w:rFonts w:ascii="Cambria" w:hAnsi="Cambria"/>
          <w:b/>
          <w:sz w:val="28"/>
        </w:rPr>
      </w:pPr>
      <w:r w:rsidRPr="00253B05">
        <w:rPr>
          <w:rFonts w:ascii="Cambria" w:hAnsi="Cambria"/>
          <w:b/>
          <w:sz w:val="28"/>
        </w:rPr>
        <w:t>ANEXA NR.1</w:t>
      </w:r>
    </w:p>
    <w:p w:rsidR="003E77FC" w:rsidRPr="00253B05" w:rsidRDefault="003E77FC" w:rsidP="003E77FC">
      <w:pPr>
        <w:spacing w:before="120" w:after="120" w:line="240" w:lineRule="auto"/>
        <w:jc w:val="center"/>
        <w:rPr>
          <w:rFonts w:ascii="Cambria" w:hAnsi="Cambria"/>
          <w:b/>
          <w:sz w:val="28"/>
        </w:rPr>
      </w:pPr>
      <w:r w:rsidRPr="00253B05">
        <w:rPr>
          <w:rFonts w:ascii="Cambria" w:hAnsi="Cambria"/>
          <w:b/>
          <w:sz w:val="28"/>
        </w:rPr>
        <w:t>SPECIFICAȚIA TEHNICĂ</w:t>
      </w:r>
    </w:p>
    <w:p w:rsidR="003E77FC" w:rsidRPr="00253B05" w:rsidRDefault="003E77FC" w:rsidP="003E77FC">
      <w:pPr>
        <w:spacing w:before="120" w:after="120" w:line="240" w:lineRule="auto"/>
        <w:jc w:val="center"/>
        <w:rPr>
          <w:rFonts w:ascii="Cambria" w:hAnsi="Cambria"/>
          <w:b/>
          <w:sz w:val="28"/>
        </w:rPr>
      </w:pPr>
    </w:p>
    <w:p w:rsidR="003E77FC" w:rsidRDefault="003E77FC" w:rsidP="003E77FC">
      <w:pPr>
        <w:spacing w:after="0" w:line="240" w:lineRule="auto"/>
        <w:jc w:val="center"/>
        <w:rPr>
          <w:rFonts w:ascii="Cambria" w:hAnsi="Cambria"/>
          <w:b/>
          <w:sz w:val="24"/>
        </w:rPr>
      </w:pPr>
      <w:r w:rsidRPr="00253B05">
        <w:rPr>
          <w:rFonts w:ascii="Cambria" w:hAnsi="Cambria"/>
          <w:b/>
          <w:sz w:val="28"/>
        </w:rPr>
        <w:t xml:space="preserve">Expunerea obiectului de achiziție – </w:t>
      </w:r>
      <w:r>
        <w:rPr>
          <w:rFonts w:ascii="Cambria" w:hAnsi="Cambria"/>
          <w:b/>
          <w:sz w:val="28"/>
        </w:rPr>
        <w:t>Materiale de construcție</w:t>
      </w: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781CBE" w:rsidRDefault="00781CBE" w:rsidP="003E77FC">
      <w:pPr>
        <w:spacing w:before="120" w:after="120" w:line="240" w:lineRule="auto"/>
        <w:rPr>
          <w:rFonts w:ascii="Cambria" w:hAnsi="Cambria"/>
          <w:b/>
          <w:sz w:val="24"/>
        </w:rPr>
      </w:pPr>
    </w:p>
    <w:p w:rsidR="003E77FC" w:rsidRPr="00253B05" w:rsidRDefault="003E77FC" w:rsidP="003E77FC">
      <w:pPr>
        <w:spacing w:before="120" w:after="120" w:line="240" w:lineRule="auto"/>
        <w:rPr>
          <w:rFonts w:ascii="Cambria" w:hAnsi="Cambria"/>
          <w:b/>
          <w:sz w:val="24"/>
        </w:rPr>
      </w:pPr>
      <w:r>
        <w:rPr>
          <w:rFonts w:ascii="Cambria" w:hAnsi="Cambria"/>
          <w:b/>
          <w:sz w:val="24"/>
        </w:rPr>
        <w:t>E</w:t>
      </w:r>
      <w:r w:rsidRPr="00253B05">
        <w:rPr>
          <w:rFonts w:ascii="Cambria" w:hAnsi="Cambria"/>
          <w:b/>
          <w:sz w:val="24"/>
        </w:rPr>
        <w:t xml:space="preserve">xecutor: </w:t>
      </w:r>
    </w:p>
    <w:p w:rsidR="003E77FC" w:rsidRPr="00253B05" w:rsidRDefault="003E77FC" w:rsidP="003E77FC">
      <w:pPr>
        <w:spacing w:before="120" w:after="120" w:line="240" w:lineRule="auto"/>
        <w:rPr>
          <w:rFonts w:ascii="Cambria" w:hAnsi="Cambria"/>
          <w:b/>
        </w:rPr>
      </w:pPr>
      <w:r>
        <w:rPr>
          <w:rFonts w:ascii="Cambria" w:hAnsi="Cambria"/>
          <w:b/>
        </w:rPr>
        <w:t>Șef al Secției Rețea și Mentenanță</w:t>
      </w:r>
    </w:p>
    <w:p w:rsidR="003E77FC" w:rsidRDefault="003E77FC" w:rsidP="003E77FC">
      <w:pPr>
        <w:spacing w:before="240" w:after="120" w:line="240" w:lineRule="auto"/>
        <w:rPr>
          <w:rFonts w:ascii="Cambria" w:hAnsi="Cambria"/>
          <w:b/>
        </w:rPr>
      </w:pPr>
      <w:r>
        <w:rPr>
          <w:rFonts w:ascii="Cambria" w:hAnsi="Cambria"/>
          <w:b/>
        </w:rPr>
        <w:t>Danil GODOROJEA</w:t>
      </w:r>
      <w:r w:rsidRPr="00253B05">
        <w:rPr>
          <w:rFonts w:ascii="Cambria" w:hAnsi="Cambria"/>
          <w:b/>
        </w:rPr>
        <w:t>_____________________________________</w:t>
      </w:r>
    </w:p>
    <w:p w:rsidR="003E77FC" w:rsidRPr="00253B05" w:rsidRDefault="003E77FC" w:rsidP="003E77FC">
      <w:pPr>
        <w:spacing w:before="360" w:after="120" w:line="240" w:lineRule="auto"/>
        <w:rPr>
          <w:rFonts w:ascii="Cambria" w:hAnsi="Cambria"/>
          <w:b/>
          <w:sz w:val="24"/>
        </w:rPr>
      </w:pPr>
      <w:r>
        <w:rPr>
          <w:rFonts w:ascii="Cambria" w:hAnsi="Cambria"/>
          <w:b/>
          <w:sz w:val="24"/>
        </w:rPr>
        <w:t>Coordonat</w:t>
      </w:r>
      <w:r w:rsidRPr="00253B05">
        <w:rPr>
          <w:rFonts w:ascii="Cambria" w:hAnsi="Cambria"/>
          <w:b/>
          <w:sz w:val="24"/>
        </w:rPr>
        <w:t xml:space="preserve">: </w:t>
      </w:r>
    </w:p>
    <w:p w:rsidR="003E77FC" w:rsidRPr="00253B05" w:rsidRDefault="003E77FC" w:rsidP="003E77FC">
      <w:pPr>
        <w:spacing w:before="120" w:after="120" w:line="240" w:lineRule="auto"/>
        <w:rPr>
          <w:rFonts w:ascii="Cambria" w:hAnsi="Cambria"/>
          <w:b/>
        </w:rPr>
      </w:pPr>
      <w:r>
        <w:rPr>
          <w:rFonts w:ascii="Cambria" w:hAnsi="Cambria"/>
          <w:b/>
        </w:rPr>
        <w:t>Secretar al grupului de lucru pentru achiziții</w:t>
      </w:r>
    </w:p>
    <w:p w:rsidR="003E77FC" w:rsidRDefault="003E77FC" w:rsidP="003E77FC">
      <w:pPr>
        <w:spacing w:before="240" w:after="120" w:line="240" w:lineRule="auto"/>
        <w:rPr>
          <w:rFonts w:ascii="Cambria" w:hAnsi="Cambria"/>
          <w:b/>
        </w:rPr>
      </w:pPr>
      <w:r>
        <w:rPr>
          <w:rFonts w:ascii="Cambria" w:hAnsi="Cambria"/>
          <w:b/>
        </w:rPr>
        <w:t>Victor IVANOV</w:t>
      </w:r>
      <w:r w:rsidRPr="00253B05">
        <w:rPr>
          <w:rFonts w:ascii="Cambria" w:hAnsi="Cambria"/>
          <w:b/>
        </w:rPr>
        <w:t>_____________________________________</w:t>
      </w:r>
      <w:r>
        <w:rPr>
          <w:rFonts w:ascii="Cambria" w:hAnsi="Cambria"/>
          <w:b/>
        </w:rPr>
        <w:t>_______</w:t>
      </w:r>
    </w:p>
    <w:p w:rsidR="003E77FC" w:rsidRPr="00253B05" w:rsidRDefault="003E77FC" w:rsidP="003E77FC">
      <w:pPr>
        <w:spacing w:before="360" w:after="120" w:line="240" w:lineRule="auto"/>
        <w:rPr>
          <w:rFonts w:ascii="Cambria" w:hAnsi="Cambria"/>
          <w:b/>
        </w:rPr>
      </w:pPr>
      <w:r>
        <w:rPr>
          <w:rFonts w:ascii="Cambria" w:hAnsi="Cambria"/>
          <w:b/>
        </w:rPr>
        <w:t>Președinte al grupului de lucru pentru achiziții</w:t>
      </w:r>
    </w:p>
    <w:p w:rsidR="00781CBE" w:rsidRDefault="003E77FC" w:rsidP="003E77FC">
      <w:pPr>
        <w:spacing w:before="240" w:after="120" w:line="240" w:lineRule="auto"/>
        <w:rPr>
          <w:rFonts w:ascii="Cambria" w:hAnsi="Cambria"/>
          <w:b/>
        </w:rPr>
      </w:pPr>
      <w:r>
        <w:rPr>
          <w:rFonts w:ascii="Cambria" w:hAnsi="Cambria"/>
          <w:b/>
        </w:rPr>
        <w:t>Ion GARȘTEA</w:t>
      </w:r>
      <w:r w:rsidRPr="00253B05">
        <w:rPr>
          <w:rFonts w:ascii="Cambria" w:hAnsi="Cambria"/>
          <w:b/>
        </w:rPr>
        <w:t>_____________________________________</w:t>
      </w:r>
      <w:r>
        <w:rPr>
          <w:rFonts w:ascii="Cambria" w:hAnsi="Cambria"/>
          <w:b/>
        </w:rPr>
        <w:t>________</w:t>
      </w:r>
      <w:r w:rsidR="00781CBE">
        <w:rPr>
          <w:rFonts w:ascii="Cambria" w:hAnsi="Cambria"/>
          <w:b/>
        </w:rPr>
        <w:br w:type="page"/>
      </w:r>
    </w:p>
    <w:p w:rsidR="003E77FC" w:rsidRPr="00D66FE0" w:rsidRDefault="003E77FC" w:rsidP="002727E4">
      <w:pPr>
        <w:spacing w:after="240" w:line="264" w:lineRule="auto"/>
        <w:jc w:val="center"/>
        <w:rPr>
          <w:rFonts w:ascii="Cambria" w:hAnsi="Cambria"/>
          <w:b/>
          <w:sz w:val="24"/>
        </w:rPr>
      </w:pPr>
      <w:r w:rsidRPr="00D66FE0">
        <w:rPr>
          <w:rFonts w:ascii="Cambria" w:hAnsi="Cambria"/>
          <w:b/>
          <w:sz w:val="24"/>
        </w:rPr>
        <w:lastRenderedPageBreak/>
        <w:t>Capitolul I – Date generale cu privire la entitatea contractantă</w:t>
      </w:r>
    </w:p>
    <w:p w:rsidR="003E77FC" w:rsidRPr="00D705BA"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Denumirea entității contractante:</w:t>
      </w:r>
      <w:r w:rsidRPr="00D705BA">
        <w:rPr>
          <w:rFonts w:ascii="Cambria" w:hAnsi="Cambria"/>
        </w:rPr>
        <w:t xml:space="preserve"> </w:t>
      </w:r>
      <w:r w:rsidRPr="0071663C">
        <w:rPr>
          <w:rFonts w:ascii="Cambria" w:hAnsi="Cambria"/>
          <w:b/>
          <w:u w:val="single"/>
        </w:rPr>
        <w:t>Î.S. „Poșta Moldovei”</w:t>
      </w:r>
    </w:p>
    <w:p w:rsidR="003E77FC" w:rsidRPr="00D705BA"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IDNO:</w:t>
      </w:r>
      <w:r>
        <w:rPr>
          <w:rFonts w:ascii="Cambria" w:hAnsi="Cambria"/>
        </w:rPr>
        <w:t xml:space="preserve"> </w:t>
      </w:r>
      <w:r w:rsidRPr="0071663C">
        <w:rPr>
          <w:rFonts w:ascii="Cambria" w:hAnsi="Cambria"/>
          <w:b/>
          <w:u w:val="single"/>
        </w:rPr>
        <w:t>1002600023242</w:t>
      </w:r>
    </w:p>
    <w:p w:rsidR="003E77FC" w:rsidRPr="00D705BA"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Adresa:</w:t>
      </w:r>
      <w:r>
        <w:rPr>
          <w:rFonts w:ascii="Cambria" w:hAnsi="Cambria"/>
        </w:rPr>
        <w:t xml:space="preserve"> </w:t>
      </w:r>
      <w:r w:rsidRPr="0071663C">
        <w:rPr>
          <w:rFonts w:ascii="Cambria" w:hAnsi="Cambria"/>
          <w:b/>
          <w:u w:val="single"/>
        </w:rPr>
        <w:t>Municipiul Chișinău, bd. Ștefan Cel Mare și Sfânt, nr. 134, RM</w:t>
      </w:r>
    </w:p>
    <w:p w:rsidR="003E77FC" w:rsidRPr="00D705BA"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Numărul de telefon oficial al entității contractante:</w:t>
      </w:r>
      <w:r>
        <w:rPr>
          <w:rFonts w:ascii="Cambria" w:hAnsi="Cambria"/>
        </w:rPr>
        <w:t xml:space="preserve"> </w:t>
      </w:r>
      <w:r w:rsidRPr="0071663C">
        <w:rPr>
          <w:rFonts w:ascii="Cambria" w:hAnsi="Cambria"/>
          <w:b/>
          <w:u w:val="single"/>
        </w:rPr>
        <w:t>+373 (</w:t>
      </w:r>
      <w:r>
        <w:rPr>
          <w:rFonts w:ascii="Cambria" w:hAnsi="Cambria"/>
          <w:b/>
          <w:u w:val="single"/>
        </w:rPr>
        <w:t>61</w:t>
      </w:r>
      <w:r w:rsidRPr="0071663C">
        <w:rPr>
          <w:rFonts w:ascii="Cambria" w:hAnsi="Cambria"/>
          <w:b/>
          <w:u w:val="single"/>
        </w:rPr>
        <w:t>) 251-233</w:t>
      </w:r>
    </w:p>
    <w:p w:rsidR="003E77FC" w:rsidRPr="0071663C" w:rsidRDefault="003E77FC" w:rsidP="002727E4">
      <w:pPr>
        <w:pStyle w:val="Listparagraf"/>
        <w:numPr>
          <w:ilvl w:val="0"/>
          <w:numId w:val="61"/>
        </w:numPr>
        <w:spacing w:before="60" w:after="60" w:line="264" w:lineRule="auto"/>
        <w:contextualSpacing w:val="0"/>
        <w:rPr>
          <w:rFonts w:ascii="Cambria" w:hAnsi="Cambria"/>
          <w:b/>
        </w:rPr>
      </w:pPr>
      <w:r w:rsidRPr="0071663C">
        <w:rPr>
          <w:rFonts w:ascii="Cambria" w:hAnsi="Cambria"/>
        </w:rPr>
        <w:t xml:space="preserve">Adresa de e-mail oficială a entității contractante: </w:t>
      </w:r>
      <w:r w:rsidRPr="0071663C">
        <w:rPr>
          <w:rFonts w:ascii="Cambria" w:hAnsi="Cambria"/>
          <w:b/>
          <w:u w:val="single"/>
        </w:rPr>
        <w:t>cancelaria@poșta.md</w:t>
      </w:r>
    </w:p>
    <w:p w:rsidR="003E77FC" w:rsidRPr="00D705BA"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 xml:space="preserve">Pagina web oficială a entității contractante: </w:t>
      </w:r>
      <w:r w:rsidRPr="0071663C">
        <w:rPr>
          <w:rFonts w:ascii="Cambria" w:hAnsi="Cambria"/>
          <w:b/>
          <w:u w:val="single"/>
        </w:rPr>
        <w:t>www.posta.md</w:t>
      </w:r>
    </w:p>
    <w:p w:rsidR="003E77FC" w:rsidRPr="0071663C"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Tipul entității contractante și obiectul principal de activitate:</w:t>
      </w:r>
    </w:p>
    <w:p w:rsidR="003E77FC" w:rsidRPr="0071663C" w:rsidRDefault="003E77FC" w:rsidP="002727E4">
      <w:pPr>
        <w:pStyle w:val="Listparagraf"/>
        <w:numPr>
          <w:ilvl w:val="0"/>
          <w:numId w:val="62"/>
        </w:numPr>
        <w:tabs>
          <w:tab w:val="left" w:pos="426"/>
        </w:tabs>
        <w:spacing w:before="60" w:after="60" w:line="264" w:lineRule="auto"/>
        <w:ind w:left="0" w:firstLine="284"/>
        <w:contextualSpacing w:val="0"/>
        <w:rPr>
          <w:rFonts w:ascii="Cambria" w:hAnsi="Cambria"/>
          <w:b/>
          <w:u w:val="single"/>
        </w:rPr>
      </w:pPr>
      <w:r w:rsidRPr="0071663C">
        <w:rPr>
          <w:rFonts w:ascii="Cambria" w:hAnsi="Cambria"/>
          <w:b/>
          <w:u w:val="single"/>
        </w:rPr>
        <w:t xml:space="preserve">Întreprindere de stat la autogestiune, servicii poștale și financiare; </w:t>
      </w:r>
    </w:p>
    <w:p w:rsidR="003E77FC" w:rsidRPr="0071663C" w:rsidRDefault="003E77FC" w:rsidP="002727E4">
      <w:pPr>
        <w:pStyle w:val="Listparagraf"/>
        <w:numPr>
          <w:ilvl w:val="0"/>
          <w:numId w:val="62"/>
        </w:numPr>
        <w:tabs>
          <w:tab w:val="left" w:pos="426"/>
        </w:tabs>
        <w:spacing w:before="60" w:after="60" w:line="264" w:lineRule="auto"/>
        <w:ind w:left="0" w:firstLine="284"/>
        <w:contextualSpacing w:val="0"/>
        <w:rPr>
          <w:rFonts w:ascii="Cambria" w:hAnsi="Cambria"/>
          <w:b/>
          <w:u w:val="single"/>
        </w:rPr>
      </w:pPr>
      <w:r w:rsidRPr="0071663C">
        <w:rPr>
          <w:rFonts w:ascii="Cambria" w:hAnsi="Cambria"/>
          <w:b/>
          <w:u w:val="single"/>
        </w:rPr>
        <w:t>Activitățile sectoriale în domeniul serviciilor poștale.</w:t>
      </w:r>
    </w:p>
    <w:p w:rsidR="003E77FC" w:rsidRPr="0071663C"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Date de contact în cadrul procedurii de achiziție:</w:t>
      </w:r>
    </w:p>
    <w:p w:rsidR="003E77FC" w:rsidRPr="00306595" w:rsidRDefault="003E77FC" w:rsidP="002727E4">
      <w:pPr>
        <w:pStyle w:val="Listparagraf"/>
        <w:numPr>
          <w:ilvl w:val="0"/>
          <w:numId w:val="62"/>
        </w:numPr>
        <w:tabs>
          <w:tab w:val="left" w:pos="142"/>
          <w:tab w:val="left" w:pos="426"/>
        </w:tabs>
        <w:spacing w:before="60" w:after="60" w:line="264" w:lineRule="auto"/>
        <w:ind w:left="0" w:firstLine="284"/>
        <w:contextualSpacing w:val="0"/>
        <w:rPr>
          <w:rFonts w:ascii="Cambria" w:hAnsi="Cambria"/>
          <w:b/>
        </w:rPr>
      </w:pPr>
      <w:r w:rsidRPr="0071663C">
        <w:rPr>
          <w:rFonts w:ascii="Cambria" w:hAnsi="Cambria"/>
        </w:rPr>
        <w:t>Nume:</w:t>
      </w:r>
      <w:r>
        <w:rPr>
          <w:rFonts w:ascii="Cambria" w:hAnsi="Cambria"/>
          <w:b/>
        </w:rPr>
        <w:t xml:space="preserve"> Victor IVANOV</w:t>
      </w:r>
    </w:p>
    <w:p w:rsidR="003E77FC" w:rsidRPr="004E3FDE" w:rsidRDefault="003E77FC" w:rsidP="002727E4">
      <w:pPr>
        <w:pStyle w:val="Listparagraf"/>
        <w:numPr>
          <w:ilvl w:val="0"/>
          <w:numId w:val="62"/>
        </w:numPr>
        <w:tabs>
          <w:tab w:val="left" w:pos="142"/>
          <w:tab w:val="left" w:pos="426"/>
        </w:tabs>
        <w:spacing w:before="60" w:after="60" w:line="264" w:lineRule="auto"/>
        <w:ind w:left="0" w:firstLine="284"/>
        <w:contextualSpacing w:val="0"/>
        <w:rPr>
          <w:rFonts w:ascii="Cambria" w:hAnsi="Cambria"/>
        </w:rPr>
      </w:pPr>
      <w:r w:rsidRPr="004E3FDE">
        <w:rPr>
          <w:rFonts w:ascii="Cambria" w:hAnsi="Cambria"/>
        </w:rPr>
        <w:t>Nr. de contact:</w:t>
      </w:r>
      <w:r>
        <w:rPr>
          <w:rFonts w:ascii="Cambria" w:hAnsi="Cambria"/>
        </w:rPr>
        <w:t xml:space="preserve"> </w:t>
      </w:r>
      <w:r w:rsidRPr="004E3FDE">
        <w:rPr>
          <w:rFonts w:ascii="Cambria" w:hAnsi="Cambria"/>
          <w:b/>
        </w:rPr>
        <w:t>+373 (</w:t>
      </w:r>
      <w:r>
        <w:rPr>
          <w:rFonts w:ascii="Cambria" w:hAnsi="Cambria"/>
          <w:b/>
        </w:rPr>
        <w:t>61</w:t>
      </w:r>
      <w:r w:rsidRPr="004E3FDE">
        <w:rPr>
          <w:rFonts w:ascii="Cambria" w:hAnsi="Cambria"/>
          <w:b/>
        </w:rPr>
        <w:t xml:space="preserve">) </w:t>
      </w:r>
      <w:r>
        <w:rPr>
          <w:rFonts w:ascii="Cambria" w:hAnsi="Cambria"/>
          <w:b/>
        </w:rPr>
        <w:t>119</w:t>
      </w:r>
      <w:r w:rsidRPr="004E3FDE">
        <w:rPr>
          <w:rFonts w:ascii="Cambria" w:hAnsi="Cambria"/>
          <w:b/>
        </w:rPr>
        <w:t>-</w:t>
      </w:r>
      <w:r>
        <w:rPr>
          <w:rFonts w:ascii="Cambria" w:hAnsi="Cambria"/>
          <w:b/>
        </w:rPr>
        <w:t>154</w:t>
      </w:r>
    </w:p>
    <w:p w:rsidR="003E77FC" w:rsidRDefault="003E77FC" w:rsidP="002727E4">
      <w:pPr>
        <w:pStyle w:val="Listparagraf"/>
        <w:numPr>
          <w:ilvl w:val="0"/>
          <w:numId w:val="62"/>
        </w:numPr>
        <w:tabs>
          <w:tab w:val="left" w:pos="142"/>
          <w:tab w:val="left" w:pos="426"/>
        </w:tabs>
        <w:spacing w:before="60" w:after="60" w:line="264" w:lineRule="auto"/>
        <w:ind w:left="0" w:firstLine="284"/>
        <w:contextualSpacing w:val="0"/>
        <w:rPr>
          <w:rFonts w:ascii="Cambria" w:hAnsi="Cambria"/>
          <w:b/>
          <w:u w:val="single"/>
        </w:rPr>
      </w:pPr>
      <w:r w:rsidRPr="0071663C">
        <w:rPr>
          <w:rFonts w:ascii="Cambria" w:hAnsi="Cambria"/>
        </w:rPr>
        <w:t>Adresa de e-mail:</w:t>
      </w:r>
      <w:r>
        <w:rPr>
          <w:rFonts w:ascii="Cambria" w:hAnsi="Cambria"/>
          <w:b/>
        </w:rPr>
        <w:t xml:space="preserve"> victor</w:t>
      </w:r>
      <w:r w:rsidRPr="00306595">
        <w:rPr>
          <w:rFonts w:ascii="Cambria" w:hAnsi="Cambria"/>
          <w:b/>
        </w:rPr>
        <w:t>.</w:t>
      </w:r>
      <w:r>
        <w:rPr>
          <w:rFonts w:ascii="Cambria" w:hAnsi="Cambria"/>
          <w:b/>
        </w:rPr>
        <w:t>ivanov</w:t>
      </w:r>
      <w:r w:rsidRPr="00306595">
        <w:rPr>
          <w:rFonts w:ascii="Cambria" w:hAnsi="Cambria"/>
          <w:b/>
        </w:rPr>
        <w:t>@posta.md, grup.achizitii@posta.md.</w:t>
      </w:r>
    </w:p>
    <w:p w:rsidR="003E77FC" w:rsidRPr="00D66FE0" w:rsidRDefault="003E77FC" w:rsidP="002727E4">
      <w:pPr>
        <w:spacing w:before="240" w:after="240" w:line="264" w:lineRule="auto"/>
        <w:jc w:val="center"/>
        <w:rPr>
          <w:rFonts w:ascii="Cambria" w:hAnsi="Cambria"/>
          <w:b/>
          <w:sz w:val="24"/>
        </w:rPr>
      </w:pPr>
      <w:r w:rsidRPr="00D66FE0">
        <w:rPr>
          <w:rFonts w:ascii="Cambria" w:hAnsi="Cambria"/>
          <w:b/>
          <w:sz w:val="24"/>
        </w:rPr>
        <w:t>Capitolul II – Date generale cu privire la procedura de achiziție</w:t>
      </w:r>
    </w:p>
    <w:p w:rsidR="003E77FC"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sidRPr="00EF4C6E">
        <w:rPr>
          <w:rFonts w:ascii="Cambria" w:hAnsi="Cambria"/>
          <w:b/>
        </w:rPr>
        <w:t>Procedura de achiziție este realizată sub incidența actului normativ:</w:t>
      </w:r>
      <w:r w:rsidRPr="00EF4C6E">
        <w:rPr>
          <w:rFonts w:ascii="Cambria" w:hAnsi="Cambria"/>
        </w:rPr>
        <w:t xml:space="preserve"> </w:t>
      </w:r>
      <w:r w:rsidRPr="00276716">
        <w:rPr>
          <w:rFonts w:ascii="Cambria" w:hAnsi="Cambria"/>
        </w:rPr>
        <w:t>Legea privind achizițiile în sectoarele energeticii, apei, transporturilor și serviciilor poștale 74/2020</w:t>
      </w:r>
      <w:r>
        <w:rPr>
          <w:rFonts w:ascii="Cambria" w:hAnsi="Cambria"/>
        </w:rPr>
        <w:t>;</w:t>
      </w:r>
    </w:p>
    <w:p w:rsidR="003E77FC" w:rsidRPr="00EF4C6E"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sidRPr="00EF4C6E">
        <w:rPr>
          <w:rFonts w:ascii="Cambria" w:hAnsi="Cambria"/>
          <w:b/>
        </w:rPr>
        <w:t>Obiectul achiziției:</w:t>
      </w:r>
      <w:r w:rsidRPr="00EF4C6E">
        <w:rPr>
          <w:rFonts w:ascii="Cambria" w:hAnsi="Cambria"/>
        </w:rPr>
        <w:t xml:space="preserve"> </w:t>
      </w:r>
      <w:r w:rsidR="00BC3E06">
        <w:rPr>
          <w:rFonts w:ascii="Cambria" w:hAnsi="Cambria"/>
        </w:rPr>
        <w:t>Materiale de construcție</w:t>
      </w:r>
      <w:r w:rsidRPr="00EF4C6E">
        <w:rPr>
          <w:rFonts w:ascii="Cambria" w:hAnsi="Cambria"/>
        </w:rPr>
        <w:t>;</w:t>
      </w:r>
    </w:p>
    <w:p w:rsidR="003E77FC"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Pr>
          <w:rFonts w:ascii="Cambria" w:hAnsi="Cambria"/>
          <w:b/>
        </w:rPr>
        <w:t xml:space="preserve">Valoarea estimată: </w:t>
      </w:r>
      <w:r w:rsidR="004B27AF">
        <w:rPr>
          <w:rFonts w:ascii="Cambria" w:hAnsi="Cambria"/>
        </w:rPr>
        <w:t>820 000</w:t>
      </w:r>
      <w:r w:rsidRPr="007865D7">
        <w:rPr>
          <w:rFonts w:ascii="Cambria" w:hAnsi="Cambria"/>
        </w:rPr>
        <w:t xml:space="preserve">,00 lei </w:t>
      </w:r>
      <w:r w:rsidRPr="007865D7">
        <w:rPr>
          <w:rFonts w:ascii="Cambria" w:hAnsi="Cambria"/>
          <w:i/>
        </w:rPr>
        <w:t>(fără TVA)</w:t>
      </w:r>
      <w:r>
        <w:rPr>
          <w:rFonts w:ascii="Cambria" w:hAnsi="Cambria"/>
          <w:i/>
        </w:rPr>
        <w:t>;</w:t>
      </w:r>
    </w:p>
    <w:p w:rsidR="003E77FC" w:rsidRPr="007865D7" w:rsidRDefault="003E77FC" w:rsidP="002727E4">
      <w:pPr>
        <w:pStyle w:val="Listparagraf"/>
        <w:numPr>
          <w:ilvl w:val="0"/>
          <w:numId w:val="63"/>
        </w:numPr>
        <w:tabs>
          <w:tab w:val="left" w:pos="567"/>
        </w:tabs>
        <w:spacing w:before="60" w:after="60" w:line="264" w:lineRule="auto"/>
        <w:contextualSpacing w:val="0"/>
        <w:jc w:val="both"/>
        <w:rPr>
          <w:rFonts w:ascii="Cambria" w:hAnsi="Cambria"/>
          <w:b/>
        </w:rPr>
      </w:pPr>
      <w:r w:rsidRPr="007865D7">
        <w:rPr>
          <w:rFonts w:ascii="Cambria" w:hAnsi="Cambria"/>
          <w:b/>
        </w:rPr>
        <w:t>Cod CPV</w:t>
      </w:r>
      <w:r>
        <w:rPr>
          <w:rFonts w:ascii="Cambria" w:hAnsi="Cambria"/>
          <w:b/>
        </w:rPr>
        <w:t xml:space="preserve">: </w:t>
      </w:r>
      <w:r w:rsidR="00781CBE" w:rsidRPr="00781CBE">
        <w:rPr>
          <w:rFonts w:ascii="Cambria" w:hAnsi="Cambria"/>
        </w:rPr>
        <w:t>44110000-4</w:t>
      </w:r>
      <w:r>
        <w:rPr>
          <w:rFonts w:ascii="Cambria" w:hAnsi="Cambria"/>
        </w:rPr>
        <w:t>;</w:t>
      </w:r>
    </w:p>
    <w:p w:rsidR="003E77FC"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sidRPr="00EF265B">
        <w:rPr>
          <w:rFonts w:ascii="Cambria" w:hAnsi="Cambria"/>
          <w:b/>
        </w:rPr>
        <w:t>Criteriu de evaluare aplicat</w:t>
      </w:r>
      <w:r>
        <w:rPr>
          <w:rFonts w:ascii="Cambria" w:hAnsi="Cambria"/>
        </w:rPr>
        <w:t>:</w:t>
      </w:r>
      <w:r w:rsidRPr="00EF265B">
        <w:rPr>
          <w:rFonts w:ascii="Cambria" w:hAnsi="Cambria"/>
        </w:rPr>
        <w:t xml:space="preserve"> cel mai mic preț</w:t>
      </w:r>
      <w:r>
        <w:rPr>
          <w:rFonts w:ascii="Cambria" w:hAnsi="Cambria"/>
        </w:rPr>
        <w:t>;</w:t>
      </w:r>
    </w:p>
    <w:p w:rsidR="003E77FC"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Pr>
          <w:rFonts w:ascii="Cambria" w:hAnsi="Cambria"/>
          <w:b/>
        </w:rPr>
        <w:t>Procedura de achiziție sectorială aplicată</w:t>
      </w:r>
      <w:r w:rsidRPr="0071663C">
        <w:rPr>
          <w:rFonts w:ascii="Cambria" w:hAnsi="Cambria"/>
        </w:rPr>
        <w:t>:</w:t>
      </w:r>
      <w:r>
        <w:rPr>
          <w:rFonts w:ascii="Cambria" w:hAnsi="Cambria"/>
        </w:rPr>
        <w:t xml:space="preserve"> </w:t>
      </w:r>
      <w:r w:rsidR="001032D3">
        <w:rPr>
          <w:rFonts w:ascii="Cambria" w:hAnsi="Cambria"/>
        </w:rPr>
        <w:t>Licitație deschisă</w:t>
      </w:r>
      <w:r>
        <w:rPr>
          <w:rFonts w:ascii="Cambria" w:hAnsi="Cambria"/>
        </w:rPr>
        <w:t>;</w:t>
      </w:r>
    </w:p>
    <w:p w:rsidR="003E77FC"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sidRPr="008F071E">
        <w:rPr>
          <w:rFonts w:ascii="Cambria" w:hAnsi="Cambria"/>
          <w:b/>
        </w:rPr>
        <w:t>Condiții de achitare</w:t>
      </w:r>
      <w:r w:rsidRPr="008F071E">
        <w:rPr>
          <w:rFonts w:ascii="Cambria" w:hAnsi="Cambria"/>
        </w:rPr>
        <w:t xml:space="preserve">: în termen de </w:t>
      </w:r>
      <w:r>
        <w:rPr>
          <w:rFonts w:ascii="Cambria" w:hAnsi="Cambria"/>
        </w:rPr>
        <w:t>30</w:t>
      </w:r>
      <w:r w:rsidRPr="008F071E">
        <w:rPr>
          <w:rFonts w:ascii="Cambria" w:hAnsi="Cambria"/>
        </w:rPr>
        <w:t xml:space="preserve"> zile din data </w:t>
      </w:r>
      <w:r>
        <w:rPr>
          <w:rFonts w:ascii="Cambria" w:hAnsi="Cambria"/>
        </w:rPr>
        <w:t>semnării</w:t>
      </w:r>
      <w:r w:rsidRPr="00EF265B">
        <w:rPr>
          <w:rFonts w:ascii="Cambria" w:hAnsi="Cambria"/>
        </w:rPr>
        <w:t xml:space="preserve"> facturilor fiscale</w:t>
      </w:r>
      <w:r>
        <w:rPr>
          <w:rFonts w:ascii="Cambria" w:hAnsi="Cambria"/>
        </w:rPr>
        <w:t>.</w:t>
      </w:r>
    </w:p>
    <w:p w:rsidR="003E77FC" w:rsidRPr="00D66FE0" w:rsidRDefault="003E77FC" w:rsidP="002727E4">
      <w:pPr>
        <w:pStyle w:val="Listparagraf"/>
        <w:spacing w:before="240" w:after="240" w:line="264" w:lineRule="auto"/>
        <w:ind w:left="0"/>
        <w:contextualSpacing w:val="0"/>
        <w:jc w:val="center"/>
        <w:rPr>
          <w:rFonts w:ascii="Cambria" w:hAnsi="Cambria"/>
          <w:b/>
          <w:sz w:val="24"/>
        </w:rPr>
      </w:pPr>
      <w:r w:rsidRPr="00D66FE0">
        <w:rPr>
          <w:rFonts w:ascii="Cambria" w:hAnsi="Cambria"/>
          <w:b/>
          <w:sz w:val="24"/>
        </w:rPr>
        <w:t>Capitolul III – Alte informații relevante:</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rPr>
      </w:pPr>
      <w:r w:rsidRPr="002727E4">
        <w:rPr>
          <w:rFonts w:ascii="Cambria" w:hAnsi="Cambria"/>
          <w:color w:val="000000" w:themeColor="text1"/>
        </w:rPr>
        <w:t xml:space="preserve">Entitatea contractantă va utiliza </w:t>
      </w:r>
      <w:r w:rsidRPr="002727E4">
        <w:rPr>
          <w:rFonts w:ascii="Cambria" w:hAnsi="Cambria"/>
          <w:i/>
          <w:color w:val="000000" w:themeColor="text1"/>
        </w:rPr>
        <w:t>(după caz)</w:t>
      </w:r>
      <w:r w:rsidRPr="002727E4">
        <w:rPr>
          <w:rFonts w:ascii="Cambria" w:hAnsi="Cambria"/>
          <w:color w:val="000000" w:themeColor="text1"/>
        </w:rPr>
        <w:t xml:space="preserve"> motivele de excludere prevăzute la art. 19 din Legea nr. 131/2015 privind achizițiile publice;</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rPr>
      </w:pPr>
      <w:r w:rsidRPr="002727E4">
        <w:rPr>
          <w:rFonts w:ascii="Cambria" w:hAnsi="Cambria"/>
          <w:color w:val="000000" w:themeColor="text1"/>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rPr>
      </w:pPr>
      <w:r w:rsidRPr="002727E4">
        <w:rPr>
          <w:rFonts w:ascii="Cambria" w:hAnsi="Cambria"/>
          <w:color w:val="000000" w:themeColor="text1"/>
        </w:rPr>
        <w:t>Completarea defectuoasă a formularelor anexate în cadrul procedurii de achiziție poate fi considerată ca neîndeplinirea criteriilor de calificare și selecție și respectiv va atrage respingerea ofertei ca fiind necorespunzătoare;</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rPr>
      </w:pPr>
      <w:r w:rsidRPr="002727E4">
        <w:rPr>
          <w:rFonts w:ascii="Cambria" w:hAnsi="Cambria"/>
          <w:color w:val="000000" w:themeColor="text1"/>
        </w:rPr>
        <w:t>Cerințele specificate sunt minime și obligatorii. În acest sens, orice ofertă care prezintă bunuri cu caracteristici tehnice inferioare celor prevăzute sau care nu satisfac cerințele minime indicate, va fi respinsă ca neconformă;</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40" w:after="40" w:line="264" w:lineRule="auto"/>
        <w:contextualSpacing w:val="0"/>
        <w:jc w:val="both"/>
        <w:rPr>
          <w:rFonts w:ascii="Cambria" w:hAnsi="Cambria"/>
          <w:color w:val="000000" w:themeColor="text1"/>
        </w:rPr>
      </w:pPr>
      <w:r w:rsidRPr="002727E4">
        <w:rPr>
          <w:rFonts w:ascii="Cambria" w:hAnsi="Cambria"/>
        </w:rPr>
        <w:t xml:space="preserve">Specificația tehnică </w:t>
      </w:r>
      <w:r w:rsidRPr="002727E4">
        <w:rPr>
          <w:rFonts w:ascii="Cambria" w:hAnsi="Cambria"/>
          <w:i/>
        </w:rPr>
        <w:t>(anexa nr. 1)</w:t>
      </w:r>
      <w:r w:rsidRPr="002727E4">
        <w:rPr>
          <w:rFonts w:ascii="Cambria" w:hAnsi="Cambria"/>
        </w:rPr>
        <w:t xml:space="preserve"> face parte integrantă din documentația de atribuire și constituie ansamblul cerințelor minime pe baza cărora ofertantul va elabora oferta pentru prestarea serviciilor menționate</w:t>
      </w:r>
      <w:r w:rsidRPr="002727E4">
        <w:rPr>
          <w:rFonts w:ascii="Cambria" w:hAnsi="Cambria"/>
          <w:color w:val="000000" w:themeColor="text1"/>
        </w:rPr>
        <w:t>;</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sz w:val="20"/>
        </w:rPr>
      </w:pPr>
      <w:r w:rsidRPr="002727E4">
        <w:rPr>
          <w:rFonts w:ascii="Cambria" w:hAnsi="Cambria"/>
        </w:rPr>
        <w:t>Cantitățile de bunuri indicate la Capitolul IV din anexa nr. 1 „Specificația Tehnică” sunt estimative, în acest sens Î.S. „Poșta Moldovei” își rezervă dreptul de a nu achiziționa integral cantitatea de bunuri indicată.</w:t>
      </w:r>
    </w:p>
    <w:p w:rsidR="003E77FC" w:rsidRPr="00DD69DC" w:rsidRDefault="003E77FC"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rPr>
      </w:pPr>
      <w:r w:rsidRPr="00DD69DC">
        <w:rPr>
          <w:rFonts w:ascii="Cambria" w:hAnsi="Cambria"/>
        </w:rPr>
        <w:br w:type="page"/>
      </w:r>
    </w:p>
    <w:p w:rsidR="003E77FC" w:rsidRPr="00D66FE0" w:rsidRDefault="003E77FC" w:rsidP="003E77FC">
      <w:pPr>
        <w:pStyle w:val="Listparagraf"/>
        <w:spacing w:before="240" w:after="240" w:line="240" w:lineRule="auto"/>
        <w:ind w:left="0"/>
        <w:contextualSpacing w:val="0"/>
        <w:jc w:val="center"/>
        <w:rPr>
          <w:rFonts w:ascii="Cambria" w:hAnsi="Cambria"/>
          <w:b/>
          <w:sz w:val="24"/>
        </w:rPr>
      </w:pPr>
      <w:r>
        <w:rPr>
          <w:rFonts w:ascii="Cambria" w:hAnsi="Cambria"/>
          <w:b/>
          <w:sz w:val="24"/>
        </w:rPr>
        <w:lastRenderedPageBreak/>
        <w:t xml:space="preserve">Capitolul IV </w:t>
      </w:r>
      <w:r w:rsidRPr="00D66FE0">
        <w:rPr>
          <w:rFonts w:ascii="Cambria" w:hAnsi="Cambria"/>
          <w:b/>
          <w:sz w:val="24"/>
        </w:rPr>
        <w:t xml:space="preserve">– </w:t>
      </w:r>
      <w:r>
        <w:rPr>
          <w:rFonts w:ascii="Cambria" w:hAnsi="Cambria"/>
          <w:b/>
          <w:sz w:val="24"/>
        </w:rPr>
        <w:t>Specificația tehnică</w:t>
      </w:r>
      <w:r w:rsidRPr="00D66FE0">
        <w:rPr>
          <w:rFonts w:ascii="Cambria" w:hAnsi="Cambria"/>
          <w:b/>
          <w:sz w:val="24"/>
        </w:rPr>
        <w:t>:</w:t>
      </w:r>
    </w:p>
    <w:tbl>
      <w:tblPr>
        <w:tblStyle w:val="Tabelgril"/>
        <w:tblW w:w="0" w:type="auto"/>
        <w:tblLook w:val="04A0" w:firstRow="1" w:lastRow="0" w:firstColumn="1" w:lastColumn="0" w:noHBand="0" w:noVBand="1"/>
      </w:tblPr>
      <w:tblGrid>
        <w:gridCol w:w="556"/>
        <w:gridCol w:w="2392"/>
        <w:gridCol w:w="5070"/>
        <w:gridCol w:w="1185"/>
      </w:tblGrid>
      <w:tr w:rsidR="00E63D84" w:rsidRPr="00AA6A5B" w:rsidTr="0079134F">
        <w:trPr>
          <w:trHeight w:val="20"/>
          <w:tblHeader/>
        </w:trPr>
        <w:tc>
          <w:tcPr>
            <w:tcW w:w="556" w:type="dxa"/>
            <w:shd w:val="clear" w:color="auto" w:fill="E7E6E6" w:themeFill="background2"/>
            <w:vAlign w:val="center"/>
          </w:tcPr>
          <w:p w:rsidR="00E63D84" w:rsidRPr="00757A3A" w:rsidRDefault="00E63D84" w:rsidP="00961899">
            <w:pPr>
              <w:spacing w:before="60" w:after="60"/>
              <w:jc w:val="center"/>
              <w:rPr>
                <w:rFonts w:ascii="Cambria" w:hAnsi="Cambria"/>
                <w:b/>
                <w:sz w:val="20"/>
                <w:szCs w:val="20"/>
              </w:rPr>
            </w:pPr>
            <w:r w:rsidRPr="00757A3A">
              <w:rPr>
                <w:rFonts w:ascii="Cambria" w:hAnsi="Cambria"/>
                <w:b/>
                <w:sz w:val="20"/>
                <w:szCs w:val="20"/>
              </w:rPr>
              <w:t>Nr.</w:t>
            </w:r>
          </w:p>
        </w:tc>
        <w:tc>
          <w:tcPr>
            <w:tcW w:w="2392" w:type="dxa"/>
            <w:shd w:val="clear" w:color="auto" w:fill="E7E6E6" w:themeFill="background2"/>
            <w:vAlign w:val="center"/>
          </w:tcPr>
          <w:p w:rsidR="00E63D84" w:rsidRPr="00757A3A" w:rsidRDefault="00E63D84" w:rsidP="00961899">
            <w:pPr>
              <w:spacing w:before="60" w:after="60"/>
              <w:jc w:val="center"/>
              <w:rPr>
                <w:rFonts w:ascii="Cambria" w:hAnsi="Cambria"/>
                <w:b/>
                <w:sz w:val="20"/>
                <w:szCs w:val="20"/>
              </w:rPr>
            </w:pPr>
            <w:r w:rsidRPr="00757A3A">
              <w:rPr>
                <w:rFonts w:ascii="Cambria" w:hAnsi="Cambria"/>
                <w:b/>
                <w:sz w:val="20"/>
                <w:szCs w:val="20"/>
              </w:rPr>
              <w:t>Denumirea</w:t>
            </w:r>
          </w:p>
        </w:tc>
        <w:tc>
          <w:tcPr>
            <w:tcW w:w="5070" w:type="dxa"/>
            <w:shd w:val="clear" w:color="auto" w:fill="E7E6E6" w:themeFill="background2"/>
            <w:vAlign w:val="center"/>
          </w:tcPr>
          <w:p w:rsidR="00E63D84" w:rsidRPr="00757A3A" w:rsidRDefault="00E63D84" w:rsidP="00961899">
            <w:pPr>
              <w:spacing w:before="60" w:after="60"/>
              <w:jc w:val="center"/>
              <w:rPr>
                <w:rFonts w:ascii="Cambria" w:hAnsi="Cambria"/>
                <w:b/>
                <w:sz w:val="20"/>
                <w:szCs w:val="20"/>
              </w:rPr>
            </w:pPr>
            <w:r w:rsidRPr="00757A3A">
              <w:rPr>
                <w:rFonts w:ascii="Cambria" w:hAnsi="Cambria"/>
                <w:b/>
                <w:sz w:val="20"/>
                <w:szCs w:val="20"/>
              </w:rPr>
              <w:t>Specificația tehnică deplină</w:t>
            </w:r>
          </w:p>
        </w:tc>
        <w:tc>
          <w:tcPr>
            <w:tcW w:w="1185" w:type="dxa"/>
            <w:shd w:val="clear" w:color="auto" w:fill="E7E6E6" w:themeFill="background2"/>
            <w:vAlign w:val="center"/>
          </w:tcPr>
          <w:p w:rsidR="00E63D84" w:rsidRPr="00757A3A" w:rsidRDefault="00E63D84" w:rsidP="00961899">
            <w:pPr>
              <w:spacing w:before="60" w:after="60"/>
              <w:jc w:val="center"/>
              <w:rPr>
                <w:rFonts w:ascii="Cambria" w:hAnsi="Cambria"/>
                <w:b/>
                <w:sz w:val="20"/>
                <w:szCs w:val="20"/>
              </w:rPr>
            </w:pPr>
            <w:r w:rsidRPr="00757A3A">
              <w:rPr>
                <w:rFonts w:ascii="Cambria" w:hAnsi="Cambria"/>
                <w:b/>
                <w:sz w:val="20"/>
                <w:szCs w:val="20"/>
              </w:rPr>
              <w:t>Cantitatea</w:t>
            </w:r>
            <w:r w:rsidR="00DD69DC" w:rsidRPr="00757A3A">
              <w:rPr>
                <w:rFonts w:ascii="Cambria" w:hAnsi="Cambria"/>
                <w:b/>
                <w:sz w:val="20"/>
                <w:szCs w:val="20"/>
              </w:rPr>
              <w:t xml:space="preserve"> estimativă</w:t>
            </w:r>
            <w:r w:rsidRPr="00757A3A">
              <w:rPr>
                <w:rFonts w:ascii="Cambria" w:hAnsi="Cambria"/>
                <w:b/>
                <w:sz w:val="20"/>
                <w:szCs w:val="20"/>
              </w:rPr>
              <w:t xml:space="preserve"> și U/M</w:t>
            </w:r>
          </w:p>
        </w:tc>
      </w:tr>
      <w:tr w:rsidR="00E63D84" w:rsidRPr="00AA6A5B" w:rsidTr="00961899">
        <w:trPr>
          <w:trHeight w:val="20"/>
        </w:trPr>
        <w:tc>
          <w:tcPr>
            <w:tcW w:w="9203" w:type="dxa"/>
            <w:gridSpan w:val="4"/>
            <w:shd w:val="clear" w:color="auto" w:fill="F2F2F2" w:themeFill="background1" w:themeFillShade="F2"/>
            <w:vAlign w:val="center"/>
          </w:tcPr>
          <w:p w:rsidR="00E63D84" w:rsidRPr="00757A3A" w:rsidRDefault="0079134F" w:rsidP="00757A3A">
            <w:pPr>
              <w:spacing w:before="80" w:after="80"/>
              <w:jc w:val="center"/>
              <w:rPr>
                <w:rFonts w:ascii="Cambria" w:hAnsi="Cambria"/>
                <w:b/>
                <w:sz w:val="20"/>
                <w:szCs w:val="20"/>
              </w:rPr>
            </w:pPr>
            <w:r w:rsidRPr="00757A3A">
              <w:rPr>
                <w:rFonts w:ascii="Cambria" w:hAnsi="Cambria"/>
                <w:b/>
                <w:sz w:val="20"/>
                <w:szCs w:val="20"/>
              </w:rPr>
              <w:t>Lotul nr. 1 - vopsele, emailuri, grunduri, dizolvanți și lacuri,</w:t>
            </w:r>
            <w:r w:rsidRPr="00757A3A">
              <w:rPr>
                <w:rFonts w:ascii="Cambria" w:hAnsi="Cambria"/>
                <w:b/>
                <w:sz w:val="20"/>
                <w:szCs w:val="20"/>
              </w:rPr>
              <w:br/>
              <w:t xml:space="preserve">cu valoarea estimată de 160 000,00 lei </w:t>
            </w:r>
            <w:r w:rsidRPr="00757A3A">
              <w:rPr>
                <w:rFonts w:ascii="Cambria" w:hAnsi="Cambria"/>
                <w:b/>
                <w:i/>
                <w:sz w:val="20"/>
                <w:szCs w:val="20"/>
              </w:rPr>
              <w:t>(fără TVA)</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sz w:val="20"/>
                <w:szCs w:val="20"/>
              </w:rPr>
            </w:pPr>
            <w:r w:rsidRPr="00757A3A">
              <w:rPr>
                <w:rFonts w:ascii="Cambria" w:hAnsi="Cambria"/>
                <w:sz w:val="20"/>
                <w:szCs w:val="20"/>
              </w:rPr>
              <w:t xml:space="preserve">Vopsea pe bază de emulsie acrilică </w:t>
            </w:r>
            <w:r w:rsidRPr="00757A3A">
              <w:rPr>
                <w:rFonts w:ascii="Cambria" w:hAnsi="Cambria"/>
                <w:i/>
                <w:sz w:val="20"/>
                <w:szCs w:val="20"/>
              </w:rPr>
              <w:t>(interior)</w:t>
            </w:r>
          </w:p>
        </w:tc>
        <w:tc>
          <w:tcPr>
            <w:tcW w:w="5070" w:type="dxa"/>
            <w:vAlign w:val="center"/>
          </w:tcPr>
          <w:p w:rsidR="0079134F" w:rsidRPr="00757A3A" w:rsidRDefault="0079134F" w:rsidP="0079134F">
            <w:pPr>
              <w:tabs>
                <w:tab w:val="left" w:pos="202"/>
              </w:tabs>
              <w:spacing w:before="60" w:after="60"/>
              <w:rPr>
                <w:rFonts w:ascii="Cambria" w:hAnsi="Cambria"/>
                <w:b/>
                <w:sz w:val="20"/>
                <w:szCs w:val="20"/>
              </w:rPr>
            </w:pPr>
            <w:r w:rsidRPr="00757A3A">
              <w:rPr>
                <w:rFonts w:ascii="Cambria" w:hAnsi="Cambria"/>
                <w:b/>
                <w:sz w:val="20"/>
                <w:szCs w:val="20"/>
              </w:rPr>
              <w:t xml:space="preserve">Vopsea lavabilă pe bază de emulsie acrilică </w:t>
            </w:r>
            <w:r w:rsidRPr="00757A3A">
              <w:rPr>
                <w:rFonts w:ascii="Cambria" w:hAnsi="Cambria"/>
                <w:b/>
                <w:i/>
                <w:sz w:val="20"/>
                <w:szCs w:val="20"/>
              </w:rPr>
              <w:t>(interior)</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Domeniul de utilizare: pentru lucrări de interior;</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Consum normat: 80 - 180 g/m2</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Ambalaj: căldări a câte 7 - 14 kg</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Limita COV maximă admisibilă pentru produsul gata de aplicare: 30g/l</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Timp de uscare: max. 4 ore la +20 grade</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Culoare: albă cu posibilitatea de nuanțare</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Termen de valabilitate: 18 luni din data livrării</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2 500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sz w:val="20"/>
                <w:szCs w:val="20"/>
              </w:rPr>
            </w:pPr>
            <w:r w:rsidRPr="00757A3A">
              <w:rPr>
                <w:rFonts w:ascii="Cambria" w:hAnsi="Cambria"/>
                <w:sz w:val="20"/>
                <w:szCs w:val="20"/>
              </w:rPr>
              <w:t xml:space="preserve">Vopsea pe bază de emulsie acrilică </w:t>
            </w:r>
            <w:r w:rsidRPr="00757A3A">
              <w:rPr>
                <w:rFonts w:ascii="Cambria" w:hAnsi="Cambria"/>
                <w:i/>
                <w:sz w:val="20"/>
                <w:szCs w:val="20"/>
              </w:rPr>
              <w:t>(exterior)</w:t>
            </w:r>
          </w:p>
        </w:tc>
        <w:tc>
          <w:tcPr>
            <w:tcW w:w="5070" w:type="dxa"/>
            <w:vAlign w:val="center"/>
          </w:tcPr>
          <w:p w:rsidR="0079134F" w:rsidRPr="00757A3A" w:rsidRDefault="0079134F" w:rsidP="0079134F">
            <w:pPr>
              <w:tabs>
                <w:tab w:val="left" w:pos="202"/>
              </w:tabs>
              <w:spacing w:before="60" w:after="60"/>
              <w:rPr>
                <w:rFonts w:ascii="Cambria" w:hAnsi="Cambria"/>
                <w:b/>
                <w:sz w:val="20"/>
                <w:szCs w:val="20"/>
              </w:rPr>
            </w:pPr>
            <w:r w:rsidRPr="00757A3A">
              <w:rPr>
                <w:rFonts w:ascii="Cambria" w:hAnsi="Cambria"/>
                <w:b/>
                <w:sz w:val="20"/>
                <w:szCs w:val="20"/>
              </w:rPr>
              <w:t xml:space="preserve">Vopsea lavabilă pe bază de emulsie acrilică </w:t>
            </w:r>
            <w:r w:rsidRPr="00757A3A">
              <w:rPr>
                <w:rFonts w:ascii="Cambria" w:hAnsi="Cambria"/>
                <w:b/>
                <w:i/>
                <w:sz w:val="20"/>
                <w:szCs w:val="20"/>
              </w:rPr>
              <w:t>(exterior)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 xml:space="preserve">Domeniul de utilizare: pentru lucrări de </w:t>
            </w:r>
            <w:r w:rsidR="003F35C0">
              <w:rPr>
                <w:rFonts w:ascii="Cambria" w:hAnsi="Cambria"/>
                <w:sz w:val="20"/>
                <w:szCs w:val="20"/>
              </w:rPr>
              <w:t>exterior</w:t>
            </w:r>
            <w:r w:rsidRPr="00757A3A">
              <w:rPr>
                <w:rFonts w:ascii="Cambria" w:hAnsi="Cambria"/>
                <w:sz w:val="20"/>
                <w:szCs w:val="20"/>
              </w:rPr>
              <w:t>;</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Consum normat: 80 - 180 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Ambalaj: căldări a câte 7 - 14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Limita COV maximă admisibilă pentru produsul gata de aplicare: 40g/l;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Timp de uscare: max. 4 ore la +20 grade;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Culoare: albă cu posibilitatea de nuanțare;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Termen de valabilitate: 18 luni din data livrării;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500 kg</w:t>
            </w:r>
          </w:p>
        </w:tc>
      </w:tr>
      <w:tr w:rsidR="0079134F" w:rsidRPr="00AA6A5B" w:rsidTr="002F57FF">
        <w:trPr>
          <w:trHeight w:val="3713"/>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acrilic </w:t>
            </w:r>
            <w:r w:rsidRPr="00757A3A">
              <w:rPr>
                <w:rFonts w:ascii="Cambria" w:hAnsi="Cambria" w:cs="Calibri"/>
                <w:i/>
                <w:color w:val="000000"/>
                <w:sz w:val="20"/>
                <w:szCs w:val="20"/>
              </w:rPr>
              <w:t>(alb)</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Email acrilic </w:t>
            </w:r>
            <w:r w:rsidRPr="00757A3A">
              <w:rPr>
                <w:rFonts w:ascii="Cambria" w:hAnsi="Cambria" w:cs="Calibri"/>
                <w:b/>
                <w:i/>
                <w:color w:val="000000"/>
                <w:sz w:val="20"/>
                <w:szCs w:val="20"/>
              </w:rPr>
              <w:t>(alb)</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alb;</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vopsea pe bază de dispersie acrilică, rezistentă la intemperii, aderă bine pe suprafețe metalice, lemnoase și zidărie, rezistentă la razele UV și coroziune;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sau găleți de la 0,5 kg până la 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100-150 g/m² (în funcție de suprafață și modul de aplicare);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1,1 – 1,4 g/cm³;</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max. 6 ore la temperatura de 20°C, strat gros;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acrilic </w:t>
            </w:r>
            <w:r w:rsidRPr="00757A3A">
              <w:rPr>
                <w:rFonts w:ascii="Cambria" w:hAnsi="Cambria" w:cs="Calibri"/>
                <w:i/>
                <w:color w:val="000000"/>
                <w:sz w:val="20"/>
                <w:szCs w:val="20"/>
              </w:rPr>
              <w:t>(sur)</w:t>
            </w:r>
          </w:p>
        </w:tc>
        <w:tc>
          <w:tcPr>
            <w:tcW w:w="5070" w:type="dxa"/>
            <w:vAlign w:val="center"/>
          </w:tcPr>
          <w:p w:rsidR="0079134F" w:rsidRPr="00757A3A" w:rsidRDefault="0079134F" w:rsidP="0079134F">
            <w:pPr>
              <w:tabs>
                <w:tab w:val="left" w:pos="172"/>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Email acrilic </w:t>
            </w:r>
            <w:r w:rsidRPr="00757A3A">
              <w:rPr>
                <w:rFonts w:ascii="Cambria" w:hAnsi="Cambria" w:cs="Calibri"/>
                <w:b/>
                <w:i/>
                <w:color w:val="000000"/>
                <w:sz w:val="20"/>
                <w:szCs w:val="20"/>
              </w:rPr>
              <w:t>(sur)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sur;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vopsea pe bază de dispersie acrilică, rezistentă la intemperii, aderă bine pe suprafețe metalice, lemnoase și zidărie, rezistentă la razele UV și coroziune;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sau găleți de la 0,5 kg până la 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100-150 g/m² (în funcție de suprafață și modul de aplicare);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1,1 – 1,4 g/cm³;</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max. 6 ore la temperatura de 20°C, strat gros;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b/>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50 kg</w:t>
            </w:r>
          </w:p>
        </w:tc>
      </w:tr>
      <w:tr w:rsidR="0079134F" w:rsidRPr="00AA6A5B" w:rsidTr="002F57FF">
        <w:trPr>
          <w:trHeight w:val="2414"/>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(alb)</w:t>
            </w:r>
          </w:p>
        </w:tc>
        <w:tc>
          <w:tcPr>
            <w:tcW w:w="5070" w:type="dxa"/>
            <w:vAlign w:val="center"/>
          </w:tcPr>
          <w:p w:rsidR="0079134F" w:rsidRPr="00757A3A" w:rsidRDefault="0079134F" w:rsidP="00757A3A">
            <w:pPr>
              <w:pStyle w:val="Listparagraf"/>
              <w:tabs>
                <w:tab w:val="left" w:pos="172"/>
                <w:tab w:val="left" w:pos="202"/>
              </w:tabs>
              <w:spacing w:before="40" w:after="4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(alb)</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alb;</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450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(negru)</w:t>
            </w:r>
          </w:p>
        </w:tc>
        <w:tc>
          <w:tcPr>
            <w:tcW w:w="5070" w:type="dxa"/>
            <w:vAlign w:val="center"/>
          </w:tcPr>
          <w:p w:rsidR="0079134F" w:rsidRPr="00757A3A" w:rsidRDefault="0079134F" w:rsidP="00757A3A">
            <w:pPr>
              <w:pStyle w:val="Listparagraf"/>
              <w:tabs>
                <w:tab w:val="left" w:pos="172"/>
                <w:tab w:val="left" w:pos="202"/>
              </w:tabs>
              <w:spacing w:before="40" w:after="4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(negru)</w:t>
            </w:r>
          </w:p>
          <w:p w:rsidR="0079134F" w:rsidRPr="00757A3A" w:rsidRDefault="003F35C0"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Pr>
                <w:rFonts w:ascii="Cambria" w:hAnsi="Cambria" w:cs="Calibri"/>
                <w:color w:val="000000"/>
                <w:sz w:val="20"/>
                <w:szCs w:val="20"/>
              </w:rPr>
              <w:t>Culoare: negru</w:t>
            </w:r>
            <w:r w:rsidR="0079134F" w:rsidRPr="00757A3A">
              <w:rPr>
                <w:rFonts w:ascii="Cambria" w:hAnsi="Cambria" w:cs="Calibri"/>
                <w:color w:val="000000"/>
                <w:sz w:val="20"/>
                <w:szCs w:val="20"/>
              </w:rPr>
              <w:t>;</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bookmarkStart w:id="0" w:name="_GoBack"/>
            <w:bookmarkEnd w:id="0"/>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2F57FF">
        <w:trPr>
          <w:trHeight w:val="338"/>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(sur)</w:t>
            </w:r>
          </w:p>
        </w:tc>
        <w:tc>
          <w:tcPr>
            <w:tcW w:w="5070" w:type="dxa"/>
            <w:vAlign w:val="center"/>
          </w:tcPr>
          <w:p w:rsidR="0079134F" w:rsidRPr="00757A3A" w:rsidRDefault="0079134F" w:rsidP="00757A3A">
            <w:pPr>
              <w:pStyle w:val="Listparagraf"/>
              <w:tabs>
                <w:tab w:val="left" w:pos="172"/>
                <w:tab w:val="left" w:pos="202"/>
              </w:tabs>
              <w:spacing w:before="40" w:after="4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(sur)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sur;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2F57FF">
        <w:trPr>
          <w:trHeight w:val="2721"/>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(sur deschis)</w:t>
            </w:r>
          </w:p>
        </w:tc>
        <w:tc>
          <w:tcPr>
            <w:tcW w:w="5070" w:type="dxa"/>
            <w:vAlign w:val="center"/>
          </w:tcPr>
          <w:p w:rsidR="0079134F" w:rsidRPr="00757A3A" w:rsidRDefault="0079134F" w:rsidP="002F57FF">
            <w:pPr>
              <w:pStyle w:val="Listparagraf"/>
              <w:tabs>
                <w:tab w:val="left" w:pos="172"/>
                <w:tab w:val="left" w:pos="202"/>
              </w:tabs>
              <w:spacing w:after="4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(sur deschis)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sur deschis;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2F57FF">
            <w:pPr>
              <w:pStyle w:val="Listparagraf"/>
              <w:numPr>
                <w:ilvl w:val="0"/>
                <w:numId w:val="2"/>
              </w:numPr>
              <w:tabs>
                <w:tab w:val="left" w:pos="172"/>
                <w:tab w:val="left" w:pos="202"/>
              </w:tabs>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(cafeniu)</w:t>
            </w:r>
          </w:p>
        </w:tc>
        <w:tc>
          <w:tcPr>
            <w:tcW w:w="5070" w:type="dxa"/>
            <w:vAlign w:val="center"/>
          </w:tcPr>
          <w:p w:rsidR="0079134F" w:rsidRPr="00757A3A" w:rsidRDefault="0079134F" w:rsidP="00757A3A">
            <w:pPr>
              <w:pStyle w:val="Listparagraf"/>
              <w:tabs>
                <w:tab w:val="left" w:pos="172"/>
                <w:tab w:val="left" w:pos="202"/>
              </w:tabs>
              <w:spacing w:before="40" w:after="4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(cafeniu)</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cafeniu;</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2F57FF">
        <w:trPr>
          <w:trHeight w:val="2531"/>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(cafeniu deschis)</w:t>
            </w:r>
          </w:p>
        </w:tc>
        <w:tc>
          <w:tcPr>
            <w:tcW w:w="5070" w:type="dxa"/>
            <w:vAlign w:val="center"/>
          </w:tcPr>
          <w:p w:rsidR="0079134F" w:rsidRPr="00757A3A" w:rsidRDefault="0079134F" w:rsidP="0079134F">
            <w:pPr>
              <w:pStyle w:val="Listparagraf"/>
              <w:tabs>
                <w:tab w:val="left" w:pos="172"/>
                <w:tab w:val="left" w:pos="202"/>
              </w:tabs>
              <w:spacing w:before="60" w:after="6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(cafeniu deschis)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cafeniu deschis;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(albastru închis)</w:t>
            </w:r>
          </w:p>
        </w:tc>
        <w:tc>
          <w:tcPr>
            <w:tcW w:w="5070" w:type="dxa"/>
            <w:vAlign w:val="center"/>
          </w:tcPr>
          <w:p w:rsidR="0079134F" w:rsidRPr="00757A3A" w:rsidRDefault="0079134F" w:rsidP="0079134F">
            <w:pPr>
              <w:pStyle w:val="Listparagraf"/>
              <w:tabs>
                <w:tab w:val="left" w:pos="172"/>
                <w:tab w:val="left" w:pos="202"/>
              </w:tabs>
              <w:spacing w:before="60" w:after="6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(albastru închis)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albastru închis;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Grund de pătrundere adâncă </w:t>
            </w:r>
            <w:r w:rsidRPr="00757A3A">
              <w:rPr>
                <w:rFonts w:ascii="Cambria" w:hAnsi="Cambria" w:cs="Calibri"/>
                <w:i/>
                <w:color w:val="000000"/>
                <w:sz w:val="20"/>
                <w:szCs w:val="20"/>
              </w:rPr>
              <w:t>(amorsă)</w:t>
            </w:r>
          </w:p>
        </w:tc>
        <w:tc>
          <w:tcPr>
            <w:tcW w:w="5070" w:type="dxa"/>
            <w:vAlign w:val="center"/>
          </w:tcPr>
          <w:p w:rsidR="0079134F" w:rsidRPr="00757A3A" w:rsidRDefault="0079134F" w:rsidP="0079134F">
            <w:pPr>
              <w:pStyle w:val="Listparagraf"/>
              <w:tabs>
                <w:tab w:val="left" w:pos="172"/>
                <w:tab w:val="left" w:pos="202"/>
              </w:tabs>
              <w:spacing w:before="60" w:after="6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Grund de pătrundere adâncă </w:t>
            </w:r>
            <w:r w:rsidRPr="00757A3A">
              <w:rPr>
                <w:rFonts w:ascii="Cambria" w:hAnsi="Cambria" w:cs="Calibri"/>
                <w:b/>
                <w:i/>
                <w:color w:val="000000"/>
                <w:sz w:val="20"/>
                <w:szCs w:val="20"/>
              </w:rPr>
              <w:t>(amorsă)</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Proprietăți: putere bună de acoperire, uscare rapidă, rezistentă la intemperii.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Căldări de la 6,5 până la 14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Consumul normat: 0,10 – 0,30 kg/m2;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Valabilitatea produsului: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500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Grund Beton</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Grund Beton</w:t>
            </w:r>
          </w:p>
          <w:p w:rsidR="0079134F" w:rsidRPr="00757A3A" w:rsidRDefault="0079134F" w:rsidP="0079134F">
            <w:pPr>
              <w:pStyle w:val="Listparagraf"/>
              <w:numPr>
                <w:ilvl w:val="0"/>
                <w:numId w:val="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Proprietăți: putere bună de acoperire, uscare rapidă, rezistentă la intemperii.</w:t>
            </w:r>
          </w:p>
          <w:p w:rsidR="0079134F" w:rsidRPr="00757A3A" w:rsidRDefault="0079134F" w:rsidP="0079134F">
            <w:pPr>
              <w:pStyle w:val="Listparagraf"/>
              <w:numPr>
                <w:ilvl w:val="0"/>
                <w:numId w:val="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Căldări de la 6,5 până la 14 kg;</w:t>
            </w:r>
          </w:p>
          <w:p w:rsidR="0079134F" w:rsidRPr="00757A3A" w:rsidRDefault="0079134F" w:rsidP="0079134F">
            <w:pPr>
              <w:pStyle w:val="Listparagraf"/>
              <w:numPr>
                <w:ilvl w:val="0"/>
                <w:numId w:val="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Consumul normat: 0,10 – 0,30 kg/m2;</w:t>
            </w:r>
          </w:p>
          <w:p w:rsidR="0079134F" w:rsidRPr="00757A3A" w:rsidRDefault="0079134F" w:rsidP="0079134F">
            <w:pPr>
              <w:pStyle w:val="Listparagraf"/>
              <w:numPr>
                <w:ilvl w:val="0"/>
                <w:numId w:val="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Valabilitatea produsului: 12 luni de la data eliberării.</w:t>
            </w:r>
          </w:p>
          <w:p w:rsidR="0079134F" w:rsidRPr="00757A3A" w:rsidRDefault="0079134F" w:rsidP="0079134F">
            <w:pPr>
              <w:pStyle w:val="Listparagraf"/>
              <w:numPr>
                <w:ilvl w:val="0"/>
                <w:numId w:val="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300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Colorant lichid</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Colorant lichid</w:t>
            </w:r>
          </w:p>
          <w:p w:rsidR="0079134F" w:rsidRPr="00757A3A" w:rsidRDefault="0079134F" w:rsidP="0079134F">
            <w:pPr>
              <w:pStyle w:val="Listparagraf"/>
              <w:numPr>
                <w:ilvl w:val="0"/>
                <w:numId w:val="18"/>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min. 5 nuanțe</w:t>
            </w:r>
          </w:p>
          <w:p w:rsidR="0079134F" w:rsidRPr="00757A3A" w:rsidRDefault="0079134F" w:rsidP="0079134F">
            <w:pPr>
              <w:pStyle w:val="Listparagraf"/>
              <w:numPr>
                <w:ilvl w:val="0"/>
                <w:numId w:val="18"/>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butelii a câte 80 - 120 ml</w:t>
            </w:r>
          </w:p>
          <w:p w:rsidR="0079134F" w:rsidRPr="00757A3A" w:rsidRDefault="0079134F" w:rsidP="0079134F">
            <w:pPr>
              <w:pStyle w:val="Listparagraf"/>
              <w:numPr>
                <w:ilvl w:val="0"/>
                <w:numId w:val="18"/>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Rezistent la raze UV</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w:t>
            </w:r>
            <w:r w:rsidR="00AB20F8">
              <w:rPr>
                <w:rFonts w:ascii="Cambria" w:hAnsi="Cambria" w:cs="Calibri"/>
                <w:color w:val="000000"/>
                <w:sz w:val="20"/>
                <w:szCs w:val="20"/>
              </w:rPr>
              <w:t xml:space="preserve"> </w:t>
            </w:r>
            <w:r w:rsidRPr="00757A3A">
              <w:rPr>
                <w:rFonts w:ascii="Cambria" w:hAnsi="Cambria" w:cs="Calibri"/>
                <w:color w:val="000000"/>
                <w:sz w:val="20"/>
                <w:szCs w:val="20"/>
              </w:rPr>
              <w:t>600 ml</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Dizolvant White Spirit</w:t>
            </w:r>
          </w:p>
        </w:tc>
        <w:tc>
          <w:tcPr>
            <w:tcW w:w="5070" w:type="dxa"/>
            <w:vAlign w:val="center"/>
          </w:tcPr>
          <w:p w:rsidR="0079134F" w:rsidRPr="00757A3A" w:rsidRDefault="0079134F" w:rsidP="0079134F">
            <w:pPr>
              <w:tabs>
                <w:tab w:val="left" w:pos="202"/>
              </w:tabs>
              <w:spacing w:before="60" w:after="60"/>
              <w:rPr>
                <w:rFonts w:ascii="Cambria" w:hAnsi="Cambria" w:cs="Calibri"/>
                <w:color w:val="000000"/>
                <w:sz w:val="20"/>
                <w:szCs w:val="20"/>
              </w:rPr>
            </w:pPr>
            <w:r w:rsidRPr="00757A3A">
              <w:rPr>
                <w:rFonts w:ascii="Cambria" w:hAnsi="Cambria" w:cs="Calibri"/>
                <w:b/>
                <w:color w:val="000000"/>
                <w:sz w:val="20"/>
                <w:szCs w:val="20"/>
              </w:rPr>
              <w:t>Dizolvant White Spirit</w:t>
            </w:r>
            <w:r w:rsidRPr="00757A3A">
              <w:rPr>
                <w:rFonts w:ascii="Cambria" w:hAnsi="Cambria" w:cs="Calibri"/>
                <w:color w:val="000000"/>
                <w:sz w:val="20"/>
                <w:szCs w:val="20"/>
              </w:rPr>
              <w:t xml:space="preserve"> sau analogic după domeniul de utilizare și caracteristicile tehnice</w:t>
            </w:r>
          </w:p>
          <w:p w:rsidR="0079134F" w:rsidRPr="00757A3A" w:rsidRDefault="0079134F" w:rsidP="0079134F">
            <w:pPr>
              <w:pStyle w:val="Listparagraf"/>
              <w:numPr>
                <w:ilvl w:val="0"/>
                <w:numId w:val="19"/>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butelii 0.8 - 2 litri</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90 litri</w:t>
            </w:r>
          </w:p>
        </w:tc>
      </w:tr>
      <w:tr w:rsidR="00821521" w:rsidRPr="00AA6A5B" w:rsidTr="00961899">
        <w:trPr>
          <w:trHeight w:val="20"/>
        </w:trPr>
        <w:tc>
          <w:tcPr>
            <w:tcW w:w="9203" w:type="dxa"/>
            <w:gridSpan w:val="4"/>
            <w:shd w:val="clear" w:color="auto" w:fill="F2F2F2" w:themeFill="background1" w:themeFillShade="F2"/>
            <w:vAlign w:val="center"/>
          </w:tcPr>
          <w:p w:rsidR="00821521" w:rsidRPr="00757A3A" w:rsidRDefault="0079134F" w:rsidP="0079134F">
            <w:pPr>
              <w:spacing w:before="60" w:after="60"/>
              <w:jc w:val="center"/>
              <w:rPr>
                <w:rFonts w:ascii="Cambria" w:hAnsi="Cambria"/>
                <w:b/>
                <w:sz w:val="20"/>
                <w:szCs w:val="20"/>
              </w:rPr>
            </w:pPr>
            <w:r w:rsidRPr="00757A3A">
              <w:rPr>
                <w:rFonts w:ascii="Cambria" w:hAnsi="Cambria"/>
                <w:b/>
                <w:sz w:val="20"/>
                <w:szCs w:val="20"/>
              </w:rPr>
              <w:t>Lotul nr. 2 - Linoleum, laminat, plinte și articole conexe,</w:t>
            </w:r>
            <w:r w:rsidRPr="00757A3A">
              <w:rPr>
                <w:rFonts w:ascii="Cambria" w:hAnsi="Cambria"/>
                <w:b/>
                <w:sz w:val="20"/>
                <w:szCs w:val="20"/>
              </w:rPr>
              <w:br/>
              <w:t>cu valoarea estimată de 300 000,00 lei (fără TVA)</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Laminat</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Laminat</w:t>
            </w:r>
          </w:p>
          <w:p w:rsidR="0079134F" w:rsidRPr="00757A3A" w:rsidRDefault="0079134F" w:rsidP="0079134F">
            <w:pPr>
              <w:pStyle w:val="Listparagraf"/>
              <w:numPr>
                <w:ilvl w:val="0"/>
                <w:numId w:val="2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Clasa de abraziune: 32</w:t>
            </w:r>
          </w:p>
          <w:p w:rsidR="0079134F" w:rsidRPr="00757A3A" w:rsidRDefault="0079134F" w:rsidP="0079134F">
            <w:pPr>
              <w:pStyle w:val="Listparagraf"/>
              <w:numPr>
                <w:ilvl w:val="0"/>
                <w:numId w:val="2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8 mm</w:t>
            </w:r>
          </w:p>
          <w:p w:rsidR="0079134F" w:rsidRPr="00757A3A" w:rsidRDefault="0079134F" w:rsidP="0079134F">
            <w:pPr>
              <w:pStyle w:val="Listparagraf"/>
              <w:numPr>
                <w:ilvl w:val="0"/>
                <w:numId w:val="2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min. 3 nuanțe de maro</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600 m2</w:t>
            </w:r>
          </w:p>
        </w:tc>
      </w:tr>
      <w:tr w:rsidR="0079134F" w:rsidRPr="00AA6A5B" w:rsidTr="00757A3A">
        <w:trPr>
          <w:cantSplit/>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1,5m)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1,5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1,5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2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2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2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200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2,5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2,5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2,5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250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3 m)</w:t>
            </w:r>
          </w:p>
        </w:tc>
        <w:tc>
          <w:tcPr>
            <w:tcW w:w="5070" w:type="dxa"/>
            <w:vAlign w:val="center"/>
          </w:tcPr>
          <w:p w:rsidR="0079134F" w:rsidRPr="00757A3A" w:rsidRDefault="0079134F" w:rsidP="0079134F">
            <w:pPr>
              <w:tabs>
                <w:tab w:val="left" w:pos="194"/>
              </w:tabs>
              <w:spacing w:before="60" w:after="60"/>
              <w:rPr>
                <w:rFonts w:ascii="Cambria" w:hAnsi="Cambria" w:cs="Calibri"/>
                <w:b/>
                <w:i/>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3 m)</w:t>
            </w:r>
          </w:p>
          <w:p w:rsidR="0079134F" w:rsidRPr="00757A3A" w:rsidRDefault="0079134F" w:rsidP="0079134F">
            <w:pPr>
              <w:pStyle w:val="Listparagraf"/>
              <w:numPr>
                <w:ilvl w:val="0"/>
                <w:numId w:val="2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3 m</w:t>
            </w:r>
          </w:p>
          <w:p w:rsidR="0079134F" w:rsidRPr="00757A3A" w:rsidRDefault="0079134F" w:rsidP="0079134F">
            <w:pPr>
              <w:pStyle w:val="Listparagraf"/>
              <w:numPr>
                <w:ilvl w:val="0"/>
                <w:numId w:val="2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79134F">
            <w:pPr>
              <w:pStyle w:val="Listparagraf"/>
              <w:numPr>
                <w:ilvl w:val="0"/>
                <w:numId w:val="2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79134F">
            <w:pPr>
              <w:pStyle w:val="Listparagraf"/>
              <w:numPr>
                <w:ilvl w:val="0"/>
                <w:numId w:val="2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600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4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4 m)</w:t>
            </w:r>
          </w:p>
          <w:p w:rsidR="0079134F" w:rsidRPr="00757A3A" w:rsidRDefault="0079134F" w:rsidP="0079134F">
            <w:pPr>
              <w:pStyle w:val="Listparagraf"/>
              <w:numPr>
                <w:ilvl w:val="0"/>
                <w:numId w:val="29"/>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4 m</w:t>
            </w:r>
          </w:p>
          <w:p w:rsidR="0079134F" w:rsidRPr="00757A3A" w:rsidRDefault="0079134F" w:rsidP="0079134F">
            <w:pPr>
              <w:pStyle w:val="Listparagraf"/>
              <w:numPr>
                <w:ilvl w:val="0"/>
                <w:numId w:val="29"/>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79134F">
            <w:pPr>
              <w:pStyle w:val="Listparagraf"/>
              <w:numPr>
                <w:ilvl w:val="0"/>
                <w:numId w:val="29"/>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79134F">
            <w:pPr>
              <w:pStyle w:val="Listparagraf"/>
              <w:numPr>
                <w:ilvl w:val="0"/>
                <w:numId w:val="29"/>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200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Folie izolantă PEE pentru laminat</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Folie izolantă PEE pentru laminat</w:t>
            </w:r>
          </w:p>
          <w:p w:rsidR="0079134F" w:rsidRPr="00757A3A" w:rsidRDefault="0044401D" w:rsidP="0079134F">
            <w:pPr>
              <w:pStyle w:val="Listparagraf"/>
              <w:numPr>
                <w:ilvl w:val="0"/>
                <w:numId w:val="30"/>
              </w:numPr>
              <w:tabs>
                <w:tab w:val="left" w:pos="194"/>
              </w:tabs>
              <w:spacing w:before="60" w:after="60"/>
              <w:ind w:left="0" w:firstLine="0"/>
              <w:rPr>
                <w:rFonts w:ascii="Cambria" w:hAnsi="Cambria" w:cs="Calibri"/>
                <w:color w:val="000000"/>
                <w:sz w:val="20"/>
                <w:szCs w:val="20"/>
              </w:rPr>
            </w:pPr>
            <w:r>
              <w:rPr>
                <w:rFonts w:ascii="Cambria" w:hAnsi="Cambria" w:cs="Calibri"/>
                <w:color w:val="000000"/>
                <w:sz w:val="20"/>
                <w:szCs w:val="20"/>
              </w:rPr>
              <w:t>Grosime - 3</w:t>
            </w:r>
            <w:r w:rsidR="0079134F" w:rsidRPr="00757A3A">
              <w:rPr>
                <w:rFonts w:ascii="Cambria" w:hAnsi="Cambria" w:cs="Calibri"/>
                <w:color w:val="000000"/>
                <w:sz w:val="20"/>
                <w:szCs w:val="20"/>
              </w:rPr>
              <w:t xml:space="preserve"> mm</w:t>
            </w:r>
          </w:p>
          <w:p w:rsidR="0079134F" w:rsidRPr="00757A3A" w:rsidRDefault="0079134F" w:rsidP="0079134F">
            <w:pPr>
              <w:pStyle w:val="Listparagraf"/>
              <w:numPr>
                <w:ilvl w:val="0"/>
                <w:numId w:val="30"/>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- 1 000</w:t>
            </w:r>
            <w:r w:rsidR="0044401D">
              <w:rPr>
                <w:rFonts w:ascii="Cambria" w:hAnsi="Cambria" w:cs="Calibri"/>
                <w:color w:val="000000"/>
                <w:sz w:val="20"/>
                <w:szCs w:val="20"/>
              </w:rPr>
              <w:t xml:space="preserve"> </w:t>
            </w:r>
            <w:r w:rsidRPr="00757A3A">
              <w:rPr>
                <w:rFonts w:ascii="Cambria" w:hAnsi="Cambria" w:cs="Calibri"/>
                <w:color w:val="000000"/>
                <w:sz w:val="20"/>
                <w:szCs w:val="20"/>
              </w:rPr>
              <w:t>mm</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300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Plintă din PVC pentru podea</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Plintă din PVC pentru podea</w:t>
            </w:r>
          </w:p>
          <w:p w:rsidR="0079134F" w:rsidRPr="00757A3A" w:rsidRDefault="0079134F" w:rsidP="0079134F">
            <w:pPr>
              <w:pStyle w:val="Listparagraf"/>
              <w:numPr>
                <w:ilvl w:val="0"/>
                <w:numId w:val="31"/>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79134F">
            <w:pPr>
              <w:pStyle w:val="Listparagraf"/>
              <w:numPr>
                <w:ilvl w:val="0"/>
                <w:numId w:val="31"/>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- 2,5m</w:t>
            </w:r>
          </w:p>
          <w:p w:rsidR="0079134F" w:rsidRPr="00757A3A" w:rsidRDefault="0079134F" w:rsidP="0079134F">
            <w:pPr>
              <w:pStyle w:val="Listparagraf"/>
              <w:numPr>
                <w:ilvl w:val="0"/>
                <w:numId w:val="31"/>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în asortiment min. 3 nuanțe de maro</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350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Colțar interior din PVC pentru plintă</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Colțar interior din PVC pentru plintă</w:t>
            </w:r>
          </w:p>
          <w:p w:rsidR="0079134F" w:rsidRPr="00757A3A" w:rsidRDefault="0079134F" w:rsidP="0079134F">
            <w:pPr>
              <w:pStyle w:val="Listparagraf"/>
              <w:numPr>
                <w:ilvl w:val="0"/>
                <w:numId w:val="32"/>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Compatibilitate: compatibil cu modelul și culoarea plintei ofertate;</w:t>
            </w:r>
          </w:p>
          <w:p w:rsidR="0079134F" w:rsidRPr="00757A3A" w:rsidRDefault="0079134F" w:rsidP="0079134F">
            <w:pPr>
              <w:pStyle w:val="Listparagraf"/>
              <w:numPr>
                <w:ilvl w:val="0"/>
                <w:numId w:val="32"/>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79134F">
            <w:pPr>
              <w:pStyle w:val="Listparagraf"/>
              <w:numPr>
                <w:ilvl w:val="0"/>
                <w:numId w:val="32"/>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echivalentă cu nuanța plintei oferite, pentru un aspect uniform și estetic;</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300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Colțar exterior din PVC pentru plintă</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Colțar exterior din PVC pentru plintă</w:t>
            </w:r>
          </w:p>
          <w:p w:rsidR="0079134F" w:rsidRPr="00757A3A" w:rsidRDefault="0079134F" w:rsidP="0079134F">
            <w:pPr>
              <w:pStyle w:val="Listparagraf"/>
              <w:numPr>
                <w:ilvl w:val="0"/>
                <w:numId w:val="33"/>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Compatibilitate: compatibil cu modelul și culoarea plintei ofertate;</w:t>
            </w:r>
          </w:p>
          <w:p w:rsidR="0079134F" w:rsidRPr="00757A3A" w:rsidRDefault="0079134F" w:rsidP="0079134F">
            <w:pPr>
              <w:pStyle w:val="Listparagraf"/>
              <w:numPr>
                <w:ilvl w:val="0"/>
                <w:numId w:val="33"/>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79134F">
            <w:pPr>
              <w:pStyle w:val="Listparagraf"/>
              <w:numPr>
                <w:ilvl w:val="0"/>
                <w:numId w:val="33"/>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echivalentă cu nuanța plintei oferite, pentru un aspect uniform și estetic;</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300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Capete din PVC pentru plintă</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Capete din PVC pentru plintă</w:t>
            </w:r>
          </w:p>
          <w:p w:rsidR="0079134F" w:rsidRPr="00757A3A" w:rsidRDefault="0079134F" w:rsidP="0079134F">
            <w:pPr>
              <w:pStyle w:val="Listparagraf"/>
              <w:numPr>
                <w:ilvl w:val="0"/>
                <w:numId w:val="34"/>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Compatibilitate: compatibil cu modelul și culoarea plintei ofertate;</w:t>
            </w:r>
          </w:p>
          <w:p w:rsidR="0079134F" w:rsidRPr="00757A3A" w:rsidRDefault="0079134F" w:rsidP="0079134F">
            <w:pPr>
              <w:pStyle w:val="Listparagraf"/>
              <w:numPr>
                <w:ilvl w:val="0"/>
                <w:numId w:val="34"/>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79134F">
            <w:pPr>
              <w:pStyle w:val="Listparagraf"/>
              <w:numPr>
                <w:ilvl w:val="0"/>
                <w:numId w:val="34"/>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echivalentă cu nuanța plintei oferite, pentru un aspect uniform și estetic;</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200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Legături din PVC pentru plintă</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Legături din PVC pentru plintă</w:t>
            </w:r>
          </w:p>
          <w:p w:rsidR="0079134F" w:rsidRPr="00757A3A" w:rsidRDefault="0079134F" w:rsidP="0079134F">
            <w:pPr>
              <w:pStyle w:val="Listparagraf"/>
              <w:numPr>
                <w:ilvl w:val="0"/>
                <w:numId w:val="35"/>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Compatibilitate: compatibil cu modelul și culoarea plintei ofertate;</w:t>
            </w:r>
          </w:p>
          <w:p w:rsidR="0079134F" w:rsidRPr="00757A3A" w:rsidRDefault="0079134F" w:rsidP="0079134F">
            <w:pPr>
              <w:pStyle w:val="Listparagraf"/>
              <w:numPr>
                <w:ilvl w:val="0"/>
                <w:numId w:val="35"/>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79134F">
            <w:pPr>
              <w:pStyle w:val="Listparagraf"/>
              <w:numPr>
                <w:ilvl w:val="0"/>
                <w:numId w:val="35"/>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echivalentă cu nuanța plintei oferite, pentru un aspect uniform și estetic;</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200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Profil de trecere sau etanșare de tip T (0.9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Profil de trecere sau etanșare de tip T (0.9 m)</w:t>
            </w:r>
          </w:p>
          <w:p w:rsidR="0079134F" w:rsidRPr="00757A3A" w:rsidRDefault="0079134F" w:rsidP="0079134F">
            <w:pPr>
              <w:pStyle w:val="Listparagraf"/>
              <w:numPr>
                <w:ilvl w:val="0"/>
                <w:numId w:val="3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- 0,9m</w:t>
            </w:r>
          </w:p>
          <w:p w:rsidR="0079134F" w:rsidRPr="00757A3A" w:rsidRDefault="0079134F" w:rsidP="0079134F">
            <w:pPr>
              <w:pStyle w:val="Listparagraf"/>
              <w:numPr>
                <w:ilvl w:val="0"/>
                <w:numId w:val="3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 aluminiu</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25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Profil de trecere sau etanșare de tip T (1.8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Profil de trecere sau etanșare de tip T (1.8 m)</w:t>
            </w:r>
          </w:p>
          <w:p w:rsidR="0079134F" w:rsidRPr="00757A3A" w:rsidRDefault="0079134F" w:rsidP="0079134F">
            <w:pPr>
              <w:pStyle w:val="Listparagraf"/>
              <w:numPr>
                <w:ilvl w:val="0"/>
                <w:numId w:val="3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- 1,8m</w:t>
            </w:r>
          </w:p>
          <w:p w:rsidR="0079134F" w:rsidRPr="00757A3A" w:rsidRDefault="0079134F" w:rsidP="0079134F">
            <w:pPr>
              <w:pStyle w:val="Listparagraf"/>
              <w:numPr>
                <w:ilvl w:val="0"/>
                <w:numId w:val="3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 aluminiu</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10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6A4544" w:rsidP="00757A3A">
            <w:pPr>
              <w:spacing w:before="60" w:after="60"/>
              <w:jc w:val="center"/>
              <w:rPr>
                <w:rFonts w:ascii="Cambria" w:hAnsi="Cambria" w:cs="Calibri"/>
                <w:b/>
                <w:bCs/>
                <w:color w:val="000000"/>
                <w:sz w:val="20"/>
                <w:szCs w:val="20"/>
              </w:rPr>
            </w:pPr>
            <w:r>
              <w:rPr>
                <w:rFonts w:ascii="Cambria" w:hAnsi="Cambria" w:cs="Calibri"/>
                <w:b/>
                <w:bCs/>
                <w:color w:val="000000"/>
                <w:sz w:val="20"/>
                <w:szCs w:val="20"/>
              </w:rPr>
              <w:t xml:space="preserve">Lotul nr. 3 - </w:t>
            </w:r>
            <w:proofErr w:type="spellStart"/>
            <w:r>
              <w:rPr>
                <w:rFonts w:ascii="Cambria" w:hAnsi="Cambria" w:cs="Calibri"/>
                <w:b/>
                <w:bCs/>
                <w:color w:val="000000"/>
                <w:sz w:val="20"/>
                <w:szCs w:val="20"/>
              </w:rPr>
              <w:t>G</w:t>
            </w:r>
            <w:r w:rsidR="0079134F" w:rsidRPr="00757A3A">
              <w:rPr>
                <w:rFonts w:ascii="Cambria" w:hAnsi="Cambria" w:cs="Calibri"/>
                <w:b/>
                <w:bCs/>
                <w:color w:val="000000"/>
                <w:sz w:val="20"/>
                <w:szCs w:val="20"/>
              </w:rPr>
              <w:t>ips</w:t>
            </w:r>
            <w:proofErr w:type="spellEnd"/>
            <w:r w:rsidR="0079134F" w:rsidRPr="00757A3A">
              <w:rPr>
                <w:rFonts w:ascii="Cambria" w:hAnsi="Cambria" w:cs="Calibri"/>
                <w:b/>
                <w:bCs/>
                <w:color w:val="000000"/>
                <w:sz w:val="20"/>
                <w:szCs w:val="20"/>
              </w:rPr>
              <w:t>-carton și articole conexe,</w:t>
            </w:r>
            <w:r w:rsidR="00757A3A">
              <w:rPr>
                <w:rFonts w:ascii="Cambria" w:hAnsi="Cambria" w:cs="Calibri"/>
                <w:b/>
                <w:bCs/>
                <w:color w:val="000000"/>
                <w:sz w:val="20"/>
                <w:szCs w:val="20"/>
              </w:rPr>
              <w:br/>
            </w:r>
            <w:r w:rsidR="0079134F" w:rsidRPr="00757A3A">
              <w:rPr>
                <w:rFonts w:ascii="Cambria" w:hAnsi="Cambria" w:cs="Calibri"/>
                <w:b/>
                <w:bCs/>
                <w:color w:val="000000"/>
                <w:sz w:val="20"/>
                <w:szCs w:val="20"/>
              </w:rPr>
              <w:t xml:space="preserve">cu valoarea estimată de 50 000,00 lei </w:t>
            </w:r>
            <w:r w:rsidR="0079134F" w:rsidRPr="00757A3A">
              <w:rPr>
                <w:rFonts w:ascii="Cambria" w:hAnsi="Cambria" w:cs="Calibri"/>
                <w:b/>
                <w:bCs/>
                <w:i/>
                <w:color w:val="000000"/>
                <w:sz w:val="20"/>
                <w:szCs w:val="20"/>
              </w:rPr>
              <w:t>(fără TVA)</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6"/>
              </w:numPr>
              <w:spacing w:before="60" w:after="60"/>
              <w:jc w:val="center"/>
              <w:rPr>
                <w:rFonts w:ascii="Cambria" w:hAnsi="Cambria"/>
                <w:sz w:val="20"/>
                <w:szCs w:val="20"/>
              </w:rPr>
            </w:pPr>
          </w:p>
        </w:tc>
        <w:tc>
          <w:tcPr>
            <w:tcW w:w="2392" w:type="dxa"/>
            <w:vAlign w:val="center"/>
          </w:tcPr>
          <w:p w:rsidR="006860CF" w:rsidRPr="00757A3A" w:rsidRDefault="006A4544" w:rsidP="006860CF">
            <w:pPr>
              <w:rPr>
                <w:rFonts w:ascii="Cambria" w:hAnsi="Cambria" w:cs="Calibri"/>
                <w:color w:val="000000"/>
                <w:sz w:val="20"/>
                <w:szCs w:val="20"/>
              </w:rPr>
            </w:pPr>
            <w:proofErr w:type="spellStart"/>
            <w:r>
              <w:rPr>
                <w:rFonts w:ascii="Cambria" w:hAnsi="Cambria" w:cs="Calibri"/>
                <w:color w:val="000000"/>
                <w:sz w:val="20"/>
                <w:szCs w:val="20"/>
              </w:rPr>
              <w:t>G</w:t>
            </w:r>
            <w:r w:rsidR="006860CF" w:rsidRPr="00757A3A">
              <w:rPr>
                <w:rFonts w:ascii="Cambria" w:hAnsi="Cambria" w:cs="Calibri"/>
                <w:color w:val="000000"/>
                <w:sz w:val="20"/>
                <w:szCs w:val="20"/>
              </w:rPr>
              <w:t>ips</w:t>
            </w:r>
            <w:proofErr w:type="spellEnd"/>
            <w:r w:rsidR="006860CF" w:rsidRPr="00757A3A">
              <w:rPr>
                <w:rFonts w:ascii="Cambria" w:hAnsi="Cambria" w:cs="Calibri"/>
                <w:color w:val="000000"/>
                <w:sz w:val="20"/>
                <w:szCs w:val="20"/>
              </w:rPr>
              <w:t>-carton</w:t>
            </w:r>
          </w:p>
        </w:tc>
        <w:tc>
          <w:tcPr>
            <w:tcW w:w="5070" w:type="dxa"/>
            <w:vAlign w:val="center"/>
          </w:tcPr>
          <w:p w:rsidR="006860CF" w:rsidRPr="00757A3A" w:rsidRDefault="006860CF" w:rsidP="006860C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Ghips-carton</w:t>
            </w:r>
          </w:p>
          <w:p w:rsidR="006860CF" w:rsidRPr="00757A3A" w:rsidRDefault="006860CF" w:rsidP="006860CF">
            <w:pPr>
              <w:pStyle w:val="Listparagraf"/>
              <w:numPr>
                <w:ilvl w:val="0"/>
                <w:numId w:val="39"/>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2500 x 1200 x 12,5 mm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 xml:space="preserve"> 100 buc.</w:t>
            </w:r>
          </w:p>
        </w:tc>
      </w:tr>
      <w:tr w:rsidR="006860CF" w:rsidRPr="00AA6A5B" w:rsidTr="0079134F">
        <w:trPr>
          <w:cantSplit/>
          <w:trHeight w:val="20"/>
        </w:trPr>
        <w:tc>
          <w:tcPr>
            <w:tcW w:w="556" w:type="dxa"/>
            <w:vAlign w:val="center"/>
          </w:tcPr>
          <w:p w:rsidR="006860CF" w:rsidRPr="00757A3A" w:rsidRDefault="006860CF" w:rsidP="006860CF">
            <w:pPr>
              <w:pStyle w:val="Listparagraf"/>
              <w:numPr>
                <w:ilvl w:val="0"/>
                <w:numId w:val="6"/>
              </w:numPr>
              <w:spacing w:before="60" w:after="60"/>
              <w:jc w:val="center"/>
              <w:rPr>
                <w:rFonts w:ascii="Cambria" w:hAnsi="Cambria"/>
                <w:sz w:val="20"/>
                <w:szCs w:val="20"/>
              </w:rPr>
            </w:pPr>
          </w:p>
        </w:tc>
        <w:tc>
          <w:tcPr>
            <w:tcW w:w="2392" w:type="dxa"/>
            <w:vAlign w:val="center"/>
          </w:tcPr>
          <w:p w:rsidR="006860CF" w:rsidRPr="00757A3A" w:rsidRDefault="006860CF" w:rsidP="006860CF">
            <w:pPr>
              <w:rPr>
                <w:rFonts w:ascii="Cambria" w:hAnsi="Cambria" w:cs="Calibri"/>
                <w:color w:val="000000"/>
                <w:sz w:val="20"/>
                <w:szCs w:val="20"/>
              </w:rPr>
            </w:pPr>
            <w:r w:rsidRPr="00757A3A">
              <w:rPr>
                <w:rFonts w:ascii="Cambria" w:hAnsi="Cambria" w:cs="Calibri"/>
                <w:color w:val="000000"/>
                <w:sz w:val="20"/>
                <w:szCs w:val="20"/>
              </w:rPr>
              <w:t>Profil CD pentru ghips-carton</w:t>
            </w:r>
          </w:p>
        </w:tc>
        <w:tc>
          <w:tcPr>
            <w:tcW w:w="5070" w:type="dxa"/>
            <w:vAlign w:val="center"/>
          </w:tcPr>
          <w:p w:rsidR="006860CF" w:rsidRPr="00757A3A" w:rsidRDefault="006860CF" w:rsidP="006860CF">
            <w:pPr>
              <w:pStyle w:val="Listparagraf"/>
              <w:tabs>
                <w:tab w:val="left" w:pos="202"/>
              </w:tabs>
              <w:spacing w:before="60" w:after="60"/>
              <w:ind w:left="0"/>
              <w:contextualSpacing w:val="0"/>
              <w:rPr>
                <w:rFonts w:ascii="Cambria" w:hAnsi="Cambria" w:cs="Calibri"/>
                <w:color w:val="000000"/>
                <w:sz w:val="20"/>
                <w:szCs w:val="20"/>
              </w:rPr>
            </w:pPr>
            <w:r w:rsidRPr="00757A3A">
              <w:rPr>
                <w:rFonts w:ascii="Cambria" w:hAnsi="Cambria" w:cs="Calibri"/>
                <w:b/>
                <w:color w:val="000000"/>
                <w:sz w:val="20"/>
                <w:szCs w:val="20"/>
              </w:rPr>
              <w:t xml:space="preserve">Profil CD pentru ghips-carton </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60x27 mm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3 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min. 0.45</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360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6"/>
              </w:numPr>
              <w:spacing w:before="60" w:after="60"/>
              <w:jc w:val="center"/>
              <w:rPr>
                <w:rFonts w:ascii="Cambria" w:hAnsi="Cambria"/>
                <w:sz w:val="20"/>
                <w:szCs w:val="20"/>
              </w:rPr>
            </w:pPr>
          </w:p>
        </w:tc>
        <w:tc>
          <w:tcPr>
            <w:tcW w:w="2392" w:type="dxa"/>
            <w:vAlign w:val="center"/>
          </w:tcPr>
          <w:p w:rsidR="006860CF" w:rsidRPr="00757A3A" w:rsidRDefault="006860CF" w:rsidP="006860CF">
            <w:pPr>
              <w:rPr>
                <w:rFonts w:ascii="Cambria" w:hAnsi="Cambria" w:cs="Calibri"/>
                <w:color w:val="000000"/>
                <w:sz w:val="20"/>
                <w:szCs w:val="20"/>
              </w:rPr>
            </w:pPr>
            <w:r w:rsidRPr="00757A3A">
              <w:rPr>
                <w:rFonts w:ascii="Cambria" w:hAnsi="Cambria" w:cs="Calibri"/>
                <w:color w:val="000000"/>
                <w:sz w:val="20"/>
                <w:szCs w:val="20"/>
              </w:rPr>
              <w:t>Profil UD pentru ghips-carton</w:t>
            </w:r>
          </w:p>
        </w:tc>
        <w:tc>
          <w:tcPr>
            <w:tcW w:w="5070" w:type="dxa"/>
            <w:vAlign w:val="center"/>
          </w:tcPr>
          <w:p w:rsidR="006860CF" w:rsidRPr="00757A3A" w:rsidRDefault="006860CF" w:rsidP="006860CF">
            <w:pPr>
              <w:pStyle w:val="Listparagraf"/>
              <w:tabs>
                <w:tab w:val="left" w:pos="202"/>
              </w:tabs>
              <w:spacing w:before="60" w:after="60"/>
              <w:ind w:left="0"/>
              <w:contextualSpacing w:val="0"/>
              <w:rPr>
                <w:rFonts w:ascii="Cambria" w:hAnsi="Cambria" w:cs="Calibri"/>
                <w:color w:val="000000"/>
                <w:sz w:val="20"/>
                <w:szCs w:val="20"/>
              </w:rPr>
            </w:pPr>
            <w:r w:rsidRPr="00757A3A">
              <w:rPr>
                <w:rFonts w:ascii="Cambria" w:hAnsi="Cambria"/>
                <w:b/>
                <w:sz w:val="20"/>
                <w:szCs w:val="20"/>
              </w:rPr>
              <w:t xml:space="preserve">Profil UD pentru ghips-carton </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27 mm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3 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min. 0.45</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180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6"/>
              </w:numPr>
              <w:spacing w:before="60" w:after="60"/>
              <w:jc w:val="center"/>
              <w:rPr>
                <w:rFonts w:ascii="Cambria" w:hAnsi="Cambria"/>
                <w:sz w:val="20"/>
                <w:szCs w:val="20"/>
              </w:rPr>
            </w:pPr>
          </w:p>
        </w:tc>
        <w:tc>
          <w:tcPr>
            <w:tcW w:w="2392" w:type="dxa"/>
            <w:vAlign w:val="center"/>
          </w:tcPr>
          <w:p w:rsidR="006860CF" w:rsidRPr="00757A3A" w:rsidRDefault="006860CF" w:rsidP="006860CF">
            <w:pPr>
              <w:rPr>
                <w:rFonts w:ascii="Cambria" w:hAnsi="Cambria" w:cs="Calibri"/>
                <w:color w:val="000000"/>
                <w:sz w:val="20"/>
                <w:szCs w:val="20"/>
              </w:rPr>
            </w:pPr>
            <w:r w:rsidRPr="00757A3A">
              <w:rPr>
                <w:rFonts w:ascii="Cambria" w:hAnsi="Cambria" w:cs="Calibri"/>
                <w:color w:val="000000"/>
                <w:sz w:val="20"/>
                <w:szCs w:val="20"/>
              </w:rPr>
              <w:t>Brida de fixare pentru profil CD 60/27</w:t>
            </w:r>
          </w:p>
        </w:tc>
        <w:tc>
          <w:tcPr>
            <w:tcW w:w="5070" w:type="dxa"/>
            <w:vAlign w:val="center"/>
          </w:tcPr>
          <w:p w:rsidR="006860CF" w:rsidRPr="00757A3A" w:rsidRDefault="006860CF" w:rsidP="006860CF">
            <w:pPr>
              <w:pStyle w:val="Listparagraf"/>
              <w:tabs>
                <w:tab w:val="left" w:pos="202"/>
              </w:tabs>
              <w:spacing w:before="60" w:after="60"/>
              <w:ind w:left="0"/>
              <w:contextualSpacing w:val="0"/>
              <w:rPr>
                <w:rFonts w:ascii="Cambria" w:hAnsi="Cambria" w:cs="Calibri"/>
                <w:color w:val="000000"/>
                <w:sz w:val="20"/>
                <w:szCs w:val="20"/>
              </w:rPr>
            </w:pPr>
            <w:r w:rsidRPr="00757A3A">
              <w:rPr>
                <w:rFonts w:ascii="Cambria" w:hAnsi="Cambria"/>
                <w:b/>
                <w:sz w:val="20"/>
                <w:szCs w:val="20"/>
              </w:rPr>
              <w:t>Brida de fixare pentru profil CD 60/27</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30 mm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250 mm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min. 0.45</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2</w:t>
            </w:r>
            <w:r w:rsidR="00AB20F8">
              <w:rPr>
                <w:rFonts w:ascii="Cambria" w:hAnsi="Cambria" w:cs="Calibri"/>
                <w:color w:val="000000"/>
                <w:sz w:val="20"/>
                <w:szCs w:val="20"/>
              </w:rPr>
              <w:t xml:space="preserve"> </w:t>
            </w:r>
            <w:r w:rsidRPr="00757A3A">
              <w:rPr>
                <w:rFonts w:ascii="Cambria" w:hAnsi="Cambria" w:cs="Calibri"/>
                <w:color w:val="000000"/>
                <w:sz w:val="20"/>
                <w:szCs w:val="20"/>
              </w:rPr>
              <w:t>000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6"/>
              </w:numPr>
              <w:spacing w:before="60" w:after="60"/>
              <w:jc w:val="center"/>
              <w:rPr>
                <w:rFonts w:ascii="Cambria" w:hAnsi="Cambria"/>
                <w:sz w:val="20"/>
                <w:szCs w:val="20"/>
              </w:rPr>
            </w:pPr>
          </w:p>
        </w:tc>
        <w:tc>
          <w:tcPr>
            <w:tcW w:w="2392" w:type="dxa"/>
            <w:vAlign w:val="center"/>
          </w:tcPr>
          <w:p w:rsidR="006860CF" w:rsidRPr="00757A3A" w:rsidRDefault="006860CF" w:rsidP="006860CF">
            <w:pPr>
              <w:rPr>
                <w:rFonts w:ascii="Cambria" w:hAnsi="Cambria" w:cs="Calibri"/>
                <w:color w:val="000000"/>
                <w:sz w:val="20"/>
                <w:szCs w:val="20"/>
              </w:rPr>
            </w:pPr>
            <w:r w:rsidRPr="00757A3A">
              <w:rPr>
                <w:rFonts w:ascii="Cambria" w:hAnsi="Cambria" w:cs="Calibri"/>
                <w:color w:val="000000"/>
                <w:sz w:val="20"/>
                <w:szCs w:val="20"/>
              </w:rPr>
              <w:t>Profil perforat pentru colțuri</w:t>
            </w:r>
          </w:p>
        </w:tc>
        <w:tc>
          <w:tcPr>
            <w:tcW w:w="5070" w:type="dxa"/>
            <w:vAlign w:val="center"/>
          </w:tcPr>
          <w:p w:rsidR="006860CF" w:rsidRPr="00757A3A" w:rsidRDefault="006860CF" w:rsidP="006860CF">
            <w:pPr>
              <w:pStyle w:val="Listparagraf"/>
              <w:tabs>
                <w:tab w:val="left" w:pos="202"/>
              </w:tabs>
              <w:spacing w:before="60" w:after="60"/>
              <w:ind w:left="0"/>
              <w:contextualSpacing w:val="0"/>
              <w:rPr>
                <w:rFonts w:ascii="Cambria" w:hAnsi="Cambria" w:cs="Calibri"/>
                <w:color w:val="000000"/>
                <w:sz w:val="20"/>
                <w:szCs w:val="20"/>
              </w:rPr>
            </w:pPr>
            <w:r w:rsidRPr="00757A3A">
              <w:rPr>
                <w:rFonts w:ascii="Cambria" w:hAnsi="Cambria"/>
                <w:b/>
                <w:sz w:val="20"/>
                <w:szCs w:val="20"/>
              </w:rPr>
              <w:t xml:space="preserve">Profil perforat pentru colțuri </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2,5 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aluminiu</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150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757A3A">
            <w:pPr>
              <w:spacing w:before="40" w:after="40"/>
              <w:jc w:val="center"/>
              <w:rPr>
                <w:rFonts w:ascii="Cambria" w:hAnsi="Cambria"/>
                <w:b/>
                <w:color w:val="000000"/>
                <w:sz w:val="20"/>
                <w:szCs w:val="20"/>
              </w:rPr>
            </w:pPr>
            <w:r w:rsidRPr="00757A3A">
              <w:rPr>
                <w:rFonts w:ascii="Cambria" w:hAnsi="Cambria"/>
                <w:b/>
                <w:color w:val="000000"/>
                <w:sz w:val="20"/>
                <w:szCs w:val="20"/>
              </w:rPr>
              <w:t xml:space="preserve">Lotul nr. </w:t>
            </w:r>
            <w:r w:rsidR="006860CF" w:rsidRPr="00757A3A">
              <w:rPr>
                <w:rFonts w:ascii="Cambria" w:hAnsi="Cambria"/>
                <w:b/>
                <w:color w:val="000000"/>
                <w:sz w:val="20"/>
                <w:szCs w:val="20"/>
              </w:rPr>
              <w:t>4</w:t>
            </w:r>
            <w:r w:rsidRPr="00757A3A">
              <w:rPr>
                <w:rFonts w:ascii="Cambria" w:hAnsi="Cambria"/>
                <w:b/>
                <w:color w:val="000000"/>
                <w:sz w:val="20"/>
                <w:szCs w:val="20"/>
              </w:rPr>
              <w:t xml:space="preserve"> – Elemente de prindere,</w:t>
            </w:r>
            <w:r w:rsid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6860CF" w:rsidRPr="00757A3A">
              <w:rPr>
                <w:rFonts w:ascii="Cambria" w:hAnsi="Cambria"/>
                <w:b/>
                <w:color w:val="000000"/>
                <w:sz w:val="20"/>
                <w:szCs w:val="20"/>
              </w:rPr>
              <w:t>8</w:t>
            </w:r>
            <w:r w:rsidRPr="00757A3A">
              <w:rPr>
                <w:rFonts w:ascii="Cambria" w:hAnsi="Cambria"/>
                <w:b/>
                <w:color w:val="000000"/>
                <w:sz w:val="20"/>
                <w:szCs w:val="20"/>
              </w:rPr>
              <w:t xml:space="preserve"> 000,00 lei </w:t>
            </w:r>
            <w:r w:rsidRPr="00757A3A">
              <w:rPr>
                <w:rFonts w:ascii="Cambria" w:hAnsi="Cambria"/>
                <w:b/>
                <w:i/>
                <w:color w:val="000000"/>
                <w:sz w:val="20"/>
                <w:szCs w:val="20"/>
              </w:rPr>
              <w:t>(fără TVA)</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Nituri di</w:t>
            </w:r>
            <w:r w:rsidR="00110F05">
              <w:rPr>
                <w:rFonts w:ascii="Cambria" w:hAnsi="Cambria" w:cs="Calibri"/>
                <w:color w:val="000000"/>
                <w:sz w:val="20"/>
                <w:szCs w:val="20"/>
              </w:rPr>
              <w:t>n</w:t>
            </w:r>
            <w:r w:rsidRPr="00757A3A">
              <w:rPr>
                <w:rFonts w:ascii="Cambria" w:hAnsi="Cambria" w:cs="Calibri"/>
                <w:color w:val="000000"/>
                <w:sz w:val="20"/>
                <w:szCs w:val="20"/>
              </w:rPr>
              <w:t xml:space="preserve"> aluminiu </w:t>
            </w:r>
            <w:r w:rsidRPr="00757A3A">
              <w:rPr>
                <w:rFonts w:ascii="Cambria" w:hAnsi="Cambria" w:cs="Calibri"/>
                <w:i/>
                <w:color w:val="000000"/>
                <w:sz w:val="20"/>
                <w:szCs w:val="20"/>
              </w:rPr>
              <w:t>(14 x 4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Nituri di</w:t>
            </w:r>
            <w:r w:rsidR="00110F05">
              <w:rPr>
                <w:rFonts w:ascii="Cambria" w:hAnsi="Cambria" w:cs="Calibri"/>
                <w:b/>
                <w:color w:val="000000"/>
                <w:sz w:val="20"/>
                <w:szCs w:val="20"/>
              </w:rPr>
              <w:t>n</w:t>
            </w:r>
            <w:r w:rsidRPr="00757A3A">
              <w:rPr>
                <w:rFonts w:ascii="Cambria" w:hAnsi="Cambria" w:cs="Calibri"/>
                <w:b/>
                <w:color w:val="000000"/>
                <w:sz w:val="20"/>
                <w:szCs w:val="20"/>
              </w:rPr>
              <w:t xml:space="preserve"> aluminiu </w:t>
            </w:r>
            <w:r w:rsidRPr="00757A3A">
              <w:rPr>
                <w:rFonts w:ascii="Cambria" w:hAnsi="Cambria" w:cs="Calibri"/>
                <w:b/>
                <w:i/>
                <w:color w:val="000000"/>
                <w:sz w:val="20"/>
                <w:szCs w:val="20"/>
              </w:rPr>
              <w:t>(14 x 4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4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14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1</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Nituri di</w:t>
            </w:r>
            <w:r w:rsidR="00110F05">
              <w:rPr>
                <w:rFonts w:ascii="Cambria" w:hAnsi="Cambria" w:cs="Calibri"/>
                <w:color w:val="000000"/>
                <w:sz w:val="20"/>
                <w:szCs w:val="20"/>
              </w:rPr>
              <w:t>n</w:t>
            </w:r>
            <w:r w:rsidRPr="00757A3A">
              <w:rPr>
                <w:rFonts w:ascii="Cambria" w:hAnsi="Cambria" w:cs="Calibri"/>
                <w:color w:val="000000"/>
                <w:sz w:val="20"/>
                <w:szCs w:val="20"/>
              </w:rPr>
              <w:t xml:space="preserve"> aluminiu </w:t>
            </w:r>
            <w:r w:rsidRPr="00757A3A">
              <w:rPr>
                <w:rFonts w:ascii="Cambria" w:hAnsi="Cambria" w:cs="Calibri"/>
                <w:i/>
                <w:color w:val="000000"/>
                <w:sz w:val="20"/>
                <w:szCs w:val="20"/>
              </w:rPr>
              <w:t>(25 x 4,8 mm)</w:t>
            </w:r>
            <w:r w:rsidR="00A13570">
              <w:rPr>
                <w:rFonts w:ascii="Cambria" w:hAnsi="Cambria" w:cs="Calibri"/>
                <w:i/>
                <w:color w:val="000000"/>
                <w:sz w:val="20"/>
                <w:szCs w:val="20"/>
              </w:rPr>
              <w:t xml:space="preserve"> sau </w:t>
            </w:r>
            <w:r w:rsidR="00A13570" w:rsidRPr="00A13570">
              <w:rPr>
                <w:rFonts w:ascii="Cambria" w:hAnsi="Cambria" w:cs="Calibri"/>
                <w:i/>
                <w:color w:val="000000"/>
                <w:sz w:val="20"/>
                <w:szCs w:val="20"/>
              </w:rPr>
              <w:t>(24 x 4,8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Nituri di</w:t>
            </w:r>
            <w:r w:rsidR="00110F05">
              <w:rPr>
                <w:rFonts w:ascii="Cambria" w:hAnsi="Cambria" w:cs="Calibri"/>
                <w:b/>
                <w:color w:val="000000"/>
                <w:sz w:val="20"/>
                <w:szCs w:val="20"/>
              </w:rPr>
              <w:t>n</w:t>
            </w:r>
            <w:r w:rsidRPr="00757A3A">
              <w:rPr>
                <w:rFonts w:ascii="Cambria" w:hAnsi="Cambria" w:cs="Calibri"/>
                <w:b/>
                <w:color w:val="000000"/>
                <w:sz w:val="20"/>
                <w:szCs w:val="20"/>
              </w:rPr>
              <w:t xml:space="preserve"> aluminiu </w:t>
            </w:r>
            <w:r w:rsidRPr="00757A3A">
              <w:rPr>
                <w:rFonts w:ascii="Cambria" w:hAnsi="Cambria" w:cs="Calibri"/>
                <w:b/>
                <w:i/>
                <w:color w:val="000000"/>
                <w:sz w:val="20"/>
                <w:szCs w:val="20"/>
              </w:rPr>
              <w:t>(25 x 4,8 mm)</w:t>
            </w:r>
            <w:r w:rsidR="00A13570">
              <w:rPr>
                <w:rFonts w:ascii="Cambria" w:hAnsi="Cambria" w:cs="Calibri"/>
                <w:b/>
                <w:i/>
                <w:color w:val="000000"/>
                <w:sz w:val="20"/>
                <w:szCs w:val="20"/>
              </w:rPr>
              <w:t xml:space="preserve"> sau </w:t>
            </w:r>
            <w:r w:rsidR="00A13570" w:rsidRPr="00A13570">
              <w:rPr>
                <w:rFonts w:ascii="Cambria" w:hAnsi="Cambria" w:cs="Calibri"/>
                <w:b/>
                <w:i/>
                <w:color w:val="000000"/>
                <w:sz w:val="20"/>
                <w:szCs w:val="20"/>
              </w:rPr>
              <w:t>(24 x 4,8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4,8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25 mm</w:t>
            </w:r>
            <w:r w:rsidR="00A13570">
              <w:rPr>
                <w:rFonts w:ascii="Cambria" w:hAnsi="Cambria" w:cs="Calibri"/>
                <w:color w:val="000000"/>
                <w:sz w:val="20"/>
                <w:szCs w:val="20"/>
              </w:rPr>
              <w:t xml:space="preserve"> sau 24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1</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Nituri di</w:t>
            </w:r>
            <w:r w:rsidR="00110F05">
              <w:rPr>
                <w:rFonts w:ascii="Cambria" w:hAnsi="Cambria" w:cs="Calibri"/>
                <w:color w:val="000000"/>
                <w:sz w:val="20"/>
                <w:szCs w:val="20"/>
              </w:rPr>
              <w:t>n</w:t>
            </w:r>
            <w:r w:rsidRPr="00757A3A">
              <w:rPr>
                <w:rFonts w:ascii="Cambria" w:hAnsi="Cambria" w:cs="Calibri"/>
                <w:color w:val="000000"/>
                <w:sz w:val="20"/>
                <w:szCs w:val="20"/>
              </w:rPr>
              <w:t xml:space="preserve"> aluminiu </w:t>
            </w:r>
            <w:r w:rsidRPr="00757A3A">
              <w:rPr>
                <w:rFonts w:ascii="Cambria" w:hAnsi="Cambria" w:cs="Calibri"/>
                <w:i/>
                <w:color w:val="000000"/>
                <w:sz w:val="20"/>
                <w:szCs w:val="20"/>
              </w:rPr>
              <w:t>(25 x 5 mm)</w:t>
            </w:r>
            <w:r w:rsidR="00A13570">
              <w:rPr>
                <w:rFonts w:ascii="Cambria" w:hAnsi="Cambria" w:cs="Calibri"/>
                <w:i/>
                <w:color w:val="000000"/>
                <w:sz w:val="20"/>
                <w:szCs w:val="20"/>
              </w:rPr>
              <w:t xml:space="preserve"> sau (24 x 6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Nituri di</w:t>
            </w:r>
            <w:r w:rsidR="00110F05">
              <w:rPr>
                <w:rFonts w:ascii="Cambria" w:hAnsi="Cambria" w:cs="Calibri"/>
                <w:b/>
                <w:color w:val="000000"/>
                <w:sz w:val="20"/>
                <w:szCs w:val="20"/>
              </w:rPr>
              <w:t>n</w:t>
            </w:r>
            <w:r w:rsidRPr="00757A3A">
              <w:rPr>
                <w:rFonts w:ascii="Cambria" w:hAnsi="Cambria" w:cs="Calibri"/>
                <w:b/>
                <w:color w:val="000000"/>
                <w:sz w:val="20"/>
                <w:szCs w:val="20"/>
              </w:rPr>
              <w:t xml:space="preserve"> aluminiu </w:t>
            </w:r>
            <w:r w:rsidRPr="00757A3A">
              <w:rPr>
                <w:rFonts w:ascii="Cambria" w:hAnsi="Cambria" w:cs="Calibri"/>
                <w:b/>
                <w:i/>
                <w:color w:val="000000"/>
                <w:sz w:val="20"/>
                <w:szCs w:val="20"/>
              </w:rPr>
              <w:t>(25 x 5 mm)</w:t>
            </w:r>
            <w:r w:rsidR="00A13570">
              <w:rPr>
                <w:rFonts w:ascii="Cambria" w:hAnsi="Cambria" w:cs="Calibri"/>
                <w:b/>
                <w:i/>
                <w:color w:val="000000"/>
                <w:sz w:val="20"/>
                <w:szCs w:val="20"/>
              </w:rPr>
              <w:t xml:space="preserve"> sau (24 x 6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5 mm</w:t>
            </w:r>
            <w:r w:rsidR="00A13570">
              <w:rPr>
                <w:rFonts w:ascii="Cambria" w:hAnsi="Cambria" w:cs="Calibri"/>
                <w:color w:val="000000"/>
                <w:sz w:val="20"/>
                <w:szCs w:val="20"/>
              </w:rPr>
              <w:t xml:space="preserve"> sau 6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25 mm</w:t>
            </w:r>
            <w:r w:rsidR="00A13570">
              <w:rPr>
                <w:rFonts w:ascii="Cambria" w:hAnsi="Cambria" w:cs="Calibri"/>
                <w:color w:val="000000"/>
                <w:sz w:val="20"/>
                <w:szCs w:val="20"/>
              </w:rPr>
              <w:t xml:space="preserve"> sau 24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500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Șurub KGM </w:t>
            </w:r>
            <w:r w:rsidRPr="00757A3A">
              <w:rPr>
                <w:rFonts w:ascii="Cambria" w:hAnsi="Cambria" w:cs="Calibri"/>
                <w:i/>
                <w:color w:val="000000"/>
                <w:sz w:val="20"/>
                <w:szCs w:val="20"/>
              </w:rPr>
              <w:t>(25 x 3,5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Șurub KGM </w:t>
            </w:r>
            <w:r w:rsidRPr="00757A3A">
              <w:rPr>
                <w:rFonts w:ascii="Cambria" w:hAnsi="Cambria" w:cs="Calibri"/>
                <w:b/>
                <w:i/>
                <w:color w:val="000000"/>
                <w:sz w:val="20"/>
                <w:szCs w:val="20"/>
              </w:rPr>
              <w:t>(25 x 3,5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3.5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25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 xml:space="preserve"> 2</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Șurub KGM </w:t>
            </w:r>
            <w:r w:rsidRPr="00757A3A">
              <w:rPr>
                <w:rFonts w:ascii="Cambria" w:hAnsi="Cambria" w:cs="Calibri"/>
                <w:i/>
                <w:color w:val="000000"/>
                <w:sz w:val="20"/>
                <w:szCs w:val="20"/>
              </w:rPr>
              <w:t>(35 x 3,5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Șurub KGM </w:t>
            </w:r>
            <w:r w:rsidRPr="00757A3A">
              <w:rPr>
                <w:rFonts w:ascii="Cambria" w:hAnsi="Cambria" w:cs="Calibri"/>
                <w:b/>
                <w:i/>
                <w:color w:val="000000"/>
                <w:sz w:val="20"/>
                <w:szCs w:val="20"/>
              </w:rPr>
              <w:t>(35 x 3,5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3.5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35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 xml:space="preserve"> 3</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Șurub KGD </w:t>
            </w:r>
            <w:r w:rsidRPr="00757A3A">
              <w:rPr>
                <w:rFonts w:ascii="Cambria" w:hAnsi="Cambria" w:cs="Calibri"/>
                <w:i/>
                <w:color w:val="000000"/>
                <w:sz w:val="20"/>
                <w:szCs w:val="20"/>
              </w:rPr>
              <w:t>(19 x 3,5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Șurub KGD </w:t>
            </w:r>
            <w:r w:rsidRPr="00757A3A">
              <w:rPr>
                <w:rFonts w:ascii="Cambria" w:hAnsi="Cambria" w:cs="Calibri"/>
                <w:b/>
                <w:i/>
                <w:color w:val="000000"/>
                <w:sz w:val="20"/>
                <w:szCs w:val="20"/>
              </w:rPr>
              <w:t>(19 x 3,5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3.5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19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 xml:space="preserve"> 2</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Șurub KGD </w:t>
            </w:r>
            <w:r w:rsidRPr="00757A3A">
              <w:rPr>
                <w:rFonts w:ascii="Cambria" w:hAnsi="Cambria" w:cs="Calibri"/>
                <w:i/>
                <w:color w:val="000000"/>
                <w:sz w:val="20"/>
                <w:szCs w:val="20"/>
              </w:rPr>
              <w:t>(25 x 3,5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Șurub KGD </w:t>
            </w:r>
            <w:r w:rsidRPr="00757A3A">
              <w:rPr>
                <w:rFonts w:ascii="Cambria" w:hAnsi="Cambria" w:cs="Calibri"/>
                <w:b/>
                <w:i/>
                <w:color w:val="000000"/>
                <w:sz w:val="20"/>
                <w:szCs w:val="20"/>
              </w:rPr>
              <w:t>(25 x 3,5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3.5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25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 xml:space="preserve"> 2</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Șurub KGD </w:t>
            </w:r>
            <w:r w:rsidRPr="00757A3A">
              <w:rPr>
                <w:rFonts w:ascii="Cambria" w:hAnsi="Cambria" w:cs="Calibri"/>
                <w:i/>
                <w:color w:val="000000"/>
                <w:sz w:val="20"/>
                <w:szCs w:val="20"/>
              </w:rPr>
              <w:t>(35 x 3,5 mm)</w:t>
            </w:r>
          </w:p>
        </w:tc>
        <w:tc>
          <w:tcPr>
            <w:tcW w:w="5070" w:type="dxa"/>
            <w:vAlign w:val="center"/>
          </w:tcPr>
          <w:p w:rsidR="006860CF" w:rsidRPr="00757A3A" w:rsidRDefault="006860CF" w:rsidP="004B27A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Șurub KGD </w:t>
            </w:r>
            <w:r w:rsidRPr="00757A3A">
              <w:rPr>
                <w:rFonts w:ascii="Cambria" w:hAnsi="Cambria" w:cs="Calibri"/>
                <w:b/>
                <w:i/>
                <w:color w:val="000000"/>
                <w:sz w:val="20"/>
                <w:szCs w:val="20"/>
              </w:rPr>
              <w:t>(35 x 3,5 mm)</w:t>
            </w:r>
          </w:p>
          <w:p w:rsidR="006860CF" w:rsidRPr="00757A3A" w:rsidRDefault="006860CF" w:rsidP="006860CF">
            <w:pPr>
              <w:pStyle w:val="Listparagraf"/>
              <w:numPr>
                <w:ilvl w:val="0"/>
                <w:numId w:val="47"/>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3.5 mm</w:t>
            </w:r>
          </w:p>
          <w:p w:rsidR="006860CF" w:rsidRPr="00757A3A" w:rsidRDefault="006860CF" w:rsidP="006860CF">
            <w:pPr>
              <w:pStyle w:val="Listparagraf"/>
              <w:numPr>
                <w:ilvl w:val="0"/>
                <w:numId w:val="47"/>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35 mm</w:t>
            </w:r>
          </w:p>
          <w:p w:rsidR="006860CF" w:rsidRPr="00757A3A" w:rsidRDefault="006860CF" w:rsidP="006860CF">
            <w:pPr>
              <w:pStyle w:val="Listparagraf"/>
              <w:numPr>
                <w:ilvl w:val="0"/>
                <w:numId w:val="47"/>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 xml:space="preserve"> 3</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Vinclu de îmbinare </w:t>
            </w:r>
            <w:r w:rsidRPr="00757A3A">
              <w:rPr>
                <w:rFonts w:ascii="Cambria" w:hAnsi="Cambria" w:cs="Calibri"/>
                <w:i/>
                <w:color w:val="000000"/>
                <w:sz w:val="20"/>
                <w:szCs w:val="20"/>
              </w:rPr>
              <w:t>(30 x 30 x 15 mm)</w:t>
            </w:r>
            <w:r w:rsidR="00A13570">
              <w:rPr>
                <w:rFonts w:ascii="Cambria" w:hAnsi="Cambria" w:cs="Calibri"/>
                <w:i/>
                <w:color w:val="000000"/>
                <w:sz w:val="20"/>
                <w:szCs w:val="20"/>
              </w:rPr>
              <w:t xml:space="preserve"> sau (30 x 30 x 14</w:t>
            </w:r>
            <w:r w:rsidR="00A13570" w:rsidRPr="00A13570">
              <w:rPr>
                <w:rFonts w:ascii="Cambria" w:hAnsi="Cambria" w:cs="Calibri"/>
                <w:i/>
                <w:color w:val="000000"/>
                <w:sz w:val="20"/>
                <w:szCs w:val="20"/>
              </w:rPr>
              <w:t xml:space="preserve"> mm</w:t>
            </w:r>
            <w:r w:rsidR="00A13570">
              <w:rPr>
                <w:rFonts w:ascii="Cambria" w:hAnsi="Cambria" w:cs="Calibri"/>
                <w:i/>
                <w:color w:val="000000"/>
                <w:sz w:val="20"/>
                <w:szCs w:val="20"/>
              </w:rPr>
              <w:t>)</w:t>
            </w:r>
          </w:p>
        </w:tc>
        <w:tc>
          <w:tcPr>
            <w:tcW w:w="5070" w:type="dxa"/>
            <w:vAlign w:val="center"/>
          </w:tcPr>
          <w:p w:rsidR="006860CF" w:rsidRPr="00757A3A" w:rsidRDefault="006860CF" w:rsidP="004B27A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Vinclu de îmbinare </w:t>
            </w:r>
            <w:r w:rsidRPr="00757A3A">
              <w:rPr>
                <w:rFonts w:ascii="Cambria" w:hAnsi="Cambria" w:cs="Calibri"/>
                <w:b/>
                <w:i/>
                <w:color w:val="000000"/>
                <w:sz w:val="20"/>
                <w:szCs w:val="20"/>
              </w:rPr>
              <w:t>(30 x 30 x 15 mm)</w:t>
            </w:r>
            <w:r w:rsidR="00A13570">
              <w:rPr>
                <w:rFonts w:ascii="Cambria" w:hAnsi="Cambria" w:cs="Calibri"/>
                <w:b/>
                <w:i/>
                <w:color w:val="000000"/>
                <w:sz w:val="20"/>
                <w:szCs w:val="20"/>
              </w:rPr>
              <w:t xml:space="preserve"> sau </w:t>
            </w:r>
            <w:r w:rsidR="00A13570" w:rsidRPr="00A13570">
              <w:rPr>
                <w:rFonts w:ascii="Cambria" w:hAnsi="Cambria" w:cs="Calibri"/>
                <w:b/>
                <w:i/>
                <w:color w:val="000000"/>
                <w:sz w:val="20"/>
                <w:szCs w:val="20"/>
              </w:rPr>
              <w:t xml:space="preserve"> </w:t>
            </w:r>
            <w:r w:rsidR="00A13570">
              <w:rPr>
                <w:rFonts w:ascii="Cambria" w:hAnsi="Cambria" w:cs="Calibri"/>
                <w:b/>
                <w:i/>
                <w:color w:val="000000"/>
                <w:sz w:val="20"/>
                <w:szCs w:val="20"/>
              </w:rPr>
              <w:t>(</w:t>
            </w:r>
            <w:r w:rsidR="00A13570" w:rsidRPr="00A13570">
              <w:rPr>
                <w:rFonts w:ascii="Cambria" w:hAnsi="Cambria" w:cs="Calibri"/>
                <w:b/>
                <w:i/>
                <w:color w:val="000000"/>
                <w:sz w:val="20"/>
                <w:szCs w:val="20"/>
              </w:rPr>
              <w:t>30 x 30 x 14 mm</w:t>
            </w:r>
            <w:r w:rsidR="00A13570">
              <w:rPr>
                <w:rFonts w:ascii="Cambria" w:hAnsi="Cambria" w:cs="Calibri"/>
                <w:b/>
                <w:i/>
                <w:color w:val="000000"/>
                <w:sz w:val="20"/>
                <w:szCs w:val="20"/>
              </w:rPr>
              <w:t>)</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30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Înălțime: 30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15 mm</w:t>
            </w:r>
            <w:r w:rsidR="00A13570">
              <w:rPr>
                <w:rFonts w:ascii="Cambria" w:hAnsi="Cambria" w:cs="Calibri"/>
                <w:color w:val="000000"/>
                <w:sz w:val="20"/>
                <w:szCs w:val="20"/>
              </w:rPr>
              <w:t xml:space="preserve"> sau 14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min. 1.5mm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ținc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500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Vinclu de îmbinare </w:t>
            </w:r>
            <w:r w:rsidRPr="00757A3A">
              <w:rPr>
                <w:rFonts w:ascii="Cambria" w:hAnsi="Cambria" w:cs="Calibri"/>
                <w:i/>
                <w:color w:val="000000"/>
                <w:sz w:val="20"/>
                <w:szCs w:val="20"/>
              </w:rPr>
              <w:t>(40 x 40 x 40 mm)</w:t>
            </w:r>
          </w:p>
        </w:tc>
        <w:tc>
          <w:tcPr>
            <w:tcW w:w="5070" w:type="dxa"/>
            <w:vAlign w:val="center"/>
          </w:tcPr>
          <w:p w:rsidR="006860CF" w:rsidRPr="00757A3A" w:rsidRDefault="006860CF" w:rsidP="004B27A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Vinclu de îmbinare </w:t>
            </w:r>
            <w:r w:rsidRPr="00757A3A">
              <w:rPr>
                <w:rFonts w:ascii="Cambria" w:hAnsi="Cambria" w:cs="Calibri"/>
                <w:b/>
                <w:i/>
                <w:color w:val="000000"/>
                <w:sz w:val="20"/>
                <w:szCs w:val="20"/>
              </w:rPr>
              <w:t>(40 x 40 x 40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40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Înălțime: 40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40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min. 1.5mm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ținc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500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6860CF" w:rsidP="006A4544">
            <w:pPr>
              <w:spacing w:before="40" w:after="40"/>
              <w:jc w:val="center"/>
              <w:rPr>
                <w:rFonts w:ascii="Cambria" w:hAnsi="Cambria"/>
                <w:b/>
                <w:color w:val="000000"/>
                <w:sz w:val="20"/>
                <w:szCs w:val="20"/>
              </w:rPr>
            </w:pPr>
            <w:r w:rsidRPr="00757A3A">
              <w:rPr>
                <w:rFonts w:ascii="Cambria" w:hAnsi="Cambria"/>
                <w:b/>
                <w:color w:val="000000"/>
                <w:sz w:val="20"/>
                <w:szCs w:val="20"/>
              </w:rPr>
              <w:t>Lotul nr. 5</w:t>
            </w:r>
            <w:r w:rsidR="006A4544">
              <w:rPr>
                <w:rFonts w:ascii="Cambria" w:hAnsi="Cambria"/>
                <w:b/>
                <w:color w:val="000000"/>
                <w:sz w:val="20"/>
                <w:szCs w:val="20"/>
              </w:rPr>
              <w:t xml:space="preserve"> - Materiale</w:t>
            </w:r>
            <w:r w:rsidR="0079134F" w:rsidRPr="00757A3A">
              <w:rPr>
                <w:rFonts w:ascii="Cambria" w:hAnsi="Cambria"/>
                <w:b/>
                <w:color w:val="000000"/>
                <w:sz w:val="20"/>
                <w:szCs w:val="20"/>
              </w:rPr>
              <w:t xml:space="preserve"> pentru acoperiș,</w:t>
            </w:r>
            <w:r w:rsidR="00757A3A">
              <w:rPr>
                <w:rFonts w:ascii="Cambria" w:hAnsi="Cambria"/>
                <w:b/>
                <w:color w:val="000000"/>
                <w:sz w:val="20"/>
                <w:szCs w:val="20"/>
              </w:rPr>
              <w:br/>
            </w:r>
            <w:r w:rsidR="0079134F" w:rsidRPr="00757A3A">
              <w:rPr>
                <w:rFonts w:ascii="Cambria" w:hAnsi="Cambria"/>
                <w:b/>
                <w:color w:val="000000"/>
                <w:sz w:val="20"/>
                <w:szCs w:val="20"/>
              </w:rPr>
              <w:t>cu valoarea estimată de 1</w:t>
            </w:r>
            <w:r w:rsidR="004B27AF">
              <w:rPr>
                <w:rFonts w:ascii="Cambria" w:hAnsi="Cambria"/>
                <w:b/>
                <w:color w:val="000000"/>
                <w:sz w:val="20"/>
                <w:szCs w:val="20"/>
              </w:rPr>
              <w:t>15</w:t>
            </w:r>
            <w:r w:rsidR="0079134F" w:rsidRPr="00757A3A">
              <w:rPr>
                <w:rFonts w:ascii="Cambria" w:hAnsi="Cambria"/>
                <w:b/>
                <w:color w:val="000000"/>
                <w:sz w:val="20"/>
                <w:szCs w:val="20"/>
              </w:rPr>
              <w:t xml:space="preserve"> 000,00 lei </w:t>
            </w:r>
            <w:r w:rsidR="0079134F" w:rsidRPr="00757A3A">
              <w:rPr>
                <w:rFonts w:ascii="Cambria" w:hAnsi="Cambria"/>
                <w:b/>
                <w:i/>
                <w:color w:val="000000"/>
                <w:sz w:val="20"/>
                <w:szCs w:val="20"/>
              </w:rPr>
              <w:t>(fără TVA)</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8"/>
              </w:numPr>
              <w:spacing w:before="60" w:after="60"/>
              <w:jc w:val="center"/>
              <w:rPr>
                <w:rFonts w:ascii="Cambria" w:hAnsi="Cambria"/>
                <w:sz w:val="20"/>
                <w:szCs w:val="20"/>
              </w:rPr>
            </w:pPr>
          </w:p>
        </w:tc>
        <w:tc>
          <w:tcPr>
            <w:tcW w:w="2392" w:type="dxa"/>
            <w:vAlign w:val="center"/>
          </w:tcPr>
          <w:p w:rsidR="00757A3A" w:rsidRPr="00757A3A" w:rsidRDefault="00757A3A" w:rsidP="00757A3A">
            <w:pPr>
              <w:pStyle w:val="Listparagraf"/>
              <w:spacing w:before="60" w:after="60" w:line="264" w:lineRule="auto"/>
              <w:ind w:left="-57" w:right="-57"/>
              <w:contextualSpacing w:val="0"/>
              <w:rPr>
                <w:rFonts w:ascii="Cambria" w:hAnsi="Cambria"/>
                <w:color w:val="000000" w:themeColor="text1"/>
                <w:sz w:val="20"/>
                <w:szCs w:val="20"/>
              </w:rPr>
            </w:pPr>
            <w:r w:rsidRPr="00757A3A">
              <w:rPr>
                <w:rFonts w:ascii="Cambria" w:hAnsi="Cambria"/>
                <w:color w:val="000000" w:themeColor="text1"/>
                <w:sz w:val="20"/>
                <w:szCs w:val="20"/>
              </w:rPr>
              <w:t xml:space="preserve">Membrană bituminoasă, </w:t>
            </w:r>
            <w:proofErr w:type="spellStart"/>
            <w:r w:rsidRPr="00757A3A">
              <w:rPr>
                <w:rFonts w:ascii="Cambria" w:hAnsi="Cambria"/>
                <w:color w:val="000000" w:themeColor="text1"/>
                <w:sz w:val="20"/>
                <w:szCs w:val="20"/>
              </w:rPr>
              <w:t>Hydrobase</w:t>
            </w:r>
            <w:proofErr w:type="spellEnd"/>
            <w:r w:rsidRPr="00757A3A">
              <w:rPr>
                <w:rFonts w:ascii="Cambria" w:hAnsi="Cambria"/>
                <w:color w:val="000000" w:themeColor="text1"/>
                <w:sz w:val="20"/>
                <w:szCs w:val="20"/>
              </w:rPr>
              <w:t xml:space="preserve"> Ultra EPP sau echivalent</w:t>
            </w:r>
          </w:p>
        </w:tc>
        <w:tc>
          <w:tcPr>
            <w:tcW w:w="5070" w:type="dxa"/>
            <w:vAlign w:val="center"/>
          </w:tcPr>
          <w:p w:rsidR="00757A3A" w:rsidRPr="00757A3A" w:rsidRDefault="00757A3A" w:rsidP="00757A3A">
            <w:pPr>
              <w:pStyle w:val="Listparagraf"/>
              <w:tabs>
                <w:tab w:val="left" w:pos="202"/>
              </w:tabs>
              <w:spacing w:before="60" w:after="60"/>
              <w:ind w:left="0"/>
              <w:contextualSpacing w:val="0"/>
              <w:rPr>
                <w:rFonts w:ascii="Cambria" w:hAnsi="Cambria"/>
                <w:b/>
                <w:color w:val="000000"/>
                <w:sz w:val="20"/>
                <w:szCs w:val="20"/>
              </w:rPr>
            </w:pPr>
            <w:r w:rsidRPr="00757A3A">
              <w:rPr>
                <w:rFonts w:ascii="Cambria" w:hAnsi="Cambria"/>
                <w:b/>
                <w:color w:val="000000"/>
                <w:sz w:val="20"/>
                <w:szCs w:val="20"/>
              </w:rPr>
              <w:t xml:space="preserve">Membrană bituminoasă, </w:t>
            </w:r>
            <w:proofErr w:type="spellStart"/>
            <w:r w:rsidRPr="00757A3A">
              <w:rPr>
                <w:rFonts w:ascii="Cambria" w:hAnsi="Cambria"/>
                <w:b/>
                <w:color w:val="000000"/>
                <w:sz w:val="20"/>
                <w:szCs w:val="20"/>
              </w:rPr>
              <w:t>Hydrobase</w:t>
            </w:r>
            <w:proofErr w:type="spellEnd"/>
            <w:r w:rsidRPr="00757A3A">
              <w:rPr>
                <w:rFonts w:ascii="Cambria" w:hAnsi="Cambria"/>
                <w:b/>
                <w:color w:val="000000"/>
                <w:sz w:val="20"/>
                <w:szCs w:val="20"/>
              </w:rPr>
              <w:t xml:space="preserve"> Ultra EPP sau echivalent </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Baza: bituminoasă</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Lungimea: 15 – 20m</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Lățimea: 1m</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Ingrediente: Poliester</w:t>
            </w:r>
          </w:p>
        </w:tc>
        <w:tc>
          <w:tcPr>
            <w:tcW w:w="1185" w:type="dxa"/>
            <w:vAlign w:val="center"/>
          </w:tcPr>
          <w:p w:rsidR="00757A3A" w:rsidRPr="00757A3A" w:rsidRDefault="00757A3A" w:rsidP="00757A3A">
            <w:pPr>
              <w:spacing w:before="60" w:after="60" w:line="264" w:lineRule="auto"/>
              <w:jc w:val="center"/>
              <w:rPr>
                <w:rFonts w:ascii="Cambria" w:hAnsi="Cambria" w:cstheme="majorHAnsi"/>
                <w:color w:val="000000" w:themeColor="text1"/>
                <w:sz w:val="20"/>
                <w:szCs w:val="20"/>
              </w:rPr>
            </w:pPr>
            <w:r w:rsidRPr="00757A3A">
              <w:rPr>
                <w:rFonts w:ascii="Cambria" w:hAnsi="Cambria" w:cstheme="majorHAnsi"/>
                <w:color w:val="000000" w:themeColor="text1"/>
                <w:sz w:val="20"/>
                <w:szCs w:val="20"/>
              </w:rPr>
              <w:t xml:space="preserve">960 </w:t>
            </w:r>
            <m:oMath>
              <m:sSup>
                <m:sSupPr>
                  <m:ctrlPr>
                    <w:rPr>
                      <w:rFonts w:ascii="Cambria Math" w:hAnsi="Cambria Math" w:cstheme="majorHAnsi"/>
                      <w:color w:val="000000" w:themeColor="text1"/>
                      <w:sz w:val="20"/>
                      <w:szCs w:val="20"/>
                    </w:rPr>
                  </m:ctrlPr>
                </m:sSupPr>
                <m:e>
                  <m:r>
                    <m:rPr>
                      <m:sty m:val="p"/>
                    </m:rPr>
                    <w:rPr>
                      <w:rFonts w:ascii="Cambria Math" w:hAnsi="Cambria Math" w:cstheme="majorHAnsi"/>
                      <w:color w:val="000000" w:themeColor="text1"/>
                      <w:sz w:val="20"/>
                      <w:szCs w:val="20"/>
                    </w:rPr>
                    <m:t>m</m:t>
                  </m:r>
                </m:e>
                <m:sup>
                  <m:r>
                    <m:rPr>
                      <m:sty m:val="p"/>
                    </m:rPr>
                    <w:rPr>
                      <w:rFonts w:ascii="Cambria Math" w:hAnsi="Cambria Math" w:cstheme="majorHAnsi"/>
                      <w:color w:val="000000" w:themeColor="text1"/>
                      <w:sz w:val="20"/>
                      <w:szCs w:val="20"/>
                    </w:rPr>
                    <m:t>2</m:t>
                  </m:r>
                </m:sup>
              </m:sSup>
            </m:oMath>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8"/>
              </w:numPr>
              <w:spacing w:before="60" w:after="60"/>
              <w:jc w:val="center"/>
              <w:rPr>
                <w:rFonts w:ascii="Cambria" w:hAnsi="Cambria"/>
                <w:sz w:val="20"/>
                <w:szCs w:val="20"/>
              </w:rPr>
            </w:pPr>
          </w:p>
        </w:tc>
        <w:tc>
          <w:tcPr>
            <w:tcW w:w="2392" w:type="dxa"/>
            <w:vAlign w:val="center"/>
          </w:tcPr>
          <w:p w:rsidR="00757A3A" w:rsidRPr="00757A3A" w:rsidRDefault="00757A3A" w:rsidP="00BC3E06">
            <w:pPr>
              <w:pStyle w:val="Listparagraf"/>
              <w:spacing w:before="60" w:after="60" w:line="264" w:lineRule="auto"/>
              <w:ind w:left="-57" w:right="-57"/>
              <w:contextualSpacing w:val="0"/>
              <w:rPr>
                <w:rStyle w:val="Accentuaresubtil"/>
                <w:rFonts w:ascii="Cambria" w:hAnsi="Cambria"/>
                <w:i w:val="0"/>
                <w:color w:val="000000" w:themeColor="text1"/>
                <w:sz w:val="20"/>
                <w:szCs w:val="20"/>
              </w:rPr>
            </w:pPr>
            <w:r w:rsidRPr="00757A3A">
              <w:rPr>
                <w:rFonts w:ascii="Cambria" w:hAnsi="Cambria"/>
                <w:color w:val="000000" w:themeColor="text1"/>
                <w:sz w:val="20"/>
                <w:szCs w:val="20"/>
              </w:rPr>
              <w:t xml:space="preserve">Membrană bituminoasă, </w:t>
            </w:r>
            <w:proofErr w:type="spellStart"/>
            <w:r w:rsidRPr="00757A3A">
              <w:rPr>
                <w:rFonts w:ascii="Cambria" w:hAnsi="Cambria"/>
                <w:color w:val="000000" w:themeColor="text1"/>
                <w:sz w:val="20"/>
                <w:szCs w:val="20"/>
              </w:rPr>
              <w:t>Hydrobase</w:t>
            </w:r>
            <w:proofErr w:type="spellEnd"/>
            <w:r w:rsidRPr="00757A3A">
              <w:rPr>
                <w:rFonts w:ascii="Cambria" w:hAnsi="Cambria"/>
                <w:color w:val="000000" w:themeColor="text1"/>
                <w:sz w:val="20"/>
                <w:szCs w:val="20"/>
              </w:rPr>
              <w:t xml:space="preserve"> </w:t>
            </w:r>
            <w:proofErr w:type="spellStart"/>
            <w:r w:rsidR="00BC3E06">
              <w:rPr>
                <w:rFonts w:ascii="Cambria" w:hAnsi="Cambria"/>
                <w:color w:val="000000" w:themeColor="text1"/>
                <w:sz w:val="20"/>
                <w:szCs w:val="20"/>
              </w:rPr>
              <w:t>Flex</w:t>
            </w:r>
            <w:proofErr w:type="spellEnd"/>
            <w:r w:rsidRPr="00757A3A">
              <w:rPr>
                <w:rFonts w:ascii="Cambria" w:hAnsi="Cambria"/>
                <w:color w:val="000000" w:themeColor="text1"/>
                <w:sz w:val="20"/>
                <w:szCs w:val="20"/>
              </w:rPr>
              <w:t xml:space="preserve"> EKP sau echivalent</w:t>
            </w:r>
          </w:p>
        </w:tc>
        <w:tc>
          <w:tcPr>
            <w:tcW w:w="5070" w:type="dxa"/>
            <w:vAlign w:val="center"/>
          </w:tcPr>
          <w:p w:rsidR="00757A3A" w:rsidRPr="00757A3A" w:rsidRDefault="00757A3A" w:rsidP="00757A3A">
            <w:pPr>
              <w:pStyle w:val="Listparagraf"/>
              <w:tabs>
                <w:tab w:val="left" w:pos="202"/>
              </w:tabs>
              <w:spacing w:before="60" w:after="60"/>
              <w:ind w:left="0"/>
              <w:contextualSpacing w:val="0"/>
              <w:rPr>
                <w:rFonts w:ascii="Cambria" w:hAnsi="Cambria" w:cs="Calibri"/>
                <w:color w:val="000000"/>
                <w:sz w:val="20"/>
                <w:szCs w:val="20"/>
              </w:rPr>
            </w:pPr>
            <w:r w:rsidRPr="00757A3A">
              <w:rPr>
                <w:rFonts w:ascii="Cambria" w:hAnsi="Cambria"/>
                <w:b/>
                <w:color w:val="000000"/>
                <w:sz w:val="20"/>
                <w:szCs w:val="20"/>
              </w:rPr>
              <w:t xml:space="preserve">Membrană bituminoasă, </w:t>
            </w:r>
            <w:proofErr w:type="spellStart"/>
            <w:r w:rsidRPr="00757A3A">
              <w:rPr>
                <w:rFonts w:ascii="Cambria" w:hAnsi="Cambria"/>
                <w:b/>
                <w:color w:val="000000"/>
                <w:sz w:val="20"/>
                <w:szCs w:val="20"/>
              </w:rPr>
              <w:t>Hydrobase</w:t>
            </w:r>
            <w:proofErr w:type="spellEnd"/>
            <w:r w:rsidRPr="00757A3A">
              <w:rPr>
                <w:rFonts w:ascii="Cambria" w:hAnsi="Cambria"/>
                <w:b/>
                <w:color w:val="000000"/>
                <w:sz w:val="20"/>
                <w:szCs w:val="20"/>
              </w:rPr>
              <w:t xml:space="preserve"> </w:t>
            </w:r>
            <w:proofErr w:type="spellStart"/>
            <w:r w:rsidRPr="00757A3A">
              <w:rPr>
                <w:rFonts w:ascii="Cambria" w:hAnsi="Cambria"/>
                <w:b/>
                <w:color w:val="000000"/>
                <w:sz w:val="20"/>
                <w:szCs w:val="20"/>
              </w:rPr>
              <w:t>Flex</w:t>
            </w:r>
            <w:proofErr w:type="spellEnd"/>
            <w:r w:rsidRPr="00757A3A">
              <w:rPr>
                <w:rFonts w:ascii="Cambria" w:hAnsi="Cambria"/>
                <w:b/>
                <w:color w:val="000000"/>
                <w:sz w:val="20"/>
                <w:szCs w:val="20"/>
              </w:rPr>
              <w:t xml:space="preserve"> EKP sau echivalent </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Baza: bituminoasă</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Lungimea: 10 – 20m</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Lățimea: 1m</w:t>
            </w:r>
          </w:p>
        </w:tc>
        <w:tc>
          <w:tcPr>
            <w:tcW w:w="1185" w:type="dxa"/>
            <w:vAlign w:val="center"/>
          </w:tcPr>
          <w:p w:rsidR="00757A3A" w:rsidRPr="00757A3A" w:rsidRDefault="00757A3A" w:rsidP="00757A3A">
            <w:pPr>
              <w:spacing w:before="60" w:after="60" w:line="264" w:lineRule="auto"/>
              <w:jc w:val="center"/>
              <w:rPr>
                <w:rFonts w:ascii="Cambria" w:hAnsi="Cambria" w:cstheme="majorHAnsi"/>
                <w:sz w:val="20"/>
                <w:szCs w:val="20"/>
              </w:rPr>
            </w:pPr>
            <w:r w:rsidRPr="00757A3A">
              <w:rPr>
                <w:rFonts w:ascii="Cambria" w:hAnsi="Cambria" w:cstheme="majorHAnsi"/>
                <w:color w:val="000000" w:themeColor="text1"/>
                <w:sz w:val="20"/>
                <w:szCs w:val="20"/>
              </w:rPr>
              <w:t xml:space="preserve">960 </w:t>
            </w:r>
            <m:oMath>
              <m:sSup>
                <m:sSupPr>
                  <m:ctrlPr>
                    <w:rPr>
                      <w:rFonts w:ascii="Cambria Math" w:hAnsi="Cambria Math" w:cstheme="majorHAnsi"/>
                      <w:color w:val="000000" w:themeColor="text1"/>
                      <w:sz w:val="20"/>
                      <w:szCs w:val="20"/>
                    </w:rPr>
                  </m:ctrlPr>
                </m:sSupPr>
                <m:e>
                  <m:r>
                    <m:rPr>
                      <m:sty m:val="p"/>
                    </m:rPr>
                    <w:rPr>
                      <w:rFonts w:ascii="Cambria Math" w:hAnsi="Cambria Math" w:cstheme="majorHAnsi"/>
                      <w:color w:val="000000" w:themeColor="text1"/>
                      <w:sz w:val="20"/>
                      <w:szCs w:val="20"/>
                    </w:rPr>
                    <m:t>m</m:t>
                  </m:r>
                </m:e>
                <m:sup>
                  <m:r>
                    <m:rPr>
                      <m:sty m:val="p"/>
                    </m:rPr>
                    <w:rPr>
                      <w:rFonts w:ascii="Cambria Math" w:hAnsi="Cambria Math" w:cstheme="majorHAnsi"/>
                      <w:color w:val="000000" w:themeColor="text1"/>
                      <w:sz w:val="20"/>
                      <w:szCs w:val="20"/>
                    </w:rPr>
                    <m:t>2</m:t>
                  </m:r>
                </m:sup>
              </m:sSup>
            </m:oMath>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757A3A">
            <w:pPr>
              <w:spacing w:before="40" w:after="40"/>
              <w:jc w:val="center"/>
              <w:rPr>
                <w:rFonts w:ascii="Cambria" w:hAnsi="Cambria"/>
                <w:b/>
                <w:color w:val="000000"/>
                <w:sz w:val="20"/>
                <w:szCs w:val="20"/>
              </w:rPr>
            </w:pPr>
            <w:r w:rsidRPr="00757A3A">
              <w:rPr>
                <w:rFonts w:ascii="Cambria" w:hAnsi="Cambria"/>
                <w:b/>
                <w:color w:val="000000"/>
                <w:sz w:val="20"/>
                <w:szCs w:val="20"/>
              </w:rPr>
              <w:t xml:space="preserve">Lotul nr. </w:t>
            </w:r>
            <w:r w:rsidR="006860CF" w:rsidRPr="00757A3A">
              <w:rPr>
                <w:rFonts w:ascii="Cambria" w:hAnsi="Cambria"/>
                <w:b/>
                <w:color w:val="000000"/>
                <w:sz w:val="20"/>
                <w:szCs w:val="20"/>
              </w:rPr>
              <w:t>6</w:t>
            </w:r>
            <w:r w:rsidRPr="00757A3A">
              <w:rPr>
                <w:rFonts w:ascii="Cambria" w:hAnsi="Cambria"/>
                <w:b/>
                <w:color w:val="000000"/>
                <w:sz w:val="20"/>
                <w:szCs w:val="20"/>
              </w:rPr>
              <w:t xml:space="preserve"> - Materiale pentru tavane,</w:t>
            </w:r>
            <w:r w:rsidR="006860CF" w:rsidRP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6860CF" w:rsidRPr="00757A3A">
              <w:rPr>
                <w:rFonts w:ascii="Cambria" w:hAnsi="Cambria"/>
                <w:b/>
                <w:color w:val="000000"/>
                <w:sz w:val="20"/>
                <w:szCs w:val="20"/>
              </w:rPr>
              <w:t>52 000,00</w:t>
            </w:r>
            <w:r w:rsidRPr="00757A3A">
              <w:rPr>
                <w:rFonts w:ascii="Cambria" w:hAnsi="Cambria"/>
                <w:b/>
                <w:color w:val="000000"/>
                <w:sz w:val="20"/>
                <w:szCs w:val="20"/>
              </w:rPr>
              <w:t xml:space="preserve"> lei </w:t>
            </w:r>
            <w:r w:rsidRPr="00757A3A">
              <w:rPr>
                <w:rFonts w:ascii="Cambria" w:hAnsi="Cambria"/>
                <w:b/>
                <w:i/>
                <w:color w:val="000000"/>
                <w:sz w:val="20"/>
                <w:szCs w:val="20"/>
              </w:rPr>
              <w:t>(fără TVA)</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9"/>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Plăci </w:t>
            </w:r>
            <w:proofErr w:type="spellStart"/>
            <w:r w:rsidRPr="00757A3A">
              <w:rPr>
                <w:rFonts w:ascii="Cambria" w:hAnsi="Cambria" w:cs="Calibri"/>
                <w:color w:val="000000"/>
                <w:sz w:val="20"/>
                <w:szCs w:val="20"/>
              </w:rPr>
              <w:t>armstrong</w:t>
            </w:r>
            <w:proofErr w:type="spellEnd"/>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Plăci </w:t>
            </w:r>
            <w:proofErr w:type="spellStart"/>
            <w:r w:rsidRPr="00757A3A">
              <w:rPr>
                <w:rFonts w:ascii="Cambria" w:hAnsi="Cambria" w:cs="Calibri"/>
                <w:b/>
                <w:color w:val="000000"/>
                <w:sz w:val="20"/>
                <w:szCs w:val="20"/>
              </w:rPr>
              <w:t>armstrong</w:t>
            </w:r>
            <w:proofErr w:type="spellEnd"/>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Dimensiuni - 600 x 600 x 10-12 mm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 xml:space="preserve">360 </w:t>
            </w:r>
            <m:oMath>
              <m:sSup>
                <m:sSupPr>
                  <m:ctrlPr>
                    <w:rPr>
                      <w:rFonts w:ascii="Cambria Math" w:hAnsi="Cambria Math" w:cstheme="majorHAnsi"/>
                      <w:color w:val="000000" w:themeColor="text1"/>
                      <w:sz w:val="20"/>
                      <w:szCs w:val="20"/>
                    </w:rPr>
                  </m:ctrlPr>
                </m:sSupPr>
                <m:e>
                  <m:r>
                    <m:rPr>
                      <m:sty m:val="p"/>
                    </m:rPr>
                    <w:rPr>
                      <w:rFonts w:ascii="Cambria Math" w:hAnsi="Cambria Math" w:cstheme="majorHAnsi"/>
                      <w:color w:val="000000" w:themeColor="text1"/>
                      <w:sz w:val="20"/>
                      <w:szCs w:val="20"/>
                    </w:rPr>
                    <m:t>m</m:t>
                  </m:r>
                </m:e>
                <m:sup>
                  <m:r>
                    <m:rPr>
                      <m:sty m:val="p"/>
                    </m:rPr>
                    <w:rPr>
                      <w:rFonts w:ascii="Cambria Math" w:hAnsi="Cambria Math" w:cstheme="majorHAnsi"/>
                      <w:color w:val="000000" w:themeColor="text1"/>
                      <w:sz w:val="20"/>
                      <w:szCs w:val="20"/>
                    </w:rPr>
                    <m:t>2</m:t>
                  </m:r>
                </m:sup>
              </m:sSup>
            </m:oMath>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9"/>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Cornier perimetral </w:t>
            </w:r>
            <w:r w:rsidRPr="00757A3A">
              <w:rPr>
                <w:rFonts w:ascii="Cambria" w:hAnsi="Cambria" w:cs="Calibri"/>
                <w:i/>
                <w:color w:val="000000"/>
                <w:sz w:val="20"/>
                <w:szCs w:val="20"/>
              </w:rPr>
              <w:t xml:space="preserve">(pentru </w:t>
            </w:r>
            <w:proofErr w:type="spellStart"/>
            <w:r w:rsidRPr="00757A3A">
              <w:rPr>
                <w:rFonts w:ascii="Cambria" w:hAnsi="Cambria" w:cs="Calibri"/>
                <w:i/>
                <w:color w:val="000000"/>
                <w:sz w:val="20"/>
                <w:szCs w:val="20"/>
              </w:rPr>
              <w:t>armstrong</w:t>
            </w:r>
            <w:proofErr w:type="spellEnd"/>
            <w:r w:rsidRPr="00757A3A">
              <w:rPr>
                <w:rFonts w:ascii="Cambria" w:hAnsi="Cambria" w:cs="Calibri"/>
                <w:i/>
                <w:color w:val="000000"/>
                <w:sz w:val="20"/>
                <w:szCs w:val="20"/>
              </w:rPr>
              <w:t>)</w:t>
            </w:r>
          </w:p>
        </w:tc>
        <w:tc>
          <w:tcPr>
            <w:tcW w:w="5070" w:type="dxa"/>
            <w:vAlign w:val="center"/>
          </w:tcPr>
          <w:p w:rsidR="006860CF" w:rsidRPr="00757A3A" w:rsidRDefault="006860CF" w:rsidP="006860CF">
            <w:pPr>
              <w:tabs>
                <w:tab w:val="left" w:pos="202"/>
              </w:tabs>
              <w:spacing w:before="40" w:after="40"/>
              <w:rPr>
                <w:rFonts w:ascii="Cambria" w:hAnsi="Cambria" w:cs="Calibri"/>
                <w:b/>
                <w:i/>
                <w:color w:val="000000"/>
                <w:sz w:val="20"/>
                <w:szCs w:val="20"/>
              </w:rPr>
            </w:pPr>
            <w:r w:rsidRPr="00757A3A">
              <w:rPr>
                <w:rFonts w:ascii="Cambria" w:hAnsi="Cambria" w:cs="Calibri"/>
                <w:b/>
                <w:color w:val="000000"/>
                <w:sz w:val="20"/>
                <w:szCs w:val="20"/>
              </w:rPr>
              <w:t xml:space="preserve">Cornier perimetral </w:t>
            </w:r>
            <w:r w:rsidRPr="00757A3A">
              <w:rPr>
                <w:rFonts w:ascii="Cambria" w:hAnsi="Cambria" w:cs="Calibri"/>
                <w:b/>
                <w:i/>
                <w:color w:val="000000"/>
                <w:sz w:val="20"/>
                <w:szCs w:val="20"/>
              </w:rPr>
              <w:t xml:space="preserve">(pentru </w:t>
            </w:r>
            <w:proofErr w:type="spellStart"/>
            <w:r w:rsidRPr="00757A3A">
              <w:rPr>
                <w:rFonts w:ascii="Cambria" w:hAnsi="Cambria" w:cs="Calibri"/>
                <w:b/>
                <w:i/>
                <w:color w:val="000000"/>
                <w:sz w:val="20"/>
                <w:szCs w:val="20"/>
              </w:rPr>
              <w:t>armstrong</w:t>
            </w:r>
            <w:proofErr w:type="spellEnd"/>
            <w:r w:rsidRPr="00757A3A">
              <w:rPr>
                <w:rFonts w:ascii="Cambria" w:hAnsi="Cambria" w:cs="Calibri"/>
                <w:b/>
                <w:i/>
                <w:color w:val="000000"/>
                <w:sz w:val="20"/>
                <w:szCs w:val="20"/>
              </w:rPr>
              <w:t>)</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Material: aluminiu</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3 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100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9"/>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Times New Roman"/>
                <w:color w:val="000000"/>
                <w:sz w:val="20"/>
                <w:szCs w:val="20"/>
              </w:rPr>
            </w:pPr>
            <w:r w:rsidRPr="00757A3A">
              <w:rPr>
                <w:rFonts w:ascii="Cambria" w:hAnsi="Cambria"/>
                <w:color w:val="000000"/>
                <w:sz w:val="20"/>
                <w:szCs w:val="20"/>
              </w:rPr>
              <w:t>Profil T (0.6 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b/>
                <w:color w:val="000000"/>
                <w:sz w:val="20"/>
                <w:szCs w:val="20"/>
              </w:rPr>
              <w:t>Profil T (0.6 m)</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Material: aluminiu</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lastRenderedPageBreak/>
              <w:t>Lungimea: 0.6 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lastRenderedPageBreak/>
              <w:t>750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9"/>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olor w:val="000000"/>
                <w:sz w:val="20"/>
                <w:szCs w:val="20"/>
              </w:rPr>
            </w:pPr>
            <w:r w:rsidRPr="00757A3A">
              <w:rPr>
                <w:rFonts w:ascii="Cambria" w:hAnsi="Cambria"/>
                <w:color w:val="000000"/>
                <w:sz w:val="20"/>
                <w:szCs w:val="20"/>
              </w:rPr>
              <w:t>Profil T (1.2 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b/>
                <w:color w:val="000000"/>
                <w:sz w:val="20"/>
                <w:szCs w:val="20"/>
              </w:rPr>
              <w:t>Profil T (1.2 m)</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Material: aluminiu</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Lungimea: 1.2 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600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9"/>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olor w:val="000000"/>
                <w:sz w:val="20"/>
                <w:szCs w:val="20"/>
              </w:rPr>
            </w:pPr>
            <w:r w:rsidRPr="00757A3A">
              <w:rPr>
                <w:rFonts w:ascii="Cambria" w:hAnsi="Cambria"/>
                <w:color w:val="000000"/>
                <w:sz w:val="20"/>
                <w:szCs w:val="20"/>
              </w:rPr>
              <w:t>Profil T (3.6 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b/>
                <w:color w:val="000000"/>
                <w:sz w:val="20"/>
                <w:szCs w:val="20"/>
              </w:rPr>
              <w:t>Profil T (3.6 m)</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Material: aluminiu</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Lungimea: 3.6 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90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6860CF">
            <w:pPr>
              <w:spacing w:before="60" w:after="60"/>
              <w:jc w:val="center"/>
              <w:rPr>
                <w:rFonts w:ascii="Cambria" w:hAnsi="Cambria"/>
                <w:b/>
                <w:color w:val="000000"/>
                <w:sz w:val="20"/>
                <w:szCs w:val="20"/>
              </w:rPr>
            </w:pPr>
            <w:r w:rsidRPr="00757A3A">
              <w:rPr>
                <w:rFonts w:ascii="Cambria" w:hAnsi="Cambria"/>
                <w:b/>
                <w:color w:val="000000"/>
                <w:sz w:val="20"/>
                <w:szCs w:val="20"/>
              </w:rPr>
              <w:t xml:space="preserve">Lotul nr. </w:t>
            </w:r>
            <w:r w:rsidR="006860CF" w:rsidRPr="00757A3A">
              <w:rPr>
                <w:rFonts w:ascii="Cambria" w:hAnsi="Cambria"/>
                <w:b/>
                <w:color w:val="000000"/>
                <w:sz w:val="20"/>
                <w:szCs w:val="20"/>
              </w:rPr>
              <w:t>7</w:t>
            </w:r>
            <w:r w:rsidRPr="00757A3A">
              <w:rPr>
                <w:rFonts w:ascii="Cambria" w:hAnsi="Cambria"/>
                <w:b/>
                <w:color w:val="000000"/>
                <w:sz w:val="20"/>
                <w:szCs w:val="20"/>
              </w:rPr>
              <w:t xml:space="preserve"> – Articole din lemn,</w:t>
            </w:r>
            <w:r w:rsidR="006860CF" w:rsidRP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6860CF" w:rsidRPr="00757A3A">
              <w:rPr>
                <w:rFonts w:ascii="Cambria" w:hAnsi="Cambria"/>
                <w:b/>
                <w:color w:val="000000"/>
                <w:sz w:val="20"/>
                <w:szCs w:val="20"/>
              </w:rPr>
              <w:t>43 000</w:t>
            </w:r>
            <w:r w:rsidRPr="00757A3A">
              <w:rPr>
                <w:rFonts w:ascii="Cambria" w:hAnsi="Cambria"/>
                <w:b/>
                <w:color w:val="000000"/>
                <w:sz w:val="20"/>
                <w:szCs w:val="20"/>
              </w:rPr>
              <w:t xml:space="preserve">,00 lei </w:t>
            </w:r>
            <w:r w:rsidRPr="00757A3A">
              <w:rPr>
                <w:rFonts w:ascii="Cambria" w:hAnsi="Cambria"/>
                <w:b/>
                <w:i/>
                <w:color w:val="000000"/>
                <w:sz w:val="20"/>
                <w:szCs w:val="20"/>
              </w:rPr>
              <w:t>(fără TVA)</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0"/>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Placă OSB (1250 x 2500 x 12 mm)</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Placă OSB (1250 x 2500 x 12 mm)</w:t>
            </w:r>
          </w:p>
          <w:p w:rsidR="0079134F" w:rsidRPr="00757A3A" w:rsidRDefault="0079134F" w:rsidP="0079134F">
            <w:pPr>
              <w:pStyle w:val="Listparagraf"/>
              <w:numPr>
                <w:ilvl w:val="0"/>
                <w:numId w:val="43"/>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1250 x 2500 x 12 mm;</w:t>
            </w:r>
          </w:p>
          <w:p w:rsidR="0079134F" w:rsidRPr="00757A3A" w:rsidRDefault="006860CF" w:rsidP="0079134F">
            <w:pPr>
              <w:pStyle w:val="Listparagraf"/>
              <w:numPr>
                <w:ilvl w:val="0"/>
                <w:numId w:val="43"/>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Se acceptă devieri de maxim 10</w:t>
            </w:r>
            <w:r w:rsidR="0079134F" w:rsidRPr="00757A3A">
              <w:rPr>
                <w:rFonts w:ascii="Cambria" w:hAnsi="Cambria" w:cs="Calibri"/>
                <w:color w:val="000000"/>
                <w:sz w:val="20"/>
                <w:szCs w:val="20"/>
              </w:rPr>
              <w:t xml:space="preserve"> mm pentru înălțime și lățime.</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100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0"/>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Placaj laminat (1250 x 2500 x 15mm)</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Placaj laminat (1250 x 2500 x 15mm)</w:t>
            </w:r>
          </w:p>
          <w:p w:rsidR="0079134F" w:rsidRPr="00757A3A" w:rsidRDefault="0079134F" w:rsidP="0079134F">
            <w:pPr>
              <w:pStyle w:val="Listparagraf"/>
              <w:numPr>
                <w:ilvl w:val="0"/>
                <w:numId w:val="55"/>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1250 x 2500 x 15mm;</w:t>
            </w:r>
          </w:p>
          <w:p w:rsidR="0079134F" w:rsidRPr="00757A3A" w:rsidRDefault="0079134F" w:rsidP="0079134F">
            <w:pPr>
              <w:pStyle w:val="Listparagraf"/>
              <w:numPr>
                <w:ilvl w:val="0"/>
                <w:numId w:val="55"/>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Se acceptă devieri de maxim 10 mm pentru înălțime și lățime.</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25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757A3A">
            <w:pPr>
              <w:spacing w:before="60" w:after="60"/>
              <w:jc w:val="center"/>
              <w:rPr>
                <w:rFonts w:ascii="Cambria" w:hAnsi="Cambria"/>
                <w:b/>
                <w:color w:val="000000"/>
                <w:sz w:val="20"/>
                <w:szCs w:val="20"/>
              </w:rPr>
            </w:pPr>
            <w:r w:rsidRPr="00757A3A">
              <w:rPr>
                <w:rFonts w:ascii="Cambria" w:hAnsi="Cambria"/>
                <w:b/>
                <w:color w:val="000000"/>
                <w:sz w:val="20"/>
                <w:szCs w:val="20"/>
              </w:rPr>
              <w:t xml:space="preserve">Lotul nr. </w:t>
            </w:r>
            <w:r w:rsidR="006860CF" w:rsidRPr="00757A3A">
              <w:rPr>
                <w:rFonts w:ascii="Cambria" w:hAnsi="Cambria"/>
                <w:b/>
                <w:color w:val="000000"/>
                <w:sz w:val="20"/>
                <w:szCs w:val="20"/>
              </w:rPr>
              <w:t>8</w:t>
            </w:r>
            <w:r w:rsidRPr="00757A3A">
              <w:rPr>
                <w:rFonts w:ascii="Cambria" w:hAnsi="Cambria"/>
                <w:b/>
                <w:color w:val="000000"/>
                <w:sz w:val="20"/>
                <w:szCs w:val="20"/>
              </w:rPr>
              <w:t xml:space="preserve"> – Lianți, Agregate și materiale compuse,</w:t>
            </w:r>
            <w:r w:rsidR="006860CF" w:rsidRP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757A3A" w:rsidRPr="00757A3A">
              <w:rPr>
                <w:rFonts w:ascii="Cambria" w:hAnsi="Cambria"/>
                <w:b/>
                <w:color w:val="000000"/>
                <w:sz w:val="20"/>
                <w:szCs w:val="20"/>
              </w:rPr>
              <w:t>30</w:t>
            </w:r>
            <w:r w:rsidRPr="00757A3A">
              <w:rPr>
                <w:rFonts w:ascii="Cambria" w:hAnsi="Cambria"/>
                <w:b/>
                <w:color w:val="000000"/>
                <w:sz w:val="20"/>
                <w:szCs w:val="20"/>
              </w:rPr>
              <w:t xml:space="preserve"> 000,00 lei </w:t>
            </w:r>
            <w:r w:rsidRPr="00757A3A">
              <w:rPr>
                <w:rFonts w:ascii="Cambria" w:hAnsi="Cambria"/>
                <w:b/>
                <w:i/>
                <w:color w:val="000000"/>
                <w:sz w:val="20"/>
                <w:szCs w:val="20"/>
              </w:rPr>
              <w:t>(fără TVA)</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12"/>
              </w:numPr>
              <w:spacing w:before="60" w:after="60"/>
              <w:rPr>
                <w:rFonts w:ascii="Cambria" w:hAnsi="Cambria"/>
                <w:sz w:val="20"/>
                <w:szCs w:val="20"/>
              </w:rPr>
            </w:pPr>
          </w:p>
        </w:tc>
        <w:tc>
          <w:tcPr>
            <w:tcW w:w="2392" w:type="dxa"/>
            <w:vAlign w:val="center"/>
          </w:tcPr>
          <w:p w:rsidR="006860CF" w:rsidRPr="00757A3A" w:rsidRDefault="006860CF" w:rsidP="006860CF">
            <w:pPr>
              <w:spacing w:before="40" w:after="40"/>
              <w:rPr>
                <w:rFonts w:ascii="Cambria" w:hAnsi="Cambria" w:cs="Calibri"/>
                <w:color w:val="000000"/>
                <w:sz w:val="20"/>
                <w:szCs w:val="20"/>
              </w:rPr>
            </w:pPr>
            <w:r w:rsidRPr="00757A3A">
              <w:rPr>
                <w:rFonts w:ascii="Cambria" w:hAnsi="Cambria" w:cs="Calibri"/>
                <w:color w:val="000000"/>
                <w:sz w:val="20"/>
                <w:szCs w:val="20"/>
              </w:rPr>
              <w:t>Amestec uscat (Chit pentru interior)</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Amestec uscat (Chit pentru interior)</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Se utilizează pentru lucrări de chituire a pereților și a tavanelor în încăperi interioare, uscate.</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Ambalaj: saci din hârtie a câte 18 - 25 kg.</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Consum normat: 0,9 - 1,3 kg/m2 (la grosimea stratului de 1 mm).</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Granulația: 0,1 -  0,3 mm.</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Termen de valabilitate: min. 6 luni, din data livrării.</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1 000 kg</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12"/>
              </w:numPr>
              <w:spacing w:before="60" w:after="60"/>
              <w:rPr>
                <w:rFonts w:ascii="Cambria" w:hAnsi="Cambria"/>
                <w:sz w:val="20"/>
                <w:szCs w:val="20"/>
              </w:rPr>
            </w:pPr>
          </w:p>
        </w:tc>
        <w:tc>
          <w:tcPr>
            <w:tcW w:w="2392" w:type="dxa"/>
            <w:vAlign w:val="center"/>
          </w:tcPr>
          <w:p w:rsidR="006860CF" w:rsidRPr="00757A3A" w:rsidRDefault="006860CF" w:rsidP="006860CF">
            <w:pPr>
              <w:spacing w:before="40" w:after="40"/>
              <w:rPr>
                <w:rFonts w:ascii="Cambria" w:hAnsi="Cambria" w:cs="Calibri"/>
                <w:color w:val="000000"/>
                <w:sz w:val="20"/>
                <w:szCs w:val="20"/>
              </w:rPr>
            </w:pPr>
            <w:r w:rsidRPr="00757A3A">
              <w:rPr>
                <w:rFonts w:ascii="Cambria" w:hAnsi="Cambria" w:cs="Calibri"/>
                <w:color w:val="000000"/>
                <w:sz w:val="20"/>
                <w:szCs w:val="20"/>
              </w:rPr>
              <w:t>Amestec uscat (Chit pentru exterior)</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Amestec uscat (Chit pentru exterior)</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 xml:space="preserve">este destinat pentru </w:t>
            </w:r>
            <w:proofErr w:type="spellStart"/>
            <w:r w:rsidRPr="00757A3A">
              <w:rPr>
                <w:rFonts w:ascii="Cambria" w:hAnsi="Cambria" w:cs="Calibri"/>
                <w:color w:val="000000"/>
                <w:sz w:val="20"/>
                <w:szCs w:val="20"/>
              </w:rPr>
              <w:t>pentru</w:t>
            </w:r>
            <w:proofErr w:type="spellEnd"/>
            <w:r w:rsidRPr="00757A3A">
              <w:rPr>
                <w:rFonts w:ascii="Cambria" w:hAnsi="Cambria" w:cs="Calibri"/>
                <w:color w:val="000000"/>
                <w:sz w:val="20"/>
                <w:szCs w:val="20"/>
              </w:rPr>
              <w:t xml:space="preserve"> finisarea suprafețelor minerale (beton, </w:t>
            </w:r>
            <w:proofErr w:type="spellStart"/>
            <w:r w:rsidRPr="00757A3A">
              <w:rPr>
                <w:rFonts w:ascii="Cambria" w:hAnsi="Cambria" w:cs="Calibri"/>
                <w:color w:val="000000"/>
                <w:sz w:val="20"/>
                <w:szCs w:val="20"/>
              </w:rPr>
              <w:t>fortan</w:t>
            </w:r>
            <w:proofErr w:type="spellEnd"/>
            <w:r w:rsidRPr="00757A3A">
              <w:rPr>
                <w:rFonts w:ascii="Cambria" w:hAnsi="Cambria" w:cs="Calibri"/>
                <w:color w:val="000000"/>
                <w:sz w:val="20"/>
                <w:szCs w:val="20"/>
              </w:rPr>
              <w:t xml:space="preserve">, tencuieli pe bază de ciment și altele) </w:t>
            </w:r>
            <w:proofErr w:type="spellStart"/>
            <w:r w:rsidRPr="00757A3A">
              <w:rPr>
                <w:rFonts w:ascii="Cambria" w:hAnsi="Cambria" w:cs="Calibri"/>
                <w:color w:val="000000"/>
                <w:sz w:val="20"/>
                <w:szCs w:val="20"/>
              </w:rPr>
              <w:t>şi</w:t>
            </w:r>
            <w:proofErr w:type="spellEnd"/>
            <w:r w:rsidRPr="00757A3A">
              <w:rPr>
                <w:rFonts w:ascii="Cambria" w:hAnsi="Cambria" w:cs="Calibri"/>
                <w:color w:val="000000"/>
                <w:sz w:val="20"/>
                <w:szCs w:val="20"/>
              </w:rPr>
              <w:t xml:space="preserve"> în calitate de suport pentru vopsele </w:t>
            </w:r>
            <w:proofErr w:type="spellStart"/>
            <w:r w:rsidRPr="00757A3A">
              <w:rPr>
                <w:rFonts w:ascii="Cambria" w:hAnsi="Cambria" w:cs="Calibri"/>
                <w:color w:val="000000"/>
                <w:sz w:val="20"/>
                <w:szCs w:val="20"/>
              </w:rPr>
              <w:t>şi</w:t>
            </w:r>
            <w:proofErr w:type="spellEnd"/>
            <w:r w:rsidRPr="00757A3A">
              <w:rPr>
                <w:rFonts w:ascii="Cambria" w:hAnsi="Cambria" w:cs="Calibri"/>
                <w:color w:val="000000"/>
                <w:sz w:val="20"/>
                <w:szCs w:val="20"/>
              </w:rPr>
              <w:t xml:space="preserve"> materiale decorative</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Ambalaj: saci din hârtie a câte 20 - 25 kg.</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Consum normat: 0,9 - 1,8 kg/m2 (la grosimea stratului de 1 mm).</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Granulația: 0,1 -  0,5 mm.</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Termen de valabilitate: min. 6 luni, din data livrării.</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340 kg</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12"/>
              </w:numPr>
              <w:spacing w:before="60" w:after="60"/>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Ciment M400</w:t>
            </w:r>
          </w:p>
        </w:tc>
        <w:tc>
          <w:tcPr>
            <w:tcW w:w="5070" w:type="dxa"/>
            <w:vAlign w:val="center"/>
          </w:tcPr>
          <w:p w:rsidR="006860CF" w:rsidRPr="00757A3A" w:rsidRDefault="006860CF" w:rsidP="006860C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Ciment M400</w:t>
            </w:r>
          </w:p>
          <w:p w:rsidR="006860CF" w:rsidRPr="00757A3A" w:rsidRDefault="006860CF" w:rsidP="006860CF">
            <w:pPr>
              <w:pStyle w:val="Listparagraf"/>
              <w:numPr>
                <w:ilvl w:val="0"/>
                <w:numId w:val="56"/>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saci 30 - 40 kg</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5 000 kg</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12"/>
              </w:numPr>
              <w:spacing w:before="60" w:after="60"/>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Nisip spălat pentru construcții</w:t>
            </w:r>
          </w:p>
        </w:tc>
        <w:tc>
          <w:tcPr>
            <w:tcW w:w="5070" w:type="dxa"/>
            <w:vAlign w:val="center"/>
          </w:tcPr>
          <w:p w:rsidR="006860CF" w:rsidRPr="00757A3A" w:rsidRDefault="006860CF" w:rsidP="006860C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Nisip spălat pentru construcții</w:t>
            </w:r>
          </w:p>
          <w:p w:rsidR="006860CF" w:rsidRPr="00757A3A" w:rsidRDefault="006860CF" w:rsidP="006860CF">
            <w:pPr>
              <w:pStyle w:val="Listparagraf"/>
              <w:numPr>
                <w:ilvl w:val="0"/>
                <w:numId w:val="56"/>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Ambalat: saci 20 - 30 kg</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10 000 kg</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12"/>
              </w:numPr>
              <w:spacing w:before="60" w:after="60"/>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Var stins</w:t>
            </w:r>
          </w:p>
        </w:tc>
        <w:tc>
          <w:tcPr>
            <w:tcW w:w="5070" w:type="dxa"/>
            <w:vAlign w:val="center"/>
          </w:tcPr>
          <w:p w:rsidR="006860CF" w:rsidRPr="00757A3A" w:rsidRDefault="006860CF" w:rsidP="006860C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Var stins</w:t>
            </w:r>
          </w:p>
          <w:p w:rsidR="006860CF" w:rsidRPr="00757A3A" w:rsidRDefault="006860CF" w:rsidP="006860CF">
            <w:pPr>
              <w:pStyle w:val="Listparagraf"/>
              <w:numPr>
                <w:ilvl w:val="0"/>
                <w:numId w:val="56"/>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Ambalat: saci 2,5 - 5 kg</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300 kg</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757A3A">
            <w:pPr>
              <w:spacing w:before="60" w:after="60"/>
              <w:jc w:val="center"/>
              <w:rPr>
                <w:rFonts w:ascii="Cambria" w:hAnsi="Cambria"/>
                <w:b/>
                <w:color w:val="000000"/>
                <w:sz w:val="20"/>
                <w:szCs w:val="20"/>
              </w:rPr>
            </w:pPr>
            <w:r w:rsidRPr="00757A3A">
              <w:rPr>
                <w:rFonts w:ascii="Cambria" w:hAnsi="Cambria"/>
                <w:b/>
                <w:color w:val="000000"/>
                <w:sz w:val="20"/>
                <w:szCs w:val="20"/>
              </w:rPr>
              <w:t xml:space="preserve">Lotul nr. </w:t>
            </w:r>
            <w:r w:rsidR="00757A3A" w:rsidRPr="00757A3A">
              <w:rPr>
                <w:rFonts w:ascii="Cambria" w:hAnsi="Cambria"/>
                <w:b/>
                <w:color w:val="000000"/>
                <w:sz w:val="20"/>
                <w:szCs w:val="20"/>
              </w:rPr>
              <w:t>9</w:t>
            </w:r>
            <w:r w:rsidRPr="00757A3A">
              <w:rPr>
                <w:rFonts w:ascii="Cambria" w:hAnsi="Cambria"/>
                <w:b/>
                <w:color w:val="000000"/>
                <w:sz w:val="20"/>
                <w:szCs w:val="20"/>
              </w:rPr>
              <w:t xml:space="preserve"> </w:t>
            </w:r>
            <w:r w:rsidR="006A4544">
              <w:rPr>
                <w:rFonts w:ascii="Cambria" w:hAnsi="Cambria"/>
                <w:b/>
                <w:color w:val="000000"/>
                <w:sz w:val="20"/>
                <w:szCs w:val="20"/>
              </w:rPr>
              <w:t>–</w:t>
            </w:r>
            <w:r w:rsidRPr="00757A3A">
              <w:rPr>
                <w:rFonts w:ascii="Cambria" w:hAnsi="Cambria"/>
                <w:b/>
                <w:color w:val="000000"/>
                <w:sz w:val="20"/>
                <w:szCs w:val="20"/>
              </w:rPr>
              <w:t xml:space="preserve"> blocuri</w:t>
            </w:r>
            <w:r w:rsidR="006A4544">
              <w:rPr>
                <w:rFonts w:ascii="Cambria" w:hAnsi="Cambria"/>
                <w:b/>
                <w:color w:val="000000"/>
                <w:sz w:val="20"/>
                <w:szCs w:val="20"/>
              </w:rPr>
              <w:t xml:space="preserve"> și cărămizi</w:t>
            </w:r>
            <w:r w:rsidRPr="00757A3A">
              <w:rPr>
                <w:rFonts w:ascii="Cambria" w:hAnsi="Cambria"/>
                <w:b/>
                <w:color w:val="000000"/>
                <w:sz w:val="20"/>
                <w:szCs w:val="20"/>
              </w:rPr>
              <w:t>,</w:t>
            </w:r>
            <w:r w:rsidR="00757A3A">
              <w:rPr>
                <w:rFonts w:ascii="Cambria" w:hAnsi="Cambria"/>
                <w:b/>
                <w:color w:val="000000"/>
                <w:sz w:val="20"/>
                <w:szCs w:val="20"/>
              </w:rPr>
              <w:br/>
            </w:r>
            <w:r w:rsidRPr="00757A3A">
              <w:rPr>
                <w:rFonts w:ascii="Cambria" w:hAnsi="Cambria"/>
                <w:b/>
                <w:color w:val="000000"/>
                <w:sz w:val="20"/>
                <w:szCs w:val="20"/>
              </w:rPr>
              <w:t>cu valoarea estimată de 1</w:t>
            </w:r>
            <w:r w:rsidR="00757A3A" w:rsidRPr="00757A3A">
              <w:rPr>
                <w:rFonts w:ascii="Cambria" w:hAnsi="Cambria"/>
                <w:b/>
                <w:color w:val="000000"/>
                <w:sz w:val="20"/>
                <w:szCs w:val="20"/>
              </w:rPr>
              <w:t>2</w:t>
            </w:r>
            <w:r w:rsidRPr="00757A3A">
              <w:rPr>
                <w:rFonts w:ascii="Cambria" w:hAnsi="Cambria"/>
                <w:b/>
                <w:color w:val="000000"/>
                <w:sz w:val="20"/>
                <w:szCs w:val="20"/>
              </w:rPr>
              <w:t xml:space="preserve"> 000,00 lei </w:t>
            </w:r>
            <w:r w:rsidRPr="00757A3A">
              <w:rPr>
                <w:rFonts w:ascii="Cambria" w:hAnsi="Cambria"/>
                <w:b/>
                <w:i/>
                <w:color w:val="000000"/>
                <w:sz w:val="20"/>
                <w:szCs w:val="20"/>
              </w:rPr>
              <w:t>(fără TVA)</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3"/>
              </w:numPr>
              <w:spacing w:before="60" w:after="60"/>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Blocuri BCA</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Blocuri BCA</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600x100x200 mm</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2 metri cub</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3"/>
              </w:numPr>
              <w:spacing w:before="60" w:after="60"/>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Cărămidă cu goluri</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Cărămidă cu goluri</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250x120x88 mm</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1 000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757A3A">
            <w:pPr>
              <w:spacing w:before="60" w:after="60"/>
              <w:jc w:val="center"/>
              <w:rPr>
                <w:rFonts w:ascii="Cambria" w:hAnsi="Cambria"/>
                <w:b/>
                <w:color w:val="000000"/>
                <w:sz w:val="20"/>
                <w:szCs w:val="20"/>
              </w:rPr>
            </w:pPr>
            <w:r w:rsidRPr="00757A3A">
              <w:rPr>
                <w:rFonts w:ascii="Cambria" w:hAnsi="Cambria"/>
                <w:b/>
                <w:color w:val="000000"/>
                <w:sz w:val="20"/>
                <w:szCs w:val="20"/>
              </w:rPr>
              <w:lastRenderedPageBreak/>
              <w:t xml:space="preserve">Lotul nr. </w:t>
            </w:r>
            <w:r w:rsidR="00757A3A" w:rsidRPr="00757A3A">
              <w:rPr>
                <w:rFonts w:ascii="Cambria" w:hAnsi="Cambria"/>
                <w:b/>
                <w:color w:val="000000"/>
                <w:sz w:val="20"/>
                <w:szCs w:val="20"/>
              </w:rPr>
              <w:t>10</w:t>
            </w:r>
            <w:r w:rsidRPr="00757A3A">
              <w:rPr>
                <w:rFonts w:ascii="Cambria" w:hAnsi="Cambria"/>
                <w:b/>
                <w:color w:val="000000"/>
                <w:sz w:val="20"/>
                <w:szCs w:val="20"/>
              </w:rPr>
              <w:t xml:space="preserve"> – Alte materiale de construcție,</w:t>
            </w:r>
            <w:r w:rsid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757A3A" w:rsidRPr="00757A3A">
              <w:rPr>
                <w:rFonts w:ascii="Cambria" w:hAnsi="Cambria"/>
                <w:b/>
                <w:color w:val="000000"/>
                <w:sz w:val="20"/>
                <w:szCs w:val="20"/>
              </w:rPr>
              <w:t>50</w:t>
            </w:r>
            <w:r w:rsidRPr="00757A3A">
              <w:rPr>
                <w:rFonts w:ascii="Cambria" w:hAnsi="Cambria"/>
                <w:b/>
                <w:color w:val="000000"/>
                <w:sz w:val="20"/>
                <w:szCs w:val="20"/>
              </w:rPr>
              <w:t xml:space="preserve"> 000,00 lei </w:t>
            </w:r>
            <w:r w:rsidRPr="00757A3A">
              <w:rPr>
                <w:rFonts w:ascii="Cambria" w:hAnsi="Cambria"/>
                <w:b/>
                <w:i/>
                <w:color w:val="000000"/>
                <w:sz w:val="20"/>
                <w:szCs w:val="20"/>
              </w:rPr>
              <w:t>(fără TVA)</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4"/>
              </w:numPr>
              <w:spacing w:before="60" w:after="60"/>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Plasa din fibra de sticla </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Plasa din fibra de sticla</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Din fibră de sticlă;</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Dimensiune ochi: 5x5 mm;</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Rulou: 1 x 50 m;</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 80g/m2.</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 xml:space="preserve">500 </w:t>
            </w:r>
            <m:oMath>
              <m:sSup>
                <m:sSupPr>
                  <m:ctrlPr>
                    <w:rPr>
                      <w:rFonts w:ascii="Cambria Math" w:hAnsi="Cambria Math" w:cstheme="majorHAnsi"/>
                      <w:color w:val="000000" w:themeColor="text1"/>
                      <w:sz w:val="20"/>
                      <w:szCs w:val="20"/>
                    </w:rPr>
                  </m:ctrlPr>
                </m:sSupPr>
                <m:e>
                  <m:r>
                    <m:rPr>
                      <m:sty m:val="p"/>
                    </m:rPr>
                    <w:rPr>
                      <w:rFonts w:ascii="Cambria Math" w:hAnsi="Cambria Math" w:cstheme="majorHAnsi"/>
                      <w:color w:val="000000" w:themeColor="text1"/>
                      <w:sz w:val="20"/>
                      <w:szCs w:val="20"/>
                    </w:rPr>
                    <m:t>m</m:t>
                  </m:r>
                </m:e>
                <m:sup>
                  <m:r>
                    <m:rPr>
                      <m:sty m:val="p"/>
                    </m:rPr>
                    <w:rPr>
                      <w:rFonts w:ascii="Cambria Math" w:hAnsi="Cambria Math" w:cstheme="majorHAnsi"/>
                      <w:color w:val="000000" w:themeColor="text1"/>
                      <w:sz w:val="20"/>
                      <w:szCs w:val="20"/>
                    </w:rPr>
                    <m:t>2</m:t>
                  </m:r>
                </m:sup>
              </m:sSup>
            </m:oMath>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Profil treaptă antialunecare din aluminiu</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Profil treaptă antialunecare din aluminiu</w:t>
            </w:r>
          </w:p>
          <w:p w:rsidR="00757A3A" w:rsidRPr="00757A3A" w:rsidRDefault="00757A3A" w:rsidP="00757A3A">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2,7 m</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50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 xml:space="preserve">Profil din aluminiu pentru trepte </w:t>
            </w:r>
            <w:r w:rsidRPr="00757A3A">
              <w:rPr>
                <w:rFonts w:ascii="Cambria" w:hAnsi="Cambria" w:cs="Calibri"/>
                <w:i/>
                <w:iCs/>
                <w:color w:val="000000"/>
                <w:sz w:val="20"/>
                <w:szCs w:val="20"/>
              </w:rPr>
              <w:t>(BFAP10 sau echivalent)</w:t>
            </w:r>
          </w:p>
        </w:tc>
        <w:tc>
          <w:tcPr>
            <w:tcW w:w="5070" w:type="dxa"/>
            <w:vAlign w:val="center"/>
          </w:tcPr>
          <w:p w:rsidR="00757A3A" w:rsidRPr="00757A3A" w:rsidRDefault="00757A3A" w:rsidP="00757A3A">
            <w:pPr>
              <w:tabs>
                <w:tab w:val="left" w:pos="202"/>
              </w:tabs>
              <w:spacing w:before="60" w:after="60"/>
              <w:rPr>
                <w:rFonts w:ascii="Cambria" w:hAnsi="Cambria" w:cs="Calibri"/>
                <w:b/>
                <w:i/>
                <w:iCs/>
                <w:color w:val="000000"/>
                <w:sz w:val="20"/>
                <w:szCs w:val="20"/>
              </w:rPr>
            </w:pPr>
            <w:r w:rsidRPr="00757A3A">
              <w:rPr>
                <w:rFonts w:ascii="Cambria" w:hAnsi="Cambria" w:cs="Calibri"/>
                <w:b/>
                <w:color w:val="000000"/>
                <w:sz w:val="20"/>
                <w:szCs w:val="20"/>
              </w:rPr>
              <w:t xml:space="preserve">Profil din aluminiu pentru trepte </w:t>
            </w:r>
            <w:r w:rsidRPr="00757A3A">
              <w:rPr>
                <w:rFonts w:ascii="Cambria" w:hAnsi="Cambria" w:cs="Calibri"/>
                <w:b/>
                <w:i/>
                <w:iCs/>
                <w:color w:val="000000"/>
                <w:sz w:val="20"/>
                <w:szCs w:val="20"/>
              </w:rPr>
              <w:t>(BFAP10 sau echivalent)</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Lungime: 2,5 m</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50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 xml:space="preserve">Ermetic </w:t>
            </w:r>
            <w:proofErr w:type="spellStart"/>
            <w:r w:rsidRPr="00757A3A">
              <w:rPr>
                <w:rFonts w:ascii="Cambria" w:hAnsi="Cambria" w:cs="Calibri"/>
                <w:color w:val="000000"/>
                <w:sz w:val="20"/>
                <w:szCs w:val="20"/>
              </w:rPr>
              <w:t>acril</w:t>
            </w:r>
            <w:proofErr w:type="spellEnd"/>
            <w:r w:rsidRPr="00757A3A">
              <w:rPr>
                <w:rFonts w:ascii="Cambria" w:hAnsi="Cambria" w:cs="Calibri"/>
                <w:color w:val="000000"/>
                <w:sz w:val="20"/>
                <w:szCs w:val="20"/>
              </w:rPr>
              <w:t xml:space="preserve"> (alb)</w:t>
            </w:r>
          </w:p>
        </w:tc>
        <w:tc>
          <w:tcPr>
            <w:tcW w:w="5070" w:type="dxa"/>
            <w:vAlign w:val="center"/>
          </w:tcPr>
          <w:p w:rsidR="00757A3A" w:rsidRPr="00757A3A" w:rsidRDefault="00757A3A" w:rsidP="00757A3A">
            <w:pPr>
              <w:tabs>
                <w:tab w:val="left" w:pos="202"/>
              </w:tabs>
              <w:spacing w:before="60" w:after="60"/>
              <w:rPr>
                <w:rFonts w:ascii="Cambria" w:hAnsi="Cambria" w:cs="Calibri"/>
                <w:b/>
                <w:i/>
                <w:color w:val="000000"/>
                <w:sz w:val="20"/>
                <w:szCs w:val="20"/>
              </w:rPr>
            </w:pPr>
            <w:r w:rsidRPr="00757A3A">
              <w:rPr>
                <w:rFonts w:ascii="Cambria" w:hAnsi="Cambria" w:cs="Calibri"/>
                <w:b/>
                <w:color w:val="000000"/>
                <w:sz w:val="20"/>
                <w:szCs w:val="20"/>
              </w:rPr>
              <w:t xml:space="preserve">Ermetic </w:t>
            </w:r>
            <w:proofErr w:type="spellStart"/>
            <w:r w:rsidRPr="00757A3A">
              <w:rPr>
                <w:rFonts w:ascii="Cambria" w:hAnsi="Cambria" w:cs="Calibri"/>
                <w:b/>
                <w:color w:val="000000"/>
                <w:sz w:val="20"/>
                <w:szCs w:val="20"/>
              </w:rPr>
              <w:t>acril</w:t>
            </w:r>
            <w:proofErr w:type="spellEnd"/>
            <w:r w:rsidRPr="00757A3A">
              <w:rPr>
                <w:rFonts w:ascii="Cambria" w:hAnsi="Cambria" w:cs="Calibri"/>
                <w:b/>
                <w:color w:val="000000"/>
                <w:sz w:val="20"/>
                <w:szCs w:val="20"/>
              </w:rPr>
              <w:t xml:space="preserve"> </w:t>
            </w:r>
            <w:r w:rsidRPr="00757A3A">
              <w:rPr>
                <w:rFonts w:ascii="Cambria" w:hAnsi="Cambria" w:cs="Calibri"/>
                <w:b/>
                <w:i/>
                <w:color w:val="000000"/>
                <w:sz w:val="20"/>
                <w:szCs w:val="20"/>
              </w:rPr>
              <w:t>(alb)</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280-310 ml.</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25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Adeziv „Cuie lichide”</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Adeziv „Cuie lichide”</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280-310 ml.</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50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Adeziv universal 88</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Adeziv universal 88</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0,8 - 1 litri</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20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Cartuș cu gaz (butan)</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Cartuș cu gaz (butan)</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227 gr. Sau 470ml</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25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Polistiren expandat EPS-80</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Polistiren expandat EPS-80</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Dimensiune: 1000 x 500 x 40mm.</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50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Adeziv de montaj pentru polistiren</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Adeziv de montaj pentru polistiren</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280-310 ml.</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25 buc</w:t>
            </w:r>
          </w:p>
        </w:tc>
      </w:tr>
      <w:tr w:rsidR="00757A3A" w:rsidRPr="00AA6A5B" w:rsidTr="006A4544">
        <w:trPr>
          <w:trHeight w:val="864"/>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Lubrifiant universal S80/WD40 sau echivalent</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Lubrifiant universal S80/WD40 sau echivalent</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350 - 500 ml.</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24 buc</w:t>
            </w:r>
          </w:p>
        </w:tc>
      </w:tr>
    </w:tbl>
    <w:p w:rsidR="007C1ABA" w:rsidRDefault="007C1ABA" w:rsidP="00E63D84">
      <w:pPr>
        <w:spacing w:after="0" w:line="240" w:lineRule="auto"/>
        <w:rPr>
          <w:rFonts w:ascii="Cambria" w:hAnsi="Cambria"/>
          <w:sz w:val="20"/>
          <w:szCs w:val="20"/>
          <w:lang w:val="en-US"/>
        </w:rPr>
      </w:pPr>
    </w:p>
    <w:sectPr w:rsidR="007C1ABA" w:rsidSect="003E77FC">
      <w:headerReference w:type="default" r:id="rId10"/>
      <w:footerReference w:type="default" r:id="rId11"/>
      <w:pgSz w:w="11906" w:h="16838"/>
      <w:pgMar w:top="851" w:right="1134" w:bottom="851" w:left="1559" w:header="340" w:footer="34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0F05" w:rsidRDefault="00110F05" w:rsidP="003E77FC">
      <w:pPr>
        <w:spacing w:after="0" w:line="240" w:lineRule="auto"/>
      </w:pPr>
      <w:r>
        <w:separator/>
      </w:r>
    </w:p>
  </w:endnote>
  <w:endnote w:type="continuationSeparator" w:id="0">
    <w:p w:rsidR="00110F05" w:rsidRDefault="00110F05" w:rsidP="003E7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mbria" w:hAnsi="Cambria"/>
        <w:sz w:val="18"/>
        <w:szCs w:val="18"/>
      </w:rPr>
      <w:id w:val="-1042668294"/>
      <w:docPartObj>
        <w:docPartGallery w:val="Page Numbers (Top of Page)"/>
        <w:docPartUnique/>
      </w:docPartObj>
    </w:sdtPr>
    <w:sdtEndPr>
      <w:rPr>
        <w:sz w:val="22"/>
        <w:szCs w:val="22"/>
      </w:rPr>
    </w:sdtEndPr>
    <w:sdtContent>
      <w:sdt>
        <w:sdtPr>
          <w:rPr>
            <w:rFonts w:ascii="Cambria" w:hAnsi="Cambria"/>
            <w:sz w:val="18"/>
            <w:szCs w:val="18"/>
          </w:rPr>
          <w:id w:val="-917636581"/>
          <w:docPartObj>
            <w:docPartGallery w:val="Page Numbers (Top of Page)"/>
            <w:docPartUnique/>
          </w:docPartObj>
        </w:sdtPr>
        <w:sdtEndPr/>
        <w:sdtContent>
          <w:p w:rsidR="00110F05" w:rsidRPr="0022175C" w:rsidRDefault="00110F05" w:rsidP="003E77FC">
            <w:pPr>
              <w:pStyle w:val="Subsol"/>
              <w:jc w:val="center"/>
              <w:rPr>
                <w:rFonts w:ascii="Cambria" w:hAnsi="Cambria"/>
                <w:i/>
                <w:sz w:val="18"/>
                <w:szCs w:val="18"/>
              </w:rPr>
            </w:pPr>
            <w:r w:rsidRPr="0022175C">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110F05" w:rsidRPr="003E77FC" w:rsidRDefault="00110F05" w:rsidP="003E77FC">
            <w:pPr>
              <w:pStyle w:val="Subsol"/>
              <w:tabs>
                <w:tab w:val="center" w:pos="4680"/>
                <w:tab w:val="right" w:pos="9360"/>
              </w:tabs>
              <w:jc w:val="center"/>
              <w:rPr>
                <w:rFonts w:ascii="Cambria" w:hAnsi="Cambria"/>
              </w:rPr>
            </w:pPr>
            <w:r>
              <w:rPr>
                <w:rFonts w:ascii="Cambria" w:hAnsi="Cambria"/>
                <w:b/>
                <w:i/>
                <w:sz w:val="18"/>
                <w:szCs w:val="18"/>
              </w:rPr>
              <w:t>Pagina</w:t>
            </w:r>
            <w:r w:rsidRPr="003E77FC">
              <w:rPr>
                <w:rFonts w:ascii="Cambria" w:hAnsi="Cambria"/>
                <w:b/>
                <w:i/>
                <w:sz w:val="18"/>
                <w:szCs w:val="18"/>
              </w:rPr>
              <w:t xml:space="preserve"> </w:t>
            </w:r>
            <w:r w:rsidRPr="003E77FC">
              <w:rPr>
                <w:rFonts w:ascii="Cambria" w:hAnsi="Cambria"/>
                <w:b/>
                <w:bCs/>
                <w:i/>
                <w:sz w:val="18"/>
                <w:szCs w:val="18"/>
              </w:rPr>
              <w:fldChar w:fldCharType="begin"/>
            </w:r>
            <w:r w:rsidRPr="003E77FC">
              <w:rPr>
                <w:rFonts w:ascii="Cambria" w:hAnsi="Cambria"/>
                <w:b/>
                <w:bCs/>
                <w:i/>
                <w:sz w:val="18"/>
                <w:szCs w:val="18"/>
              </w:rPr>
              <w:instrText>PAGE  \* Arabic  \* MERGEFORMAT</w:instrText>
            </w:r>
            <w:r w:rsidRPr="003E77FC">
              <w:rPr>
                <w:rFonts w:ascii="Cambria" w:hAnsi="Cambria"/>
                <w:b/>
                <w:bCs/>
                <w:i/>
                <w:sz w:val="18"/>
                <w:szCs w:val="18"/>
              </w:rPr>
              <w:fldChar w:fldCharType="separate"/>
            </w:r>
            <w:r w:rsidR="003F35C0">
              <w:rPr>
                <w:rFonts w:ascii="Cambria" w:hAnsi="Cambria"/>
                <w:b/>
                <w:bCs/>
                <w:i/>
                <w:noProof/>
                <w:sz w:val="18"/>
                <w:szCs w:val="18"/>
              </w:rPr>
              <w:t>9</w:t>
            </w:r>
            <w:r w:rsidRPr="003E77FC">
              <w:rPr>
                <w:rFonts w:ascii="Cambria" w:hAnsi="Cambria"/>
                <w:b/>
                <w:bCs/>
                <w:i/>
                <w:sz w:val="18"/>
                <w:szCs w:val="18"/>
              </w:rPr>
              <w:fldChar w:fldCharType="end"/>
            </w:r>
            <w:r w:rsidRPr="003E77FC">
              <w:rPr>
                <w:rFonts w:ascii="Cambria" w:hAnsi="Cambria"/>
                <w:b/>
                <w:i/>
                <w:sz w:val="18"/>
                <w:szCs w:val="18"/>
              </w:rPr>
              <w:t xml:space="preserve"> din </w:t>
            </w:r>
            <w:r>
              <w:rPr>
                <w:rFonts w:ascii="Cambria" w:hAnsi="Cambria"/>
                <w:b/>
                <w:i/>
                <w:sz w:val="18"/>
                <w:szCs w:val="18"/>
              </w:rPr>
              <w:t>9</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0F05" w:rsidRDefault="00110F05" w:rsidP="003E77FC">
      <w:pPr>
        <w:spacing w:after="0" w:line="240" w:lineRule="auto"/>
      </w:pPr>
      <w:r>
        <w:separator/>
      </w:r>
    </w:p>
  </w:footnote>
  <w:footnote w:type="continuationSeparator" w:id="0">
    <w:p w:rsidR="00110F05" w:rsidRDefault="00110F05" w:rsidP="003E7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F05" w:rsidRPr="003E77FC" w:rsidRDefault="00110F05" w:rsidP="003E77FC">
    <w:pPr>
      <w:pStyle w:val="Antet"/>
      <w:jc w:val="right"/>
      <w:rPr>
        <w:rFonts w:ascii="Cambria" w:hAnsi="Cambria"/>
        <w:b/>
        <w:i/>
        <w:sz w:val="18"/>
        <w:szCs w:val="18"/>
      </w:rPr>
    </w:pPr>
    <w:r w:rsidRPr="009E257A">
      <w:rPr>
        <w:rFonts w:ascii="Cambria" w:hAnsi="Cambria"/>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78B3"/>
    <w:multiLevelType w:val="hybridMultilevel"/>
    <w:tmpl w:val="76200D2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34D55AF"/>
    <w:multiLevelType w:val="hybridMultilevel"/>
    <w:tmpl w:val="E1ECCDE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6C86993"/>
    <w:multiLevelType w:val="hybridMultilevel"/>
    <w:tmpl w:val="EA7670A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8B52C10"/>
    <w:multiLevelType w:val="hybridMultilevel"/>
    <w:tmpl w:val="32FC476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8CE0649"/>
    <w:multiLevelType w:val="hybridMultilevel"/>
    <w:tmpl w:val="B1B61FF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B742411"/>
    <w:multiLevelType w:val="hybridMultilevel"/>
    <w:tmpl w:val="01903A2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0B9F0126"/>
    <w:multiLevelType w:val="hybridMultilevel"/>
    <w:tmpl w:val="9E4E902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0E003FCE"/>
    <w:multiLevelType w:val="hybridMultilevel"/>
    <w:tmpl w:val="E1FC333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0F3507FC"/>
    <w:multiLevelType w:val="multilevel"/>
    <w:tmpl w:val="DDAA4060"/>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9" w15:restartNumberingAfterBreak="0">
    <w:nsid w:val="10CB6D1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0" w15:restartNumberingAfterBreak="0">
    <w:nsid w:val="11192A9A"/>
    <w:multiLevelType w:val="multilevel"/>
    <w:tmpl w:val="522E3D1A"/>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1749115E"/>
    <w:multiLevelType w:val="hybridMultilevel"/>
    <w:tmpl w:val="C3C010A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1A5C0216"/>
    <w:multiLevelType w:val="multilevel"/>
    <w:tmpl w:val="FE2EC1DC"/>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3" w15:restartNumberingAfterBreak="0">
    <w:nsid w:val="1CB87AEC"/>
    <w:multiLevelType w:val="hybridMultilevel"/>
    <w:tmpl w:val="FA567F7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CE0724A"/>
    <w:multiLevelType w:val="multilevel"/>
    <w:tmpl w:val="F57C20C8"/>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5" w15:restartNumberingAfterBreak="0">
    <w:nsid w:val="1D805D49"/>
    <w:multiLevelType w:val="multilevel"/>
    <w:tmpl w:val="BAA831C2"/>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6" w15:restartNumberingAfterBreak="0">
    <w:nsid w:val="20353FFE"/>
    <w:multiLevelType w:val="hybridMultilevel"/>
    <w:tmpl w:val="4E1263D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21B42930"/>
    <w:multiLevelType w:val="hybridMultilevel"/>
    <w:tmpl w:val="C436CC8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23BC0C3B"/>
    <w:multiLevelType w:val="hybridMultilevel"/>
    <w:tmpl w:val="B0BE10B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56F3BC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0" w15:restartNumberingAfterBreak="0">
    <w:nsid w:val="2C905A98"/>
    <w:multiLevelType w:val="hybridMultilevel"/>
    <w:tmpl w:val="2200B80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2DC11195"/>
    <w:multiLevelType w:val="hybridMultilevel"/>
    <w:tmpl w:val="5060E2F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2F83704E"/>
    <w:multiLevelType w:val="multilevel"/>
    <w:tmpl w:val="F9A6E33A"/>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3" w15:restartNumberingAfterBreak="0">
    <w:nsid w:val="2FF46AB2"/>
    <w:multiLevelType w:val="hybridMultilevel"/>
    <w:tmpl w:val="EDE4F5D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0C945BA"/>
    <w:multiLevelType w:val="hybridMultilevel"/>
    <w:tmpl w:val="51FCC61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314E3E05"/>
    <w:multiLevelType w:val="hybridMultilevel"/>
    <w:tmpl w:val="0096D3E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350A7794"/>
    <w:multiLevelType w:val="multilevel"/>
    <w:tmpl w:val="BC2C6D56"/>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7" w15:restartNumberingAfterBreak="0">
    <w:nsid w:val="356A6491"/>
    <w:multiLevelType w:val="hybridMultilevel"/>
    <w:tmpl w:val="9C0E4B5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35AB205D"/>
    <w:multiLevelType w:val="hybridMultilevel"/>
    <w:tmpl w:val="969EC5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3A410850"/>
    <w:multiLevelType w:val="hybridMultilevel"/>
    <w:tmpl w:val="0A7CA30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3AE36677"/>
    <w:multiLevelType w:val="hybridMultilevel"/>
    <w:tmpl w:val="60EA72F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3C973BD6"/>
    <w:multiLevelType w:val="hybridMultilevel"/>
    <w:tmpl w:val="A32EC98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40204C65"/>
    <w:multiLevelType w:val="hybridMultilevel"/>
    <w:tmpl w:val="E920F02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412855F6"/>
    <w:multiLevelType w:val="hybridMultilevel"/>
    <w:tmpl w:val="52BEA59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44A665DF"/>
    <w:multiLevelType w:val="multilevel"/>
    <w:tmpl w:val="E000DA94"/>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5" w15:restartNumberingAfterBreak="0">
    <w:nsid w:val="45B16AF8"/>
    <w:multiLevelType w:val="hybridMultilevel"/>
    <w:tmpl w:val="EA9ACF3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45DB23E0"/>
    <w:multiLevelType w:val="multilevel"/>
    <w:tmpl w:val="DFE25E50"/>
    <w:lvl w:ilvl="0">
      <w:start w:val="1"/>
      <w:numFmt w:val="decimal"/>
      <w:isLgl/>
      <w:suff w:val="space"/>
      <w:lvlText w:val="%1."/>
      <w:lvlJc w:val="left"/>
      <w:pPr>
        <w:ind w:left="0" w:firstLine="0"/>
      </w:pPr>
      <w:rPr>
        <w:rFonts w:ascii="Cambria" w:hAnsi="Cambria" w:hint="default"/>
        <w:b/>
        <w:color w:val="auto"/>
        <w:sz w:val="20"/>
        <w:szCs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7" w15:restartNumberingAfterBreak="0">
    <w:nsid w:val="473C032C"/>
    <w:multiLevelType w:val="hybridMultilevel"/>
    <w:tmpl w:val="CCD8035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4D2309DE"/>
    <w:multiLevelType w:val="hybridMultilevel"/>
    <w:tmpl w:val="86CA906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566A5F55"/>
    <w:multiLevelType w:val="hybridMultilevel"/>
    <w:tmpl w:val="EA5A1C4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59BF4728"/>
    <w:multiLevelType w:val="hybridMultilevel"/>
    <w:tmpl w:val="1EFAACA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5B587797"/>
    <w:multiLevelType w:val="hybridMultilevel"/>
    <w:tmpl w:val="5414E1D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5D642294"/>
    <w:multiLevelType w:val="hybridMultilevel"/>
    <w:tmpl w:val="94C034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5DAF565A"/>
    <w:multiLevelType w:val="hybridMultilevel"/>
    <w:tmpl w:val="13285EE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5EF63DA6"/>
    <w:multiLevelType w:val="hybridMultilevel"/>
    <w:tmpl w:val="9D4CE6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15:restartNumberingAfterBreak="0">
    <w:nsid w:val="609E623E"/>
    <w:multiLevelType w:val="multilevel"/>
    <w:tmpl w:val="3F0E6D54"/>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6" w15:restartNumberingAfterBreak="0">
    <w:nsid w:val="620F2A3A"/>
    <w:multiLevelType w:val="hybridMultilevel"/>
    <w:tmpl w:val="5A32B56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7" w15:restartNumberingAfterBreak="0">
    <w:nsid w:val="627E439D"/>
    <w:multiLevelType w:val="hybridMultilevel"/>
    <w:tmpl w:val="1DF6C21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15:restartNumberingAfterBreak="0">
    <w:nsid w:val="64915AF3"/>
    <w:multiLevelType w:val="hybridMultilevel"/>
    <w:tmpl w:val="E6F61F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9" w15:restartNumberingAfterBreak="0">
    <w:nsid w:val="65C8057E"/>
    <w:multiLevelType w:val="hybridMultilevel"/>
    <w:tmpl w:val="CB2E294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0" w15:restartNumberingAfterBreak="0">
    <w:nsid w:val="660D5D27"/>
    <w:multiLevelType w:val="hybridMultilevel"/>
    <w:tmpl w:val="C9BCDE5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1" w15:restartNumberingAfterBreak="0">
    <w:nsid w:val="662F5C89"/>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2" w15:restartNumberingAfterBreak="0">
    <w:nsid w:val="66B44CD4"/>
    <w:multiLevelType w:val="hybridMultilevel"/>
    <w:tmpl w:val="C9FAF5B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3" w15:restartNumberingAfterBreak="0">
    <w:nsid w:val="66E94361"/>
    <w:multiLevelType w:val="hybridMultilevel"/>
    <w:tmpl w:val="2140D80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4" w15:restartNumberingAfterBreak="0">
    <w:nsid w:val="68F72A9B"/>
    <w:multiLevelType w:val="hybridMultilevel"/>
    <w:tmpl w:val="AAB44A0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5" w15:restartNumberingAfterBreak="0">
    <w:nsid w:val="6AC966D9"/>
    <w:multiLevelType w:val="multilevel"/>
    <w:tmpl w:val="844CE09C"/>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6" w15:restartNumberingAfterBreak="0">
    <w:nsid w:val="6B48065B"/>
    <w:multiLevelType w:val="hybridMultilevel"/>
    <w:tmpl w:val="91001F6A"/>
    <w:lvl w:ilvl="0" w:tplc="A70E58AE">
      <w:start w:val="1"/>
      <w:numFmt w:val="bullet"/>
      <w:lvlText w:val="-"/>
      <w:lvlJc w:val="left"/>
      <w:pPr>
        <w:ind w:left="720" w:hanging="360"/>
      </w:pPr>
      <w:rPr>
        <w:rFonts w:ascii="Cambria" w:eastAsiaTheme="minorHAnsi" w:hAnsi="Cambria" w:cstheme="minorBidi"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7" w15:restartNumberingAfterBreak="0">
    <w:nsid w:val="70472C5C"/>
    <w:multiLevelType w:val="hybridMultilevel"/>
    <w:tmpl w:val="ECD2FC4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8" w15:restartNumberingAfterBreak="0">
    <w:nsid w:val="749266D1"/>
    <w:multiLevelType w:val="hybridMultilevel"/>
    <w:tmpl w:val="4A00463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9" w15:restartNumberingAfterBreak="0">
    <w:nsid w:val="75B4462A"/>
    <w:multiLevelType w:val="hybridMultilevel"/>
    <w:tmpl w:val="1B001E1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0" w15:restartNumberingAfterBreak="0">
    <w:nsid w:val="76946A96"/>
    <w:multiLevelType w:val="hybridMultilevel"/>
    <w:tmpl w:val="B440A09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1" w15:restartNumberingAfterBreak="0">
    <w:nsid w:val="784F2E7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2" w15:restartNumberingAfterBreak="0">
    <w:nsid w:val="78B05D67"/>
    <w:multiLevelType w:val="hybridMultilevel"/>
    <w:tmpl w:val="E5CC77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3" w15:restartNumberingAfterBreak="0">
    <w:nsid w:val="79685B3F"/>
    <w:multiLevelType w:val="multilevel"/>
    <w:tmpl w:val="B256344E"/>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4" w15:restartNumberingAfterBreak="0">
    <w:nsid w:val="7DB83E49"/>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5" w15:restartNumberingAfterBreak="0">
    <w:nsid w:val="7DF3200F"/>
    <w:multiLevelType w:val="multilevel"/>
    <w:tmpl w:val="96F82844"/>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num w:numId="1">
    <w:abstractNumId w:val="36"/>
  </w:num>
  <w:num w:numId="2">
    <w:abstractNumId w:val="46"/>
  </w:num>
  <w:num w:numId="3">
    <w:abstractNumId w:val="63"/>
  </w:num>
  <w:num w:numId="4">
    <w:abstractNumId w:val="14"/>
  </w:num>
  <w:num w:numId="5">
    <w:abstractNumId w:val="34"/>
  </w:num>
  <w:num w:numId="6">
    <w:abstractNumId w:val="22"/>
  </w:num>
  <w:num w:numId="7">
    <w:abstractNumId w:val="26"/>
  </w:num>
  <w:num w:numId="8">
    <w:abstractNumId w:val="8"/>
  </w:num>
  <w:num w:numId="9">
    <w:abstractNumId w:val="12"/>
  </w:num>
  <w:num w:numId="10">
    <w:abstractNumId w:val="65"/>
  </w:num>
  <w:num w:numId="11">
    <w:abstractNumId w:val="45"/>
  </w:num>
  <w:num w:numId="12">
    <w:abstractNumId w:val="15"/>
  </w:num>
  <w:num w:numId="13">
    <w:abstractNumId w:val="10"/>
  </w:num>
  <w:num w:numId="14">
    <w:abstractNumId w:val="55"/>
  </w:num>
  <w:num w:numId="15">
    <w:abstractNumId w:val="25"/>
  </w:num>
  <w:num w:numId="16">
    <w:abstractNumId w:val="3"/>
  </w:num>
  <w:num w:numId="17">
    <w:abstractNumId w:val="28"/>
  </w:num>
  <w:num w:numId="18">
    <w:abstractNumId w:val="13"/>
  </w:num>
  <w:num w:numId="19">
    <w:abstractNumId w:val="39"/>
  </w:num>
  <w:num w:numId="20">
    <w:abstractNumId w:val="37"/>
  </w:num>
  <w:num w:numId="21">
    <w:abstractNumId w:val="58"/>
  </w:num>
  <w:num w:numId="22">
    <w:abstractNumId w:val="21"/>
  </w:num>
  <w:num w:numId="23">
    <w:abstractNumId w:val="7"/>
  </w:num>
  <w:num w:numId="24">
    <w:abstractNumId w:val="59"/>
  </w:num>
  <w:num w:numId="25">
    <w:abstractNumId w:val="6"/>
  </w:num>
  <w:num w:numId="26">
    <w:abstractNumId w:val="5"/>
  </w:num>
  <w:num w:numId="27">
    <w:abstractNumId w:val="53"/>
  </w:num>
  <w:num w:numId="28">
    <w:abstractNumId w:val="31"/>
  </w:num>
  <w:num w:numId="29">
    <w:abstractNumId w:val="38"/>
  </w:num>
  <w:num w:numId="30">
    <w:abstractNumId w:val="18"/>
  </w:num>
  <w:num w:numId="31">
    <w:abstractNumId w:val="50"/>
  </w:num>
  <w:num w:numId="32">
    <w:abstractNumId w:val="60"/>
  </w:num>
  <w:num w:numId="33">
    <w:abstractNumId w:val="29"/>
  </w:num>
  <w:num w:numId="34">
    <w:abstractNumId w:val="16"/>
  </w:num>
  <w:num w:numId="35">
    <w:abstractNumId w:val="0"/>
  </w:num>
  <w:num w:numId="36">
    <w:abstractNumId w:val="23"/>
  </w:num>
  <w:num w:numId="37">
    <w:abstractNumId w:val="52"/>
  </w:num>
  <w:num w:numId="38">
    <w:abstractNumId w:val="27"/>
  </w:num>
  <w:num w:numId="39">
    <w:abstractNumId w:val="62"/>
  </w:num>
  <w:num w:numId="40">
    <w:abstractNumId w:val="1"/>
  </w:num>
  <w:num w:numId="41">
    <w:abstractNumId w:val="24"/>
  </w:num>
  <w:num w:numId="42">
    <w:abstractNumId w:val="32"/>
  </w:num>
  <w:num w:numId="43">
    <w:abstractNumId w:val="11"/>
  </w:num>
  <w:num w:numId="44">
    <w:abstractNumId w:val="57"/>
  </w:num>
  <w:num w:numId="45">
    <w:abstractNumId w:val="35"/>
  </w:num>
  <w:num w:numId="46">
    <w:abstractNumId w:val="41"/>
  </w:num>
  <w:num w:numId="47">
    <w:abstractNumId w:val="2"/>
  </w:num>
  <w:num w:numId="48">
    <w:abstractNumId w:val="4"/>
  </w:num>
  <w:num w:numId="49">
    <w:abstractNumId w:val="48"/>
  </w:num>
  <w:num w:numId="50">
    <w:abstractNumId w:val="30"/>
  </w:num>
  <w:num w:numId="51">
    <w:abstractNumId w:val="42"/>
  </w:num>
  <w:num w:numId="52">
    <w:abstractNumId w:val="17"/>
  </w:num>
  <w:num w:numId="53">
    <w:abstractNumId w:val="47"/>
  </w:num>
  <w:num w:numId="54">
    <w:abstractNumId w:val="40"/>
  </w:num>
  <w:num w:numId="55">
    <w:abstractNumId w:val="43"/>
  </w:num>
  <w:num w:numId="56">
    <w:abstractNumId w:val="54"/>
  </w:num>
  <w:num w:numId="57">
    <w:abstractNumId w:val="20"/>
  </w:num>
  <w:num w:numId="58">
    <w:abstractNumId w:val="44"/>
  </w:num>
  <w:num w:numId="59">
    <w:abstractNumId w:val="49"/>
  </w:num>
  <w:num w:numId="60">
    <w:abstractNumId w:val="33"/>
  </w:num>
  <w:num w:numId="61">
    <w:abstractNumId w:val="61"/>
  </w:num>
  <w:num w:numId="62">
    <w:abstractNumId w:val="56"/>
  </w:num>
  <w:num w:numId="63">
    <w:abstractNumId w:val="9"/>
  </w:num>
  <w:num w:numId="64">
    <w:abstractNumId w:val="19"/>
  </w:num>
  <w:num w:numId="65">
    <w:abstractNumId w:val="51"/>
  </w:num>
  <w:num w:numId="66">
    <w:abstractNumId w:val="6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498"/>
    <w:rsid w:val="000369D9"/>
    <w:rsid w:val="00065252"/>
    <w:rsid w:val="00094FAE"/>
    <w:rsid w:val="000F0281"/>
    <w:rsid w:val="001032D3"/>
    <w:rsid w:val="00110F05"/>
    <w:rsid w:val="00143B94"/>
    <w:rsid w:val="001744B5"/>
    <w:rsid w:val="0018519F"/>
    <w:rsid w:val="00223C4F"/>
    <w:rsid w:val="0027246F"/>
    <w:rsid w:val="002727E4"/>
    <w:rsid w:val="002C66AD"/>
    <w:rsid w:val="002D55BC"/>
    <w:rsid w:val="002F57FF"/>
    <w:rsid w:val="00342088"/>
    <w:rsid w:val="0034602A"/>
    <w:rsid w:val="003E77FC"/>
    <w:rsid w:val="003F35C0"/>
    <w:rsid w:val="0044401D"/>
    <w:rsid w:val="0044669E"/>
    <w:rsid w:val="00497A80"/>
    <w:rsid w:val="004B27AF"/>
    <w:rsid w:val="0057568D"/>
    <w:rsid w:val="006860CF"/>
    <w:rsid w:val="0069098E"/>
    <w:rsid w:val="006A4544"/>
    <w:rsid w:val="00757A3A"/>
    <w:rsid w:val="00781CBE"/>
    <w:rsid w:val="0079134F"/>
    <w:rsid w:val="007C1ABA"/>
    <w:rsid w:val="00803CDC"/>
    <w:rsid w:val="00821521"/>
    <w:rsid w:val="00830C2C"/>
    <w:rsid w:val="008D6FDE"/>
    <w:rsid w:val="008F3D62"/>
    <w:rsid w:val="00961899"/>
    <w:rsid w:val="00A03D00"/>
    <w:rsid w:val="00A05694"/>
    <w:rsid w:val="00A13570"/>
    <w:rsid w:val="00A36176"/>
    <w:rsid w:val="00AA6A5B"/>
    <w:rsid w:val="00AB20F8"/>
    <w:rsid w:val="00BA592A"/>
    <w:rsid w:val="00BC3E06"/>
    <w:rsid w:val="00BE02AD"/>
    <w:rsid w:val="00CD4BD1"/>
    <w:rsid w:val="00D61498"/>
    <w:rsid w:val="00D9103A"/>
    <w:rsid w:val="00DD6760"/>
    <w:rsid w:val="00DD69DC"/>
    <w:rsid w:val="00E63D84"/>
    <w:rsid w:val="00F947FA"/>
    <w:rsid w:val="00FC0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4D72020"/>
  <w15:chartTrackingRefBased/>
  <w15:docId w15:val="{714B8A5D-6A64-43EA-B29E-FEE0D82F4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E63D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E63D84"/>
    <w:pPr>
      <w:ind w:left="720"/>
      <w:contextualSpacing/>
    </w:pPr>
  </w:style>
  <w:style w:type="paragraph" w:styleId="NormalWeb">
    <w:name w:val="Normal (Web)"/>
    <w:basedOn w:val="Normal"/>
    <w:uiPriority w:val="99"/>
    <w:semiHidden/>
    <w:unhideWhenUsed/>
    <w:rsid w:val="003E77FC"/>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3E77FC"/>
    <w:rPr>
      <w:lang w:val="ro-RO"/>
    </w:rPr>
  </w:style>
  <w:style w:type="paragraph" w:styleId="Antet">
    <w:name w:val="header"/>
    <w:basedOn w:val="Normal"/>
    <w:link w:val="AntetCaracter"/>
    <w:uiPriority w:val="99"/>
    <w:unhideWhenUsed/>
    <w:rsid w:val="003E77F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3E77FC"/>
    <w:rPr>
      <w:lang w:val="ro-RO"/>
    </w:rPr>
  </w:style>
  <w:style w:type="paragraph" w:styleId="Subsol">
    <w:name w:val="footer"/>
    <w:basedOn w:val="Normal"/>
    <w:link w:val="SubsolCaracter"/>
    <w:uiPriority w:val="99"/>
    <w:unhideWhenUsed/>
    <w:rsid w:val="003E77F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3E77FC"/>
    <w:rPr>
      <w:lang w:val="ro-RO"/>
    </w:rPr>
  </w:style>
  <w:style w:type="paragraph" w:styleId="TextnBalon">
    <w:name w:val="Balloon Text"/>
    <w:basedOn w:val="Normal"/>
    <w:link w:val="TextnBalonCaracter"/>
    <w:uiPriority w:val="99"/>
    <w:semiHidden/>
    <w:unhideWhenUsed/>
    <w:rsid w:val="00DD69DC"/>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D69DC"/>
    <w:rPr>
      <w:rFonts w:ascii="Segoe UI" w:hAnsi="Segoe UI" w:cs="Segoe UI"/>
      <w:sz w:val="18"/>
      <w:szCs w:val="18"/>
      <w:lang w:val="ro-RO"/>
    </w:rPr>
  </w:style>
  <w:style w:type="character" w:styleId="Accentuaresubtil">
    <w:name w:val="Subtle Emphasis"/>
    <w:basedOn w:val="Fontdeparagrafimplicit"/>
    <w:uiPriority w:val="19"/>
    <w:qFormat/>
    <w:rsid w:val="00757A3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6655">
      <w:bodyDiv w:val="1"/>
      <w:marLeft w:val="0"/>
      <w:marRight w:val="0"/>
      <w:marTop w:val="0"/>
      <w:marBottom w:val="0"/>
      <w:divBdr>
        <w:top w:val="none" w:sz="0" w:space="0" w:color="auto"/>
        <w:left w:val="none" w:sz="0" w:space="0" w:color="auto"/>
        <w:bottom w:val="none" w:sz="0" w:space="0" w:color="auto"/>
        <w:right w:val="none" w:sz="0" w:space="0" w:color="auto"/>
      </w:divBdr>
    </w:div>
    <w:div w:id="36664754">
      <w:bodyDiv w:val="1"/>
      <w:marLeft w:val="0"/>
      <w:marRight w:val="0"/>
      <w:marTop w:val="0"/>
      <w:marBottom w:val="0"/>
      <w:divBdr>
        <w:top w:val="none" w:sz="0" w:space="0" w:color="auto"/>
        <w:left w:val="none" w:sz="0" w:space="0" w:color="auto"/>
        <w:bottom w:val="none" w:sz="0" w:space="0" w:color="auto"/>
        <w:right w:val="none" w:sz="0" w:space="0" w:color="auto"/>
      </w:divBdr>
    </w:div>
    <w:div w:id="91750839">
      <w:bodyDiv w:val="1"/>
      <w:marLeft w:val="0"/>
      <w:marRight w:val="0"/>
      <w:marTop w:val="0"/>
      <w:marBottom w:val="0"/>
      <w:divBdr>
        <w:top w:val="none" w:sz="0" w:space="0" w:color="auto"/>
        <w:left w:val="none" w:sz="0" w:space="0" w:color="auto"/>
        <w:bottom w:val="none" w:sz="0" w:space="0" w:color="auto"/>
        <w:right w:val="none" w:sz="0" w:space="0" w:color="auto"/>
      </w:divBdr>
    </w:div>
    <w:div w:id="99490928">
      <w:bodyDiv w:val="1"/>
      <w:marLeft w:val="0"/>
      <w:marRight w:val="0"/>
      <w:marTop w:val="0"/>
      <w:marBottom w:val="0"/>
      <w:divBdr>
        <w:top w:val="none" w:sz="0" w:space="0" w:color="auto"/>
        <w:left w:val="none" w:sz="0" w:space="0" w:color="auto"/>
        <w:bottom w:val="none" w:sz="0" w:space="0" w:color="auto"/>
        <w:right w:val="none" w:sz="0" w:space="0" w:color="auto"/>
      </w:divBdr>
    </w:div>
    <w:div w:id="108668773">
      <w:bodyDiv w:val="1"/>
      <w:marLeft w:val="0"/>
      <w:marRight w:val="0"/>
      <w:marTop w:val="0"/>
      <w:marBottom w:val="0"/>
      <w:divBdr>
        <w:top w:val="none" w:sz="0" w:space="0" w:color="auto"/>
        <w:left w:val="none" w:sz="0" w:space="0" w:color="auto"/>
        <w:bottom w:val="none" w:sz="0" w:space="0" w:color="auto"/>
        <w:right w:val="none" w:sz="0" w:space="0" w:color="auto"/>
      </w:divBdr>
    </w:div>
    <w:div w:id="149105802">
      <w:bodyDiv w:val="1"/>
      <w:marLeft w:val="0"/>
      <w:marRight w:val="0"/>
      <w:marTop w:val="0"/>
      <w:marBottom w:val="0"/>
      <w:divBdr>
        <w:top w:val="none" w:sz="0" w:space="0" w:color="auto"/>
        <w:left w:val="none" w:sz="0" w:space="0" w:color="auto"/>
        <w:bottom w:val="none" w:sz="0" w:space="0" w:color="auto"/>
        <w:right w:val="none" w:sz="0" w:space="0" w:color="auto"/>
      </w:divBdr>
    </w:div>
    <w:div w:id="160586221">
      <w:bodyDiv w:val="1"/>
      <w:marLeft w:val="0"/>
      <w:marRight w:val="0"/>
      <w:marTop w:val="0"/>
      <w:marBottom w:val="0"/>
      <w:divBdr>
        <w:top w:val="none" w:sz="0" w:space="0" w:color="auto"/>
        <w:left w:val="none" w:sz="0" w:space="0" w:color="auto"/>
        <w:bottom w:val="none" w:sz="0" w:space="0" w:color="auto"/>
        <w:right w:val="none" w:sz="0" w:space="0" w:color="auto"/>
      </w:divBdr>
    </w:div>
    <w:div w:id="197663360">
      <w:bodyDiv w:val="1"/>
      <w:marLeft w:val="0"/>
      <w:marRight w:val="0"/>
      <w:marTop w:val="0"/>
      <w:marBottom w:val="0"/>
      <w:divBdr>
        <w:top w:val="none" w:sz="0" w:space="0" w:color="auto"/>
        <w:left w:val="none" w:sz="0" w:space="0" w:color="auto"/>
        <w:bottom w:val="none" w:sz="0" w:space="0" w:color="auto"/>
        <w:right w:val="none" w:sz="0" w:space="0" w:color="auto"/>
      </w:divBdr>
    </w:div>
    <w:div w:id="217013341">
      <w:bodyDiv w:val="1"/>
      <w:marLeft w:val="0"/>
      <w:marRight w:val="0"/>
      <w:marTop w:val="0"/>
      <w:marBottom w:val="0"/>
      <w:divBdr>
        <w:top w:val="none" w:sz="0" w:space="0" w:color="auto"/>
        <w:left w:val="none" w:sz="0" w:space="0" w:color="auto"/>
        <w:bottom w:val="none" w:sz="0" w:space="0" w:color="auto"/>
        <w:right w:val="none" w:sz="0" w:space="0" w:color="auto"/>
      </w:divBdr>
    </w:div>
    <w:div w:id="228079918">
      <w:bodyDiv w:val="1"/>
      <w:marLeft w:val="0"/>
      <w:marRight w:val="0"/>
      <w:marTop w:val="0"/>
      <w:marBottom w:val="0"/>
      <w:divBdr>
        <w:top w:val="none" w:sz="0" w:space="0" w:color="auto"/>
        <w:left w:val="none" w:sz="0" w:space="0" w:color="auto"/>
        <w:bottom w:val="none" w:sz="0" w:space="0" w:color="auto"/>
        <w:right w:val="none" w:sz="0" w:space="0" w:color="auto"/>
      </w:divBdr>
    </w:div>
    <w:div w:id="251209882">
      <w:bodyDiv w:val="1"/>
      <w:marLeft w:val="0"/>
      <w:marRight w:val="0"/>
      <w:marTop w:val="0"/>
      <w:marBottom w:val="0"/>
      <w:divBdr>
        <w:top w:val="none" w:sz="0" w:space="0" w:color="auto"/>
        <w:left w:val="none" w:sz="0" w:space="0" w:color="auto"/>
        <w:bottom w:val="none" w:sz="0" w:space="0" w:color="auto"/>
        <w:right w:val="none" w:sz="0" w:space="0" w:color="auto"/>
      </w:divBdr>
    </w:div>
    <w:div w:id="260643958">
      <w:bodyDiv w:val="1"/>
      <w:marLeft w:val="0"/>
      <w:marRight w:val="0"/>
      <w:marTop w:val="0"/>
      <w:marBottom w:val="0"/>
      <w:divBdr>
        <w:top w:val="none" w:sz="0" w:space="0" w:color="auto"/>
        <w:left w:val="none" w:sz="0" w:space="0" w:color="auto"/>
        <w:bottom w:val="none" w:sz="0" w:space="0" w:color="auto"/>
        <w:right w:val="none" w:sz="0" w:space="0" w:color="auto"/>
      </w:divBdr>
    </w:div>
    <w:div w:id="281695302">
      <w:bodyDiv w:val="1"/>
      <w:marLeft w:val="0"/>
      <w:marRight w:val="0"/>
      <w:marTop w:val="0"/>
      <w:marBottom w:val="0"/>
      <w:divBdr>
        <w:top w:val="none" w:sz="0" w:space="0" w:color="auto"/>
        <w:left w:val="none" w:sz="0" w:space="0" w:color="auto"/>
        <w:bottom w:val="none" w:sz="0" w:space="0" w:color="auto"/>
        <w:right w:val="none" w:sz="0" w:space="0" w:color="auto"/>
      </w:divBdr>
    </w:div>
    <w:div w:id="292370999">
      <w:bodyDiv w:val="1"/>
      <w:marLeft w:val="0"/>
      <w:marRight w:val="0"/>
      <w:marTop w:val="0"/>
      <w:marBottom w:val="0"/>
      <w:divBdr>
        <w:top w:val="none" w:sz="0" w:space="0" w:color="auto"/>
        <w:left w:val="none" w:sz="0" w:space="0" w:color="auto"/>
        <w:bottom w:val="none" w:sz="0" w:space="0" w:color="auto"/>
        <w:right w:val="none" w:sz="0" w:space="0" w:color="auto"/>
      </w:divBdr>
    </w:div>
    <w:div w:id="298153491">
      <w:bodyDiv w:val="1"/>
      <w:marLeft w:val="0"/>
      <w:marRight w:val="0"/>
      <w:marTop w:val="0"/>
      <w:marBottom w:val="0"/>
      <w:divBdr>
        <w:top w:val="none" w:sz="0" w:space="0" w:color="auto"/>
        <w:left w:val="none" w:sz="0" w:space="0" w:color="auto"/>
        <w:bottom w:val="none" w:sz="0" w:space="0" w:color="auto"/>
        <w:right w:val="none" w:sz="0" w:space="0" w:color="auto"/>
      </w:divBdr>
    </w:div>
    <w:div w:id="361825801">
      <w:bodyDiv w:val="1"/>
      <w:marLeft w:val="0"/>
      <w:marRight w:val="0"/>
      <w:marTop w:val="0"/>
      <w:marBottom w:val="0"/>
      <w:divBdr>
        <w:top w:val="none" w:sz="0" w:space="0" w:color="auto"/>
        <w:left w:val="none" w:sz="0" w:space="0" w:color="auto"/>
        <w:bottom w:val="none" w:sz="0" w:space="0" w:color="auto"/>
        <w:right w:val="none" w:sz="0" w:space="0" w:color="auto"/>
      </w:divBdr>
    </w:div>
    <w:div w:id="364716810">
      <w:bodyDiv w:val="1"/>
      <w:marLeft w:val="0"/>
      <w:marRight w:val="0"/>
      <w:marTop w:val="0"/>
      <w:marBottom w:val="0"/>
      <w:divBdr>
        <w:top w:val="none" w:sz="0" w:space="0" w:color="auto"/>
        <w:left w:val="none" w:sz="0" w:space="0" w:color="auto"/>
        <w:bottom w:val="none" w:sz="0" w:space="0" w:color="auto"/>
        <w:right w:val="none" w:sz="0" w:space="0" w:color="auto"/>
      </w:divBdr>
    </w:div>
    <w:div w:id="403529174">
      <w:bodyDiv w:val="1"/>
      <w:marLeft w:val="0"/>
      <w:marRight w:val="0"/>
      <w:marTop w:val="0"/>
      <w:marBottom w:val="0"/>
      <w:divBdr>
        <w:top w:val="none" w:sz="0" w:space="0" w:color="auto"/>
        <w:left w:val="none" w:sz="0" w:space="0" w:color="auto"/>
        <w:bottom w:val="none" w:sz="0" w:space="0" w:color="auto"/>
        <w:right w:val="none" w:sz="0" w:space="0" w:color="auto"/>
      </w:divBdr>
    </w:div>
    <w:div w:id="441339233">
      <w:bodyDiv w:val="1"/>
      <w:marLeft w:val="0"/>
      <w:marRight w:val="0"/>
      <w:marTop w:val="0"/>
      <w:marBottom w:val="0"/>
      <w:divBdr>
        <w:top w:val="none" w:sz="0" w:space="0" w:color="auto"/>
        <w:left w:val="none" w:sz="0" w:space="0" w:color="auto"/>
        <w:bottom w:val="none" w:sz="0" w:space="0" w:color="auto"/>
        <w:right w:val="none" w:sz="0" w:space="0" w:color="auto"/>
      </w:divBdr>
    </w:div>
    <w:div w:id="441385179">
      <w:bodyDiv w:val="1"/>
      <w:marLeft w:val="0"/>
      <w:marRight w:val="0"/>
      <w:marTop w:val="0"/>
      <w:marBottom w:val="0"/>
      <w:divBdr>
        <w:top w:val="none" w:sz="0" w:space="0" w:color="auto"/>
        <w:left w:val="none" w:sz="0" w:space="0" w:color="auto"/>
        <w:bottom w:val="none" w:sz="0" w:space="0" w:color="auto"/>
        <w:right w:val="none" w:sz="0" w:space="0" w:color="auto"/>
      </w:divBdr>
    </w:div>
    <w:div w:id="441874570">
      <w:bodyDiv w:val="1"/>
      <w:marLeft w:val="0"/>
      <w:marRight w:val="0"/>
      <w:marTop w:val="0"/>
      <w:marBottom w:val="0"/>
      <w:divBdr>
        <w:top w:val="none" w:sz="0" w:space="0" w:color="auto"/>
        <w:left w:val="none" w:sz="0" w:space="0" w:color="auto"/>
        <w:bottom w:val="none" w:sz="0" w:space="0" w:color="auto"/>
        <w:right w:val="none" w:sz="0" w:space="0" w:color="auto"/>
      </w:divBdr>
    </w:div>
    <w:div w:id="479931749">
      <w:bodyDiv w:val="1"/>
      <w:marLeft w:val="0"/>
      <w:marRight w:val="0"/>
      <w:marTop w:val="0"/>
      <w:marBottom w:val="0"/>
      <w:divBdr>
        <w:top w:val="none" w:sz="0" w:space="0" w:color="auto"/>
        <w:left w:val="none" w:sz="0" w:space="0" w:color="auto"/>
        <w:bottom w:val="none" w:sz="0" w:space="0" w:color="auto"/>
        <w:right w:val="none" w:sz="0" w:space="0" w:color="auto"/>
      </w:divBdr>
    </w:div>
    <w:div w:id="539318957">
      <w:bodyDiv w:val="1"/>
      <w:marLeft w:val="0"/>
      <w:marRight w:val="0"/>
      <w:marTop w:val="0"/>
      <w:marBottom w:val="0"/>
      <w:divBdr>
        <w:top w:val="none" w:sz="0" w:space="0" w:color="auto"/>
        <w:left w:val="none" w:sz="0" w:space="0" w:color="auto"/>
        <w:bottom w:val="none" w:sz="0" w:space="0" w:color="auto"/>
        <w:right w:val="none" w:sz="0" w:space="0" w:color="auto"/>
      </w:divBdr>
    </w:div>
    <w:div w:id="579489653">
      <w:bodyDiv w:val="1"/>
      <w:marLeft w:val="0"/>
      <w:marRight w:val="0"/>
      <w:marTop w:val="0"/>
      <w:marBottom w:val="0"/>
      <w:divBdr>
        <w:top w:val="none" w:sz="0" w:space="0" w:color="auto"/>
        <w:left w:val="none" w:sz="0" w:space="0" w:color="auto"/>
        <w:bottom w:val="none" w:sz="0" w:space="0" w:color="auto"/>
        <w:right w:val="none" w:sz="0" w:space="0" w:color="auto"/>
      </w:divBdr>
    </w:div>
    <w:div w:id="618684912">
      <w:bodyDiv w:val="1"/>
      <w:marLeft w:val="0"/>
      <w:marRight w:val="0"/>
      <w:marTop w:val="0"/>
      <w:marBottom w:val="0"/>
      <w:divBdr>
        <w:top w:val="none" w:sz="0" w:space="0" w:color="auto"/>
        <w:left w:val="none" w:sz="0" w:space="0" w:color="auto"/>
        <w:bottom w:val="none" w:sz="0" w:space="0" w:color="auto"/>
        <w:right w:val="none" w:sz="0" w:space="0" w:color="auto"/>
      </w:divBdr>
    </w:div>
    <w:div w:id="640501811">
      <w:bodyDiv w:val="1"/>
      <w:marLeft w:val="0"/>
      <w:marRight w:val="0"/>
      <w:marTop w:val="0"/>
      <w:marBottom w:val="0"/>
      <w:divBdr>
        <w:top w:val="none" w:sz="0" w:space="0" w:color="auto"/>
        <w:left w:val="none" w:sz="0" w:space="0" w:color="auto"/>
        <w:bottom w:val="none" w:sz="0" w:space="0" w:color="auto"/>
        <w:right w:val="none" w:sz="0" w:space="0" w:color="auto"/>
      </w:divBdr>
    </w:div>
    <w:div w:id="646476053">
      <w:bodyDiv w:val="1"/>
      <w:marLeft w:val="0"/>
      <w:marRight w:val="0"/>
      <w:marTop w:val="0"/>
      <w:marBottom w:val="0"/>
      <w:divBdr>
        <w:top w:val="none" w:sz="0" w:space="0" w:color="auto"/>
        <w:left w:val="none" w:sz="0" w:space="0" w:color="auto"/>
        <w:bottom w:val="none" w:sz="0" w:space="0" w:color="auto"/>
        <w:right w:val="none" w:sz="0" w:space="0" w:color="auto"/>
      </w:divBdr>
    </w:div>
    <w:div w:id="671565440">
      <w:bodyDiv w:val="1"/>
      <w:marLeft w:val="0"/>
      <w:marRight w:val="0"/>
      <w:marTop w:val="0"/>
      <w:marBottom w:val="0"/>
      <w:divBdr>
        <w:top w:val="none" w:sz="0" w:space="0" w:color="auto"/>
        <w:left w:val="none" w:sz="0" w:space="0" w:color="auto"/>
        <w:bottom w:val="none" w:sz="0" w:space="0" w:color="auto"/>
        <w:right w:val="none" w:sz="0" w:space="0" w:color="auto"/>
      </w:divBdr>
    </w:div>
    <w:div w:id="694115263">
      <w:bodyDiv w:val="1"/>
      <w:marLeft w:val="0"/>
      <w:marRight w:val="0"/>
      <w:marTop w:val="0"/>
      <w:marBottom w:val="0"/>
      <w:divBdr>
        <w:top w:val="none" w:sz="0" w:space="0" w:color="auto"/>
        <w:left w:val="none" w:sz="0" w:space="0" w:color="auto"/>
        <w:bottom w:val="none" w:sz="0" w:space="0" w:color="auto"/>
        <w:right w:val="none" w:sz="0" w:space="0" w:color="auto"/>
      </w:divBdr>
    </w:div>
    <w:div w:id="717700749">
      <w:bodyDiv w:val="1"/>
      <w:marLeft w:val="0"/>
      <w:marRight w:val="0"/>
      <w:marTop w:val="0"/>
      <w:marBottom w:val="0"/>
      <w:divBdr>
        <w:top w:val="none" w:sz="0" w:space="0" w:color="auto"/>
        <w:left w:val="none" w:sz="0" w:space="0" w:color="auto"/>
        <w:bottom w:val="none" w:sz="0" w:space="0" w:color="auto"/>
        <w:right w:val="none" w:sz="0" w:space="0" w:color="auto"/>
      </w:divBdr>
    </w:div>
    <w:div w:id="824006602">
      <w:bodyDiv w:val="1"/>
      <w:marLeft w:val="0"/>
      <w:marRight w:val="0"/>
      <w:marTop w:val="0"/>
      <w:marBottom w:val="0"/>
      <w:divBdr>
        <w:top w:val="none" w:sz="0" w:space="0" w:color="auto"/>
        <w:left w:val="none" w:sz="0" w:space="0" w:color="auto"/>
        <w:bottom w:val="none" w:sz="0" w:space="0" w:color="auto"/>
        <w:right w:val="none" w:sz="0" w:space="0" w:color="auto"/>
      </w:divBdr>
    </w:div>
    <w:div w:id="860121776">
      <w:bodyDiv w:val="1"/>
      <w:marLeft w:val="0"/>
      <w:marRight w:val="0"/>
      <w:marTop w:val="0"/>
      <w:marBottom w:val="0"/>
      <w:divBdr>
        <w:top w:val="none" w:sz="0" w:space="0" w:color="auto"/>
        <w:left w:val="none" w:sz="0" w:space="0" w:color="auto"/>
        <w:bottom w:val="none" w:sz="0" w:space="0" w:color="auto"/>
        <w:right w:val="none" w:sz="0" w:space="0" w:color="auto"/>
      </w:divBdr>
    </w:div>
    <w:div w:id="863249925">
      <w:bodyDiv w:val="1"/>
      <w:marLeft w:val="0"/>
      <w:marRight w:val="0"/>
      <w:marTop w:val="0"/>
      <w:marBottom w:val="0"/>
      <w:divBdr>
        <w:top w:val="none" w:sz="0" w:space="0" w:color="auto"/>
        <w:left w:val="none" w:sz="0" w:space="0" w:color="auto"/>
        <w:bottom w:val="none" w:sz="0" w:space="0" w:color="auto"/>
        <w:right w:val="none" w:sz="0" w:space="0" w:color="auto"/>
      </w:divBdr>
    </w:div>
    <w:div w:id="873271663">
      <w:bodyDiv w:val="1"/>
      <w:marLeft w:val="0"/>
      <w:marRight w:val="0"/>
      <w:marTop w:val="0"/>
      <w:marBottom w:val="0"/>
      <w:divBdr>
        <w:top w:val="none" w:sz="0" w:space="0" w:color="auto"/>
        <w:left w:val="none" w:sz="0" w:space="0" w:color="auto"/>
        <w:bottom w:val="none" w:sz="0" w:space="0" w:color="auto"/>
        <w:right w:val="none" w:sz="0" w:space="0" w:color="auto"/>
      </w:divBdr>
    </w:div>
    <w:div w:id="933780877">
      <w:bodyDiv w:val="1"/>
      <w:marLeft w:val="0"/>
      <w:marRight w:val="0"/>
      <w:marTop w:val="0"/>
      <w:marBottom w:val="0"/>
      <w:divBdr>
        <w:top w:val="none" w:sz="0" w:space="0" w:color="auto"/>
        <w:left w:val="none" w:sz="0" w:space="0" w:color="auto"/>
        <w:bottom w:val="none" w:sz="0" w:space="0" w:color="auto"/>
        <w:right w:val="none" w:sz="0" w:space="0" w:color="auto"/>
      </w:divBdr>
    </w:div>
    <w:div w:id="973288924">
      <w:bodyDiv w:val="1"/>
      <w:marLeft w:val="0"/>
      <w:marRight w:val="0"/>
      <w:marTop w:val="0"/>
      <w:marBottom w:val="0"/>
      <w:divBdr>
        <w:top w:val="none" w:sz="0" w:space="0" w:color="auto"/>
        <w:left w:val="none" w:sz="0" w:space="0" w:color="auto"/>
        <w:bottom w:val="none" w:sz="0" w:space="0" w:color="auto"/>
        <w:right w:val="none" w:sz="0" w:space="0" w:color="auto"/>
      </w:divBdr>
    </w:div>
    <w:div w:id="996570869">
      <w:bodyDiv w:val="1"/>
      <w:marLeft w:val="0"/>
      <w:marRight w:val="0"/>
      <w:marTop w:val="0"/>
      <w:marBottom w:val="0"/>
      <w:divBdr>
        <w:top w:val="none" w:sz="0" w:space="0" w:color="auto"/>
        <w:left w:val="none" w:sz="0" w:space="0" w:color="auto"/>
        <w:bottom w:val="none" w:sz="0" w:space="0" w:color="auto"/>
        <w:right w:val="none" w:sz="0" w:space="0" w:color="auto"/>
      </w:divBdr>
    </w:div>
    <w:div w:id="1018121674">
      <w:bodyDiv w:val="1"/>
      <w:marLeft w:val="0"/>
      <w:marRight w:val="0"/>
      <w:marTop w:val="0"/>
      <w:marBottom w:val="0"/>
      <w:divBdr>
        <w:top w:val="none" w:sz="0" w:space="0" w:color="auto"/>
        <w:left w:val="none" w:sz="0" w:space="0" w:color="auto"/>
        <w:bottom w:val="none" w:sz="0" w:space="0" w:color="auto"/>
        <w:right w:val="none" w:sz="0" w:space="0" w:color="auto"/>
      </w:divBdr>
    </w:div>
    <w:div w:id="1073551359">
      <w:bodyDiv w:val="1"/>
      <w:marLeft w:val="0"/>
      <w:marRight w:val="0"/>
      <w:marTop w:val="0"/>
      <w:marBottom w:val="0"/>
      <w:divBdr>
        <w:top w:val="none" w:sz="0" w:space="0" w:color="auto"/>
        <w:left w:val="none" w:sz="0" w:space="0" w:color="auto"/>
        <w:bottom w:val="none" w:sz="0" w:space="0" w:color="auto"/>
        <w:right w:val="none" w:sz="0" w:space="0" w:color="auto"/>
      </w:divBdr>
    </w:div>
    <w:div w:id="1086146002">
      <w:bodyDiv w:val="1"/>
      <w:marLeft w:val="0"/>
      <w:marRight w:val="0"/>
      <w:marTop w:val="0"/>
      <w:marBottom w:val="0"/>
      <w:divBdr>
        <w:top w:val="none" w:sz="0" w:space="0" w:color="auto"/>
        <w:left w:val="none" w:sz="0" w:space="0" w:color="auto"/>
        <w:bottom w:val="none" w:sz="0" w:space="0" w:color="auto"/>
        <w:right w:val="none" w:sz="0" w:space="0" w:color="auto"/>
      </w:divBdr>
    </w:div>
    <w:div w:id="1134327139">
      <w:bodyDiv w:val="1"/>
      <w:marLeft w:val="0"/>
      <w:marRight w:val="0"/>
      <w:marTop w:val="0"/>
      <w:marBottom w:val="0"/>
      <w:divBdr>
        <w:top w:val="none" w:sz="0" w:space="0" w:color="auto"/>
        <w:left w:val="none" w:sz="0" w:space="0" w:color="auto"/>
        <w:bottom w:val="none" w:sz="0" w:space="0" w:color="auto"/>
        <w:right w:val="none" w:sz="0" w:space="0" w:color="auto"/>
      </w:divBdr>
    </w:div>
    <w:div w:id="1234051929">
      <w:bodyDiv w:val="1"/>
      <w:marLeft w:val="0"/>
      <w:marRight w:val="0"/>
      <w:marTop w:val="0"/>
      <w:marBottom w:val="0"/>
      <w:divBdr>
        <w:top w:val="none" w:sz="0" w:space="0" w:color="auto"/>
        <w:left w:val="none" w:sz="0" w:space="0" w:color="auto"/>
        <w:bottom w:val="none" w:sz="0" w:space="0" w:color="auto"/>
        <w:right w:val="none" w:sz="0" w:space="0" w:color="auto"/>
      </w:divBdr>
    </w:div>
    <w:div w:id="1246109276">
      <w:bodyDiv w:val="1"/>
      <w:marLeft w:val="0"/>
      <w:marRight w:val="0"/>
      <w:marTop w:val="0"/>
      <w:marBottom w:val="0"/>
      <w:divBdr>
        <w:top w:val="none" w:sz="0" w:space="0" w:color="auto"/>
        <w:left w:val="none" w:sz="0" w:space="0" w:color="auto"/>
        <w:bottom w:val="none" w:sz="0" w:space="0" w:color="auto"/>
        <w:right w:val="none" w:sz="0" w:space="0" w:color="auto"/>
      </w:divBdr>
    </w:div>
    <w:div w:id="1406490564">
      <w:bodyDiv w:val="1"/>
      <w:marLeft w:val="0"/>
      <w:marRight w:val="0"/>
      <w:marTop w:val="0"/>
      <w:marBottom w:val="0"/>
      <w:divBdr>
        <w:top w:val="none" w:sz="0" w:space="0" w:color="auto"/>
        <w:left w:val="none" w:sz="0" w:space="0" w:color="auto"/>
        <w:bottom w:val="none" w:sz="0" w:space="0" w:color="auto"/>
        <w:right w:val="none" w:sz="0" w:space="0" w:color="auto"/>
      </w:divBdr>
    </w:div>
    <w:div w:id="1459370187">
      <w:bodyDiv w:val="1"/>
      <w:marLeft w:val="0"/>
      <w:marRight w:val="0"/>
      <w:marTop w:val="0"/>
      <w:marBottom w:val="0"/>
      <w:divBdr>
        <w:top w:val="none" w:sz="0" w:space="0" w:color="auto"/>
        <w:left w:val="none" w:sz="0" w:space="0" w:color="auto"/>
        <w:bottom w:val="none" w:sz="0" w:space="0" w:color="auto"/>
        <w:right w:val="none" w:sz="0" w:space="0" w:color="auto"/>
      </w:divBdr>
    </w:div>
    <w:div w:id="1468352433">
      <w:bodyDiv w:val="1"/>
      <w:marLeft w:val="0"/>
      <w:marRight w:val="0"/>
      <w:marTop w:val="0"/>
      <w:marBottom w:val="0"/>
      <w:divBdr>
        <w:top w:val="none" w:sz="0" w:space="0" w:color="auto"/>
        <w:left w:val="none" w:sz="0" w:space="0" w:color="auto"/>
        <w:bottom w:val="none" w:sz="0" w:space="0" w:color="auto"/>
        <w:right w:val="none" w:sz="0" w:space="0" w:color="auto"/>
      </w:divBdr>
    </w:div>
    <w:div w:id="1499417752">
      <w:bodyDiv w:val="1"/>
      <w:marLeft w:val="0"/>
      <w:marRight w:val="0"/>
      <w:marTop w:val="0"/>
      <w:marBottom w:val="0"/>
      <w:divBdr>
        <w:top w:val="none" w:sz="0" w:space="0" w:color="auto"/>
        <w:left w:val="none" w:sz="0" w:space="0" w:color="auto"/>
        <w:bottom w:val="none" w:sz="0" w:space="0" w:color="auto"/>
        <w:right w:val="none" w:sz="0" w:space="0" w:color="auto"/>
      </w:divBdr>
    </w:div>
    <w:div w:id="1527979786">
      <w:bodyDiv w:val="1"/>
      <w:marLeft w:val="0"/>
      <w:marRight w:val="0"/>
      <w:marTop w:val="0"/>
      <w:marBottom w:val="0"/>
      <w:divBdr>
        <w:top w:val="none" w:sz="0" w:space="0" w:color="auto"/>
        <w:left w:val="none" w:sz="0" w:space="0" w:color="auto"/>
        <w:bottom w:val="none" w:sz="0" w:space="0" w:color="auto"/>
        <w:right w:val="none" w:sz="0" w:space="0" w:color="auto"/>
      </w:divBdr>
    </w:div>
    <w:div w:id="1563903083">
      <w:bodyDiv w:val="1"/>
      <w:marLeft w:val="0"/>
      <w:marRight w:val="0"/>
      <w:marTop w:val="0"/>
      <w:marBottom w:val="0"/>
      <w:divBdr>
        <w:top w:val="none" w:sz="0" w:space="0" w:color="auto"/>
        <w:left w:val="none" w:sz="0" w:space="0" w:color="auto"/>
        <w:bottom w:val="none" w:sz="0" w:space="0" w:color="auto"/>
        <w:right w:val="none" w:sz="0" w:space="0" w:color="auto"/>
      </w:divBdr>
    </w:div>
    <w:div w:id="1717850050">
      <w:bodyDiv w:val="1"/>
      <w:marLeft w:val="0"/>
      <w:marRight w:val="0"/>
      <w:marTop w:val="0"/>
      <w:marBottom w:val="0"/>
      <w:divBdr>
        <w:top w:val="none" w:sz="0" w:space="0" w:color="auto"/>
        <w:left w:val="none" w:sz="0" w:space="0" w:color="auto"/>
        <w:bottom w:val="none" w:sz="0" w:space="0" w:color="auto"/>
        <w:right w:val="none" w:sz="0" w:space="0" w:color="auto"/>
      </w:divBdr>
    </w:div>
    <w:div w:id="1725444021">
      <w:bodyDiv w:val="1"/>
      <w:marLeft w:val="0"/>
      <w:marRight w:val="0"/>
      <w:marTop w:val="0"/>
      <w:marBottom w:val="0"/>
      <w:divBdr>
        <w:top w:val="none" w:sz="0" w:space="0" w:color="auto"/>
        <w:left w:val="none" w:sz="0" w:space="0" w:color="auto"/>
        <w:bottom w:val="none" w:sz="0" w:space="0" w:color="auto"/>
        <w:right w:val="none" w:sz="0" w:space="0" w:color="auto"/>
      </w:divBdr>
    </w:div>
    <w:div w:id="1794328664">
      <w:bodyDiv w:val="1"/>
      <w:marLeft w:val="0"/>
      <w:marRight w:val="0"/>
      <w:marTop w:val="0"/>
      <w:marBottom w:val="0"/>
      <w:divBdr>
        <w:top w:val="none" w:sz="0" w:space="0" w:color="auto"/>
        <w:left w:val="none" w:sz="0" w:space="0" w:color="auto"/>
        <w:bottom w:val="none" w:sz="0" w:space="0" w:color="auto"/>
        <w:right w:val="none" w:sz="0" w:space="0" w:color="auto"/>
      </w:divBdr>
    </w:div>
    <w:div w:id="1895196558">
      <w:bodyDiv w:val="1"/>
      <w:marLeft w:val="0"/>
      <w:marRight w:val="0"/>
      <w:marTop w:val="0"/>
      <w:marBottom w:val="0"/>
      <w:divBdr>
        <w:top w:val="none" w:sz="0" w:space="0" w:color="auto"/>
        <w:left w:val="none" w:sz="0" w:space="0" w:color="auto"/>
        <w:bottom w:val="none" w:sz="0" w:space="0" w:color="auto"/>
        <w:right w:val="none" w:sz="0" w:space="0" w:color="auto"/>
      </w:divBdr>
    </w:div>
    <w:div w:id="1911579693">
      <w:bodyDiv w:val="1"/>
      <w:marLeft w:val="0"/>
      <w:marRight w:val="0"/>
      <w:marTop w:val="0"/>
      <w:marBottom w:val="0"/>
      <w:divBdr>
        <w:top w:val="none" w:sz="0" w:space="0" w:color="auto"/>
        <w:left w:val="none" w:sz="0" w:space="0" w:color="auto"/>
        <w:bottom w:val="none" w:sz="0" w:space="0" w:color="auto"/>
        <w:right w:val="none" w:sz="0" w:space="0" w:color="auto"/>
      </w:divBdr>
    </w:div>
    <w:div w:id="1960791776">
      <w:bodyDiv w:val="1"/>
      <w:marLeft w:val="0"/>
      <w:marRight w:val="0"/>
      <w:marTop w:val="0"/>
      <w:marBottom w:val="0"/>
      <w:divBdr>
        <w:top w:val="none" w:sz="0" w:space="0" w:color="auto"/>
        <w:left w:val="none" w:sz="0" w:space="0" w:color="auto"/>
        <w:bottom w:val="none" w:sz="0" w:space="0" w:color="auto"/>
        <w:right w:val="none" w:sz="0" w:space="0" w:color="auto"/>
      </w:divBdr>
    </w:div>
    <w:div w:id="2008508658">
      <w:bodyDiv w:val="1"/>
      <w:marLeft w:val="0"/>
      <w:marRight w:val="0"/>
      <w:marTop w:val="0"/>
      <w:marBottom w:val="0"/>
      <w:divBdr>
        <w:top w:val="none" w:sz="0" w:space="0" w:color="auto"/>
        <w:left w:val="none" w:sz="0" w:space="0" w:color="auto"/>
        <w:bottom w:val="none" w:sz="0" w:space="0" w:color="auto"/>
        <w:right w:val="none" w:sz="0" w:space="0" w:color="auto"/>
      </w:divBdr>
    </w:div>
    <w:div w:id="2034109744">
      <w:bodyDiv w:val="1"/>
      <w:marLeft w:val="0"/>
      <w:marRight w:val="0"/>
      <w:marTop w:val="0"/>
      <w:marBottom w:val="0"/>
      <w:divBdr>
        <w:top w:val="none" w:sz="0" w:space="0" w:color="auto"/>
        <w:left w:val="none" w:sz="0" w:space="0" w:color="auto"/>
        <w:bottom w:val="none" w:sz="0" w:space="0" w:color="auto"/>
        <w:right w:val="none" w:sz="0" w:space="0" w:color="auto"/>
      </w:divBdr>
    </w:div>
    <w:div w:id="213039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B7C5F.E8091BD0"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C9FEF-A327-4CFD-A973-05BFD86E6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2681</Words>
  <Characters>15556</Characters>
  <Application>Microsoft Office Word</Application>
  <DocSecurity>0</DocSecurity>
  <Lines>129</Lines>
  <Paragraphs>36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Carolina Zabolotnii</cp:lastModifiedBy>
  <cp:revision>5</cp:revision>
  <cp:lastPrinted>2026-04-24T07:01:00Z</cp:lastPrinted>
  <dcterms:created xsi:type="dcterms:W3CDTF">2026-04-29T12:08:00Z</dcterms:created>
  <dcterms:modified xsi:type="dcterms:W3CDTF">2026-05-12T11:48:00Z</dcterms:modified>
</cp:coreProperties>
</file>