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AFB63" w14:textId="77777777" w:rsidR="004C4D83" w:rsidRDefault="0000000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CAIET DE SARCINI</w:t>
      </w:r>
    </w:p>
    <w:p w14:paraId="610AD73C" w14:textId="77777777" w:rsidR="004C4D83" w:rsidRDefault="0000000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privind achiziționarea serviciilor de deservire tehnică, întreținere și reparație a sistemelor de răcire/încălzire și ventilare pentru anul 2026</w:t>
      </w:r>
    </w:p>
    <w:p w14:paraId="023692F1" w14:textId="77777777" w:rsidR="004C4D83" w:rsidRDefault="004C4D83">
      <w:pPr>
        <w:pStyle w:val="ListParagraph"/>
        <w:spacing w:line="240" w:lineRule="auto"/>
        <w:ind w:left="360"/>
        <w:jc w:val="both"/>
        <w:rPr>
          <w:rFonts w:ascii="Times New Roman" w:hAnsi="Times New Roman"/>
          <w:sz w:val="24"/>
          <w:szCs w:val="24"/>
          <w:lang w:val="zh-CN"/>
        </w:rPr>
      </w:pPr>
    </w:p>
    <w:p w14:paraId="2CE5EA93" w14:textId="14C0DD69" w:rsidR="004C4D83" w:rsidRDefault="00000000" w:rsidP="00E10283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Lot I</w:t>
      </w:r>
      <w:r w:rsidR="00E10283" w:rsidRPr="00E10283">
        <w:t xml:space="preserve"> </w:t>
      </w:r>
      <w:r w:rsidR="004135C9">
        <w:t>–</w:t>
      </w:r>
      <w:r w:rsidR="00E10283">
        <w:t xml:space="preserve"> </w:t>
      </w:r>
      <w:r w:rsidR="004135C9">
        <w:rPr>
          <w:rFonts w:ascii="Times New Roman" w:hAnsi="Times New Roman"/>
          <w:b/>
          <w:bCs/>
          <w:sz w:val="24"/>
          <w:szCs w:val="24"/>
        </w:rPr>
        <w:t>Sediul din</w:t>
      </w:r>
      <w:r w:rsidR="00E10283" w:rsidRPr="00E10283">
        <w:rPr>
          <w:rFonts w:ascii="Times New Roman" w:hAnsi="Times New Roman"/>
          <w:b/>
          <w:bCs/>
          <w:sz w:val="24"/>
          <w:szCs w:val="24"/>
        </w:rPr>
        <w:t xml:space="preserve"> bd. Ștefan cel Mare și Sfânt 154</w:t>
      </w:r>
    </w:p>
    <w:tbl>
      <w:tblPr>
        <w:tblStyle w:val="TableGrid"/>
        <w:tblW w:w="9913" w:type="dxa"/>
        <w:tblInd w:w="-874" w:type="dxa"/>
        <w:tblLayout w:type="fixed"/>
        <w:tblLook w:val="04A0" w:firstRow="1" w:lastRow="0" w:firstColumn="1" w:lastColumn="0" w:noHBand="0" w:noVBand="1"/>
      </w:tblPr>
      <w:tblGrid>
        <w:gridCol w:w="602"/>
        <w:gridCol w:w="1377"/>
        <w:gridCol w:w="7934"/>
      </w:tblGrid>
      <w:tr w:rsidR="003B702F" w14:paraId="160BA2A7" w14:textId="77777777" w:rsidTr="003B702F">
        <w:tc>
          <w:tcPr>
            <w:tcW w:w="602" w:type="dxa"/>
          </w:tcPr>
          <w:p w14:paraId="0B64E231" w14:textId="77777777" w:rsidR="003B702F" w:rsidRDefault="003B702F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N/o</w:t>
            </w:r>
          </w:p>
        </w:tc>
        <w:tc>
          <w:tcPr>
            <w:tcW w:w="1377" w:type="dxa"/>
          </w:tcPr>
          <w:p w14:paraId="7653037D" w14:textId="77777777" w:rsidR="003B702F" w:rsidRDefault="003B702F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Denumirea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serviciilor</w:t>
            </w:r>
            <w:proofErr w:type="spellEnd"/>
          </w:p>
        </w:tc>
        <w:tc>
          <w:tcPr>
            <w:tcW w:w="7934" w:type="dxa"/>
          </w:tcPr>
          <w:p w14:paraId="69B9C01A" w14:textId="77777777" w:rsidR="003B702F" w:rsidRDefault="003B702F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Specificarea tehnică deplină solicitată</w:t>
            </w:r>
          </w:p>
        </w:tc>
      </w:tr>
      <w:tr w:rsidR="003B702F" w14:paraId="04DEDC32" w14:textId="77777777" w:rsidTr="003B702F">
        <w:tc>
          <w:tcPr>
            <w:tcW w:w="602" w:type="dxa"/>
          </w:tcPr>
          <w:p w14:paraId="576BA826" w14:textId="77777777" w:rsidR="003B702F" w:rsidRDefault="003B702F">
            <w:pPr>
              <w:numPr>
                <w:ilvl w:val="0"/>
                <w:numId w:val="2"/>
              </w:numPr>
              <w:tabs>
                <w:tab w:val="clear" w:pos="425"/>
              </w:tabs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81E9E95" w14:textId="77777777" w:rsidR="003B702F" w:rsidRDefault="003B702F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77" w:type="dxa"/>
          </w:tcPr>
          <w:p w14:paraId="5E1AAE76" w14:textId="1006A68C" w:rsidR="003B702F" w:rsidRDefault="003B702F">
            <w:pPr>
              <w:spacing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>erviciil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 xml:space="preserve"> de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profilaxie,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>deservire tehnică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întreținere și reparație a sistemelor de răcire/ încălzire și ventilare </w:t>
            </w:r>
          </w:p>
          <w:p w14:paraId="40A3C36D" w14:textId="6A3008FF" w:rsidR="003B702F" w:rsidRDefault="003B702F">
            <w:pPr>
              <w:spacing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7934" w:type="dxa"/>
          </w:tcPr>
          <w:p w14:paraId="658D0F47" w14:textId="77777777" w:rsidR="003B702F" w:rsidRDefault="003B702F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Bloc-condensator compressor: </w:t>
            </w:r>
          </w:p>
          <w:p w14:paraId="6F8FF919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Chiller 30XW-1154A Aqua Force Carrier P-132KW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 buc.</w:t>
            </w:r>
          </w:p>
          <w:p w14:paraId="015419EA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Chiller 30RBS-080 Aqua Snap Carrier P-35,6 KW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1272D3CB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exterior al echipamentului, verificarea conexiunilor cu pământul și cu partea constructivă a utilajului;</w:t>
            </w:r>
          </w:p>
          <w:p w14:paraId="5A33C58C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Profilaxia conexiunilor electrice a panoului de control și unitate compresor-condensator de aer;</w:t>
            </w:r>
          </w:p>
          <w:p w14:paraId="0F2E770C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tehnice a cablurilor electrice și conexiunilor lor;</w:t>
            </w:r>
          </w:p>
          <w:p w14:paraId="0499C7CD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suprapresiunii și temperaturii de evaporare, monitorizarea presiunii excesive, temperaturii de condensare (realimentare cu agent frigorific R410A la necesitate);</w:t>
            </w:r>
          </w:p>
          <w:p w14:paraId="1A92BF0B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Monitorizarea statutului de automatizare și a indicilor senzorilor;</w:t>
            </w:r>
          </w:p>
          <w:p w14:paraId="0AB7CBFC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Monitorizarea stării agentului frigorific și a uleiului;</w:t>
            </w:r>
          </w:p>
          <w:p w14:paraId="481944DC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etanșeității circuitului agentului frigorific (înlăturare scurgerii dacă există) ;</w:t>
            </w:r>
          </w:p>
          <w:p w14:paraId="0C737C40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stării electrovalvelor;</w:t>
            </w:r>
          </w:p>
          <w:p w14:paraId="45724BF0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sistemului de protejare a compresoarelor nr. 1 și nr.2;</w:t>
            </w:r>
          </w:p>
          <w:p w14:paraId="4CD801DD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nivelului de ulei;</w:t>
            </w:r>
          </w:p>
          <w:p w14:paraId="15CC66A9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Controlul-curățarea de murdărie a condensatoarelor de aer;</w:t>
            </w:r>
          </w:p>
          <w:p w14:paraId="5D8B2008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Controlul-curățare a evaporatorului.</w:t>
            </w:r>
          </w:p>
          <w:p w14:paraId="3D58CD6A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circuitelor de putere și de control a echipamentului, efectuare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strângerii racordurilor filetate la  necesitate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</w:p>
          <w:p w14:paraId="12CD34AD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paletelor ventilatorului;</w:t>
            </w:r>
          </w:p>
          <w:p w14:paraId="656A8A2A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gradului de murdărire a filtrelor de freon;</w:t>
            </w:r>
          </w:p>
          <w:p w14:paraId="43436BBD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supapelor de siguranță la acțiune;</w:t>
            </w:r>
          </w:p>
          <w:p w14:paraId="0C88FC84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Revizuirea rulmenților și a spațiilor interne ale ventilatoarelor condensatoarelor de aer;</w:t>
            </w:r>
          </w:p>
          <w:p w14:paraId="7E4C1909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izolației a motoarelor electrice;</w:t>
            </w:r>
          </w:p>
          <w:p w14:paraId="48695A3E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tuturor nodurilor de conexiune a evaporatorului, înlăturarea scurgerii, dacă există;</w:t>
            </w:r>
          </w:p>
          <w:p w14:paraId="0CB7CCA0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Testare, reprogramare în caz de necesitate a panoului de control;</w:t>
            </w:r>
          </w:p>
          <w:p w14:paraId="0231D046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Testarea  tuturor senzorilor, dispozitivelor și a sistemului de automatizare;</w:t>
            </w:r>
          </w:p>
          <w:p w14:paraId="4C0FBF1B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Înlocuirea elementelor filtrelor; schimbarea, adăugarea, la necesitate, a agentului frigorific, uleiului;</w:t>
            </w:r>
          </w:p>
          <w:p w14:paraId="13235910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Conservarea mașinii frigorifice (condensarea agentului frigorific în condensator de aer, închiderea a valvelor de aspirație/refulare a compresorului, evacuarea agentului refrigerent din evaporatorul circuitului hidraulic al unității, uscare cu azot, spălarea evaporatorului cu glycol). </w:t>
            </w:r>
          </w:p>
          <w:p w14:paraId="4E1C74A8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>Cerințe suplimentare:</w:t>
            </w:r>
          </w:p>
          <w:p w14:paraId="34B43390" w14:textId="77777777" w:rsidR="003B702F" w:rsidRDefault="003B702F">
            <w:pPr>
              <w:numPr>
                <w:ilvl w:val="0"/>
                <w:numId w:val="4"/>
              </w:numPr>
              <w:tabs>
                <w:tab w:val="clear" w:pos="42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- Deservirea tehnică a ventilatoarelor-compresoarelor se va efectua de două ori pe an, în lunile mai și octombrie;</w:t>
            </w:r>
          </w:p>
          <w:p w14:paraId="002AEFB0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- Termenul limită de efectuare a deservirii tehnice a ventilatoarelor va fi de 2 zile din momentul primirii comenzii de la reprezentantul Beneficiarului.</w:t>
            </w:r>
          </w:p>
          <w:p w14:paraId="0A39D449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791A17A" w14:textId="77777777" w:rsidR="003B702F" w:rsidRDefault="003B702F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Turnul de răcire (BAC) VTL- E 209 – C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 buc.</w:t>
            </w:r>
          </w:p>
          <w:p w14:paraId="58ECACF0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Examinarea la deteriorarea mecanică a corpului si a componentelor utilajului din exterior;</w:t>
            </w:r>
          </w:p>
          <w:p w14:paraId="0AB345C3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turnului de răcire din interior a funcționării clapetei de apă la nivel max și min;</w:t>
            </w:r>
          </w:p>
          <w:p w14:paraId="1A8803C3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Curățare 100 % a depunerilor de calcar;</w:t>
            </w:r>
          </w:p>
          <w:p w14:paraId="6F0512F9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motorului 22kW (rulmenți, curele) ;</w:t>
            </w:r>
          </w:p>
          <w:p w14:paraId="30B5D112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Deservirea turnului se efectuează de două ori pe an: 1. până la sfârșitul sezonului de răcire(mai/octombrie) și 2. conservarea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corespunzătoare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pe timp de iarnă.</w:t>
            </w:r>
          </w:p>
          <w:p w14:paraId="4A2267B2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  <w:p w14:paraId="24F0EE6F" w14:textId="77777777" w:rsidR="003B702F" w:rsidRDefault="003B702F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ompel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sistemului frigorific:</w:t>
            </w:r>
          </w:p>
          <w:p w14:paraId="49F7D8D6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TRED 100-120/2-S-A-F-A-BQQE 3*400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444672A4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CME 10-2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5DA8E2CE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CME 5-2 65GM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3311E1E3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NBE 40-160/172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50138E44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zh-CN"/>
              </w:rPr>
              <w:t>NBE 65-125/144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- 3 buc.</w:t>
            </w:r>
          </w:p>
          <w:p w14:paraId="1945A783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NBE 65-160/157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20381A25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zh-CN"/>
              </w:rPr>
              <w:t>NBE 100-250/274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- 4 buc.</w:t>
            </w:r>
          </w:p>
          <w:p w14:paraId="234FB0D8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parametrilor tehnici ale pompelor în regim de gol și în regim de lucru;</w:t>
            </w:r>
          </w:p>
          <w:p w14:paraId="4340192C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conexiunilor cu pământul;</w:t>
            </w:r>
          </w:p>
          <w:p w14:paraId="0D128A80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La necesitate, schimbarea pieselor defecte.</w:t>
            </w:r>
          </w:p>
          <w:p w14:paraId="1B57F7FD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  <w:p w14:paraId="18D17430" w14:textId="77777777" w:rsidR="003B702F" w:rsidRDefault="003B702F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Sistemul de tratare a aerului cu recuperator răcire-încălzire :</w:t>
            </w:r>
          </w:p>
          <w:p w14:paraId="36630FA8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>Instalație ventilatorică cu funcție directă:</w:t>
            </w:r>
          </w:p>
          <w:p w14:paraId="115C7F0B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Carrier  -  AHU – K1, K7 ( 16300 CMH ) 39 HQ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248288C3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Carrier  -  AHU – K3 ( 14970 CMH ) 39 HQ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 buc.</w:t>
            </w:r>
          </w:p>
          <w:p w14:paraId="3EC56A6B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Carrier  -  AHU – K6 ( 18000 CMH ) 39 HQ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 buc</w:t>
            </w:r>
          </w:p>
          <w:p w14:paraId="369072F3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Instalație ventilatorică cu etapa „retur”</w:t>
            </w:r>
          </w:p>
          <w:p w14:paraId="5E969337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Carrier  -  AHU – K2 ( 17600 CMH ) 39 HQ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 buc</w:t>
            </w:r>
          </w:p>
          <w:p w14:paraId="519A94FF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Carrier -  AHU – K4a, K4b ( 19000 CMH ) 39 HQ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3252E9AE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Carrier  -  AHU – K5a,  K5b ( 7560 CMH ) 39 HQ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- 2 buc.</w:t>
            </w:r>
          </w:p>
          <w:p w14:paraId="31DB9965" w14:textId="77777777" w:rsidR="003B702F" w:rsidRDefault="003B702F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Examinarea externa:</w:t>
            </w:r>
          </w:p>
          <w:p w14:paraId="509881B8" w14:textId="77777777" w:rsidR="003B702F" w:rsidRDefault="003B702F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la deteriorarea mecanică a corpului și a componentelor utilajului;</w:t>
            </w:r>
          </w:p>
          <w:p w14:paraId="05B55B5F" w14:textId="77777777" w:rsidR="003B702F" w:rsidRDefault="003B702F">
            <w:pPr>
              <w:pStyle w:val="NoSpacing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puritatea filtrelor de aer;</w:t>
            </w:r>
          </w:p>
          <w:p w14:paraId="197EF1BA" w14:textId="77777777" w:rsidR="003B702F" w:rsidRDefault="003B702F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puritatea spațiului intercostal al schimbătoarelor de căldură, unități de interior și exterior;</w:t>
            </w:r>
          </w:p>
          <w:p w14:paraId="360C3879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utilajului în toate regimurile de lucru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DDF53E0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Testarea obloanele de ieșire acționate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4BA16AA7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stării corecte de lucru a modului de afișare a sistemului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A855DF1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Demontarea parțială/asamblarea a părților componente ale echipamentelor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39718ECA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Curățarea schimbătorului de căldură interior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547FA39D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Curățarea schimbătorului de căldură exterior (daca este necesar, cu ajutorul unui dispozitiv cu jet de apă)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;</w:t>
            </w:r>
          </w:p>
          <w:p w14:paraId="3FB49BC5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Controlul diferenței de temperatură de la admisie /evacuare de schimbător de căldură intern (dacă este necesar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la presiune scăzută și circuitul de refrigerare ridicat lateral)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EC8B753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funcționării sistemului de drenaj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452DAE10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lastRenderedPageBreak/>
              <w:t>Curățarea sistemului de drenaj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47B7D86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motoarelor electrice și a paletelor ventilatorului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108B2BC4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pompelor de circulație a agentului de răcire – încălzire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461AA684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integrit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ăț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 xml:space="preserve"> izolației și st</w:t>
            </w:r>
            <w:r>
              <w:rPr>
                <w:rFonts w:ascii="Times New Roman" w:hAnsi="Times New Roman"/>
                <w:sz w:val="24"/>
                <w:szCs w:val="24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 xml:space="preserve"> conexiunilor electrice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772E528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Verificarea și evaluarea gradului de contaminare a instalațiilor de agent termic (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inclusic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filtre,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schimbatoare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conducte); curățarea instalațiilor în cazul contaminării avansate ce afectează funcționarea sistemului;</w:t>
            </w:r>
          </w:p>
          <w:p w14:paraId="5DCDE2C8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Control de tensiune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3E81F5C9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oper</w:t>
            </w:r>
            <w:r>
              <w:rPr>
                <w:rFonts w:ascii="Times New Roman" w:hAnsi="Times New Roman"/>
                <w:sz w:val="24"/>
                <w:szCs w:val="24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 xml:space="preserve"> curenților compresorului (dacă este cazul)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1ABF05C6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Diagnosticul componentelor electronice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2D4D4A08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elementelor de fixare mecanice și a pieselor de mișcare, daca este necesar lubrifiere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91DEB3A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Verificarea, curățarea chimică a filtrelor de tip casetă cu clasa de filtrare F5 și de tip casetă buzunar cu clasa de filtrare F3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5BD5CD23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Înlocuirea filtrelor deteriorate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342B92FB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Analiza măsurătorilor, pregătire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 xml:space="preserve"> listei de defecțiuni –neregularități (dacă este necesar)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6B263CE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Instru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hu-HU"/>
              </w:rPr>
              <w:t>re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prezentantului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Beneficiarului 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cu privire la utilizarea corectă a utilajului (dacă este necesar)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.</w:t>
            </w:r>
          </w:p>
          <w:p w14:paraId="062641A4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14:paraId="04B0F4B1" w14:textId="77777777" w:rsidR="003B702F" w:rsidRDefault="003B702F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eroconvectoarel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(Fancoil CARRIER) cald/rece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- 125 buc</w:t>
            </w:r>
          </w:p>
          <w:p w14:paraId="13A7E20D" w14:textId="77777777" w:rsidR="003B702F" w:rsidRDefault="003B702F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Examinarea externă</w:t>
            </w:r>
            <w:r w:rsidRPr="00A0475A">
              <w:rPr>
                <w:rFonts w:ascii="Times New Roman" w:hAnsi="Times New Roman" w:cs="Times New Roman"/>
                <w:sz w:val="24"/>
                <w:lang w:val="en-US"/>
              </w:rPr>
              <w:t xml:space="preserve"> la d</w:t>
            </w:r>
            <w:r>
              <w:rPr>
                <w:rFonts w:ascii="Times New Roman" w:hAnsi="Times New Roman" w:cs="Times New Roman"/>
                <w:sz w:val="24"/>
                <w:lang w:val="zh-CN"/>
              </w:rPr>
              <w:t xml:space="preserve">eteriorarea mecanică; </w:t>
            </w:r>
          </w:p>
          <w:p w14:paraId="2A97C598" w14:textId="77777777" w:rsidR="003B702F" w:rsidRDefault="003B702F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Verificarea și curățarea filtrelor de aer;</w:t>
            </w:r>
          </w:p>
          <w:p w14:paraId="1B842CE4" w14:textId="77777777" w:rsidR="003B702F" w:rsidRDefault="003B702F">
            <w:pPr>
              <w:pStyle w:val="NoSpacing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Verificarea la etanșeitate;</w:t>
            </w:r>
          </w:p>
          <w:p w14:paraId="38BAE40C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Testarea cu presiune nu mai puțin de 4 Atm;</w:t>
            </w:r>
          </w:p>
          <w:p w14:paraId="74CB6331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stării corecte de lucru a modului de afișare a sistemului;</w:t>
            </w:r>
          </w:p>
          <w:p w14:paraId="39A94FE7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și curățirea pompelor de circulație, a clapetelor de dezaerare și siguranță a presiunii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2F6B298F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Umplerea și dezaerarea sistemului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3D262838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Controlul diferenței de temperatură de la admisie/evacuare de schimbător de căldura intern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7BE1BAF1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izolației țevilor și înlăturarea condensatului depistat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1DCD9E26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elementelor mecanice de fixare și a pieselor de mișcare, dacă este necesar lubrifiere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7438CF2D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Analiza măsurărilor, întocmirea listei de defecțiuni-neregularități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4270D41A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Deservirea de două ori pe an (mai/octombrie)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D85D2DE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zh-CN"/>
              </w:rPr>
            </w:pPr>
          </w:p>
          <w:p w14:paraId="11F77E4B" w14:textId="77777777" w:rsidR="003B702F" w:rsidRDefault="003B702F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Panouril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de automatizare a sistemului de tratare a aerului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- 4 buc</w:t>
            </w:r>
          </w:p>
          <w:p w14:paraId="5EB4CF99" w14:textId="77777777" w:rsidR="003B702F" w:rsidRDefault="003B702F">
            <w:pPr>
              <w:pStyle w:val="NoSpacing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Examinarea externă:</w:t>
            </w:r>
          </w:p>
          <w:p w14:paraId="598CFDF1" w14:textId="77777777" w:rsidR="003B702F" w:rsidRDefault="003B702F">
            <w:pPr>
              <w:pStyle w:val="NoSpacing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a) la deteriorarea mecanică ;</w:t>
            </w:r>
          </w:p>
          <w:p w14:paraId="10F6ECD5" w14:textId="77777777" w:rsidR="003B702F" w:rsidRDefault="003B702F">
            <w:pPr>
              <w:pStyle w:val="NoSpacing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b) puritatea contactelor și a cablajului;</w:t>
            </w:r>
          </w:p>
          <w:p w14:paraId="6BE85888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>c) nivelul de coroziune a izolației și stratul de înveliș exterior;</w:t>
            </w:r>
          </w:p>
          <w:p w14:paraId="4B99393D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>Verificarea și programarea a regimului de funcționare cald-rece</w:t>
            </w:r>
            <w:r>
              <w:rPr>
                <w:rFonts w:ascii="Times New Roman" w:hAnsi="Times New Roman"/>
                <w:sz w:val="24"/>
              </w:rPr>
              <w:t xml:space="preserve"> și rece-cald</w:t>
            </w:r>
            <w:r>
              <w:rPr>
                <w:rFonts w:ascii="Times New Roman" w:hAnsi="Times New Roman"/>
                <w:sz w:val="24"/>
                <w:lang w:val="zh-CN"/>
              </w:rPr>
              <w:t>;</w:t>
            </w:r>
          </w:p>
          <w:p w14:paraId="5035BF49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>Testarea izolațiilor la scurgeri la corp;</w:t>
            </w:r>
          </w:p>
          <w:p w14:paraId="38F84377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>Testarea senzorilor de temperaturi;</w:t>
            </w:r>
          </w:p>
          <w:p w14:paraId="2740EDF2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>Verificarea contactelor la uniri intre elemente;</w:t>
            </w:r>
          </w:p>
          <w:p w14:paraId="00F51BDC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>Verificarea stării circuitelor;</w:t>
            </w:r>
          </w:p>
          <w:p w14:paraId="563A6A36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 xml:space="preserve">Demontarea parțială/asamblarea părților componente ale rezistențelor de tensiune și temperaturi; </w:t>
            </w:r>
          </w:p>
          <w:p w14:paraId="1A0988AA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lang w:val="zh-CN"/>
              </w:rPr>
              <w:t xml:space="preserve">Analiza măsurărilor, pregătirea listei de defecțiuni-neregularități (dacă este </w:t>
            </w:r>
            <w:r>
              <w:rPr>
                <w:rFonts w:ascii="Times New Roman" w:hAnsi="Times New Roman"/>
                <w:sz w:val="24"/>
                <w:lang w:val="zh-CN"/>
              </w:rPr>
              <w:lastRenderedPageBreak/>
              <w:t>necesar).</w:t>
            </w:r>
          </w:p>
          <w:p w14:paraId="7ACCA80A" w14:textId="77777777" w:rsidR="003B702F" w:rsidRDefault="003B702F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VII.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Elaborarea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documentației necesare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(acte de constatare a defecțiunilor, acte de instalare, acte de îndeplinire a lucrărilor cu specificarea detailată a lucrărilor efectuate, propuneri de îmbunătățire/ajustare a sistemelor existente,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deviz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de cheltuieli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pentru lucrările suplimentare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ș.a.)</w:t>
            </w:r>
          </w:p>
          <w:p w14:paraId="18577003" w14:textId="77777777" w:rsidR="003B702F" w:rsidRDefault="003B702F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VIII. 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fectu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area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 xml:space="preserve"> intervenție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 xml:space="preserve"> de mentenanță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programată lunară</w:t>
            </w:r>
          </w:p>
          <w:p w14:paraId="6D70D79D" w14:textId="77777777" w:rsidR="003B702F" w:rsidRDefault="003B702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IX.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fectu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area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 xml:space="preserve"> intervenție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 xml:space="preserve"> de avarie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prompte la cerere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(în decurs de maxim 2 ore de la recepționarea solicitării)</w:t>
            </w:r>
          </w:p>
          <w:p w14:paraId="1D0C888A" w14:textId="77777777" w:rsidR="003B702F" w:rsidRDefault="003B702F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X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După efectuarea deservirii tehnice a sistemelor, Prestatorul va oferi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garație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la lucrările efectuate pentru o perioadă de 1 an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298ABE02" w14:textId="77777777" w:rsidR="004C4D83" w:rsidRDefault="004C4D83">
      <w:pPr>
        <w:wordWrap w:val="0"/>
        <w:spacing w:after="0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4AA82E83" w14:textId="77777777" w:rsidR="004C4D83" w:rsidRDefault="004C4D83">
      <w:pPr>
        <w:spacing w:after="0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46059634" w14:textId="7EEC9558" w:rsidR="004135C9" w:rsidRPr="004135C9" w:rsidRDefault="00000000" w:rsidP="004135C9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Lot II</w:t>
      </w:r>
      <w:r w:rsidR="004135C9">
        <w:rPr>
          <w:rFonts w:ascii="Times New Roman" w:hAnsi="Times New Roman"/>
          <w:b/>
          <w:bCs/>
          <w:sz w:val="24"/>
          <w:szCs w:val="24"/>
        </w:rPr>
        <w:t xml:space="preserve"> -</w:t>
      </w:r>
      <w:r w:rsidR="004135C9" w:rsidRPr="004135C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4135C9">
        <w:rPr>
          <w:rFonts w:ascii="Times New Roman" w:hAnsi="Times New Roman"/>
          <w:b/>
          <w:bCs/>
          <w:sz w:val="24"/>
          <w:szCs w:val="24"/>
        </w:rPr>
        <w:t>S</w:t>
      </w:r>
      <w:r w:rsidR="004135C9" w:rsidRPr="004135C9">
        <w:rPr>
          <w:rFonts w:ascii="Times New Roman" w:hAnsi="Times New Roman"/>
          <w:b/>
          <w:bCs/>
          <w:sz w:val="24"/>
          <w:szCs w:val="24"/>
        </w:rPr>
        <w:t>ediul din str. Sfatul Țării 53</w:t>
      </w:r>
    </w:p>
    <w:p w14:paraId="310D44FD" w14:textId="5F603037" w:rsidR="004C4D83" w:rsidRDefault="004C4D83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9935" w:type="dxa"/>
        <w:tblInd w:w="-896" w:type="dxa"/>
        <w:tblLayout w:type="fixed"/>
        <w:tblLook w:val="04A0" w:firstRow="1" w:lastRow="0" w:firstColumn="1" w:lastColumn="0" w:noHBand="0" w:noVBand="1"/>
      </w:tblPr>
      <w:tblGrid>
        <w:gridCol w:w="635"/>
        <w:gridCol w:w="1356"/>
        <w:gridCol w:w="7944"/>
      </w:tblGrid>
      <w:tr w:rsidR="003B702F" w14:paraId="4DE5B66C" w14:textId="77777777" w:rsidTr="003B702F">
        <w:tc>
          <w:tcPr>
            <w:tcW w:w="635" w:type="dxa"/>
          </w:tcPr>
          <w:p w14:paraId="651C58E0" w14:textId="77777777" w:rsidR="003B702F" w:rsidRDefault="003B702F" w:rsidP="003B702F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N/o</w:t>
            </w:r>
          </w:p>
        </w:tc>
        <w:tc>
          <w:tcPr>
            <w:tcW w:w="1356" w:type="dxa"/>
          </w:tcPr>
          <w:p w14:paraId="5C84E7AB" w14:textId="77777777" w:rsidR="003B702F" w:rsidRDefault="003B702F" w:rsidP="003B702F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Denumir</w:t>
            </w:r>
            <w:proofErr w:type="spellEnd"/>
            <w:r>
              <w:rPr>
                <w:rFonts w:ascii="Times New Roman" w:hAnsi="Times New Roman"/>
                <w:b/>
                <w:bCs/>
                <w:sz w:val="23"/>
                <w:szCs w:val="23"/>
                <w:lang w:val="en-US"/>
              </w:rPr>
              <w:t>e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a </w:t>
            </w:r>
            <w:proofErr w:type="spellStart"/>
            <w:r>
              <w:rPr>
                <w:rFonts w:ascii="Times New Roman" w:hAnsi="Times New Roman"/>
                <w:b/>
                <w:bCs/>
                <w:sz w:val="23"/>
                <w:szCs w:val="23"/>
                <w:lang w:val="en-US"/>
              </w:rPr>
              <w:t>serviciilor</w:t>
            </w:r>
            <w:proofErr w:type="spellEnd"/>
          </w:p>
        </w:tc>
        <w:tc>
          <w:tcPr>
            <w:tcW w:w="7944" w:type="dxa"/>
          </w:tcPr>
          <w:p w14:paraId="71B87ECF" w14:textId="77777777" w:rsidR="003B702F" w:rsidRDefault="003B702F" w:rsidP="003B702F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Specificarea tehnică deplină solicitată</w:t>
            </w:r>
          </w:p>
        </w:tc>
      </w:tr>
      <w:tr w:rsidR="003B702F" w14:paraId="75558B7E" w14:textId="77777777" w:rsidTr="003B702F">
        <w:tc>
          <w:tcPr>
            <w:tcW w:w="635" w:type="dxa"/>
          </w:tcPr>
          <w:p w14:paraId="00942461" w14:textId="77777777" w:rsidR="003B702F" w:rsidRDefault="003B702F">
            <w:pPr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E445A3B" w14:textId="77777777" w:rsidR="003B702F" w:rsidRDefault="003B702F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356" w:type="dxa"/>
          </w:tcPr>
          <w:p w14:paraId="39869B23" w14:textId="034CFAE2" w:rsidR="003B702F" w:rsidRDefault="003B702F" w:rsidP="003B702F">
            <w:pPr>
              <w:spacing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S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>erviciil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 xml:space="preserve"> de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profilaxie,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>deservire tehnică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zh-CN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întreținere și reparație a sistemelor de răcire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  <w:p w14:paraId="7BFA5D23" w14:textId="33FCE993" w:rsidR="003B702F" w:rsidRDefault="003B702F">
            <w:pPr>
              <w:spacing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7944" w:type="dxa"/>
          </w:tcPr>
          <w:p w14:paraId="4ED3F63C" w14:textId="77777777" w:rsidR="003B702F" w:rsidRDefault="003B702F">
            <w:pPr>
              <w:pStyle w:val="ListParagraph"/>
              <w:numPr>
                <w:ilvl w:val="0"/>
                <w:numId w:val="7"/>
              </w:num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Bloc-condensator compressor: </w:t>
            </w:r>
          </w:p>
          <w:p w14:paraId="349A32A4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Chiller Wesper AQL 30 CO B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. - 1 buc.</w:t>
            </w:r>
          </w:p>
          <w:p w14:paraId="1A958510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exterior al echipamentului, verificarea conexiunilor cu pământul și cu partea constructivă a utilajului;</w:t>
            </w:r>
          </w:p>
          <w:p w14:paraId="751E753A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Profilaxia conexiunilor electrice a panoului de control și unitate compresor-condensator de aer;</w:t>
            </w:r>
          </w:p>
          <w:p w14:paraId="2C8417AD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tehnice a cablurilor electrice și conexiunilor lor;</w:t>
            </w:r>
          </w:p>
          <w:p w14:paraId="628D0703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suprapresiunii și temperaturii de evaporare, monitorizarea presiunii excesive, temperaturii de condensare (realimentare cu agent frigorific R410A la necesitate);</w:t>
            </w:r>
          </w:p>
          <w:p w14:paraId="5752DCA6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Monitorizarea statutului de automatizare și a indicilor senzorilor;</w:t>
            </w:r>
          </w:p>
          <w:p w14:paraId="20E7AEFD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Monitorizarea stării agentului frigorific și a uleiului;</w:t>
            </w:r>
          </w:p>
          <w:p w14:paraId="7330DBDA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etanșeității circuitului agentului frigorific (înlăturare scurgerii dacă există) ;</w:t>
            </w:r>
          </w:p>
          <w:p w14:paraId="346F2006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stării electrovalvelor;</w:t>
            </w:r>
          </w:p>
          <w:p w14:paraId="262C5A53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sistemului de protejare a compresoarelor nr. 1 și nr.2;</w:t>
            </w:r>
          </w:p>
          <w:p w14:paraId="0E91FB52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nivelului de ulei;</w:t>
            </w:r>
          </w:p>
          <w:p w14:paraId="1163321D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Controlul-curățarea de murdărie a condensatoarelor de aer;</w:t>
            </w:r>
          </w:p>
          <w:p w14:paraId="2586344A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Controlul-curățare a evaporatorului.</w:t>
            </w:r>
          </w:p>
          <w:p w14:paraId="2890C5BD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circuitelor de putere și de control a echipamentului, efectuare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strângerii racordurilor filetate la  necesitate.</w:t>
            </w:r>
          </w:p>
          <w:p w14:paraId="54FEA8BE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paletelor ventilatorului;</w:t>
            </w:r>
          </w:p>
          <w:p w14:paraId="489C6CFF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gradului de murdărire a filtrelor de freon;</w:t>
            </w:r>
          </w:p>
          <w:p w14:paraId="340E42A9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Controlul supapelor de siguranță la acțiune;</w:t>
            </w:r>
          </w:p>
          <w:p w14:paraId="222026F0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Revizuirea rulmenților și a spațiilor interne ale ventilatoarelor condensatoarelor de aer;</w:t>
            </w:r>
          </w:p>
          <w:p w14:paraId="46827AFC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stării izolației a motoarelor electrice;</w:t>
            </w:r>
          </w:p>
          <w:p w14:paraId="16B4FF6C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Verificarea tuturor nodurilor de conexiune a evaporatorului, înlăturarea scurgerii, dacă există;</w:t>
            </w:r>
          </w:p>
          <w:p w14:paraId="38B79EF6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Testare, reprogramare în caz de necesitate a panoului de control;</w:t>
            </w:r>
          </w:p>
          <w:p w14:paraId="775A1D34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lastRenderedPageBreak/>
              <w:t>Testarea  tuturor senzorilor, dispozitivelor și a sistemului de automatizare;</w:t>
            </w:r>
          </w:p>
          <w:p w14:paraId="571F4BED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Înlocuirea elementelor filtrelor; schimbarea, adăugarea, la necesitate, a agentului frigorific, uleiului;</w:t>
            </w:r>
          </w:p>
          <w:p w14:paraId="66B09CA3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Conservarea mașinii frigorifice (condensarea agentului frigorific în condensator de aer, închiderea a valvelor de aspirație/refulare a compresorului, evacuarea agentului refrigerent din evaporatorul circuitului hidraulic al unității, uscare cu azot, spălarea evaporatorului cu glycol). </w:t>
            </w:r>
          </w:p>
          <w:p w14:paraId="2075F561" w14:textId="77777777" w:rsidR="003B702F" w:rsidRDefault="003B702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</w:pPr>
          </w:p>
          <w:p w14:paraId="68534DBF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>Cerințe suplimentare:</w:t>
            </w:r>
          </w:p>
          <w:p w14:paraId="5EDA8B7A" w14:textId="77777777" w:rsidR="003B702F" w:rsidRDefault="003B702F">
            <w:pPr>
              <w:numPr>
                <w:ilvl w:val="0"/>
                <w:numId w:val="4"/>
              </w:numPr>
              <w:tabs>
                <w:tab w:val="clear" w:pos="420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- Deservirea tehnică a ventilatoarelor-compresoarelor se va efectua de două ori pe an</w:t>
            </w:r>
            <w:r>
              <w:rPr>
                <w:rFonts w:ascii="Times New Roman" w:hAnsi="Times New Roman"/>
                <w:sz w:val="24"/>
                <w:szCs w:val="24"/>
                <w:lang w:val="hu-H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(mai și octombrie)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;</w:t>
            </w:r>
          </w:p>
          <w:p w14:paraId="0125A12A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- Termenul limită de efectuare a deservirii tehnice a ventilatoarelor va fi de 2 zile din momentul primirii comenzii de la reprezentantul Beneficiarului.</w:t>
            </w:r>
          </w:p>
          <w:p w14:paraId="1BA47392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hu-HU"/>
              </w:rPr>
            </w:pPr>
          </w:p>
          <w:p w14:paraId="0EF25B12" w14:textId="77777777" w:rsidR="003B702F" w:rsidRDefault="003B702F">
            <w:pPr>
              <w:pStyle w:val="ListParagraph"/>
              <w:numPr>
                <w:ilvl w:val="0"/>
                <w:numId w:val="7"/>
              </w:numPr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>eroconvectoarel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(Fancoil CARRIER) cald/rece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- 12 buc</w:t>
            </w:r>
          </w:p>
          <w:p w14:paraId="029C74E8" w14:textId="77777777" w:rsidR="003B702F" w:rsidRDefault="003B702F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Examinarea externă</w:t>
            </w:r>
            <w:r w:rsidRPr="00A0475A">
              <w:rPr>
                <w:rFonts w:ascii="Times New Roman" w:hAnsi="Times New Roman" w:cs="Times New Roman"/>
                <w:sz w:val="24"/>
                <w:lang w:val="en-US"/>
              </w:rPr>
              <w:t xml:space="preserve"> la d</w:t>
            </w:r>
            <w:r>
              <w:rPr>
                <w:rFonts w:ascii="Times New Roman" w:hAnsi="Times New Roman" w:cs="Times New Roman"/>
                <w:sz w:val="24"/>
                <w:lang w:val="zh-CN"/>
              </w:rPr>
              <w:t xml:space="preserve">eteriorarea mecanică; </w:t>
            </w:r>
          </w:p>
          <w:p w14:paraId="473D9C52" w14:textId="77777777" w:rsidR="003B702F" w:rsidRDefault="003B702F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lang w:val="zh-CN"/>
              </w:rPr>
              <w:t>Verificarea și curățarea filtrelor de aer;</w:t>
            </w:r>
          </w:p>
          <w:p w14:paraId="21A2C22F" w14:textId="77777777" w:rsidR="003B702F" w:rsidRDefault="003B702F">
            <w:pPr>
              <w:pStyle w:val="NoSpacing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zh-CN"/>
              </w:rPr>
              <w:t>Verificarea la etanșeitate;</w:t>
            </w:r>
          </w:p>
          <w:p w14:paraId="7C004356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Testarea cu presiune nu mai puțin de 4 Atm;</w:t>
            </w:r>
          </w:p>
          <w:p w14:paraId="31243846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stării corecte de lucru a modului de afișare a sistemului;</w:t>
            </w:r>
          </w:p>
          <w:p w14:paraId="558F9CFC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și curățirea pompelor de circulație, a clapetelor de dezaerare și siguranță a presiunii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01865B4C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Umplerea și dezaerarea sistemului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1A692DBB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Controlul diferenței de temperatură de la admisie/evacuare de schimbător de căldura intern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500C1E79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izolației țevilor și înlăturarea condensatului depistat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7BF9EE7E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Verificarea elementelor mecanice de fixare și a pieselor de mișcare, dacă este necesar lubrifiere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3E3F5AE6" w14:textId="77777777" w:rsidR="003B702F" w:rsidRDefault="003B7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zh-CN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Analiza măsurărilor, întocmirea listei de defecțiuni-neregularități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;</w:t>
            </w:r>
          </w:p>
          <w:p w14:paraId="1F8EFE9A" w14:textId="77777777" w:rsidR="003B702F" w:rsidRDefault="003B702F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zh-CN"/>
              </w:rPr>
              <w:t>Deservirea de două ori pe ani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(mai și octombrie).</w:t>
            </w:r>
          </w:p>
          <w:p w14:paraId="4BCA13A4" w14:textId="77777777" w:rsidR="003B702F" w:rsidRDefault="003B702F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I.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Elaborarea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documentației necesare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(acte de constatare a defecțiunilor, acte de instalare, acte de îndeplinire a lucrărilor cu specificarea detailată a lucrărilor efectuate, propuneri de îmbunătățire/ajustare a sistemelor existente,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deviz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 xml:space="preserve"> de cheltuieli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zh-CN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zh-CN"/>
              </w:rPr>
              <w:t>pentru lucrările suplimentare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ș.a.)</w:t>
            </w:r>
          </w:p>
          <w:p w14:paraId="22604F2D" w14:textId="77777777" w:rsidR="003B702F" w:rsidRDefault="003B702F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V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fectu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area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 xml:space="preserve"> intervenție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 xml:space="preserve"> de mentenanță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programată lunară</w:t>
            </w:r>
          </w:p>
          <w:p w14:paraId="63CA2798" w14:textId="77777777" w:rsidR="003B702F" w:rsidRDefault="003B702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/>
                <w:sz w:val="24"/>
                <w:szCs w:val="24"/>
                <w:lang w:val="zh-CN"/>
              </w:rPr>
              <w:t>fectu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area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 xml:space="preserve"> intervenție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zh-CN"/>
              </w:rPr>
              <w:t xml:space="preserve"> de avarie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prompte la cerere </w:t>
            </w:r>
            <w:r>
              <w:rPr>
                <w:rFonts w:ascii="Times New Roman" w:hAnsi="Times New Roman"/>
                <w:sz w:val="24"/>
                <w:szCs w:val="24"/>
              </w:rPr>
              <w:t>(în decurs de maxim 2 ore de la recepționarea solicitării)</w:t>
            </w:r>
          </w:p>
          <w:p w14:paraId="5D5DDF8A" w14:textId="77777777" w:rsidR="003B702F" w:rsidRDefault="003B702F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După efectuarea deservirii tehnice a sistemelor, Prestatorul va oferi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garație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la lucrările efectuate pentru o perioadă de 1 an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061C4B33" w14:textId="77777777" w:rsidR="003B702F" w:rsidRDefault="003B702F" w:rsidP="003B702F">
      <w:pPr>
        <w:wordWrap w:val="0"/>
        <w:spacing w:after="0"/>
        <w:jc w:val="right"/>
        <w:rPr>
          <w:rFonts w:ascii="Times New Roman" w:hAnsi="Times New Roman"/>
          <w:sz w:val="24"/>
          <w:szCs w:val="24"/>
          <w:lang w:val="zh-CN"/>
        </w:rPr>
      </w:pPr>
    </w:p>
    <w:sectPr w:rsidR="003B702F">
      <w:footerReference w:type="default" r:id="rId8"/>
      <w:pgSz w:w="11906" w:h="16838"/>
      <w:pgMar w:top="1008" w:right="1800" w:bottom="1008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057B8" w14:textId="77777777" w:rsidR="00040527" w:rsidRDefault="00040527">
      <w:pPr>
        <w:spacing w:line="240" w:lineRule="auto"/>
      </w:pPr>
      <w:r>
        <w:separator/>
      </w:r>
    </w:p>
  </w:endnote>
  <w:endnote w:type="continuationSeparator" w:id="0">
    <w:p w14:paraId="3EC0CF56" w14:textId="77777777" w:rsidR="00040527" w:rsidRDefault="000405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F285D" w14:textId="77777777" w:rsidR="004C4D83" w:rsidRDefault="0000000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D5567A" wp14:editId="54636973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4D14689" w14:textId="77777777" w:rsidR="004C4D83" w:rsidRDefault="00000000"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D5567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04D14689" w14:textId="77777777" w:rsidR="004C4D83" w:rsidRDefault="00000000"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1EC9C" w14:textId="77777777" w:rsidR="00040527" w:rsidRDefault="00040527">
      <w:pPr>
        <w:spacing w:after="0"/>
      </w:pPr>
      <w:r>
        <w:separator/>
      </w:r>
    </w:p>
  </w:footnote>
  <w:footnote w:type="continuationSeparator" w:id="0">
    <w:p w14:paraId="0D5147AD" w14:textId="77777777" w:rsidR="00040527" w:rsidRDefault="0004052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B5BDB3C"/>
    <w:multiLevelType w:val="singleLevel"/>
    <w:tmpl w:val="8B5BDB3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BDB7FF1D"/>
    <w:multiLevelType w:val="singleLevel"/>
    <w:tmpl w:val="BDB7FF1D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E620EDFB"/>
    <w:multiLevelType w:val="singleLevel"/>
    <w:tmpl w:val="E620EDF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E7DD2812"/>
    <w:multiLevelType w:val="singleLevel"/>
    <w:tmpl w:val="E7DD2812"/>
    <w:lvl w:ilvl="0">
      <w:start w:val="1"/>
      <w:numFmt w:val="upperRoman"/>
      <w:suff w:val="space"/>
      <w:lvlText w:val="%1."/>
      <w:lvlJc w:val="left"/>
    </w:lvl>
  </w:abstractNum>
  <w:abstractNum w:abstractNumId="4" w15:restartNumberingAfterBreak="0">
    <w:nsid w:val="2B4DAA5A"/>
    <w:multiLevelType w:val="singleLevel"/>
    <w:tmpl w:val="2B4DAA5A"/>
    <w:lvl w:ilvl="0">
      <w:start w:val="1"/>
      <w:numFmt w:val="upperRoman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5" w15:restartNumberingAfterBreak="0">
    <w:nsid w:val="5C42F47C"/>
    <w:multiLevelType w:val="singleLevel"/>
    <w:tmpl w:val="5C42F47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" w15:restartNumberingAfterBreak="0">
    <w:nsid w:val="64559FC6"/>
    <w:multiLevelType w:val="singleLevel"/>
    <w:tmpl w:val="64559FC6"/>
    <w:lvl w:ilvl="0">
      <w:start w:val="1"/>
      <w:numFmt w:val="decimal"/>
      <w:suff w:val="space"/>
      <w:lvlText w:val="%1."/>
      <w:lvlJc w:val="left"/>
    </w:lvl>
  </w:abstractNum>
  <w:num w:numId="1" w16cid:durableId="272638687">
    <w:abstractNumId w:val="5"/>
  </w:num>
  <w:num w:numId="2" w16cid:durableId="2105761670">
    <w:abstractNumId w:val="0"/>
  </w:num>
  <w:num w:numId="3" w16cid:durableId="124738591">
    <w:abstractNumId w:val="3"/>
  </w:num>
  <w:num w:numId="4" w16cid:durableId="2139453456">
    <w:abstractNumId w:val="2"/>
  </w:num>
  <w:num w:numId="5" w16cid:durableId="848562430">
    <w:abstractNumId w:val="1"/>
  </w:num>
  <w:num w:numId="6" w16cid:durableId="947390438">
    <w:abstractNumId w:val="6"/>
  </w:num>
  <w:num w:numId="7" w16cid:durableId="10168096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EE21D6A"/>
    <w:rsid w:val="00040527"/>
    <w:rsid w:val="003B702F"/>
    <w:rsid w:val="004135C9"/>
    <w:rsid w:val="004C4D83"/>
    <w:rsid w:val="00647D57"/>
    <w:rsid w:val="00923B12"/>
    <w:rsid w:val="00A0475A"/>
    <w:rsid w:val="00B52900"/>
    <w:rsid w:val="00C6682A"/>
    <w:rsid w:val="00E10283"/>
    <w:rsid w:val="027A7BD6"/>
    <w:rsid w:val="0414748D"/>
    <w:rsid w:val="06474F59"/>
    <w:rsid w:val="0E064677"/>
    <w:rsid w:val="12CA250E"/>
    <w:rsid w:val="1553347B"/>
    <w:rsid w:val="1B0B189A"/>
    <w:rsid w:val="23A36FDE"/>
    <w:rsid w:val="2A6140B9"/>
    <w:rsid w:val="315952F7"/>
    <w:rsid w:val="3424142D"/>
    <w:rsid w:val="389E61CB"/>
    <w:rsid w:val="4EE21D6A"/>
    <w:rsid w:val="5021391E"/>
    <w:rsid w:val="52615485"/>
    <w:rsid w:val="530F036D"/>
    <w:rsid w:val="6B01589B"/>
    <w:rsid w:val="709D4421"/>
    <w:rsid w:val="73891877"/>
    <w:rsid w:val="78704423"/>
    <w:rsid w:val="7EE00AC9"/>
    <w:rsid w:val="7FD3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607F5C"/>
  <w15:docId w15:val="{FDE7C864-6706-41B3-AA4D-6E836FF17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rPr>
      <w:rFonts w:eastAsiaTheme="minorHAns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1787</Words>
  <Characters>10188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Galkovski</dc:creator>
  <cp:lastModifiedBy>MIHAILUTA MA. Alexandru</cp:lastModifiedBy>
  <cp:revision>5</cp:revision>
  <cp:lastPrinted>2026-03-03T12:08:00Z</cp:lastPrinted>
  <dcterms:created xsi:type="dcterms:W3CDTF">2024-02-02T14:12:00Z</dcterms:created>
  <dcterms:modified xsi:type="dcterms:W3CDTF">2026-04-23T06:42:00Z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A718AFBBF1D74404A11EF4B1D69632C7_13</vt:lpwstr>
  </property>
</Properties>
</file>