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8B8" w:rsidRPr="00E51428" w:rsidRDefault="00E068B8" w:rsidP="002433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Aprobat:</w:t>
      </w:r>
    </w:p>
    <w:p w:rsidR="00E068B8" w:rsidRPr="00E51428" w:rsidRDefault="00E068B8" w:rsidP="002433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Director SRL ”Cimișlia-gaz”</w:t>
      </w:r>
    </w:p>
    <w:p w:rsidR="00E068B8" w:rsidRPr="00E51428" w:rsidRDefault="00E068B8" w:rsidP="002433CE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  <w:t>Anatol Sobețchi _____________</w:t>
      </w:r>
    </w:p>
    <w:p w:rsidR="00E068B8" w:rsidRPr="00E51428" w:rsidRDefault="00E068B8" w:rsidP="00E068B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E068B8" w:rsidRPr="00E51428" w:rsidRDefault="00E068B8" w:rsidP="00E068B8">
      <w:pPr>
        <w:keepNext/>
        <w:keepLines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noProof/>
          <w:color w:val="000000" w:themeColor="text1"/>
          <w:sz w:val="24"/>
          <w:szCs w:val="24"/>
          <w:lang w:val="ro-MD"/>
        </w:rPr>
      </w:pPr>
      <w:r w:rsidRPr="00E51428">
        <w:rPr>
          <w:rFonts w:ascii="Times New Roman" w:eastAsia="Calibri" w:hAnsi="Times New Roman" w:cs="Times New Roman"/>
          <w:b/>
          <w:noProof/>
          <w:color w:val="000000" w:themeColor="text1"/>
          <w:sz w:val="24"/>
          <w:szCs w:val="24"/>
          <w:lang w:val="ro-MD"/>
        </w:rPr>
        <w:t>Documentație de atribuire</w:t>
      </w:r>
    </w:p>
    <w:p w:rsidR="00E068B8" w:rsidRPr="00E51428" w:rsidRDefault="00E068B8" w:rsidP="00E068B8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/>
        </w:rPr>
      </w:pP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la anunțul de participare nr. </w:t>
      </w: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CIMGAZ-</w:t>
      </w:r>
      <w:r w:rsidR="00F525E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4</w:t>
      </w: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/</w:t>
      </w:r>
      <w:r w:rsidRPr="00E5142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 xml:space="preserve">2026 </w:t>
      </w: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din </w:t>
      </w:r>
      <w:r w:rsidR="008A00B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/>
        </w:rPr>
        <w:t>20</w:t>
      </w:r>
      <w:bookmarkStart w:id="0" w:name="_GoBack"/>
      <w:bookmarkEnd w:id="0"/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/>
        </w:rPr>
        <w:t>.01.2026</w:t>
      </w:r>
    </w:p>
    <w:p w:rsidR="00E068B8" w:rsidRPr="00E51428" w:rsidRDefault="00E068B8" w:rsidP="00E068B8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/>
        </w:rPr>
      </w:pPr>
      <w:r w:rsidRPr="00E5142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privind achiziția de </w:t>
      </w:r>
    </w:p>
    <w:p w:rsidR="00F525E9" w:rsidRDefault="00F525E9" w:rsidP="00F55E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Servicii</w:t>
      </w:r>
      <w:r w:rsidRPr="0075444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de reparații și întreținere (revizie tehnică) </w:t>
      </w:r>
    </w:p>
    <w:p w:rsidR="00E068B8" w:rsidRPr="00D168D5" w:rsidRDefault="00F525E9" w:rsidP="00F55E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5444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 autovehiculelor și a vehiculelor speciale</w:t>
      </w:r>
      <w:r w:rsidR="00E068B8"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E068B8" w:rsidRPr="00E51428" w:rsidRDefault="00E068B8" w:rsidP="00E068B8">
      <w:pPr>
        <w:keepNext/>
        <w:keepLines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ro-MD"/>
        </w:rPr>
      </w:pPr>
      <w:r w:rsidRPr="00E5142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ro-MD"/>
        </w:rPr>
        <w:t xml:space="preserve"> (CAIET DE SARCINI)</w:t>
      </w:r>
    </w:p>
    <w:p w:rsidR="00E068B8" w:rsidRPr="00E51428" w:rsidRDefault="00E068B8" w:rsidP="00E068B8">
      <w:pPr>
        <w:keepNext/>
        <w:keepLines/>
        <w:spacing w:after="0" w:line="240" w:lineRule="auto"/>
        <w:outlineLvl w:val="1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ro-MD"/>
        </w:rPr>
      </w:pPr>
    </w:p>
    <w:p w:rsidR="00E068B8" w:rsidRPr="00E51428" w:rsidRDefault="00E068B8" w:rsidP="00E068B8">
      <w:pPr>
        <w:spacing w:before="120" w:after="120" w:line="240" w:lineRule="auto"/>
        <w:rPr>
          <w:rFonts w:ascii="Times New Roman" w:eastAsia="Calibri" w:hAnsi="Times New Roman" w:cs="Times New Roman"/>
          <w:bCs/>
          <w:noProof/>
          <w:color w:val="000000" w:themeColor="text1"/>
          <w:sz w:val="24"/>
          <w:szCs w:val="24"/>
          <w:lang w:val="ro-MD"/>
        </w:rPr>
      </w:pPr>
      <w:r w:rsidRPr="00E5142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ro-MD"/>
        </w:rPr>
        <w:t xml:space="preserve">Tip procedură: </w:t>
      </w:r>
      <w:r w:rsidRPr="00E51428">
        <w:rPr>
          <w:rFonts w:ascii="Times New Roman" w:eastAsia="Calibri" w:hAnsi="Times New Roman" w:cs="Times New Roman"/>
          <w:bCs/>
          <w:noProof/>
          <w:color w:val="000000" w:themeColor="text1"/>
          <w:sz w:val="24"/>
          <w:szCs w:val="24"/>
          <w:lang w:val="ro-MD"/>
        </w:rPr>
        <w:t>Achiziție de valoare mică.</w:t>
      </w:r>
    </w:p>
    <w:p w:rsidR="00E068B8" w:rsidRPr="00E51428" w:rsidRDefault="00E068B8" w:rsidP="00E068B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MD"/>
        </w:rPr>
      </w:pPr>
      <w:r w:rsidRPr="00E5142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ro-MD"/>
        </w:rPr>
        <w:t xml:space="preserve">Entitatea contractantă/beneficiar: </w:t>
      </w:r>
      <w:r w:rsidRPr="00E514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SRL ”Cimișlia-gaz”, </w:t>
      </w:r>
      <w:r w:rsidRPr="00E51428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MD"/>
        </w:rPr>
        <w:t>Republica Moldova, or. Cimișlia, str. Cetatea Albă nr. 4.</w:t>
      </w:r>
    </w:p>
    <w:p w:rsidR="00E068B8" w:rsidRPr="00F525E9" w:rsidRDefault="00E068B8" w:rsidP="002433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E51428">
        <w:rPr>
          <w:rFonts w:ascii="Times New Roman" w:eastAsia="Calibri" w:hAnsi="Times New Roman" w:cs="Times New Roman"/>
          <w:b/>
          <w:bCs/>
          <w:noProof/>
          <w:color w:val="000000" w:themeColor="text1"/>
          <w:sz w:val="24"/>
          <w:szCs w:val="24"/>
          <w:lang w:val="ro-MD"/>
        </w:rPr>
        <w:t>Descrierea generală, informații:</w:t>
      </w:r>
      <w:r w:rsidRPr="00E51428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MD"/>
        </w:rPr>
        <w:t xml:space="preserve"> SRL ”Cimișlia-gaz” își pr</w:t>
      </w:r>
      <w:r w:rsidR="00F525E9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MD"/>
        </w:rPr>
        <w:t>opune să încheie un contract de achiziție a</w:t>
      </w:r>
      <w:r w:rsidRPr="00F525E9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="00F525E9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s</w:t>
      </w:r>
      <w:r w:rsidR="00F525E9" w:rsidRPr="00F525E9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ervicii</w:t>
      </w:r>
      <w:r w:rsidR="00F525E9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lor</w:t>
      </w:r>
      <w:r w:rsidR="00F525E9" w:rsidRPr="00F525E9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de reparații și întreținere (revizie tehnică)</w:t>
      </w:r>
      <w:r w:rsidR="00F525E9" w:rsidRPr="0075444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MD"/>
        </w:rPr>
        <w:t xml:space="preserve">autovehicule și vehicule speciale </w:t>
      </w:r>
      <w:r w:rsidRPr="00E51428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MD"/>
        </w:rPr>
        <w:t>pe perio</w:t>
      </w:r>
      <w:r w:rsidR="002433CE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MD"/>
        </w:rPr>
        <w:t>a</w:t>
      </w:r>
      <w:r w:rsidRPr="00E51428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MD"/>
        </w:rPr>
        <w:t>da anului 2026.</w:t>
      </w:r>
    </w:p>
    <w:p w:rsidR="00E068B8" w:rsidRDefault="00E068B8" w:rsidP="00F55E4B">
      <w:pPr>
        <w:widowControl w:val="0"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E514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Cantitățile de </w:t>
      </w:r>
      <w:r w:rsidR="00F525E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servicii</w:t>
      </w:r>
      <w:r w:rsidRPr="00E514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prevăzute sunt estimative, nefiind obligatorii a fi achiziționate. Cantitatea de </w:t>
      </w:r>
      <w:r w:rsidR="00F525E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servicii</w:t>
      </w:r>
      <w:r w:rsidRPr="00E514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ce urmează a fi achiziționată va fi în funcție de necesarul înregistrat pe durata contractului, iar achiziția efectivă se va face etapizat, pe bază de comandă. La necesitate, cantitățile de </w:t>
      </w:r>
      <w:r w:rsidR="00F525E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servicii</w:t>
      </w:r>
      <w:r w:rsidRPr="00E514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vor fi suplimentate sau diminuate, reieșind din necesitatea și periodicitatea realizării </w:t>
      </w:r>
      <w:r w:rsidR="00F55E4B" w:rsidRPr="000B19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serviciilor</w:t>
      </w:r>
      <w:r w:rsidRPr="00E514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de deservire și reparația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a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MD"/>
        </w:rPr>
        <w:t>autovehiculelor și vehicule speciale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B5200F" w:rsidRDefault="00E068B8" w:rsidP="00E068B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5142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Cantitățile de </w:t>
      </w:r>
      <w:r w:rsidR="00F525E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servicii de reparație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necesare pentru </w:t>
      </w:r>
      <w:r w:rsidR="00F525E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întreținerea (revizia tehnică)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MD"/>
        </w:rPr>
        <w:t>autovehiculelor și vehicule speciale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E5142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vor fi livrate timp de 5 zile lucrăto</w:t>
      </w:r>
      <w:r w:rsidR="002433C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</w:t>
      </w:r>
      <w:r w:rsidRPr="00E5142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re din momentul solicitării</w:t>
      </w:r>
      <w:r w:rsidR="002433C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 următoarele servicii:</w:t>
      </w:r>
    </w:p>
    <w:tbl>
      <w:tblPr>
        <w:tblW w:w="50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1350"/>
        <w:gridCol w:w="5906"/>
        <w:gridCol w:w="742"/>
        <w:gridCol w:w="1243"/>
      </w:tblGrid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Nr.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COD CPV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Servicii auto/piese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U/m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Cantitatea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Motorul</w:t>
            </w: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 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Set curea distribuție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Chit lanț de distribuire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Cureaua generatorului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Cureaua amplificator hidraulic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Rolă de tensionare a curelei de distribuție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Injectorului de combustibil – schimb + (1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Pompă de combustibil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Pompă de apă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Bujii (set) - schimb  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Suport motor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Garnitura baie ulei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Garnitură capac supape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Baie ulei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Garnitura colectorului admisie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Radiator sistem de răcire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Radiator de încălzire interior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Termostat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Supape (set) - reglarea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Supape (set)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Încărcarea sistemului aerului condiționat (un ciclu) + freon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Turbosuflanta aer – reparație capitală + (set reparație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Valvă de injecție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lastRenderedPageBreak/>
              <w:t>23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Chiulasă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Set granituri chiulasă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Senzor temperatură motor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Clapeta accelerație EGR – curățire  demontarea/montarea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Semering arbore cotit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Senzor arbore cotit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Senzor lambda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Rezervor sistemului de răcire  -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Lucrări h/om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630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Schimb ulei și consumabilele +  (ulei, filtru ulei, filtru aer, filtru habitaclu, filtru combustibil, garnitura bușon scurgere ulei)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Reglarea nivelului de ulei motor (1litru)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Clapetă benzină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 </w:t>
            </w:r>
            <w:r w:rsidRPr="00960E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Suspensia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Diagnostic suspensiei (complet cu eliberarea actului de defectare)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Amortizator din față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Amortizator din spate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Suport sferic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Suport amortizator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Suport amortizator de jos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Butucul din față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Butucul din spate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Rulment butuc din față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Rulment butuc din spate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Planetară transmisie – schimb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Capăt bară de legătură– schimb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Caseta de direcție - schimb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Rulment sarcină suport arc– schimb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 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Geometria roților - reglarea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Lucrări de lăcătușărie (h/om)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 </w:t>
            </w:r>
            <w:r w:rsidRPr="00960E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Sistemul electric</w:t>
            </w:r>
          </w:p>
        </w:tc>
      </w:tr>
      <w:tr w:rsidR="00F525E9" w:rsidRPr="00960EF8" w:rsidTr="00107BFC">
        <w:trPr>
          <w:trHeight w:val="630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Diagnostic sistemului electric (verificarea cu calculatorul la prezența erorilor in memorie și ștergerea lor)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Generator - montare demontare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Generator – reparație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Demaror – montare demontare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Demaror – reparație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Siguranță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Bobină de inducție - schimb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 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Bloc ECU – reinstalarea soft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 - schimb 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Lucrări sistema electric (h/om)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8A00BA" w:rsidTr="00107BFC">
        <w:trPr>
          <w:trHeight w:val="315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 </w:t>
            </w:r>
            <w:r w:rsidRPr="00960E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Cutia de viteze și ambreiajul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Cutie de viteză manual – demontare-montare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Cutie de viteză manual – reparație 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Suport/pernă cutie de viteză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lastRenderedPageBreak/>
              <w:t>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Ulei cutie de viteză – schimb + (ulei)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Ambreiaj (set)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Cablu ambreiaj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Semering culisă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Semering planetară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Planetară interioară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Planetară exterioară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Cilindru ambreiaj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 </w:t>
            </w:r>
            <w:r w:rsidR="00CC1B9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Sistemul</w:t>
            </w:r>
            <w:r w:rsidRPr="00960E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 xml:space="preserve"> de frânare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Diagnostic sistemului de frână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Ajustarea sistemului de frânare – reglarea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Lichid de frână – schimb + (1 litru)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Cilindru principal de frână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Cilindru de frâna față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Cilindru de frâna spate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Disc de frână față (set) –schimb 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Disc de frână spate (set) –schimb  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Plăcuțe de frână din față (set)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Plăcuțe de frână din spate (set)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Cablul frânei de mână – schimb + (piesa)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Etrier frână față – reparația/deservire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Etrier frână spate – reparația/deservire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Lucrări sistemul frânare (h/om)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 </w:t>
            </w:r>
            <w:r w:rsidRPr="00960E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Partea caroseriei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Ștergător parbriz (set)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Tobă eșapament (set)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Tobă eșapament (spate)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Tampon tobă eșapament (set) – schimb + (set piesa)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Parbriz față – schimb + (parbriz)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Lucrări caroserie h/om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Antigel 5 kg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Antigel 1 kg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  <w:tr w:rsidR="00F525E9" w:rsidRPr="00960EF8" w:rsidTr="00107BFC">
        <w:trPr>
          <w:trHeight w:val="315"/>
          <w:jc w:val="center"/>
        </w:trPr>
        <w:tc>
          <w:tcPr>
            <w:tcW w:w="27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50100000-6</w:t>
            </w:r>
          </w:p>
        </w:tc>
        <w:tc>
          <w:tcPr>
            <w:tcW w:w="3018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Ulei p/u sistemul hidraulic (1litru)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serv.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F525E9" w:rsidRPr="00960EF8" w:rsidRDefault="00F525E9" w:rsidP="00107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960EF8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</w:tr>
    </w:tbl>
    <w:p w:rsidR="00E068B8" w:rsidRPr="00F525E9" w:rsidRDefault="00E068B8" w:rsidP="00E068B8">
      <w:pPr>
        <w:widowControl w:val="0"/>
        <w:tabs>
          <w:tab w:val="left" w:pos="450"/>
        </w:tabs>
        <w:suppressAutoHyphens/>
        <w:spacing w:after="0" w:line="240" w:lineRule="atLeast"/>
        <w:rPr>
          <w:color w:val="000000" w:themeColor="text1"/>
          <w:lang w:val="en-US"/>
        </w:rPr>
      </w:pPr>
    </w:p>
    <w:p w:rsidR="00B5200F" w:rsidRPr="00AA7D10" w:rsidRDefault="00B5200F" w:rsidP="00E068B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</w:pPr>
      <w:r w:rsidRPr="00AA7D10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Numărul autotransportului aflat în gestiunea ”Cimișlia-gaz”, după cum urmează:</w:t>
      </w:r>
    </w:p>
    <w:tbl>
      <w:tblPr>
        <w:tblpPr w:leftFromText="180" w:rightFromText="180" w:vertAnchor="text" w:horzAnchor="margin" w:tblpX="-10" w:tblpY="180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578"/>
        <w:gridCol w:w="1695"/>
        <w:gridCol w:w="1281"/>
        <w:gridCol w:w="1129"/>
        <w:gridCol w:w="1124"/>
        <w:gridCol w:w="1134"/>
        <w:gridCol w:w="2552"/>
      </w:tblGrid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DEEAF6" w:themeFill="accent1" w:themeFillTint="33"/>
            <w:vAlign w:val="center"/>
          </w:tcPr>
          <w:p w:rsidR="00B5200F" w:rsidRPr="00AA7D10" w:rsidRDefault="00B5200F" w:rsidP="00AA7D1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Nrd/o</w:t>
            </w:r>
          </w:p>
        </w:tc>
        <w:tc>
          <w:tcPr>
            <w:tcW w:w="1695" w:type="dxa"/>
            <w:shd w:val="clear" w:color="auto" w:fill="DEEAF6" w:themeFill="accent1" w:themeFillTint="33"/>
            <w:vAlign w:val="center"/>
          </w:tcPr>
          <w:p w:rsidR="00B5200F" w:rsidRPr="00AA7D10" w:rsidRDefault="00B5200F" w:rsidP="00AA7D1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Marca automobilului</w:t>
            </w:r>
          </w:p>
        </w:tc>
        <w:tc>
          <w:tcPr>
            <w:tcW w:w="1281" w:type="dxa"/>
            <w:shd w:val="clear" w:color="auto" w:fill="DEEAF6" w:themeFill="accent1" w:themeFillTint="33"/>
            <w:vAlign w:val="center"/>
          </w:tcPr>
          <w:p w:rsidR="00B5200F" w:rsidRPr="00AA7D10" w:rsidRDefault="00B5200F" w:rsidP="00AA7D1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Nr. de înmatr.</w:t>
            </w:r>
          </w:p>
        </w:tc>
        <w:tc>
          <w:tcPr>
            <w:tcW w:w="1129" w:type="dxa"/>
            <w:shd w:val="clear" w:color="auto" w:fill="DEEAF6" w:themeFill="accent1" w:themeFillTint="33"/>
            <w:vAlign w:val="center"/>
          </w:tcPr>
          <w:p w:rsidR="00B5200F" w:rsidRPr="00AA7D10" w:rsidRDefault="00B5200F" w:rsidP="00AA7D1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Anul produc.</w:t>
            </w:r>
          </w:p>
        </w:tc>
        <w:tc>
          <w:tcPr>
            <w:tcW w:w="1124" w:type="dxa"/>
            <w:shd w:val="clear" w:color="auto" w:fill="DEEAF6" w:themeFill="accent1" w:themeFillTint="33"/>
            <w:vAlign w:val="center"/>
          </w:tcPr>
          <w:p w:rsidR="00B5200F" w:rsidRPr="00AA7D10" w:rsidRDefault="00B5200F" w:rsidP="00AA7D1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Capacitatea cilindrică (</w:t>
            </w:r>
            <w:r w:rsidRPr="00AA7D10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 w:eastAsia="ru-RU"/>
              </w:rPr>
              <w:t>Cm3</w:t>
            </w:r>
            <w:r w:rsidRPr="00AA7D10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B5200F" w:rsidRPr="00AA7D10" w:rsidRDefault="00B5200F" w:rsidP="00AA7D1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Tip combustibil</w:t>
            </w:r>
          </w:p>
        </w:tc>
        <w:tc>
          <w:tcPr>
            <w:tcW w:w="2552" w:type="dxa"/>
            <w:shd w:val="clear" w:color="auto" w:fill="DEEAF6" w:themeFill="accent1" w:themeFillTint="33"/>
            <w:vAlign w:val="center"/>
          </w:tcPr>
          <w:p w:rsidR="00B5200F" w:rsidRPr="00AA7D10" w:rsidRDefault="00B5200F" w:rsidP="00AA7D1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VIN COD</w:t>
            </w: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2433CE" w:rsidRPr="00AA7D10" w:rsidRDefault="002433CE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2433CE" w:rsidRPr="00AA7D10" w:rsidRDefault="00107BFC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SKODA OCTAVIA</w:t>
            </w:r>
          </w:p>
          <w:p w:rsidR="00107BFC" w:rsidRPr="00AA7D10" w:rsidRDefault="00107BFC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2433CE" w:rsidRPr="00AA7D10" w:rsidRDefault="00107BFC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CM AH 620</w:t>
            </w: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2433CE" w:rsidRPr="00AA7D10" w:rsidRDefault="00107BFC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2010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2433CE" w:rsidRPr="00AA7D10" w:rsidRDefault="002433CE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433CE" w:rsidRPr="00AA7D10" w:rsidRDefault="002433CE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2433CE" w:rsidRPr="00AA7D10" w:rsidRDefault="00107BFC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TMBBM41Z8B2020389</w:t>
            </w: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2433CE" w:rsidRPr="00AA7D10" w:rsidRDefault="002433CE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107BFC" w:rsidRPr="00AA7D10" w:rsidRDefault="00107BFC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Dacia Jogger</w:t>
            </w:r>
          </w:p>
          <w:p w:rsidR="002433CE" w:rsidRPr="00AA7D10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107BFC" w:rsidRPr="00AA7D10" w:rsidRDefault="00107BFC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DWP 824</w:t>
            </w:r>
          </w:p>
          <w:p w:rsidR="002433CE" w:rsidRPr="00AA7D10" w:rsidRDefault="002433CE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2433CE" w:rsidRPr="00AA7D10" w:rsidRDefault="00107BFC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2023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2433CE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999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433CE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2433CE" w:rsidRPr="00AA7D10" w:rsidRDefault="00162D18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UU1DJF00X71789732</w:t>
            </w:r>
          </w:p>
        </w:tc>
      </w:tr>
      <w:tr w:rsidR="00AA7D10" w:rsidRPr="00AA7D10" w:rsidTr="000B1906">
        <w:trPr>
          <w:trHeight w:val="1544"/>
        </w:trPr>
        <w:tc>
          <w:tcPr>
            <w:tcW w:w="578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3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162D18" w:rsidRPr="00AA7D10" w:rsidRDefault="00162D18" w:rsidP="000B190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Dacia Jogger</w:t>
            </w:r>
          </w:p>
          <w:p w:rsidR="00162D18" w:rsidRPr="00AA7D10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DWP 887</w:t>
            </w:r>
          </w:p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2023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999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UU1DJF00871789731</w:t>
            </w: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Lada Largus</w:t>
            </w:r>
          </w:p>
          <w:p w:rsidR="00162D18" w:rsidRPr="00AA7D10" w:rsidRDefault="00162D18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LTL 045</w:t>
            </w:r>
          </w:p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2021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ХТ АКS045LN1414546</w:t>
            </w:r>
          </w:p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Lada Largus</w:t>
            </w:r>
          </w:p>
          <w:p w:rsidR="00162D18" w:rsidRPr="00AA7D10" w:rsidRDefault="00162D18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LTL 017</w:t>
            </w:r>
          </w:p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2021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ХТ АКS045LN1414534</w:t>
            </w:r>
          </w:p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Lada Largus</w:t>
            </w:r>
          </w:p>
          <w:p w:rsidR="00162D18" w:rsidRPr="00AA7D10" w:rsidRDefault="00162D18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LTL 060</w:t>
            </w:r>
          </w:p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2021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ХТ АКS045LN1414538</w:t>
            </w:r>
          </w:p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Lada Largus</w:t>
            </w:r>
          </w:p>
          <w:p w:rsidR="00162D18" w:rsidRPr="00AA7D10" w:rsidRDefault="00162D18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LTL 023</w:t>
            </w:r>
          </w:p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2021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ХТ АКS045LN1414536</w:t>
            </w:r>
          </w:p>
          <w:p w:rsidR="00162D18" w:rsidRPr="00AA7D10" w:rsidRDefault="00162D18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Dacia Duster</w:t>
            </w:r>
          </w:p>
          <w:p w:rsidR="00AA7D10" w:rsidRPr="00AA7D10" w:rsidRDefault="00AA7D10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</w:t>
            </w:r>
            <w:r w:rsidR="000B190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CM AK 693</w:t>
            </w:r>
          </w:p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2011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UU1HSDARN45644099</w:t>
            </w:r>
          </w:p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Dacia Duster</w:t>
            </w:r>
          </w:p>
          <w:p w:rsidR="00AA7D10" w:rsidRPr="00AA7D10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CM AK 695</w:t>
            </w:r>
          </w:p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2011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UU1HSDARN46295850</w:t>
            </w:r>
          </w:p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Dacia Duster</w:t>
            </w:r>
          </w:p>
          <w:p w:rsidR="00AA7D10" w:rsidRPr="00AA7D10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CM AK 698</w:t>
            </w:r>
          </w:p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2011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UU1HSDARN46296036</w:t>
            </w:r>
          </w:p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Dacia Logan</w:t>
            </w:r>
          </w:p>
          <w:p w:rsidR="00AA7D10" w:rsidRPr="00AA7D10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QRA 258</w:t>
            </w:r>
          </w:p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2007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UU1LSDAGH37341374</w:t>
            </w:r>
          </w:p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Dacia Logan</w:t>
            </w:r>
          </w:p>
          <w:p w:rsidR="00AA7D10" w:rsidRPr="00AA7D10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Autoturism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CM AK 694</w:t>
            </w: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2007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AA7D10" w:rsidRPr="00AA7D10" w:rsidRDefault="00AA7D10" w:rsidP="000B19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  <w:r w:rsidR="000B190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benzină/ GAZ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UU1LSDA3P46478602</w:t>
            </w:r>
          </w:p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2433CE" w:rsidRPr="00AA7D10" w:rsidRDefault="000B1906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2433CE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A7D10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MITSUBISHI</w:t>
            </w:r>
          </w:p>
          <w:p w:rsidR="00AA7D10" w:rsidRPr="00AA7D10" w:rsidRDefault="00AA7D10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L</w:t>
            </w:r>
            <w:r w:rsidR="0061566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-200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2433CE" w:rsidRPr="00AA7D10" w:rsidRDefault="0061566B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HCH 050</w:t>
            </w: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2433CE" w:rsidRPr="00AA7D10" w:rsidRDefault="0061566B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2019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2433CE" w:rsidRPr="00AA7D10" w:rsidRDefault="000B1906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2442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433CE" w:rsidRPr="00AA7D10" w:rsidRDefault="0061566B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Motorină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2433CE" w:rsidRPr="002F2A6E" w:rsidRDefault="000B1906" w:rsidP="000B190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A6E">
              <w:rPr>
                <w:rFonts w:ascii="Times New Roman" w:hAnsi="Times New Roman" w:cs="Times New Roman"/>
                <w:sz w:val="20"/>
              </w:rPr>
              <w:t>MMCJJKL10KH011816</w:t>
            </w:r>
          </w:p>
        </w:tc>
      </w:tr>
      <w:tr w:rsidR="00AA7D10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2433CE" w:rsidRPr="00AA7D10" w:rsidRDefault="000B1906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2433CE" w:rsidRPr="000B1906" w:rsidRDefault="000B1906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0B190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Ford Ranger XL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2433CE" w:rsidRPr="00AA7D10" w:rsidRDefault="000B1906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0B190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XDH 159</w:t>
            </w: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2433CE" w:rsidRPr="00AA7D10" w:rsidRDefault="000B1906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2022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2433CE" w:rsidRPr="00AA7D10" w:rsidRDefault="000B1906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2198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433CE" w:rsidRPr="00AA7D10" w:rsidRDefault="000B1906" w:rsidP="00AA7D1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Motorină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2433CE" w:rsidRPr="002F2A6E" w:rsidRDefault="000B1906" w:rsidP="000B190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A6E">
              <w:rPr>
                <w:rFonts w:ascii="Times New Roman" w:hAnsi="Times New Roman" w:cs="Times New Roman"/>
                <w:sz w:val="20"/>
              </w:rPr>
              <w:t>6FPPXXMJ2PNT05914</w:t>
            </w:r>
          </w:p>
        </w:tc>
      </w:tr>
      <w:tr w:rsidR="000B1906" w:rsidRPr="00AA7D10" w:rsidTr="000B1906">
        <w:trPr>
          <w:trHeight w:val="194"/>
        </w:trPr>
        <w:tc>
          <w:tcPr>
            <w:tcW w:w="578" w:type="dxa"/>
            <w:shd w:val="clear" w:color="auto" w:fill="FFFFFF" w:themeFill="background1"/>
            <w:vAlign w:val="center"/>
          </w:tcPr>
          <w:p w:rsidR="000B1906" w:rsidRPr="00AA7D10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0B1906" w:rsidRPr="000B1906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0B190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Ford Ranger XL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:rsidR="000B1906" w:rsidRPr="00AA7D10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0B190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XDH 1</w:t>
            </w: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  <w:r w:rsidRPr="000B1906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:rsidR="000B1906" w:rsidRPr="00AA7D10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2022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0B1906" w:rsidRPr="00AA7D10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2198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0B1906" w:rsidRPr="00AA7D10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Motorină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0B1906" w:rsidRPr="002F2A6E" w:rsidRDefault="000B1906" w:rsidP="000B190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F2A6E">
              <w:rPr>
                <w:rFonts w:ascii="Times New Roman" w:hAnsi="Times New Roman" w:cs="Times New Roman"/>
                <w:sz w:val="20"/>
              </w:rPr>
              <w:t>6FPPXXMJ2PNT05913</w:t>
            </w:r>
          </w:p>
          <w:p w:rsidR="000B1906" w:rsidRPr="002F2A6E" w:rsidRDefault="000B1906" w:rsidP="000B19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</w:tbl>
    <w:p w:rsidR="00B5200F" w:rsidRDefault="00B5200F" w:rsidP="00E068B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2B7765" w:rsidRPr="002F2A6E" w:rsidRDefault="002B7765" w:rsidP="002B7765">
      <w:pPr>
        <w:numPr>
          <w:ilvl w:val="0"/>
          <w:numId w:val="21"/>
        </w:numPr>
        <w:shd w:val="clear" w:color="auto" w:fill="D9D9D9" w:themeFill="background1" w:themeFillShade="D9"/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>Termen</w:t>
      </w:r>
      <w:proofErr w:type="spellEnd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>serviciilor</w:t>
      </w:r>
      <w:proofErr w:type="spellEnd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2B7765" w:rsidRPr="002F2A6E" w:rsidRDefault="002B7765" w:rsidP="002B7765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solicitarea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entității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revizia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curentă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planificată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maximum 24 ore,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constatarea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fiind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executată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aceeași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zi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care 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prezentat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autovehiculul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unitatea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service.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constatării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stabilirea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înlocuit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prezent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un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delegat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entității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aviza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constatarea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. </w:t>
      </w:r>
    </w:p>
    <w:p w:rsidR="002B7765" w:rsidRDefault="002B7765" w:rsidP="002B7765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executată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într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-un interval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cuprins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între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48-72 ore, cu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excepția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capitale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motor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caroserie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Timpul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poate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modificat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comun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acord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funcție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situațiile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apărute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procesul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F2A6E" w:rsidRDefault="002F2A6E" w:rsidP="002B7765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2F2A6E" w:rsidRDefault="002F2A6E" w:rsidP="002B7765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2F2A6E" w:rsidRPr="002F2A6E" w:rsidRDefault="002F2A6E" w:rsidP="002B7765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2B7765" w:rsidRPr="002F2A6E" w:rsidRDefault="002B7765" w:rsidP="002B7765">
      <w:pPr>
        <w:numPr>
          <w:ilvl w:val="0"/>
          <w:numId w:val="21"/>
        </w:numPr>
        <w:shd w:val="clear" w:color="auto" w:fill="D9D9D9" w:themeFill="background1" w:themeFillShade="D9"/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lastRenderedPageBreak/>
        <w:t>Condiții</w:t>
      </w:r>
      <w:proofErr w:type="spellEnd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>tehnice</w:t>
      </w:r>
      <w:proofErr w:type="spellEnd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specific </w:t>
      </w:r>
      <w:proofErr w:type="spellStart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>ce</w:t>
      </w:r>
      <w:proofErr w:type="spellEnd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>îndeplinite</w:t>
      </w:r>
      <w:proofErr w:type="spellEnd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>ofertanți</w:t>
      </w:r>
      <w:proofErr w:type="spellEnd"/>
      <w:r w:rsidRPr="002F2A6E">
        <w:rPr>
          <w:rFonts w:ascii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obligația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efectueze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lucrări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bună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calitate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respectarea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prescripțiilor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specifice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fiecărui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tip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marcă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autovehicul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asumarea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garantării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acestora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asigure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respectarea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securitate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rutiere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Operațiunile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executa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conformitate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manualul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>de atelier</w:t>
      </w:r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) al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fabricantului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deplin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responsabil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atât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siguranța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tuturor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operațiunilor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procedeelor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tehnologice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utilizate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cât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calificarea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personalului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folosit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obligația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asigure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timp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util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de </w:t>
      </w:r>
      <w:proofErr w:type="spellStart"/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>comun</w:t>
      </w:r>
      <w:proofErr w:type="spellEnd"/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>acord</w:t>
      </w:r>
      <w:proofErr w:type="spellEnd"/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cu </w:t>
      </w:r>
      <w:proofErr w:type="spellStart"/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>beneficiarul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)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schimb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componentele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necesare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procesului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distribuitori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autorizați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conform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tipului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mărcii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autovehiculului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executa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diagnoza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suspensiei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motorului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revizia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lichizilor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tehnici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sistemului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iluminare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fără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costuri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suplimentare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Prestatorul</w:t>
      </w:r>
      <w:proofErr w:type="spellEnd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are </w:t>
      </w:r>
      <w:proofErr w:type="spellStart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>obligația</w:t>
      </w:r>
      <w:proofErr w:type="spellEnd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de a </w:t>
      </w:r>
      <w:proofErr w:type="spellStart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>monta</w:t>
      </w:r>
      <w:proofErr w:type="spellEnd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>piesele</w:t>
      </w:r>
      <w:proofErr w:type="spellEnd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auto – </w:t>
      </w:r>
      <w:proofErr w:type="spellStart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>noi</w:t>
      </w:r>
      <w:proofErr w:type="spellEnd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>sigilate</w:t>
      </w:r>
      <w:proofErr w:type="spellEnd"/>
      <w:proofErr w:type="gramStart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>;</w:t>
      </w:r>
      <w:proofErr w:type="gramEnd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>piesele</w:t>
      </w:r>
      <w:proofErr w:type="spellEnd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>vor</w:t>
      </w:r>
      <w:proofErr w:type="spellEnd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fi </w:t>
      </w:r>
      <w:proofErr w:type="spellStart"/>
      <w:r w:rsidRPr="002F2A6E">
        <w:rPr>
          <w:rFonts w:ascii="Times New Roman" w:hAnsi="Times New Roman" w:cs="Times New Roman"/>
          <w:bCs/>
          <w:sz w:val="24"/>
          <w:szCs w:val="24"/>
          <w:lang w:val="en-US" w:eastAsia="ru-RU"/>
        </w:rPr>
        <w:t>originale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sigla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producătorului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ori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agreate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producătorul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mărcii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însoțite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certificate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calitate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conformitate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garanție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asumată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furnizor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Totodată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fiecare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revizie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curentă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realizată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semna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o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declarație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proprie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răspundere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/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folosite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noi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sigilate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originale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producător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obligaţia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returneze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beneficiar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care au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înlocuite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odată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factura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fiscal.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lucrările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reparațiile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efectuate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perioada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garanție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oferită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conform pct. 3 din </w:t>
      </w:r>
      <w:proofErr w:type="spellStart"/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>prezenta</w:t>
      </w:r>
      <w:proofErr w:type="spellEnd"/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>documentație</w:t>
      </w:r>
      <w:proofErr w:type="spellEnd"/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i/>
          <w:sz w:val="24"/>
          <w:szCs w:val="24"/>
          <w:lang w:val="en-US" w:eastAsia="ru-RU"/>
        </w:rPr>
        <w:t>atribuire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) 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serviciilor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respectiv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schimb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nu se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percepe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plată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suplimentară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toată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perioada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efectuării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întreținerii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reparației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răspunde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integritatea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autoturismului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până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predarea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beneficiar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ieșirea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Preliminar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până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purcede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obligația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înregistra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rezultatele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diagnozei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verificărilor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executate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inspecție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dispozitivele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dotare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într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-un act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constatare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defectare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indica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manopera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părțile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defectate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ieșite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funcțiune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urmează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 fi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schimbate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inclusiv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costul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acestora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Acest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act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expediat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posta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electronică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reprezentantului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împuternicit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care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examinare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aproba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executarea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refuza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anumite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lucrări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influențează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direct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asupra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stării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automobilului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solicitarea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permită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ca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constatarea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tehnică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autovehiculului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reparației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precum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recepția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finală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reparației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poată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asistat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un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reprezentant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specialitate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delegat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acest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sens.</w:t>
      </w:r>
      <w:proofErr w:type="spellEnd"/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reparațiilor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reviziilor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oricăror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tipuri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intervenții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automobilul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corespundă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din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punct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vedere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tehnic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impuse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legislația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rutieră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probelor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funcționale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întocmirea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actului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executate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consemnarea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aprobarea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executării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beneficiar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reprezentantul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nu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solicita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plăți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avans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nici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garanții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plată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Toate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actele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întocmite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limba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română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.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factură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anexa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2B7765" w:rsidRPr="002F2A6E" w:rsidRDefault="002B7765" w:rsidP="002B7765">
      <w:pPr>
        <w:autoSpaceDE w:val="0"/>
        <w:autoSpaceDN w:val="0"/>
        <w:adjustRightInd w:val="0"/>
        <w:ind w:right="3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-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actul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constatare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defectare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;</w:t>
      </w:r>
    </w:p>
    <w:p w:rsidR="002B7765" w:rsidRPr="002F2A6E" w:rsidRDefault="002B7765" w:rsidP="002B7765">
      <w:pPr>
        <w:autoSpaceDE w:val="0"/>
        <w:autoSpaceDN w:val="0"/>
        <w:adjustRightInd w:val="0"/>
        <w:ind w:right="3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-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procesul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verbal al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executate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indicarea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schimbate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manoperei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care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cuprinde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certificatul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garanție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semnat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părți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;</w:t>
      </w:r>
    </w:p>
    <w:p w:rsidR="002B7765" w:rsidRPr="002F2A6E" w:rsidRDefault="002B7765" w:rsidP="002B7765">
      <w:pPr>
        <w:autoSpaceDE w:val="0"/>
        <w:autoSpaceDN w:val="0"/>
        <w:adjustRightInd w:val="0"/>
        <w:ind w:right="3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-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declarația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proprie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răspundere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că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/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folosite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au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noi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sigilate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originale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la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producător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2F2A6E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cu </w:t>
      </w:r>
      <w:proofErr w:type="spellStart"/>
      <w:r w:rsidRPr="002F2A6E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indicarea</w:t>
      </w:r>
      <w:proofErr w:type="spellEnd"/>
      <w:r w:rsidRPr="002F2A6E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modelului</w:t>
      </w:r>
      <w:proofErr w:type="spellEnd"/>
      <w:r w:rsidRPr="002F2A6E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și</w:t>
      </w:r>
      <w:proofErr w:type="spellEnd"/>
      <w:r w:rsidRPr="002F2A6E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codului</w:t>
      </w:r>
      <w:proofErr w:type="spellEnd"/>
      <w:r w:rsidRPr="002F2A6E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piesei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);</w:t>
      </w:r>
    </w:p>
    <w:p w:rsidR="002B7765" w:rsidRPr="002F2A6E" w:rsidRDefault="002B7765" w:rsidP="002B7765">
      <w:pPr>
        <w:autoSpaceDE w:val="0"/>
        <w:autoSpaceDN w:val="0"/>
        <w:adjustRightInd w:val="0"/>
        <w:ind w:right="3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- </w:t>
      </w:r>
      <w:proofErr w:type="spellStart"/>
      <w:proofErr w:type="gram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procesul</w:t>
      </w:r>
      <w:proofErr w:type="spellEnd"/>
      <w:proofErr w:type="gram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verbal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predare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-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primire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/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defecte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demontate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Atelierul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service auto al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prestatorului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fie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localizat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proximitate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maximă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6 km,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față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parcul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auto,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situat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>strada</w:t>
      </w:r>
      <w:proofErr w:type="spellEnd"/>
      <w:r w:rsidRPr="002F2A6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0B1906" w:rsidRPr="002F2A6E">
        <w:rPr>
          <w:rFonts w:ascii="Times New Roman" w:eastAsia="Calibri" w:hAnsi="Times New Roman" w:cs="Times New Roman"/>
          <w:sz w:val="24"/>
          <w:szCs w:val="24"/>
          <w:lang w:val="en-US"/>
        </w:rPr>
        <w:t>Cetatea</w:t>
      </w:r>
      <w:proofErr w:type="spellEnd"/>
      <w:r w:rsidR="000B1906" w:rsidRPr="002F2A6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B1906" w:rsidRPr="002F2A6E">
        <w:rPr>
          <w:rFonts w:ascii="Times New Roman" w:eastAsia="Calibri" w:hAnsi="Times New Roman" w:cs="Times New Roman"/>
          <w:sz w:val="24"/>
          <w:szCs w:val="24"/>
          <w:lang w:val="en-US"/>
        </w:rPr>
        <w:t>Albă</w:t>
      </w:r>
      <w:proofErr w:type="spellEnd"/>
      <w:r w:rsidR="000B1906" w:rsidRPr="002F2A6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21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2F2A6E">
        <w:rPr>
          <w:rFonts w:ascii="Times New Roman" w:hAnsi="Times New Roman" w:cs="Times New Roman"/>
          <w:sz w:val="24"/>
          <w:szCs w:val="24"/>
          <w:lang w:val="ro-MD" w:eastAsia="ru-RU"/>
        </w:rPr>
        <w:t>Intrarea și ieșirea să fie accesibilă pentru microbuze cu înălțimea nu mai mică de 3000 mm.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2F2A6E">
        <w:rPr>
          <w:rFonts w:ascii="Times New Roman" w:hAnsi="Times New Roman" w:cs="Times New Roman"/>
          <w:sz w:val="24"/>
          <w:szCs w:val="24"/>
          <w:lang w:val="ro-MD" w:eastAsia="ru-RU"/>
        </w:rPr>
        <w:t>Să fie distribuitor al pieselor de schimb (cu prezentarea certificatelor de confirmare) şi să dispună la depozit 30 % de piese auto după specificație.</w:t>
      </w:r>
    </w:p>
    <w:p w:rsidR="002B7765" w:rsidRPr="002F2A6E" w:rsidRDefault="002B7765" w:rsidP="002B7765">
      <w:pPr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2F2A6E">
        <w:rPr>
          <w:rFonts w:ascii="Times New Roman" w:hAnsi="Times New Roman" w:cs="Times New Roman"/>
          <w:sz w:val="24"/>
          <w:szCs w:val="24"/>
          <w:lang w:val="ro-MD" w:eastAsia="ru-RU"/>
        </w:rPr>
        <w:lastRenderedPageBreak/>
        <w:t>Să dispună de cel puțin 10 lăcătuși, de un electrician auto, 2 lăcătuși repararea motoarelor auto</w:t>
      </w:r>
      <w:r w:rsidRPr="002F2A6E">
        <w:rPr>
          <w:rFonts w:ascii="Times New Roman" w:hAnsi="Times New Roman" w:cs="Times New Roman"/>
          <w:color w:val="FF0000"/>
          <w:sz w:val="24"/>
          <w:szCs w:val="24"/>
          <w:lang w:val="ro-MD" w:eastAsia="ru-RU"/>
        </w:rPr>
        <w:t>.</w:t>
      </w:r>
    </w:p>
    <w:p w:rsidR="002B7765" w:rsidRPr="002F2A6E" w:rsidRDefault="002B7765" w:rsidP="002B7765">
      <w:pPr>
        <w:numPr>
          <w:ilvl w:val="0"/>
          <w:numId w:val="21"/>
        </w:numPr>
        <w:shd w:val="clear" w:color="auto" w:fill="D9D9D9" w:themeFill="background1" w:themeFillShade="D9"/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proofErr w:type="spellStart"/>
      <w:r w:rsidRPr="002F2A6E">
        <w:rPr>
          <w:rFonts w:ascii="Times New Roman" w:hAnsi="Times New Roman" w:cs="Times New Roman"/>
          <w:b/>
          <w:bCs/>
          <w:sz w:val="24"/>
          <w:szCs w:val="24"/>
          <w:lang w:val="en-US"/>
        </w:rPr>
        <w:t>Perioada</w:t>
      </w:r>
      <w:proofErr w:type="spellEnd"/>
      <w:r w:rsidRPr="002F2A6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F2A6E">
        <w:rPr>
          <w:rFonts w:ascii="Times New Roman" w:hAnsi="Times New Roman" w:cs="Times New Roman"/>
          <w:b/>
          <w:bCs/>
          <w:sz w:val="24"/>
          <w:szCs w:val="24"/>
          <w:lang w:val="en-US"/>
        </w:rPr>
        <w:t>garanție</w:t>
      </w:r>
      <w:proofErr w:type="spellEnd"/>
      <w:r w:rsidRPr="002F2A6E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:rsidR="002B7765" w:rsidRPr="002F2A6E" w:rsidRDefault="002B7765" w:rsidP="002B7765">
      <w:pPr>
        <w:pStyle w:val="a5"/>
        <w:numPr>
          <w:ilvl w:val="1"/>
          <w:numId w:val="21"/>
        </w:numPr>
        <w:tabs>
          <w:tab w:val="left" w:pos="1134"/>
        </w:tabs>
        <w:adjustRightInd w:val="0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F2A6E">
        <w:rPr>
          <w:sz w:val="24"/>
          <w:szCs w:val="24"/>
          <w:lang w:val="en-US"/>
        </w:rPr>
        <w:t>Prestatorul</w:t>
      </w:r>
      <w:proofErr w:type="spellEnd"/>
      <w:r w:rsidRPr="002F2A6E">
        <w:rPr>
          <w:sz w:val="24"/>
          <w:szCs w:val="24"/>
          <w:lang w:val="en-US"/>
        </w:rPr>
        <w:t xml:space="preserve"> are </w:t>
      </w:r>
      <w:proofErr w:type="spellStart"/>
      <w:r w:rsidRPr="002F2A6E">
        <w:rPr>
          <w:sz w:val="24"/>
          <w:szCs w:val="24"/>
          <w:lang w:val="en-US"/>
        </w:rPr>
        <w:t>obligația</w:t>
      </w:r>
      <w:proofErr w:type="spellEnd"/>
      <w:r w:rsidRPr="002F2A6E">
        <w:rPr>
          <w:sz w:val="24"/>
          <w:szCs w:val="24"/>
          <w:lang w:val="en-US"/>
        </w:rPr>
        <w:t xml:space="preserve"> de a </w:t>
      </w:r>
      <w:proofErr w:type="spellStart"/>
      <w:r w:rsidRPr="002F2A6E">
        <w:rPr>
          <w:sz w:val="24"/>
          <w:szCs w:val="24"/>
          <w:lang w:val="en-US"/>
        </w:rPr>
        <w:t>garanta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că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produsele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furnizate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sunt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noi</w:t>
      </w:r>
      <w:proofErr w:type="spellEnd"/>
      <w:r w:rsidRPr="002F2A6E">
        <w:rPr>
          <w:sz w:val="24"/>
          <w:szCs w:val="24"/>
          <w:lang w:val="en-US"/>
        </w:rPr>
        <w:t xml:space="preserve">, </w:t>
      </w:r>
      <w:proofErr w:type="spellStart"/>
      <w:r w:rsidRPr="002F2A6E">
        <w:rPr>
          <w:sz w:val="24"/>
          <w:szCs w:val="24"/>
          <w:lang w:val="en-US"/>
        </w:rPr>
        <w:t>nefolosite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și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încorporează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toate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îmbunătățirile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recente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în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proiectare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și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structura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materialelor</w:t>
      </w:r>
      <w:proofErr w:type="spellEnd"/>
      <w:r w:rsidRPr="002F2A6E">
        <w:rPr>
          <w:sz w:val="24"/>
          <w:szCs w:val="24"/>
          <w:lang w:val="en-US"/>
        </w:rPr>
        <w:t>.</w:t>
      </w:r>
    </w:p>
    <w:p w:rsidR="002B7765" w:rsidRPr="002F2A6E" w:rsidRDefault="002B7765" w:rsidP="002B7765">
      <w:pPr>
        <w:pStyle w:val="a5"/>
        <w:numPr>
          <w:ilvl w:val="1"/>
          <w:numId w:val="21"/>
        </w:numPr>
        <w:tabs>
          <w:tab w:val="left" w:pos="1134"/>
        </w:tabs>
        <w:adjustRightInd w:val="0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F2A6E">
        <w:rPr>
          <w:sz w:val="24"/>
          <w:szCs w:val="24"/>
          <w:lang w:val="en-US"/>
        </w:rPr>
        <w:t>Perioada</w:t>
      </w:r>
      <w:proofErr w:type="spellEnd"/>
      <w:r w:rsidRPr="002F2A6E">
        <w:rPr>
          <w:sz w:val="24"/>
          <w:szCs w:val="24"/>
          <w:lang w:val="en-US"/>
        </w:rPr>
        <w:t xml:space="preserve"> de </w:t>
      </w:r>
      <w:proofErr w:type="spellStart"/>
      <w:r w:rsidRPr="002F2A6E">
        <w:rPr>
          <w:sz w:val="24"/>
          <w:szCs w:val="24"/>
          <w:lang w:val="en-US"/>
        </w:rPr>
        <w:t>garanție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acordată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pieselor</w:t>
      </w:r>
      <w:proofErr w:type="spellEnd"/>
      <w:r w:rsidRPr="002F2A6E">
        <w:rPr>
          <w:sz w:val="24"/>
          <w:szCs w:val="24"/>
          <w:lang w:val="en-US"/>
        </w:rPr>
        <w:t xml:space="preserve">/ </w:t>
      </w:r>
      <w:proofErr w:type="spellStart"/>
      <w:r w:rsidRPr="002F2A6E">
        <w:rPr>
          <w:sz w:val="24"/>
          <w:szCs w:val="24"/>
          <w:lang w:val="en-US"/>
        </w:rPr>
        <w:t>subansamblelor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și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serviciilor</w:t>
      </w:r>
      <w:proofErr w:type="spellEnd"/>
      <w:r w:rsidRPr="002F2A6E">
        <w:rPr>
          <w:sz w:val="24"/>
          <w:szCs w:val="24"/>
          <w:lang w:val="en-US"/>
        </w:rPr>
        <w:t xml:space="preserve"> de </w:t>
      </w:r>
      <w:proofErr w:type="spellStart"/>
      <w:r w:rsidRPr="002F2A6E">
        <w:rPr>
          <w:sz w:val="24"/>
          <w:szCs w:val="24"/>
          <w:lang w:val="en-US"/>
        </w:rPr>
        <w:t>întreţinere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și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reparații</w:t>
      </w:r>
      <w:proofErr w:type="spellEnd"/>
      <w:r w:rsidRPr="002F2A6E">
        <w:rPr>
          <w:sz w:val="24"/>
          <w:szCs w:val="24"/>
          <w:lang w:val="en-US"/>
        </w:rPr>
        <w:t xml:space="preserve"> de </w:t>
      </w:r>
      <w:proofErr w:type="spellStart"/>
      <w:r w:rsidRPr="002F2A6E">
        <w:rPr>
          <w:sz w:val="24"/>
          <w:szCs w:val="24"/>
          <w:lang w:val="en-US"/>
        </w:rPr>
        <w:t>către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prestator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este</w:t>
      </w:r>
      <w:proofErr w:type="spellEnd"/>
      <w:r w:rsidRPr="002F2A6E">
        <w:rPr>
          <w:sz w:val="24"/>
          <w:szCs w:val="24"/>
          <w:lang w:val="en-US"/>
        </w:rPr>
        <w:t xml:space="preserve"> de minim 6 </w:t>
      </w:r>
      <w:proofErr w:type="spellStart"/>
      <w:r w:rsidRPr="002F2A6E">
        <w:rPr>
          <w:sz w:val="24"/>
          <w:szCs w:val="24"/>
          <w:lang w:val="en-US"/>
        </w:rPr>
        <w:t>luni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sau</w:t>
      </w:r>
      <w:proofErr w:type="spellEnd"/>
      <w:r w:rsidRPr="002F2A6E">
        <w:rPr>
          <w:sz w:val="24"/>
          <w:szCs w:val="24"/>
          <w:lang w:val="en-US"/>
        </w:rPr>
        <w:t xml:space="preserve"> 10 000 km</w:t>
      </w:r>
      <w:r w:rsidRPr="002F2A6E">
        <w:rPr>
          <w:i/>
          <w:iCs/>
          <w:sz w:val="24"/>
          <w:szCs w:val="24"/>
          <w:lang w:val="en-US"/>
        </w:rPr>
        <w:t xml:space="preserve">. </w:t>
      </w:r>
      <w:proofErr w:type="spellStart"/>
      <w:r w:rsidRPr="002F2A6E">
        <w:rPr>
          <w:sz w:val="24"/>
          <w:szCs w:val="24"/>
          <w:lang w:val="en-US"/>
        </w:rPr>
        <w:t>Perioada</w:t>
      </w:r>
      <w:proofErr w:type="spellEnd"/>
      <w:r w:rsidRPr="002F2A6E">
        <w:rPr>
          <w:sz w:val="24"/>
          <w:szCs w:val="24"/>
          <w:lang w:val="en-US"/>
        </w:rPr>
        <w:t xml:space="preserve"> de </w:t>
      </w:r>
      <w:proofErr w:type="spellStart"/>
      <w:r w:rsidRPr="002F2A6E">
        <w:rPr>
          <w:sz w:val="24"/>
          <w:szCs w:val="24"/>
          <w:lang w:val="en-US"/>
        </w:rPr>
        <w:t>garanție</w:t>
      </w:r>
      <w:proofErr w:type="spellEnd"/>
      <w:r w:rsidRPr="002F2A6E">
        <w:rPr>
          <w:sz w:val="24"/>
          <w:szCs w:val="24"/>
          <w:lang w:val="en-US"/>
        </w:rPr>
        <w:t xml:space="preserve"> a </w:t>
      </w:r>
      <w:proofErr w:type="spellStart"/>
      <w:r w:rsidRPr="002F2A6E">
        <w:rPr>
          <w:sz w:val="24"/>
          <w:szCs w:val="24"/>
          <w:lang w:val="en-US"/>
        </w:rPr>
        <w:t>produselor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începe</w:t>
      </w:r>
      <w:proofErr w:type="spellEnd"/>
      <w:r w:rsidRPr="002F2A6E">
        <w:rPr>
          <w:sz w:val="24"/>
          <w:szCs w:val="24"/>
          <w:lang w:val="en-US"/>
        </w:rPr>
        <w:t xml:space="preserve"> cu data </w:t>
      </w:r>
      <w:proofErr w:type="spellStart"/>
      <w:r w:rsidRPr="002F2A6E">
        <w:rPr>
          <w:sz w:val="24"/>
          <w:szCs w:val="24"/>
          <w:lang w:val="en-US"/>
        </w:rPr>
        <w:t>recepției</w:t>
      </w:r>
      <w:proofErr w:type="spellEnd"/>
      <w:r w:rsidRPr="002F2A6E">
        <w:rPr>
          <w:sz w:val="24"/>
          <w:szCs w:val="24"/>
          <w:lang w:val="en-US"/>
        </w:rPr>
        <w:t xml:space="preserve">, </w:t>
      </w:r>
      <w:proofErr w:type="spellStart"/>
      <w:r w:rsidRPr="002F2A6E">
        <w:rPr>
          <w:sz w:val="24"/>
          <w:szCs w:val="24"/>
          <w:lang w:val="en-US"/>
        </w:rPr>
        <w:t>după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livrarea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și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instalarea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acestora</w:t>
      </w:r>
      <w:proofErr w:type="spellEnd"/>
      <w:r w:rsidRPr="002F2A6E">
        <w:rPr>
          <w:sz w:val="24"/>
          <w:szCs w:val="24"/>
          <w:lang w:val="en-US"/>
        </w:rPr>
        <w:t xml:space="preserve"> la </w:t>
      </w:r>
      <w:proofErr w:type="spellStart"/>
      <w:r w:rsidRPr="002F2A6E">
        <w:rPr>
          <w:sz w:val="24"/>
          <w:szCs w:val="24"/>
          <w:lang w:val="en-US"/>
        </w:rPr>
        <w:t>destinația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finală</w:t>
      </w:r>
      <w:proofErr w:type="spellEnd"/>
      <w:r w:rsidRPr="002F2A6E">
        <w:rPr>
          <w:sz w:val="24"/>
          <w:szCs w:val="24"/>
          <w:lang w:val="en-US"/>
        </w:rPr>
        <w:t>.</w:t>
      </w:r>
    </w:p>
    <w:p w:rsidR="002B7765" w:rsidRPr="002F2A6E" w:rsidRDefault="002B7765" w:rsidP="002B7765">
      <w:pPr>
        <w:pStyle w:val="a5"/>
        <w:numPr>
          <w:ilvl w:val="1"/>
          <w:numId w:val="21"/>
        </w:numPr>
        <w:tabs>
          <w:tab w:val="left" w:pos="1134"/>
        </w:tabs>
        <w:adjustRightInd w:val="0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F2A6E">
        <w:rPr>
          <w:sz w:val="24"/>
          <w:szCs w:val="24"/>
          <w:lang w:val="en-US"/>
        </w:rPr>
        <w:t>Beneficiarul</w:t>
      </w:r>
      <w:proofErr w:type="spellEnd"/>
      <w:r w:rsidRPr="002F2A6E">
        <w:rPr>
          <w:sz w:val="24"/>
          <w:szCs w:val="24"/>
          <w:lang w:val="en-US"/>
        </w:rPr>
        <w:t xml:space="preserve"> are </w:t>
      </w:r>
      <w:proofErr w:type="spellStart"/>
      <w:r w:rsidRPr="002F2A6E">
        <w:rPr>
          <w:sz w:val="24"/>
          <w:szCs w:val="24"/>
          <w:lang w:val="en-US"/>
        </w:rPr>
        <w:t>dreptul</w:t>
      </w:r>
      <w:proofErr w:type="spellEnd"/>
      <w:r w:rsidRPr="002F2A6E">
        <w:rPr>
          <w:sz w:val="24"/>
          <w:szCs w:val="24"/>
          <w:lang w:val="en-US"/>
        </w:rPr>
        <w:t xml:space="preserve"> de a </w:t>
      </w:r>
      <w:proofErr w:type="spellStart"/>
      <w:r w:rsidRPr="002F2A6E">
        <w:rPr>
          <w:sz w:val="24"/>
          <w:szCs w:val="24"/>
          <w:lang w:val="en-US"/>
        </w:rPr>
        <w:t>notifica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prestatorul</w:t>
      </w:r>
      <w:proofErr w:type="spellEnd"/>
      <w:r w:rsidRPr="002F2A6E">
        <w:rPr>
          <w:sz w:val="24"/>
          <w:szCs w:val="24"/>
          <w:lang w:val="en-US"/>
        </w:rPr>
        <w:t xml:space="preserve">, </w:t>
      </w:r>
      <w:proofErr w:type="spellStart"/>
      <w:r w:rsidRPr="002F2A6E">
        <w:rPr>
          <w:sz w:val="24"/>
          <w:szCs w:val="24"/>
          <w:lang w:val="en-US"/>
        </w:rPr>
        <w:t>în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scris</w:t>
      </w:r>
      <w:proofErr w:type="spellEnd"/>
      <w:r w:rsidRPr="002F2A6E">
        <w:rPr>
          <w:sz w:val="24"/>
          <w:szCs w:val="24"/>
          <w:lang w:val="en-US"/>
        </w:rPr>
        <w:t xml:space="preserve">, </w:t>
      </w:r>
      <w:proofErr w:type="spellStart"/>
      <w:r w:rsidRPr="002F2A6E">
        <w:rPr>
          <w:sz w:val="24"/>
          <w:szCs w:val="24"/>
          <w:lang w:val="en-US"/>
        </w:rPr>
        <w:t>pentru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orice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plângere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sau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reclamație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2F2A6E">
        <w:rPr>
          <w:sz w:val="24"/>
          <w:szCs w:val="24"/>
          <w:lang w:val="en-US"/>
        </w:rPr>
        <w:t>ce</w:t>
      </w:r>
      <w:proofErr w:type="spellEnd"/>
      <w:proofErr w:type="gram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apare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în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conformitate</w:t>
      </w:r>
      <w:proofErr w:type="spellEnd"/>
      <w:r w:rsidRPr="002F2A6E">
        <w:rPr>
          <w:sz w:val="24"/>
          <w:szCs w:val="24"/>
          <w:lang w:val="en-US"/>
        </w:rPr>
        <w:t xml:space="preserve"> cu </w:t>
      </w:r>
      <w:proofErr w:type="spellStart"/>
      <w:r w:rsidRPr="002F2A6E">
        <w:rPr>
          <w:sz w:val="24"/>
          <w:szCs w:val="24"/>
          <w:lang w:val="en-US"/>
        </w:rPr>
        <w:t>aceasta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garanție</w:t>
      </w:r>
      <w:proofErr w:type="spellEnd"/>
      <w:r w:rsidRPr="002F2A6E">
        <w:rPr>
          <w:sz w:val="24"/>
          <w:szCs w:val="24"/>
          <w:lang w:val="en-US"/>
        </w:rPr>
        <w:t xml:space="preserve">. La </w:t>
      </w:r>
      <w:proofErr w:type="spellStart"/>
      <w:r w:rsidRPr="002F2A6E">
        <w:rPr>
          <w:sz w:val="24"/>
          <w:szCs w:val="24"/>
          <w:lang w:val="en-US"/>
        </w:rPr>
        <w:t>primirea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unei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astfel</w:t>
      </w:r>
      <w:proofErr w:type="spellEnd"/>
      <w:r w:rsidRPr="002F2A6E">
        <w:rPr>
          <w:sz w:val="24"/>
          <w:szCs w:val="24"/>
          <w:lang w:val="en-US"/>
        </w:rPr>
        <w:t xml:space="preserve"> de </w:t>
      </w:r>
      <w:proofErr w:type="spellStart"/>
      <w:r w:rsidRPr="002F2A6E">
        <w:rPr>
          <w:sz w:val="24"/>
          <w:szCs w:val="24"/>
          <w:lang w:val="en-US"/>
        </w:rPr>
        <w:t>notificări</w:t>
      </w:r>
      <w:proofErr w:type="spellEnd"/>
      <w:r w:rsidRPr="002F2A6E">
        <w:rPr>
          <w:sz w:val="24"/>
          <w:szCs w:val="24"/>
          <w:lang w:val="en-US"/>
        </w:rPr>
        <w:t xml:space="preserve">, </w:t>
      </w:r>
      <w:proofErr w:type="spellStart"/>
      <w:r w:rsidRPr="002F2A6E">
        <w:rPr>
          <w:sz w:val="24"/>
          <w:szCs w:val="24"/>
          <w:lang w:val="en-US"/>
        </w:rPr>
        <w:t>prestatorul</w:t>
      </w:r>
      <w:proofErr w:type="spellEnd"/>
      <w:r w:rsidRPr="002F2A6E">
        <w:rPr>
          <w:sz w:val="24"/>
          <w:szCs w:val="24"/>
          <w:lang w:val="en-US"/>
        </w:rPr>
        <w:t xml:space="preserve"> are </w:t>
      </w:r>
      <w:proofErr w:type="spellStart"/>
      <w:r w:rsidRPr="002F2A6E">
        <w:rPr>
          <w:sz w:val="24"/>
          <w:szCs w:val="24"/>
          <w:lang w:val="en-US"/>
        </w:rPr>
        <w:t>obligația</w:t>
      </w:r>
      <w:proofErr w:type="spellEnd"/>
      <w:r w:rsidRPr="002F2A6E">
        <w:rPr>
          <w:sz w:val="24"/>
          <w:szCs w:val="24"/>
          <w:lang w:val="en-US"/>
        </w:rPr>
        <w:t xml:space="preserve"> de a </w:t>
      </w:r>
      <w:proofErr w:type="spellStart"/>
      <w:r w:rsidRPr="002F2A6E">
        <w:rPr>
          <w:sz w:val="24"/>
          <w:szCs w:val="24"/>
          <w:lang w:val="en-US"/>
        </w:rPr>
        <w:t>remedia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defecțiunea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sau</w:t>
      </w:r>
      <w:proofErr w:type="spellEnd"/>
      <w:r w:rsidRPr="002F2A6E">
        <w:rPr>
          <w:sz w:val="24"/>
          <w:szCs w:val="24"/>
          <w:lang w:val="en-US"/>
        </w:rPr>
        <w:t xml:space="preserve"> de </w:t>
      </w:r>
      <w:proofErr w:type="gramStart"/>
      <w:r w:rsidRPr="002F2A6E">
        <w:rPr>
          <w:sz w:val="24"/>
          <w:szCs w:val="24"/>
          <w:lang w:val="en-US"/>
        </w:rPr>
        <w:t>a</w:t>
      </w:r>
      <w:proofErr w:type="gram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înlocui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produsul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în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perioada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convenită</w:t>
      </w:r>
      <w:proofErr w:type="spellEnd"/>
      <w:r w:rsidRPr="002F2A6E">
        <w:rPr>
          <w:sz w:val="24"/>
          <w:szCs w:val="24"/>
          <w:lang w:val="en-US"/>
        </w:rPr>
        <w:t xml:space="preserve">, </w:t>
      </w:r>
      <w:proofErr w:type="spellStart"/>
      <w:r w:rsidRPr="002F2A6E">
        <w:rPr>
          <w:sz w:val="24"/>
          <w:szCs w:val="24"/>
          <w:lang w:val="en-US"/>
        </w:rPr>
        <w:t>fără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costuri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suplimentare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pentru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beneficiar</w:t>
      </w:r>
      <w:proofErr w:type="spellEnd"/>
      <w:r w:rsidRPr="002F2A6E">
        <w:rPr>
          <w:sz w:val="24"/>
          <w:szCs w:val="24"/>
          <w:lang w:val="en-US"/>
        </w:rPr>
        <w:t xml:space="preserve">. </w:t>
      </w:r>
      <w:proofErr w:type="spellStart"/>
      <w:r w:rsidRPr="002F2A6E">
        <w:rPr>
          <w:sz w:val="24"/>
          <w:szCs w:val="24"/>
          <w:lang w:val="en-US"/>
        </w:rPr>
        <w:t>Produsele</w:t>
      </w:r>
      <w:proofErr w:type="spellEnd"/>
      <w:r w:rsidRPr="002F2A6E">
        <w:rPr>
          <w:sz w:val="24"/>
          <w:szCs w:val="24"/>
          <w:lang w:val="en-US"/>
        </w:rPr>
        <w:t xml:space="preserve">, care </w:t>
      </w:r>
      <w:proofErr w:type="spellStart"/>
      <w:r w:rsidRPr="002F2A6E">
        <w:rPr>
          <w:sz w:val="24"/>
          <w:szCs w:val="24"/>
          <w:lang w:val="en-US"/>
        </w:rPr>
        <w:t>în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timpul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perioadei</w:t>
      </w:r>
      <w:proofErr w:type="spellEnd"/>
      <w:r w:rsidRPr="002F2A6E">
        <w:rPr>
          <w:sz w:val="24"/>
          <w:szCs w:val="24"/>
          <w:lang w:val="en-US"/>
        </w:rPr>
        <w:t xml:space="preserve"> de </w:t>
      </w:r>
      <w:proofErr w:type="spellStart"/>
      <w:r w:rsidRPr="002F2A6E">
        <w:rPr>
          <w:sz w:val="24"/>
          <w:szCs w:val="24"/>
          <w:lang w:val="en-US"/>
        </w:rPr>
        <w:t>garanție</w:t>
      </w:r>
      <w:proofErr w:type="spellEnd"/>
      <w:r w:rsidRPr="002F2A6E">
        <w:rPr>
          <w:sz w:val="24"/>
          <w:szCs w:val="24"/>
          <w:lang w:val="en-US"/>
        </w:rPr>
        <w:t xml:space="preserve">, le </w:t>
      </w:r>
      <w:proofErr w:type="spellStart"/>
      <w:r w:rsidRPr="002F2A6E">
        <w:rPr>
          <w:sz w:val="24"/>
          <w:szCs w:val="24"/>
          <w:lang w:val="en-US"/>
        </w:rPr>
        <w:t>înlocuiesc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cele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defecte</w:t>
      </w:r>
      <w:proofErr w:type="spellEnd"/>
      <w:r w:rsidRPr="002F2A6E">
        <w:rPr>
          <w:sz w:val="24"/>
          <w:szCs w:val="24"/>
          <w:lang w:val="en-US"/>
        </w:rPr>
        <w:t xml:space="preserve">, </w:t>
      </w:r>
      <w:proofErr w:type="spellStart"/>
      <w:r w:rsidRPr="002F2A6E">
        <w:rPr>
          <w:sz w:val="24"/>
          <w:szCs w:val="24"/>
          <w:lang w:val="en-US"/>
        </w:rPr>
        <w:t>beneficiază</w:t>
      </w:r>
      <w:proofErr w:type="spellEnd"/>
      <w:r w:rsidRPr="002F2A6E">
        <w:rPr>
          <w:sz w:val="24"/>
          <w:szCs w:val="24"/>
          <w:lang w:val="en-US"/>
        </w:rPr>
        <w:t xml:space="preserve"> de o </w:t>
      </w:r>
      <w:proofErr w:type="spellStart"/>
      <w:r w:rsidRPr="002F2A6E">
        <w:rPr>
          <w:sz w:val="24"/>
          <w:szCs w:val="24"/>
          <w:lang w:val="en-US"/>
        </w:rPr>
        <w:t>nouă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perioadă</w:t>
      </w:r>
      <w:proofErr w:type="spellEnd"/>
      <w:r w:rsidRPr="002F2A6E">
        <w:rPr>
          <w:sz w:val="24"/>
          <w:szCs w:val="24"/>
          <w:lang w:val="en-US"/>
        </w:rPr>
        <w:t xml:space="preserve"> de </w:t>
      </w:r>
      <w:proofErr w:type="spellStart"/>
      <w:r w:rsidRPr="002F2A6E">
        <w:rPr>
          <w:sz w:val="24"/>
          <w:szCs w:val="24"/>
          <w:lang w:val="en-US"/>
        </w:rPr>
        <w:t>garanție</w:t>
      </w:r>
      <w:proofErr w:type="spellEnd"/>
      <w:r w:rsidRPr="002F2A6E">
        <w:rPr>
          <w:sz w:val="24"/>
          <w:szCs w:val="24"/>
          <w:lang w:val="en-US"/>
        </w:rPr>
        <w:t xml:space="preserve">, care </w:t>
      </w:r>
      <w:proofErr w:type="spellStart"/>
      <w:r w:rsidRPr="002F2A6E">
        <w:rPr>
          <w:sz w:val="24"/>
          <w:szCs w:val="24"/>
          <w:lang w:val="en-US"/>
        </w:rPr>
        <w:t>curge</w:t>
      </w:r>
      <w:proofErr w:type="spellEnd"/>
      <w:r w:rsidRPr="002F2A6E">
        <w:rPr>
          <w:sz w:val="24"/>
          <w:szCs w:val="24"/>
          <w:lang w:val="en-US"/>
        </w:rPr>
        <w:t xml:space="preserve"> de la data </w:t>
      </w:r>
      <w:proofErr w:type="spellStart"/>
      <w:r w:rsidRPr="002F2A6E">
        <w:rPr>
          <w:sz w:val="24"/>
          <w:szCs w:val="24"/>
          <w:lang w:val="en-US"/>
        </w:rPr>
        <w:t>înlocuirii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produsului</w:t>
      </w:r>
      <w:proofErr w:type="spellEnd"/>
    </w:p>
    <w:p w:rsidR="002B7765" w:rsidRPr="002F2A6E" w:rsidRDefault="002B7765" w:rsidP="002B7765">
      <w:pPr>
        <w:numPr>
          <w:ilvl w:val="0"/>
          <w:numId w:val="21"/>
        </w:numPr>
        <w:shd w:val="clear" w:color="auto" w:fill="D9D9D9" w:themeFill="background1" w:themeFillShade="D9"/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2F2A6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Cerinţe privind calculul costului/prețului: </w:t>
      </w:r>
    </w:p>
    <w:p w:rsidR="002B7765" w:rsidRPr="002F2A6E" w:rsidRDefault="002B7765" w:rsidP="002B7765">
      <w:pPr>
        <w:pStyle w:val="a5"/>
        <w:numPr>
          <w:ilvl w:val="1"/>
          <w:numId w:val="21"/>
        </w:numPr>
        <w:tabs>
          <w:tab w:val="left" w:pos="1134"/>
        </w:tabs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proofErr w:type="spellStart"/>
      <w:r w:rsidRPr="002F2A6E">
        <w:rPr>
          <w:sz w:val="24"/>
          <w:szCs w:val="24"/>
          <w:lang w:val="en-US"/>
        </w:rPr>
        <w:t>Prețurile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vor</w:t>
      </w:r>
      <w:proofErr w:type="spellEnd"/>
      <w:r w:rsidRPr="002F2A6E">
        <w:rPr>
          <w:sz w:val="24"/>
          <w:szCs w:val="24"/>
          <w:lang w:val="en-US"/>
        </w:rPr>
        <w:t xml:space="preserve"> fi finale </w:t>
      </w:r>
      <w:proofErr w:type="spellStart"/>
      <w:r w:rsidRPr="002F2A6E">
        <w:rPr>
          <w:sz w:val="24"/>
          <w:szCs w:val="24"/>
          <w:lang w:val="en-US"/>
        </w:rPr>
        <w:t>și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vor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cuprinde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toate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taxele</w:t>
      </w:r>
      <w:proofErr w:type="spellEnd"/>
      <w:r w:rsidRPr="002F2A6E">
        <w:rPr>
          <w:sz w:val="24"/>
          <w:szCs w:val="24"/>
          <w:lang w:val="en-US"/>
        </w:rPr>
        <w:t xml:space="preserve">, </w:t>
      </w:r>
      <w:proofErr w:type="spellStart"/>
      <w:r w:rsidRPr="002F2A6E">
        <w:rPr>
          <w:sz w:val="24"/>
          <w:szCs w:val="24"/>
          <w:lang w:val="en-US"/>
        </w:rPr>
        <w:t>cheltuielile</w:t>
      </w:r>
      <w:proofErr w:type="spellEnd"/>
      <w:r w:rsidRPr="002F2A6E">
        <w:rPr>
          <w:sz w:val="24"/>
          <w:szCs w:val="24"/>
          <w:lang w:val="en-US"/>
        </w:rPr>
        <w:t xml:space="preserve"> de transport, </w:t>
      </w:r>
      <w:proofErr w:type="spellStart"/>
      <w:r w:rsidRPr="002F2A6E">
        <w:rPr>
          <w:sz w:val="24"/>
          <w:szCs w:val="24"/>
          <w:lang w:val="en-US"/>
        </w:rPr>
        <w:t>cheltuielile</w:t>
      </w:r>
      <w:proofErr w:type="spellEnd"/>
      <w:r w:rsidRPr="002F2A6E">
        <w:rPr>
          <w:sz w:val="24"/>
          <w:szCs w:val="24"/>
          <w:lang w:val="en-US"/>
        </w:rPr>
        <w:t xml:space="preserve"> de </w:t>
      </w:r>
      <w:proofErr w:type="spellStart"/>
      <w:r w:rsidRPr="002F2A6E">
        <w:rPr>
          <w:sz w:val="24"/>
          <w:szCs w:val="24"/>
          <w:lang w:val="en-US"/>
        </w:rPr>
        <w:t>depozitare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sau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alte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taxe</w:t>
      </w:r>
      <w:proofErr w:type="spellEnd"/>
      <w:r w:rsidRPr="002F2A6E">
        <w:rPr>
          <w:sz w:val="24"/>
          <w:szCs w:val="24"/>
          <w:lang w:val="en-US"/>
        </w:rPr>
        <w:t xml:space="preserve"> </w:t>
      </w:r>
      <w:proofErr w:type="spellStart"/>
      <w:r w:rsidRPr="002F2A6E">
        <w:rPr>
          <w:sz w:val="24"/>
          <w:szCs w:val="24"/>
          <w:lang w:val="en-US"/>
        </w:rPr>
        <w:t>ocazionale</w:t>
      </w:r>
      <w:proofErr w:type="spellEnd"/>
      <w:r w:rsidRPr="002F2A6E">
        <w:rPr>
          <w:sz w:val="24"/>
          <w:szCs w:val="24"/>
          <w:lang w:val="en-US"/>
        </w:rPr>
        <w:t xml:space="preserve"> de </w:t>
      </w:r>
      <w:proofErr w:type="spellStart"/>
      <w:r w:rsidRPr="002F2A6E">
        <w:rPr>
          <w:sz w:val="24"/>
          <w:szCs w:val="24"/>
          <w:lang w:val="en-US"/>
        </w:rPr>
        <w:t>prestare</w:t>
      </w:r>
      <w:proofErr w:type="spellEnd"/>
      <w:r w:rsidRPr="002F2A6E">
        <w:rPr>
          <w:sz w:val="24"/>
          <w:szCs w:val="24"/>
          <w:lang w:val="en-US"/>
        </w:rPr>
        <w:t xml:space="preserve"> a </w:t>
      </w:r>
      <w:proofErr w:type="spellStart"/>
      <w:r w:rsidRPr="002F2A6E">
        <w:rPr>
          <w:sz w:val="24"/>
          <w:szCs w:val="24"/>
          <w:lang w:val="en-US"/>
        </w:rPr>
        <w:t>serviciilor</w:t>
      </w:r>
      <w:proofErr w:type="spellEnd"/>
      <w:r w:rsidRPr="002F2A6E">
        <w:rPr>
          <w:sz w:val="24"/>
          <w:szCs w:val="24"/>
          <w:lang w:val="en-US"/>
        </w:rPr>
        <w:t>.</w:t>
      </w:r>
    </w:p>
    <w:p w:rsidR="00B5200F" w:rsidRPr="002B7765" w:rsidRDefault="00B5200F" w:rsidP="00E068B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</w:pPr>
    </w:p>
    <w:p w:rsidR="00E068B8" w:rsidRPr="00D01640" w:rsidRDefault="00E068B8" w:rsidP="00E068B8">
      <w:pPr>
        <w:widowControl w:val="0"/>
        <w:numPr>
          <w:ilvl w:val="0"/>
          <w:numId w:val="21"/>
        </w:numPr>
        <w:shd w:val="clear" w:color="auto" w:fill="D9D9D9"/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D01640">
        <w:rPr>
          <w:rFonts w:ascii="Times New Roman" w:eastAsia="Calibri" w:hAnsi="Times New Roman" w:cs="Times New Roman"/>
          <w:b/>
          <w:sz w:val="24"/>
          <w:szCs w:val="24"/>
          <w:lang w:val="ro-MD"/>
        </w:rPr>
        <w:t>Documente obligatorii la depunerea ofertei</w:t>
      </w:r>
    </w:p>
    <w:p w:rsidR="00E068B8" w:rsidRPr="007765B9" w:rsidRDefault="00E068B8" w:rsidP="00E068B8">
      <w:pPr>
        <w:widowControl w:val="0"/>
        <w:numPr>
          <w:ilvl w:val="1"/>
          <w:numId w:val="21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D01640">
        <w:rPr>
          <w:rFonts w:ascii="Times New Roman" w:eastAsia="Calibri" w:hAnsi="Times New Roman" w:cs="Times New Roman"/>
          <w:sz w:val="24"/>
          <w:szCs w:val="24"/>
          <w:lang w:val="ro-MD"/>
        </w:rPr>
        <w:t>Documentele obligatorii sunt indicate la p. 11 d</w:t>
      </w:r>
      <w:r w:rsidRPr="007765B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in 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lang w:val="en-US"/>
        </w:rPr>
        <w:t>Anunțul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lang w:val="en-US"/>
        </w:rPr>
        <w:t>participare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E068B8" w:rsidRPr="007765B9" w:rsidRDefault="00E068B8" w:rsidP="00E068B8">
      <w:pPr>
        <w:widowControl w:val="0"/>
        <w:numPr>
          <w:ilvl w:val="1"/>
          <w:numId w:val="21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D01640">
        <w:rPr>
          <w:rFonts w:ascii="Times New Roman" w:eastAsia="Calibri" w:hAnsi="Times New Roman" w:cs="Times New Roman"/>
          <w:sz w:val="24"/>
          <w:szCs w:val="24"/>
          <w:lang w:val="ro-MD"/>
        </w:rPr>
        <w:t>Oferta va fi întocmită clar, fără corectări, în limba română, cu aplicarea semnăturii conducătorului/administratorului operatorului economic sau a persoanei împuternicite. În cazul în care oferta este semnată și depusă de o persoană împuternicită, ofertantul va prezenta și procura sau alt document care confirmă această împuternicire.</w:t>
      </w:r>
    </w:p>
    <w:p w:rsidR="00E068B8" w:rsidRPr="007765B9" w:rsidRDefault="00E068B8" w:rsidP="00E068B8">
      <w:pPr>
        <w:widowControl w:val="0"/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E068B8" w:rsidRPr="00D01640" w:rsidRDefault="00E068B8" w:rsidP="00E068B8">
      <w:pPr>
        <w:numPr>
          <w:ilvl w:val="0"/>
          <w:numId w:val="21"/>
        </w:numPr>
        <w:shd w:val="clear" w:color="auto" w:fill="D9D9D9"/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D01640">
        <w:rPr>
          <w:rFonts w:ascii="Times New Roman" w:eastAsia="Calibri" w:hAnsi="Times New Roman" w:cs="Times New Roman"/>
          <w:b/>
          <w:sz w:val="24"/>
          <w:szCs w:val="24"/>
          <w:lang w:val="ro-MD"/>
        </w:rPr>
        <w:t>Cerințe față de operatorii economici</w:t>
      </w:r>
    </w:p>
    <w:p w:rsidR="00E068B8" w:rsidRPr="00D01640" w:rsidRDefault="00E068B8" w:rsidP="00E068B8">
      <w:pPr>
        <w:widowControl w:val="0"/>
        <w:numPr>
          <w:ilvl w:val="1"/>
          <w:numId w:val="21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D01640">
        <w:rPr>
          <w:rFonts w:ascii="Times New Roman" w:eastAsia="Calibri" w:hAnsi="Times New Roman" w:cs="Times New Roman"/>
          <w:sz w:val="24"/>
          <w:szCs w:val="24"/>
          <w:lang w:val="ro-MD"/>
        </w:rPr>
        <w:t>Să nu fie în proces de insolvabilitate și incapacitate de plată, să nu se afle în proces de lichidare.</w:t>
      </w:r>
    </w:p>
    <w:p w:rsidR="00E068B8" w:rsidRPr="00D01640" w:rsidRDefault="00E068B8" w:rsidP="00E068B8">
      <w:pPr>
        <w:widowControl w:val="0"/>
        <w:numPr>
          <w:ilvl w:val="1"/>
          <w:numId w:val="21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D01640">
        <w:rPr>
          <w:rFonts w:ascii="Times New Roman" w:eastAsia="Calibri" w:hAnsi="Times New Roman" w:cs="Times New Roman"/>
          <w:sz w:val="24"/>
          <w:szCs w:val="24"/>
          <w:lang w:val="ro-MD"/>
        </w:rPr>
        <w:t>Să nu fie aplicat sechestru asupra proprietăților, să nu-i fie stopată activitatea.</w:t>
      </w:r>
    </w:p>
    <w:p w:rsidR="00E068B8" w:rsidRPr="00D01640" w:rsidRDefault="00E068B8" w:rsidP="00E068B8">
      <w:pPr>
        <w:widowControl w:val="0"/>
        <w:numPr>
          <w:ilvl w:val="1"/>
          <w:numId w:val="21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D01640">
        <w:rPr>
          <w:rFonts w:ascii="Times New Roman" w:eastAsia="Calibri" w:hAnsi="Times New Roman" w:cs="Times New Roman"/>
          <w:sz w:val="24"/>
          <w:szCs w:val="24"/>
          <w:lang w:val="ro-MD"/>
        </w:rPr>
        <w:t>Să-și execute obligațiile de achitare a impozitelor de toate nivelele în bugetul de Stat și toate obligațiile financiare față de fondurile de stat.</w:t>
      </w:r>
    </w:p>
    <w:p w:rsidR="00E068B8" w:rsidRPr="00D01640" w:rsidRDefault="00E068B8" w:rsidP="00E068B8">
      <w:pPr>
        <w:widowControl w:val="0"/>
        <w:numPr>
          <w:ilvl w:val="1"/>
          <w:numId w:val="21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D01640">
        <w:rPr>
          <w:rFonts w:ascii="Times New Roman" w:eastAsia="Calibri" w:hAnsi="Times New Roman" w:cs="Times New Roman"/>
          <w:sz w:val="24"/>
          <w:szCs w:val="24"/>
          <w:lang w:val="ro-MD"/>
        </w:rPr>
        <w:t>Să dispună de o bună reputație și o experiență.</w:t>
      </w:r>
    </w:p>
    <w:p w:rsidR="00E068B8" w:rsidRPr="00D01640" w:rsidRDefault="00E068B8" w:rsidP="00E068B8">
      <w:pPr>
        <w:widowControl w:val="0"/>
        <w:numPr>
          <w:ilvl w:val="1"/>
          <w:numId w:val="21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D01640">
        <w:rPr>
          <w:rFonts w:ascii="Times New Roman" w:eastAsia="Calibri" w:hAnsi="Times New Roman" w:cs="Times New Roman"/>
          <w:sz w:val="24"/>
          <w:szCs w:val="24"/>
          <w:lang w:val="ro-MD"/>
        </w:rPr>
        <w:t>Să garanteze păstrarea confidențialității privitor la datele legate de activitatea entității contractate.</w:t>
      </w:r>
    </w:p>
    <w:p w:rsidR="00E068B8" w:rsidRDefault="00E068B8" w:rsidP="00E068B8">
      <w:pPr>
        <w:widowControl w:val="0"/>
        <w:numPr>
          <w:ilvl w:val="1"/>
          <w:numId w:val="21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D01640">
        <w:rPr>
          <w:rFonts w:ascii="Times New Roman" w:eastAsia="Calibri" w:hAnsi="Times New Roman" w:cs="Times New Roman"/>
          <w:noProof/>
          <w:sz w:val="24"/>
          <w:szCs w:val="24"/>
          <w:lang w:val="ro-MD"/>
        </w:rPr>
        <w:t>Să nu fie inclus în Lista de interdicție a Agenției Achiziții Publice.</w:t>
      </w:r>
    </w:p>
    <w:p w:rsidR="00E068B8" w:rsidRPr="00D01640" w:rsidRDefault="00E068B8" w:rsidP="00E068B8">
      <w:pPr>
        <w:widowControl w:val="0"/>
        <w:tabs>
          <w:tab w:val="left" w:pos="567"/>
        </w:tabs>
        <w:suppressAutoHyphens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</w:p>
    <w:p w:rsidR="00E068B8" w:rsidRPr="00D01640" w:rsidRDefault="00E068B8" w:rsidP="00E068B8">
      <w:pPr>
        <w:numPr>
          <w:ilvl w:val="0"/>
          <w:numId w:val="21"/>
        </w:numPr>
        <w:shd w:val="clear" w:color="auto" w:fill="D9D9D9"/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D01640">
        <w:rPr>
          <w:rFonts w:ascii="Times New Roman" w:eastAsia="Calibri" w:hAnsi="Times New Roman" w:cs="Times New Roman"/>
          <w:b/>
          <w:sz w:val="24"/>
          <w:szCs w:val="24"/>
          <w:lang w:val="ro-MD"/>
        </w:rPr>
        <w:t>Condiții referitoare la contract</w:t>
      </w:r>
    </w:p>
    <w:p w:rsidR="00E068B8" w:rsidRPr="007765B9" w:rsidRDefault="00E068B8" w:rsidP="00E068B8">
      <w:pPr>
        <w:widowControl w:val="0"/>
        <w:numPr>
          <w:ilvl w:val="1"/>
          <w:numId w:val="21"/>
        </w:num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D01640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Termenul de semnare a contractului – 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termen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 maxim de 10 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zile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 de la data 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transmiterii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comunicării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privind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rezultatul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aplicării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procedurii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atribuire</w:t>
      </w:r>
      <w:proofErr w:type="spellEnd"/>
      <w:r w:rsidRPr="007765B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E068B8" w:rsidRPr="007765B9" w:rsidRDefault="00E068B8" w:rsidP="00E068B8">
      <w:pPr>
        <w:widowControl w:val="0"/>
        <w:numPr>
          <w:ilvl w:val="1"/>
          <w:numId w:val="21"/>
        </w:num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D01640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Penalități: În cazul neexecutării, executării necorespunzătoare sau tardive a obligațiunilor contractuale, </w:t>
      </w:r>
      <w:r w:rsidR="002F2A6E">
        <w:rPr>
          <w:rFonts w:ascii="Times New Roman" w:eastAsia="Calibri" w:hAnsi="Times New Roman" w:cs="Times New Roman"/>
          <w:sz w:val="24"/>
          <w:szCs w:val="24"/>
          <w:lang w:val="ro-MD"/>
        </w:rPr>
        <w:t>Executantul/Prestatorul</w:t>
      </w:r>
      <w:r w:rsidRPr="00D01640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: compensează entității contractate toate prejudiciile cauzate, și va achită o penalitate în mărime de – 0,1 % </w:t>
      </w:r>
      <w:r w:rsidRPr="002F2A6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din valoarea </w:t>
      </w:r>
      <w:r w:rsidR="00F55E4B" w:rsidRPr="002F2A6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serviciilor </w:t>
      </w:r>
      <w:r w:rsidR="002F2A6E" w:rsidRPr="002F2A6E">
        <w:rPr>
          <w:rFonts w:ascii="Times New Roman" w:eastAsia="Calibri" w:hAnsi="Times New Roman" w:cs="Times New Roman"/>
          <w:sz w:val="24"/>
          <w:szCs w:val="24"/>
          <w:lang w:val="ro-MD"/>
        </w:rPr>
        <w:t>nelivrate</w:t>
      </w:r>
      <w:r w:rsidRPr="00D01640">
        <w:rPr>
          <w:rFonts w:ascii="Times New Roman" w:eastAsia="Calibri" w:hAnsi="Times New Roman" w:cs="Times New Roman"/>
          <w:sz w:val="24"/>
          <w:szCs w:val="24"/>
          <w:lang w:val="ro-MD"/>
        </w:rPr>
        <w:t>, pentru fiecare zi de întârziere.</w:t>
      </w:r>
    </w:p>
    <w:p w:rsidR="00E068B8" w:rsidRDefault="00E068B8" w:rsidP="00E068B8">
      <w:pPr>
        <w:widowControl w:val="0"/>
        <w:tabs>
          <w:tab w:val="left" w:pos="450"/>
        </w:tabs>
        <w:suppressAutoHyphens/>
        <w:spacing w:after="0" w:line="240" w:lineRule="atLeast"/>
        <w:rPr>
          <w:color w:val="000000" w:themeColor="text1"/>
          <w:lang w:val="en-US"/>
        </w:rPr>
      </w:pPr>
    </w:p>
    <w:p w:rsidR="00E068B8" w:rsidRDefault="00E068B8" w:rsidP="00E068B8">
      <w:pPr>
        <w:widowControl w:val="0"/>
        <w:tabs>
          <w:tab w:val="left" w:pos="450"/>
        </w:tabs>
        <w:suppressAutoHyphens/>
        <w:spacing w:after="0" w:line="240" w:lineRule="atLeast"/>
        <w:rPr>
          <w:color w:val="000000" w:themeColor="text1"/>
          <w:lang w:val="en-US"/>
        </w:rPr>
      </w:pPr>
    </w:p>
    <w:p w:rsidR="00E068B8" w:rsidRDefault="00E068B8" w:rsidP="00E068B8">
      <w:pPr>
        <w:widowControl w:val="0"/>
        <w:tabs>
          <w:tab w:val="left" w:pos="450"/>
        </w:tabs>
        <w:suppressAutoHyphens/>
        <w:spacing w:after="0" w:line="240" w:lineRule="atLeast"/>
        <w:rPr>
          <w:color w:val="000000" w:themeColor="text1"/>
          <w:lang w:val="en-US"/>
        </w:rPr>
      </w:pPr>
    </w:p>
    <w:p w:rsidR="00E068B8" w:rsidRDefault="00E068B8" w:rsidP="00E068B8">
      <w:pPr>
        <w:widowControl w:val="0"/>
        <w:tabs>
          <w:tab w:val="left" w:pos="450"/>
        </w:tabs>
        <w:suppressAutoHyphens/>
        <w:spacing w:after="0" w:line="240" w:lineRule="atLeast"/>
        <w:rPr>
          <w:color w:val="000000" w:themeColor="text1"/>
          <w:lang w:val="en-US"/>
        </w:rPr>
      </w:pPr>
    </w:p>
    <w:p w:rsidR="00E068B8" w:rsidRPr="00A904EC" w:rsidRDefault="00E068B8" w:rsidP="00E068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4E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Președintele Grupului de lucru</w:t>
      </w: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</w:t>
      </w:r>
      <w:r w:rsidRPr="00D1412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N. Stoian</w:t>
      </w:r>
    </w:p>
    <w:p w:rsidR="00E068B8" w:rsidRPr="00A904EC" w:rsidRDefault="00E068B8" w:rsidP="00E068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:rsidR="00E068B8" w:rsidRPr="00A904EC" w:rsidRDefault="00E068B8" w:rsidP="00E068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412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Secretarul Grupului de lucru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T.Racu</w:t>
      </w:r>
    </w:p>
    <w:p w:rsidR="00E068B8" w:rsidRPr="00A904EC" w:rsidRDefault="00E068B8" w:rsidP="00E068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:rsidR="00E068B8" w:rsidRPr="00A904EC" w:rsidRDefault="00E068B8" w:rsidP="00E068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412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Membrii Grupului de lucru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1412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L. Eșanu</w:t>
      </w:r>
    </w:p>
    <w:p w:rsidR="00E068B8" w:rsidRPr="00A904EC" w:rsidRDefault="00E068B8" w:rsidP="00E068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:rsidR="00E068B8" w:rsidRDefault="00E068B8" w:rsidP="00E068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L. Creangă</w:t>
      </w:r>
    </w:p>
    <w:p w:rsidR="00E068B8" w:rsidRDefault="00E068B8" w:rsidP="00E068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068B8" w:rsidRPr="007765B9" w:rsidRDefault="00E068B8" w:rsidP="00E068B8">
      <w:pPr>
        <w:widowControl w:val="0"/>
        <w:tabs>
          <w:tab w:val="left" w:pos="450"/>
        </w:tabs>
        <w:suppressAutoHyphens/>
        <w:spacing w:after="0" w:line="240" w:lineRule="atLeast"/>
        <w:rPr>
          <w:color w:val="000000" w:themeColor="text1"/>
          <w:lang w:val="en-US"/>
        </w:rPr>
      </w:pPr>
    </w:p>
    <w:p w:rsidR="007B1CE1" w:rsidRDefault="007B1CE1"/>
    <w:sectPr w:rsidR="007B1CE1" w:rsidSect="00162D18">
      <w:footerReference w:type="default" r:id="rId8"/>
      <w:pgSz w:w="11906" w:h="16838"/>
      <w:pgMar w:top="709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701" w:rsidRDefault="00085701" w:rsidP="002433CE">
      <w:pPr>
        <w:spacing w:after="0" w:line="240" w:lineRule="auto"/>
      </w:pPr>
      <w:r>
        <w:separator/>
      </w:r>
    </w:p>
  </w:endnote>
  <w:endnote w:type="continuationSeparator" w:id="0">
    <w:p w:rsidR="00085701" w:rsidRDefault="00085701" w:rsidP="00243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174809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07BFC" w:rsidRPr="002433CE" w:rsidRDefault="00107BFC">
        <w:pPr>
          <w:pStyle w:val="ad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433C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433C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433C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A00B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2433C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701" w:rsidRDefault="00085701" w:rsidP="002433CE">
      <w:pPr>
        <w:spacing w:after="0" w:line="240" w:lineRule="auto"/>
      </w:pPr>
      <w:r>
        <w:separator/>
      </w:r>
    </w:p>
  </w:footnote>
  <w:footnote w:type="continuationSeparator" w:id="0">
    <w:p w:rsidR="00085701" w:rsidRDefault="00085701" w:rsidP="002433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0207B"/>
    <w:multiLevelType w:val="hybridMultilevel"/>
    <w:tmpl w:val="8680585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72B23"/>
    <w:multiLevelType w:val="hybridMultilevel"/>
    <w:tmpl w:val="42844CC2"/>
    <w:lvl w:ilvl="0" w:tplc="05C2498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AF59FC"/>
    <w:multiLevelType w:val="hybridMultilevel"/>
    <w:tmpl w:val="EE9C9A6C"/>
    <w:lvl w:ilvl="0" w:tplc="A8204526">
      <w:start w:val="2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0048E3"/>
    <w:multiLevelType w:val="hybridMultilevel"/>
    <w:tmpl w:val="B72485D4"/>
    <w:lvl w:ilvl="0" w:tplc="C002BA40">
      <w:start w:val="12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C0705A"/>
    <w:multiLevelType w:val="hybridMultilevel"/>
    <w:tmpl w:val="5726E1CA"/>
    <w:lvl w:ilvl="0" w:tplc="878438C2">
      <w:start w:val="19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833AB3"/>
    <w:multiLevelType w:val="hybridMultilevel"/>
    <w:tmpl w:val="9F26F8A6"/>
    <w:lvl w:ilvl="0" w:tplc="AAFAE64C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3D6768"/>
    <w:multiLevelType w:val="hybridMultilevel"/>
    <w:tmpl w:val="F1BC7BBC"/>
    <w:lvl w:ilvl="0" w:tplc="13F867F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1B52E0"/>
    <w:multiLevelType w:val="hybridMultilevel"/>
    <w:tmpl w:val="1A3267A6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4F8201F1"/>
    <w:multiLevelType w:val="hybridMultilevel"/>
    <w:tmpl w:val="38E62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AF23C9"/>
    <w:multiLevelType w:val="hybridMultilevel"/>
    <w:tmpl w:val="9B720DF6"/>
    <w:lvl w:ilvl="0" w:tplc="1850F4AA">
      <w:start w:val="1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FD2ECC"/>
    <w:multiLevelType w:val="hybridMultilevel"/>
    <w:tmpl w:val="1AF8E6E8"/>
    <w:lvl w:ilvl="0" w:tplc="1A84A052">
      <w:start w:val="18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3A16D7"/>
    <w:multiLevelType w:val="hybridMultilevel"/>
    <w:tmpl w:val="AF38AC80"/>
    <w:lvl w:ilvl="0" w:tplc="AE685058">
      <w:start w:val="17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4A74B06"/>
    <w:multiLevelType w:val="hybridMultilevel"/>
    <w:tmpl w:val="DEACF8E8"/>
    <w:lvl w:ilvl="0" w:tplc="65E8CED2">
      <w:start w:val="12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EB5F33"/>
    <w:multiLevelType w:val="hybridMultilevel"/>
    <w:tmpl w:val="0E0EAB0A"/>
    <w:lvl w:ilvl="0" w:tplc="9ADC6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6108D2"/>
    <w:multiLevelType w:val="hybridMultilevel"/>
    <w:tmpl w:val="36EA24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AF42F0"/>
    <w:multiLevelType w:val="multilevel"/>
    <w:tmpl w:val="C9823686"/>
    <w:lvl w:ilvl="0">
      <w:start w:val="1"/>
      <w:numFmt w:val="decimal"/>
      <w:suff w:val="space"/>
      <w:lvlText w:val="%1."/>
      <w:lvlJc w:val="left"/>
      <w:pPr>
        <w:ind w:left="-539" w:firstLine="53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E806246"/>
    <w:multiLevelType w:val="hybridMultilevel"/>
    <w:tmpl w:val="B3487FE2"/>
    <w:lvl w:ilvl="0" w:tplc="5CD27EB0">
      <w:start w:val="18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5592E32"/>
    <w:multiLevelType w:val="hybridMultilevel"/>
    <w:tmpl w:val="B958EE70"/>
    <w:lvl w:ilvl="0" w:tplc="DF464618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9"/>
  </w:num>
  <w:num w:numId="3">
    <w:abstractNumId w:val="31"/>
  </w:num>
  <w:num w:numId="4">
    <w:abstractNumId w:val="13"/>
  </w:num>
  <w:num w:numId="5">
    <w:abstractNumId w:val="29"/>
  </w:num>
  <w:num w:numId="6">
    <w:abstractNumId w:val="42"/>
  </w:num>
  <w:num w:numId="7">
    <w:abstractNumId w:val="2"/>
  </w:num>
  <w:num w:numId="8">
    <w:abstractNumId w:val="44"/>
  </w:num>
  <w:num w:numId="9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11"/>
  </w:num>
  <w:num w:numId="12">
    <w:abstractNumId w:val="27"/>
  </w:num>
  <w:num w:numId="13">
    <w:abstractNumId w:val="37"/>
  </w:num>
  <w:num w:numId="14">
    <w:abstractNumId w:val="14"/>
  </w:num>
  <w:num w:numId="15">
    <w:abstractNumId w:val="6"/>
  </w:num>
  <w:num w:numId="16">
    <w:abstractNumId w:val="1"/>
  </w:num>
  <w:num w:numId="17">
    <w:abstractNumId w:val="30"/>
  </w:num>
  <w:num w:numId="18">
    <w:abstractNumId w:val="32"/>
  </w:num>
  <w:num w:numId="19">
    <w:abstractNumId w:val="24"/>
  </w:num>
  <w:num w:numId="20">
    <w:abstractNumId w:val="28"/>
  </w:num>
  <w:num w:numId="21">
    <w:abstractNumId w:val="41"/>
  </w:num>
  <w:num w:numId="22">
    <w:abstractNumId w:val="16"/>
  </w:num>
  <w:num w:numId="23">
    <w:abstractNumId w:val="26"/>
  </w:num>
  <w:num w:numId="24">
    <w:abstractNumId w:val="34"/>
  </w:num>
  <w:num w:numId="25">
    <w:abstractNumId w:val="22"/>
  </w:num>
  <w:num w:numId="26">
    <w:abstractNumId w:val="3"/>
  </w:num>
  <w:num w:numId="27">
    <w:abstractNumId w:val="12"/>
  </w:num>
  <w:num w:numId="28">
    <w:abstractNumId w:val="36"/>
  </w:num>
  <w:num w:numId="29">
    <w:abstractNumId w:val="4"/>
  </w:num>
  <w:num w:numId="30">
    <w:abstractNumId w:val="7"/>
  </w:num>
  <w:num w:numId="31">
    <w:abstractNumId w:val="17"/>
  </w:num>
  <w:num w:numId="32">
    <w:abstractNumId w:val="40"/>
  </w:num>
  <w:num w:numId="33">
    <w:abstractNumId w:val="35"/>
  </w:num>
  <w:num w:numId="34">
    <w:abstractNumId w:val="43"/>
  </w:num>
  <w:num w:numId="35">
    <w:abstractNumId w:val="20"/>
  </w:num>
  <w:num w:numId="36">
    <w:abstractNumId w:val="9"/>
  </w:num>
  <w:num w:numId="37">
    <w:abstractNumId w:val="5"/>
  </w:num>
  <w:num w:numId="38">
    <w:abstractNumId w:val="8"/>
  </w:num>
  <w:num w:numId="39">
    <w:abstractNumId w:val="15"/>
  </w:num>
  <w:num w:numId="40">
    <w:abstractNumId w:val="38"/>
  </w:num>
  <w:num w:numId="41">
    <w:abstractNumId w:val="19"/>
  </w:num>
  <w:num w:numId="42">
    <w:abstractNumId w:val="10"/>
  </w:num>
  <w:num w:numId="43">
    <w:abstractNumId w:val="0"/>
  </w:num>
  <w:num w:numId="44">
    <w:abstractNumId w:val="25"/>
  </w:num>
  <w:num w:numId="45">
    <w:abstractNumId w:val="18"/>
  </w:num>
  <w:num w:numId="46">
    <w:abstractNumId w:val="45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B8"/>
    <w:rsid w:val="00085701"/>
    <w:rsid w:val="000B1906"/>
    <w:rsid w:val="00107BFC"/>
    <w:rsid w:val="00162D18"/>
    <w:rsid w:val="00233B31"/>
    <w:rsid w:val="002433CE"/>
    <w:rsid w:val="002B7765"/>
    <w:rsid w:val="002F2A6E"/>
    <w:rsid w:val="00316B42"/>
    <w:rsid w:val="0061566B"/>
    <w:rsid w:val="00702992"/>
    <w:rsid w:val="00791677"/>
    <w:rsid w:val="007B1CE1"/>
    <w:rsid w:val="008A00BA"/>
    <w:rsid w:val="00941148"/>
    <w:rsid w:val="00AA7D10"/>
    <w:rsid w:val="00B5200F"/>
    <w:rsid w:val="00CC1B99"/>
    <w:rsid w:val="00D15910"/>
    <w:rsid w:val="00E068B8"/>
    <w:rsid w:val="00F05EE2"/>
    <w:rsid w:val="00F525E9"/>
    <w:rsid w:val="00F55E4B"/>
    <w:rsid w:val="00FE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61D93"/>
  <w15:chartTrackingRefBased/>
  <w15:docId w15:val="{81284441-2494-4394-A468-D4DE142C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8B8"/>
  </w:style>
  <w:style w:type="paragraph" w:styleId="1">
    <w:name w:val="heading 1"/>
    <w:basedOn w:val="a0"/>
    <w:next w:val="a"/>
    <w:link w:val="10"/>
    <w:qFormat/>
    <w:rsid w:val="00316B42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1"/>
    <w:uiPriority w:val="9"/>
    <w:semiHidden/>
    <w:unhideWhenUsed/>
    <w:qFormat/>
    <w:rsid w:val="00316B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6B42"/>
    <w:pPr>
      <w:keepNext/>
      <w:keepLines/>
      <w:spacing w:before="40" w:after="0"/>
      <w:outlineLvl w:val="4"/>
    </w:pPr>
    <w:rPr>
      <w:rFonts w:ascii="Calibri Light" w:eastAsia="SimSun" w:hAnsi="Calibri Light" w:cs="Times New Roman"/>
      <w:color w:val="2E74B5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2">
    <w:name w:val="Grilă Tabel2"/>
    <w:basedOn w:val="a2"/>
    <w:next w:val="a4"/>
    <w:rsid w:val="00E068B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E06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6"/>
    <w:uiPriority w:val="34"/>
    <w:qFormat/>
    <w:rsid w:val="00E068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5"/>
    <w:uiPriority w:val="34"/>
    <w:qFormat/>
    <w:locked/>
    <w:rsid w:val="00E068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unhideWhenUsed/>
    <w:rsid w:val="00E068B8"/>
    <w:rPr>
      <w:color w:val="0563C1" w:themeColor="hyperlink"/>
      <w:u w:val="single"/>
    </w:rPr>
  </w:style>
  <w:style w:type="paragraph" w:styleId="a0">
    <w:name w:val="Body Text"/>
    <w:basedOn w:val="a"/>
    <w:link w:val="a8"/>
    <w:uiPriority w:val="99"/>
    <w:semiHidden/>
    <w:unhideWhenUsed/>
    <w:rsid w:val="00E068B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1"/>
    <w:link w:val="a0"/>
    <w:uiPriority w:val="99"/>
    <w:semiHidden/>
    <w:rsid w:val="00E068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1"/>
    <w:link w:val="aa"/>
    <w:uiPriority w:val="99"/>
    <w:semiHidden/>
    <w:rsid w:val="00E068B8"/>
    <w:rPr>
      <w:rFonts w:ascii="Segoe UI" w:hAnsi="Segoe UI" w:cs="Segoe UI"/>
      <w:sz w:val="18"/>
      <w:szCs w:val="18"/>
    </w:rPr>
  </w:style>
  <w:style w:type="paragraph" w:styleId="aa">
    <w:name w:val="Balloon Text"/>
    <w:basedOn w:val="a"/>
    <w:link w:val="a9"/>
    <w:uiPriority w:val="99"/>
    <w:semiHidden/>
    <w:unhideWhenUsed/>
    <w:rsid w:val="00E068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1"/>
    <w:uiPriority w:val="99"/>
    <w:semiHidden/>
    <w:rsid w:val="00E068B8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E06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E068B8"/>
  </w:style>
  <w:style w:type="paragraph" w:styleId="ad">
    <w:name w:val="footer"/>
    <w:basedOn w:val="a"/>
    <w:link w:val="ae"/>
    <w:uiPriority w:val="99"/>
    <w:unhideWhenUsed/>
    <w:rsid w:val="00E06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E068B8"/>
  </w:style>
  <w:style w:type="paragraph" w:styleId="af">
    <w:name w:val="Normal (Web)"/>
    <w:basedOn w:val="a"/>
    <w:uiPriority w:val="99"/>
    <w:unhideWhenUsed/>
    <w:rsid w:val="00E06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316B4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30">
    <w:name w:val="Заголовок 3 Знак"/>
    <w:basedOn w:val="a1"/>
    <w:link w:val="310"/>
    <w:uiPriority w:val="9"/>
    <w:semiHidden/>
    <w:rsid w:val="00316B4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50">
    <w:name w:val="Заголовок 5 Знак"/>
    <w:basedOn w:val="a1"/>
    <w:link w:val="5"/>
    <w:uiPriority w:val="9"/>
    <w:semiHidden/>
    <w:rsid w:val="00316B42"/>
    <w:rPr>
      <w:rFonts w:ascii="Calibri Light" w:eastAsia="SimSun" w:hAnsi="Calibri Light" w:cs="Times New Roman"/>
      <w:color w:val="2E74B5"/>
      <w:sz w:val="20"/>
      <w:szCs w:val="20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316B42"/>
  </w:style>
  <w:style w:type="paragraph" w:customStyle="1" w:styleId="310">
    <w:name w:val="Заголовок 31"/>
    <w:basedOn w:val="a"/>
    <w:next w:val="a"/>
    <w:link w:val="30"/>
    <w:uiPriority w:val="9"/>
    <w:semiHidden/>
    <w:unhideWhenUsed/>
    <w:qFormat/>
    <w:rsid w:val="00316B4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316B42"/>
    <w:pPr>
      <w:keepNext/>
      <w:keepLines/>
      <w:spacing w:before="40" w:after="0" w:line="240" w:lineRule="auto"/>
      <w:outlineLvl w:val="4"/>
    </w:pPr>
    <w:rPr>
      <w:rFonts w:ascii="Calibri Light" w:eastAsia="SimSun" w:hAnsi="Calibri Light" w:cs="Times New Roman"/>
      <w:color w:val="2E74B5"/>
      <w:sz w:val="20"/>
      <w:szCs w:val="20"/>
      <w:lang w:eastAsia="ru-RU"/>
    </w:rPr>
  </w:style>
  <w:style w:type="numbering" w:customStyle="1" w:styleId="2">
    <w:name w:val="Нет списка2"/>
    <w:next w:val="a3"/>
    <w:uiPriority w:val="99"/>
    <w:semiHidden/>
    <w:unhideWhenUsed/>
    <w:rsid w:val="00316B42"/>
  </w:style>
  <w:style w:type="table" w:customStyle="1" w:styleId="13">
    <w:name w:val="Сетка таблицы1"/>
    <w:basedOn w:val="a2"/>
    <w:next w:val="a4"/>
    <w:uiPriority w:val="39"/>
    <w:rsid w:val="00316B4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1"/>
    <w:uiPriority w:val="99"/>
    <w:semiHidden/>
    <w:rsid w:val="00316B42"/>
    <w:rPr>
      <w:color w:val="808080"/>
    </w:rPr>
  </w:style>
  <w:style w:type="character" w:customStyle="1" w:styleId="14">
    <w:name w:val="Гиперссылка1"/>
    <w:basedOn w:val="a1"/>
    <w:uiPriority w:val="99"/>
    <w:unhideWhenUsed/>
    <w:rsid w:val="00316B42"/>
    <w:rPr>
      <w:color w:val="0563C1"/>
      <w:u w:val="single"/>
    </w:rPr>
  </w:style>
  <w:style w:type="paragraph" w:customStyle="1" w:styleId="TableParagraph">
    <w:name w:val="Table Paragraph"/>
    <w:basedOn w:val="a"/>
    <w:uiPriority w:val="1"/>
    <w:qFormat/>
    <w:rsid w:val="00316B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16B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3">
    <w:name w:val="Style3"/>
    <w:basedOn w:val="3"/>
    <w:link w:val="Style3Char"/>
    <w:qFormat/>
    <w:rsid w:val="00316B42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316B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lTabel21">
    <w:name w:val="Grilă Tabel21"/>
    <w:basedOn w:val="a2"/>
    <w:next w:val="a4"/>
    <w:rsid w:val="00316B4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basedOn w:val="a1"/>
    <w:uiPriority w:val="99"/>
    <w:semiHidden/>
    <w:unhideWhenUsed/>
    <w:rsid w:val="00316B42"/>
    <w:rPr>
      <w:color w:val="954F72"/>
      <w:u w:val="single"/>
    </w:rPr>
  </w:style>
  <w:style w:type="paragraph" w:customStyle="1" w:styleId="msonormal0">
    <w:name w:val="msonormal"/>
    <w:basedOn w:val="a"/>
    <w:rsid w:val="00316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16B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316B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316B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6B4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6B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316B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316B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316B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316B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316B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6B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316B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31">
    <w:name w:val="Заголовок 3 Знак1"/>
    <w:basedOn w:val="a1"/>
    <w:link w:val="3"/>
    <w:uiPriority w:val="9"/>
    <w:semiHidden/>
    <w:rsid w:val="00316B4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510">
    <w:name w:val="Заголовок 5 Знак1"/>
    <w:basedOn w:val="a1"/>
    <w:uiPriority w:val="9"/>
    <w:semiHidden/>
    <w:rsid w:val="00316B42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826BE-FD0F-4E27-89FA-207D7B3A8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2542</Words>
  <Characters>14496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2026-01-15T13:46:00Z</dcterms:created>
  <dcterms:modified xsi:type="dcterms:W3CDTF">2026-01-20T06:32:00Z</dcterms:modified>
</cp:coreProperties>
</file>