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rsidR="005F543C" w:rsidRPr="005F543C" w:rsidRDefault="005F543C" w:rsidP="005F543C">
      <w:pPr>
        <w:tabs>
          <w:tab w:val="left" w:pos="5103"/>
          <w:tab w:val="left" w:pos="10348"/>
        </w:tabs>
        <w:jc w:val="right"/>
        <w:rPr>
          <w:noProof w:val="0"/>
          <w:lang w:eastAsia="ru-RU"/>
        </w:rPr>
      </w:pPr>
    </w:p>
    <w:p w:rsidR="005F543C" w:rsidRPr="005F543C" w:rsidRDefault="005F543C" w:rsidP="005F543C">
      <w:pPr>
        <w:tabs>
          <w:tab w:val="left" w:pos="5103"/>
          <w:tab w:val="left" w:pos="10348"/>
        </w:tabs>
        <w:jc w:val="right"/>
        <w:rPr>
          <w:noProof w:val="0"/>
          <w:lang w:eastAsia="ru-RU"/>
        </w:rPr>
      </w:pPr>
    </w:p>
    <w:p w:rsidR="005F543C" w:rsidRPr="005F543C" w:rsidRDefault="005F543C" w:rsidP="005F543C">
      <w:pPr>
        <w:tabs>
          <w:tab w:val="left" w:pos="5103"/>
          <w:tab w:val="left" w:pos="10348"/>
        </w:tabs>
        <w:jc w:val="right"/>
        <w:rPr>
          <w:noProof w:val="0"/>
          <w:lang w:eastAsia="ru-RU"/>
        </w:rPr>
      </w:pPr>
    </w:p>
    <w:p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rsidTr="005F543C">
        <w:trPr>
          <w:trHeight w:val="6007"/>
        </w:trPr>
        <w:tc>
          <w:tcPr>
            <w:tcW w:w="9747" w:type="dxa"/>
          </w:tcPr>
          <w:p w:rsidR="005F543C" w:rsidRPr="005F543C" w:rsidRDefault="005F543C" w:rsidP="005F543C">
            <w:pPr>
              <w:jc w:val="right"/>
              <w:rPr>
                <w:noProof w:val="0"/>
                <w:lang w:eastAsia="ru-RU"/>
              </w:rPr>
            </w:pPr>
          </w:p>
          <w:p w:rsidR="005F543C" w:rsidRPr="005F543C" w:rsidRDefault="005F543C" w:rsidP="005F543C">
            <w:pPr>
              <w:jc w:val="center"/>
              <w:rPr>
                <w:b/>
                <w:caps/>
                <w:noProof w:val="0"/>
                <w:sz w:val="60"/>
                <w:szCs w:val="60"/>
              </w:rPr>
            </w:pPr>
          </w:p>
          <w:p w:rsidR="005F543C" w:rsidRPr="005F543C" w:rsidRDefault="005F543C" w:rsidP="005F543C">
            <w:pPr>
              <w:jc w:val="center"/>
              <w:rPr>
                <w:b/>
                <w:caps/>
                <w:noProof w:val="0"/>
                <w:sz w:val="60"/>
                <w:szCs w:val="60"/>
              </w:rPr>
            </w:pPr>
          </w:p>
          <w:p w:rsidR="005F543C" w:rsidRPr="005F543C" w:rsidRDefault="005F543C" w:rsidP="005F543C">
            <w:pPr>
              <w:jc w:val="center"/>
              <w:rPr>
                <w:b/>
                <w:caps/>
                <w:noProof w:val="0"/>
                <w:sz w:val="60"/>
                <w:szCs w:val="60"/>
              </w:rPr>
            </w:pPr>
            <w:r w:rsidRPr="005F543C">
              <w:rPr>
                <w:b/>
                <w:caps/>
                <w:noProof w:val="0"/>
                <w:sz w:val="60"/>
                <w:szCs w:val="60"/>
              </w:rPr>
              <w:t>DOCUMENTAŢIA STANDARD</w:t>
            </w:r>
          </w:p>
          <w:p w:rsidR="005F543C" w:rsidRPr="005F543C" w:rsidRDefault="005F543C" w:rsidP="005F543C">
            <w:pPr>
              <w:jc w:val="center"/>
              <w:rPr>
                <w:b/>
                <w:noProof w:val="0"/>
                <w:sz w:val="40"/>
                <w:szCs w:val="40"/>
              </w:rPr>
            </w:pPr>
            <w:r w:rsidRPr="005F543C">
              <w:rPr>
                <w:b/>
                <w:noProof w:val="0"/>
                <w:sz w:val="40"/>
                <w:szCs w:val="40"/>
              </w:rPr>
              <w:t>pentru realizarea achiziţiilor publice</w:t>
            </w:r>
          </w:p>
          <w:p w:rsidR="005F543C" w:rsidRPr="005F543C" w:rsidRDefault="005F543C" w:rsidP="005F543C">
            <w:pPr>
              <w:jc w:val="center"/>
              <w:rPr>
                <w:b/>
                <w:noProof w:val="0"/>
                <w:sz w:val="40"/>
                <w:szCs w:val="40"/>
              </w:rPr>
            </w:pPr>
            <w:r w:rsidRPr="005F543C">
              <w:rPr>
                <w:b/>
                <w:noProof w:val="0"/>
                <w:sz w:val="40"/>
                <w:szCs w:val="40"/>
              </w:rPr>
              <w:t xml:space="preserve">de lucrări prin </w:t>
            </w:r>
            <w:r w:rsidRPr="005F543C">
              <w:rPr>
                <w:b/>
                <w:noProof w:val="0"/>
                <w:sz w:val="40"/>
                <w:szCs w:val="40"/>
                <w:u w:val="single"/>
              </w:rPr>
              <w:t>Licitație Publică</w:t>
            </w:r>
          </w:p>
          <w:p w:rsidR="005F543C" w:rsidRPr="005F543C" w:rsidRDefault="005F543C" w:rsidP="005F543C">
            <w:pPr>
              <w:jc w:val="center"/>
              <w:rPr>
                <w:b/>
                <w:noProof w:val="0"/>
                <w:sz w:val="40"/>
                <w:szCs w:val="40"/>
              </w:rPr>
            </w:pPr>
          </w:p>
          <w:p w:rsidR="005F543C" w:rsidRPr="005F543C" w:rsidRDefault="005F543C" w:rsidP="005F543C">
            <w:pPr>
              <w:ind w:firstLine="709"/>
              <w:jc w:val="both"/>
              <w:rPr>
                <w:b/>
                <w:noProof w:val="0"/>
              </w:rPr>
            </w:pPr>
          </w:p>
          <w:p w:rsidR="005F543C" w:rsidRPr="005F543C" w:rsidRDefault="005F543C" w:rsidP="005F543C">
            <w:pPr>
              <w:ind w:firstLine="709"/>
              <w:jc w:val="both"/>
              <w:rPr>
                <w:b/>
                <w:noProof w:val="0"/>
              </w:rPr>
            </w:pPr>
          </w:p>
          <w:p w:rsidR="00BF47D9" w:rsidRDefault="005F543C" w:rsidP="00102D3F">
            <w:pPr>
              <w:spacing w:line="360" w:lineRule="auto"/>
              <w:ind w:left="2552" w:hanging="2552"/>
              <w:jc w:val="both"/>
              <w:rPr>
                <w:rFonts w:eastAsia="Calibri"/>
                <w:i/>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102D3F" w:rsidRPr="00102D3F">
              <w:rPr>
                <w:rFonts w:eastAsia="Calibri"/>
                <w:i/>
                <w:sz w:val="32"/>
                <w:szCs w:val="32"/>
              </w:rPr>
              <w:t xml:space="preserve">Construcția Complexului Monahal al Mănăstirii Eroilor cu Hramul ”Înălțarea Domnului”, </w:t>
            </w:r>
          </w:p>
          <w:p w:rsidR="00102D3F" w:rsidRPr="00102D3F" w:rsidRDefault="00BF47D9" w:rsidP="00102D3F">
            <w:pPr>
              <w:spacing w:line="360" w:lineRule="auto"/>
              <w:ind w:left="2552" w:hanging="2552"/>
              <w:jc w:val="both"/>
              <w:rPr>
                <w:rFonts w:eastAsia="Calibri"/>
                <w:i/>
                <w:sz w:val="28"/>
                <w:szCs w:val="28"/>
                <w:u w:val="single"/>
              </w:rPr>
            </w:pPr>
            <w:r>
              <w:rPr>
                <w:rFonts w:eastAsia="Calibri"/>
                <w:i/>
                <w:sz w:val="32"/>
                <w:szCs w:val="32"/>
              </w:rPr>
              <w:t xml:space="preserve">                                </w:t>
            </w:r>
            <w:r w:rsidR="00102D3F" w:rsidRPr="00102D3F">
              <w:rPr>
                <w:rFonts w:eastAsia="Calibri"/>
                <w:i/>
                <w:sz w:val="32"/>
                <w:szCs w:val="32"/>
              </w:rPr>
              <w:t>din satul Stoianovca, raionul Cantemir, tranșa - I</w:t>
            </w:r>
          </w:p>
          <w:p w:rsidR="005F543C" w:rsidRPr="005F543C" w:rsidRDefault="005F543C" w:rsidP="005F543C">
            <w:pPr>
              <w:spacing w:line="360" w:lineRule="auto"/>
              <w:jc w:val="both"/>
              <w:rPr>
                <w:noProof w:val="0"/>
                <w:sz w:val="32"/>
                <w:szCs w:val="32"/>
              </w:rPr>
            </w:pPr>
          </w:p>
          <w:p w:rsidR="005F543C" w:rsidRPr="005F543C" w:rsidRDefault="005F543C" w:rsidP="005F543C">
            <w:pPr>
              <w:spacing w:line="360" w:lineRule="auto"/>
              <w:jc w:val="both"/>
              <w:rPr>
                <w:noProof w:val="0"/>
                <w:sz w:val="32"/>
                <w:szCs w:val="32"/>
              </w:rPr>
            </w:pPr>
          </w:p>
          <w:p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102D3F" w:rsidRPr="00102D3F">
              <w:rPr>
                <w:bCs/>
                <w:i/>
                <w:sz w:val="32"/>
                <w:szCs w:val="32"/>
              </w:rPr>
              <w:t>45000000-7</w:t>
            </w:r>
          </w:p>
          <w:p w:rsidR="005F543C" w:rsidRPr="005F543C" w:rsidRDefault="005F543C" w:rsidP="005F543C">
            <w:pPr>
              <w:spacing w:line="360" w:lineRule="auto"/>
              <w:jc w:val="both"/>
              <w:rPr>
                <w:noProof w:val="0"/>
                <w:sz w:val="32"/>
                <w:szCs w:val="32"/>
              </w:rPr>
            </w:pPr>
          </w:p>
          <w:p w:rsidR="00102D3F" w:rsidRDefault="005F543C" w:rsidP="005F543C">
            <w:pPr>
              <w:spacing w:line="360" w:lineRule="auto"/>
              <w:jc w:val="both"/>
              <w:rPr>
                <w:rFonts w:eastAsia="Calibri"/>
                <w:i/>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00102D3F" w:rsidRPr="00102D3F">
              <w:rPr>
                <w:rFonts w:eastAsia="Calibri"/>
                <w:i/>
                <w:sz w:val="32"/>
                <w:szCs w:val="32"/>
              </w:rPr>
              <w:t xml:space="preserve">Comunitatea religioasă Mânăstirea Eroilor </w:t>
            </w:r>
          </w:p>
          <w:p w:rsidR="005F543C" w:rsidRPr="005F543C" w:rsidRDefault="00102D3F" w:rsidP="005F543C">
            <w:pPr>
              <w:spacing w:line="360" w:lineRule="auto"/>
              <w:jc w:val="both"/>
              <w:rPr>
                <w:noProof w:val="0"/>
                <w:sz w:val="32"/>
                <w:szCs w:val="32"/>
              </w:rPr>
            </w:pPr>
            <w:r>
              <w:rPr>
                <w:rFonts w:eastAsia="Calibri"/>
                <w:i/>
                <w:sz w:val="32"/>
                <w:szCs w:val="32"/>
              </w:rPr>
              <w:t xml:space="preserve">                                            </w:t>
            </w:r>
            <w:r w:rsidRPr="00102D3F">
              <w:rPr>
                <w:rFonts w:eastAsia="Calibri"/>
                <w:i/>
                <w:sz w:val="32"/>
                <w:szCs w:val="32"/>
              </w:rPr>
              <w:t>cu Hramul „Înălțarea Domnului”</w:t>
            </w:r>
          </w:p>
          <w:p w:rsidR="005F543C" w:rsidRPr="005F543C" w:rsidRDefault="005F543C" w:rsidP="005F543C">
            <w:pPr>
              <w:spacing w:line="360" w:lineRule="auto"/>
              <w:jc w:val="both"/>
              <w:rPr>
                <w:noProof w:val="0"/>
                <w:sz w:val="32"/>
                <w:szCs w:val="32"/>
              </w:rPr>
            </w:pPr>
          </w:p>
          <w:p w:rsidR="005F543C" w:rsidRPr="005F543C" w:rsidRDefault="005F543C" w:rsidP="005F543C">
            <w:pPr>
              <w:ind w:firstLine="709"/>
              <w:jc w:val="both"/>
              <w:rPr>
                <w:b/>
                <w:noProof w:val="0"/>
                <w:sz w:val="28"/>
              </w:rPr>
            </w:pPr>
          </w:p>
          <w:p w:rsidR="005F543C" w:rsidRPr="005F543C" w:rsidRDefault="005F543C" w:rsidP="005F543C">
            <w:pPr>
              <w:rPr>
                <w:b/>
                <w:caps/>
                <w:noProof w:val="0"/>
                <w:sz w:val="40"/>
                <w:szCs w:val="40"/>
              </w:rPr>
            </w:pPr>
          </w:p>
        </w:tc>
      </w:tr>
    </w:tbl>
    <w:p w:rsidR="005F543C" w:rsidRPr="005F543C" w:rsidRDefault="005F543C" w:rsidP="005F543C">
      <w:pPr>
        <w:rPr>
          <w:noProof w:val="0"/>
        </w:rPr>
      </w:pPr>
    </w:p>
    <w:p w:rsidR="005F543C" w:rsidRPr="005F543C" w:rsidRDefault="005F543C" w:rsidP="005F543C">
      <w:pPr>
        <w:rPr>
          <w:noProof w:val="0"/>
        </w:rPr>
      </w:pPr>
    </w:p>
    <w:p w:rsidR="005F543C" w:rsidRPr="005F543C" w:rsidRDefault="005F543C" w:rsidP="005F543C">
      <w:pPr>
        <w:rPr>
          <w:noProof w:val="0"/>
        </w:rPr>
      </w:pPr>
    </w:p>
    <w:p w:rsidR="005F543C" w:rsidRPr="005F543C" w:rsidRDefault="005F543C" w:rsidP="005F543C">
      <w:pPr>
        <w:rPr>
          <w:noProof w:val="0"/>
        </w:rPr>
      </w:pPr>
    </w:p>
    <w:p w:rsidR="005F543C" w:rsidRPr="005F543C" w:rsidRDefault="005F543C" w:rsidP="005F543C">
      <w:pPr>
        <w:rPr>
          <w:noProof w:val="0"/>
        </w:rPr>
      </w:pPr>
    </w:p>
    <w:p w:rsidR="005F543C" w:rsidRPr="005F543C" w:rsidRDefault="005F543C" w:rsidP="005F543C">
      <w:pPr>
        <w:jc w:val="center"/>
        <w:rPr>
          <w:noProof w:val="0"/>
        </w:rPr>
      </w:pPr>
    </w:p>
    <w:p w:rsidR="005F543C" w:rsidRPr="005F543C" w:rsidRDefault="005F543C" w:rsidP="005F543C">
      <w:pPr>
        <w:jc w:val="center"/>
        <w:rPr>
          <w:noProof w:val="0"/>
        </w:rPr>
      </w:pPr>
      <w:r w:rsidRPr="005F543C">
        <w:rPr>
          <w:noProof w:val="0"/>
        </w:rPr>
        <w:t>202</w:t>
      </w:r>
      <w:r w:rsidR="00AF14F8">
        <w:rPr>
          <w:noProof w:val="0"/>
        </w:rPr>
        <w:t>6</w:t>
      </w:r>
    </w:p>
    <w:p w:rsidR="005F543C" w:rsidRPr="005F543C" w:rsidRDefault="005F543C" w:rsidP="005F543C">
      <w:pPr>
        <w:tabs>
          <w:tab w:val="left" w:pos="5103"/>
          <w:tab w:val="left" w:pos="10348"/>
        </w:tabs>
        <w:jc w:val="center"/>
        <w:rPr>
          <w:noProof w:val="0"/>
          <w:lang w:eastAsia="ru-RU"/>
        </w:rPr>
      </w:pPr>
    </w:p>
    <w:p w:rsidR="008F1D40" w:rsidRPr="00FF430B" w:rsidRDefault="008F1D40" w:rsidP="003961E7">
      <w:pPr>
        <w:tabs>
          <w:tab w:val="left" w:pos="5103"/>
          <w:tab w:val="left" w:pos="10348"/>
        </w:tabs>
        <w:jc w:val="right"/>
        <w:rPr>
          <w:noProof w:val="0"/>
          <w:lang w:eastAsia="ru-RU"/>
        </w:rPr>
      </w:pPr>
    </w:p>
    <w:p w:rsidR="00D925B0" w:rsidRDefault="00D925B0" w:rsidP="003961E7">
      <w:pPr>
        <w:tabs>
          <w:tab w:val="left" w:pos="5103"/>
          <w:tab w:val="left" w:pos="10348"/>
        </w:tabs>
        <w:jc w:val="center"/>
        <w:rPr>
          <w:noProof w:val="0"/>
          <w:lang w:eastAsia="ru-RU"/>
        </w:rPr>
      </w:pPr>
    </w:p>
    <w:p w:rsidR="00B43274" w:rsidRDefault="00B43274"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807356">
      <w:pPr>
        <w:pStyle w:val="a"/>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807356">
      <w:pPr>
        <w:pStyle w:val="a"/>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807356">
      <w:pPr>
        <w:pStyle w:val="a"/>
        <w:numPr>
          <w:ilvl w:val="0"/>
          <w:numId w:val="24"/>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807356">
      <w:pPr>
        <w:pStyle w:val="a"/>
        <w:numPr>
          <w:ilvl w:val="0"/>
          <w:numId w:val="24"/>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807356">
      <w:pPr>
        <w:pStyle w:val="a"/>
        <w:numPr>
          <w:ilvl w:val="0"/>
          <w:numId w:val="24"/>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807356">
      <w:pPr>
        <w:pStyle w:val="a"/>
        <w:numPr>
          <w:ilvl w:val="0"/>
          <w:numId w:val="24"/>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807356">
      <w:pPr>
        <w:pStyle w:val="a"/>
        <w:numPr>
          <w:ilvl w:val="0"/>
          <w:numId w:val="24"/>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807356">
      <w:pPr>
        <w:pStyle w:val="a"/>
        <w:numPr>
          <w:ilvl w:val="0"/>
          <w:numId w:val="24"/>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807356">
      <w:pPr>
        <w:pStyle w:val="a"/>
        <w:numPr>
          <w:ilvl w:val="0"/>
          <w:numId w:val="24"/>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807356">
      <w:pPr>
        <w:pStyle w:val="a"/>
        <w:numPr>
          <w:ilvl w:val="0"/>
          <w:numId w:val="24"/>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807356">
      <w:pPr>
        <w:pStyle w:val="a"/>
        <w:numPr>
          <w:ilvl w:val="0"/>
          <w:numId w:val="24"/>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rsidR="00922F8A" w:rsidRPr="00FF430B" w:rsidRDefault="00922F8A" w:rsidP="00807356">
      <w:pPr>
        <w:pStyle w:val="a"/>
        <w:numPr>
          <w:ilvl w:val="0"/>
          <w:numId w:val="24"/>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D84A0A" w:rsidP="00807356">
      <w:pPr>
        <w:pStyle w:val="a"/>
        <w:numPr>
          <w:ilvl w:val="0"/>
          <w:numId w:val="24"/>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807356">
      <w:pPr>
        <w:pStyle w:val="a"/>
        <w:numPr>
          <w:ilvl w:val="0"/>
          <w:numId w:val="24"/>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807356">
      <w:pPr>
        <w:pStyle w:val="a"/>
        <w:numPr>
          <w:ilvl w:val="0"/>
          <w:numId w:val="24"/>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807356">
      <w:pPr>
        <w:pStyle w:val="a"/>
        <w:numPr>
          <w:ilvl w:val="0"/>
          <w:numId w:val="24"/>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807356">
      <w:pPr>
        <w:pStyle w:val="a"/>
        <w:numPr>
          <w:ilvl w:val="0"/>
          <w:numId w:val="24"/>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807356">
      <w:pPr>
        <w:pStyle w:val="a"/>
        <w:numPr>
          <w:ilvl w:val="0"/>
          <w:numId w:val="24"/>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807356">
      <w:pPr>
        <w:pStyle w:val="a"/>
        <w:numPr>
          <w:ilvl w:val="0"/>
          <w:numId w:val="24"/>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807356">
      <w:pPr>
        <w:pStyle w:val="a"/>
        <w:numPr>
          <w:ilvl w:val="0"/>
          <w:numId w:val="24"/>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807356">
      <w:pPr>
        <w:pStyle w:val="a"/>
        <w:numPr>
          <w:ilvl w:val="0"/>
          <w:numId w:val="24"/>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807356">
      <w:pPr>
        <w:pStyle w:val="a"/>
        <w:numPr>
          <w:ilvl w:val="0"/>
          <w:numId w:val="24"/>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807356">
      <w:pPr>
        <w:pStyle w:val="a"/>
        <w:numPr>
          <w:ilvl w:val="0"/>
          <w:numId w:val="24"/>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807356">
      <w:pPr>
        <w:pStyle w:val="a"/>
        <w:numPr>
          <w:ilvl w:val="0"/>
          <w:numId w:val="24"/>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807356">
      <w:pPr>
        <w:pStyle w:val="a"/>
        <w:numPr>
          <w:ilvl w:val="0"/>
          <w:numId w:val="24"/>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807356">
      <w:pPr>
        <w:pStyle w:val="a"/>
        <w:numPr>
          <w:ilvl w:val="0"/>
          <w:numId w:val="24"/>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807356">
      <w:pPr>
        <w:pStyle w:val="a"/>
        <w:numPr>
          <w:ilvl w:val="0"/>
          <w:numId w:val="24"/>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807356">
      <w:pPr>
        <w:pStyle w:val="a"/>
        <w:numPr>
          <w:ilvl w:val="0"/>
          <w:numId w:val="24"/>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807356">
      <w:pPr>
        <w:pStyle w:val="a"/>
        <w:numPr>
          <w:ilvl w:val="0"/>
          <w:numId w:val="24"/>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807356">
      <w:pPr>
        <w:pStyle w:val="a"/>
        <w:numPr>
          <w:ilvl w:val="0"/>
          <w:numId w:val="24"/>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807356">
      <w:pPr>
        <w:pStyle w:val="a"/>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807356">
      <w:pPr>
        <w:pStyle w:val="a"/>
        <w:numPr>
          <w:ilvl w:val="0"/>
          <w:numId w:val="10"/>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807356">
      <w:pPr>
        <w:pStyle w:val="a"/>
        <w:numPr>
          <w:ilvl w:val="0"/>
          <w:numId w:val="10"/>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807356">
      <w:pPr>
        <w:pStyle w:val="a"/>
        <w:numPr>
          <w:ilvl w:val="0"/>
          <w:numId w:val="10"/>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807356">
      <w:pPr>
        <w:pStyle w:val="a"/>
        <w:numPr>
          <w:ilvl w:val="0"/>
          <w:numId w:val="11"/>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BE2CBB" w:rsidP="00807356">
      <w:pPr>
        <w:pStyle w:val="a"/>
        <w:numPr>
          <w:ilvl w:val="0"/>
          <w:numId w:val="11"/>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807356">
      <w:pPr>
        <w:pStyle w:val="a"/>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807356">
      <w:pPr>
        <w:pStyle w:val="a"/>
        <w:numPr>
          <w:ilvl w:val="0"/>
          <w:numId w:val="10"/>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807356">
      <w:pPr>
        <w:pStyle w:val="a"/>
        <w:numPr>
          <w:ilvl w:val="0"/>
          <w:numId w:val="10"/>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807356">
      <w:pPr>
        <w:pStyle w:val="a"/>
        <w:numPr>
          <w:ilvl w:val="0"/>
          <w:numId w:val="10"/>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807356">
      <w:pPr>
        <w:pStyle w:val="a"/>
        <w:numPr>
          <w:ilvl w:val="0"/>
          <w:numId w:val="10"/>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807356">
      <w:pPr>
        <w:pStyle w:val="a"/>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807356">
      <w:pPr>
        <w:pStyle w:val="a"/>
        <w:numPr>
          <w:ilvl w:val="0"/>
          <w:numId w:val="10"/>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807356">
      <w:pPr>
        <w:pStyle w:val="a"/>
        <w:numPr>
          <w:ilvl w:val="0"/>
          <w:numId w:val="10"/>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807356">
      <w:pPr>
        <w:pStyle w:val="a"/>
        <w:numPr>
          <w:ilvl w:val="0"/>
          <w:numId w:val="10"/>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807356">
      <w:pPr>
        <w:pStyle w:val="a"/>
        <w:numPr>
          <w:ilvl w:val="0"/>
          <w:numId w:val="10"/>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807356">
      <w:pPr>
        <w:pStyle w:val="a"/>
        <w:numPr>
          <w:ilvl w:val="0"/>
          <w:numId w:val="12"/>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FE6C9C">
        <w:t xml:space="preserve">Hotărârea Guvernului </w:t>
      </w:r>
      <w:r w:rsidR="00DA6115" w:rsidRPr="00FF430B">
        <w:t>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807356">
      <w:pPr>
        <w:pStyle w:val="a"/>
        <w:numPr>
          <w:ilvl w:val="0"/>
          <w:numId w:val="12"/>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807356">
      <w:pPr>
        <w:pStyle w:val="a"/>
        <w:numPr>
          <w:ilvl w:val="0"/>
          <w:numId w:val="10"/>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807356">
      <w:pPr>
        <w:pStyle w:val="a"/>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a încheia contractul respectiv numai în numele persoanei juridice, prin împuternicire. În acest caz documentele prezentate, care dovedesc </w:t>
      </w:r>
      <w:r w:rsidR="006F3B8E" w:rsidRPr="00FF430B">
        <w:lastRenderedPageBreak/>
        <w:t>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în conformitate cu legislaţia internă a statului în care sunt stabiliţi ofertanţii, aceste solicitări se referă la persoanele fizice şi persoanele juridice, </w:t>
      </w:r>
      <w:r w:rsidR="007167E4" w:rsidRPr="00FF430B">
        <w:lastRenderedPageBreak/>
        <w:t>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w:t>
      </w:r>
      <w:r w:rsidR="007167E4" w:rsidRPr="00FF430B">
        <w:lastRenderedPageBreak/>
        <w:t>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rsidR="00093AE5" w:rsidRPr="005D0083" w:rsidRDefault="00D84A0A" w:rsidP="00093AE5">
      <w:pPr>
        <w:pStyle w:val="Style3"/>
        <w:tabs>
          <w:tab w:val="left" w:pos="567"/>
        </w:tabs>
        <w:spacing w:before="0" w:beforeAutospacing="0" w:after="0"/>
        <w:ind w:left="0" w:firstLine="0"/>
        <w:jc w:val="center"/>
        <w:rPr>
          <w:rFonts w:eastAsia="PMingLiU"/>
          <w:sz w:val="28"/>
          <w:szCs w:val="28"/>
          <w:lang w:eastAsia="zh-CN"/>
        </w:rPr>
      </w:pPr>
      <w:r w:rsidRPr="004851A3">
        <w:rPr>
          <w:rFonts w:eastAsia="PMingLiU"/>
          <w:sz w:val="28"/>
          <w:szCs w:val="28"/>
          <w:lang w:eastAsia="zh-CN"/>
        </w:rPr>
        <w:t>P</w:t>
      </w:r>
      <w:r w:rsidR="005F543C" w:rsidRPr="004851A3">
        <w:rPr>
          <w:rFonts w:eastAsia="PMingLiU"/>
          <w:sz w:val="28"/>
          <w:szCs w:val="28"/>
          <w:lang w:eastAsia="zh-CN"/>
        </w:rPr>
        <w:t>u</w:t>
      </w:r>
      <w:r w:rsidRPr="004851A3">
        <w:rPr>
          <w:rFonts w:eastAsia="PMingLiU"/>
          <w:sz w:val="28"/>
          <w:szCs w:val="28"/>
          <w:lang w:eastAsia="zh-CN"/>
        </w:rPr>
        <w:t>b</w:t>
      </w:r>
      <w:r w:rsidR="005F543C" w:rsidRPr="004851A3">
        <w:rPr>
          <w:rFonts w:eastAsia="PMingLiU"/>
          <w:sz w:val="28"/>
          <w:szCs w:val="28"/>
          <w:lang w:eastAsia="zh-CN"/>
        </w:rPr>
        <w:t xml:space="preserve">licat BAP nr. </w:t>
      </w:r>
      <w:r w:rsidR="0084079F">
        <w:rPr>
          <w:rFonts w:eastAsia="PMingLiU"/>
          <w:sz w:val="28"/>
          <w:szCs w:val="28"/>
          <w:lang w:eastAsia="zh-CN"/>
        </w:rPr>
        <w:t>1</w:t>
      </w:r>
      <w:r w:rsidR="00B7483C">
        <w:rPr>
          <w:rFonts w:eastAsia="PMingLiU"/>
          <w:sz w:val="28"/>
          <w:szCs w:val="28"/>
          <w:lang w:eastAsia="zh-CN"/>
        </w:rPr>
        <w:t>4</w:t>
      </w:r>
      <w:r w:rsidR="005F543C" w:rsidRPr="004851A3">
        <w:rPr>
          <w:rFonts w:eastAsia="PMingLiU"/>
          <w:sz w:val="28"/>
          <w:szCs w:val="28"/>
          <w:lang w:eastAsia="zh-CN"/>
        </w:rPr>
        <w:t xml:space="preserve"> din </w:t>
      </w:r>
      <w:r w:rsidR="0084079F">
        <w:rPr>
          <w:rFonts w:eastAsia="PMingLiU"/>
          <w:sz w:val="28"/>
          <w:szCs w:val="28"/>
          <w:lang w:eastAsia="zh-CN"/>
        </w:rPr>
        <w:t>1</w:t>
      </w:r>
      <w:r w:rsidR="00B7483C">
        <w:rPr>
          <w:rFonts w:eastAsia="PMingLiU"/>
          <w:sz w:val="28"/>
          <w:szCs w:val="28"/>
          <w:lang w:eastAsia="zh-CN"/>
        </w:rPr>
        <w:t>7</w:t>
      </w:r>
      <w:r w:rsidR="004851A3" w:rsidRPr="004851A3">
        <w:rPr>
          <w:rFonts w:eastAsia="PMingLiU"/>
          <w:sz w:val="28"/>
          <w:szCs w:val="28"/>
          <w:lang w:eastAsia="zh-CN"/>
        </w:rPr>
        <w:t>.0</w:t>
      </w:r>
      <w:r w:rsidR="0084079F">
        <w:rPr>
          <w:rFonts w:eastAsia="PMingLiU"/>
          <w:sz w:val="28"/>
          <w:szCs w:val="28"/>
          <w:lang w:eastAsia="zh-CN"/>
        </w:rPr>
        <w:t>2</w:t>
      </w:r>
      <w:r w:rsidR="005D0083" w:rsidRPr="004851A3">
        <w:rPr>
          <w:rFonts w:eastAsia="PMingLiU"/>
          <w:sz w:val="28"/>
          <w:szCs w:val="28"/>
          <w:lang w:eastAsia="zh-CN"/>
        </w:rPr>
        <w:t>.202</w:t>
      </w:r>
      <w:r w:rsidR="0084079F">
        <w:rPr>
          <w:rFonts w:eastAsia="PMingLiU"/>
          <w:sz w:val="28"/>
          <w:szCs w:val="28"/>
          <w:lang w:eastAsia="zh-CN"/>
        </w:rPr>
        <w:t>6</w:t>
      </w:r>
    </w:p>
    <w:p w:rsidR="000E4D7D" w:rsidRDefault="000E4D7D" w:rsidP="00093AE5">
      <w:pPr>
        <w:pStyle w:val="Style3"/>
        <w:tabs>
          <w:tab w:val="left" w:pos="567"/>
        </w:tabs>
        <w:spacing w:before="0" w:beforeAutospacing="0" w:after="0"/>
        <w:ind w:left="0" w:firstLine="0"/>
        <w:jc w:val="center"/>
        <w:rPr>
          <w:rFonts w:eastAsia="PMingLiU"/>
          <w:b w:val="0"/>
          <w:lang w:eastAsia="zh-CN"/>
        </w:rPr>
      </w:pPr>
    </w:p>
    <w:p w:rsidR="00B7483C" w:rsidRPr="00FF430B" w:rsidRDefault="00B7483C" w:rsidP="00093AE5">
      <w:pPr>
        <w:pStyle w:val="Style3"/>
        <w:tabs>
          <w:tab w:val="left" w:pos="567"/>
        </w:tabs>
        <w:spacing w:before="0" w:beforeAutospacing="0" w:after="0"/>
        <w:ind w:left="0" w:firstLine="0"/>
        <w:jc w:val="center"/>
        <w:rPr>
          <w:rFonts w:eastAsia="PMingLiU"/>
          <w:b w:val="0"/>
          <w:lang w:eastAsia="zh-CN"/>
        </w:rPr>
      </w:pPr>
    </w:p>
    <w:p w:rsidR="00B7483C" w:rsidRPr="001F2EDB" w:rsidRDefault="00B7483C" w:rsidP="00B7483C">
      <w:pPr>
        <w:spacing w:line="276" w:lineRule="auto"/>
        <w:jc w:val="center"/>
        <w:rPr>
          <w:rFonts w:eastAsia="Calibri"/>
          <w:b/>
          <w:sz w:val="36"/>
          <w:szCs w:val="36"/>
        </w:rPr>
      </w:pPr>
      <w:r w:rsidRPr="001F2EDB">
        <w:rPr>
          <w:rFonts w:eastAsia="Calibri"/>
          <w:b/>
          <w:sz w:val="36"/>
          <w:szCs w:val="36"/>
        </w:rPr>
        <w:t>ANUNȚ DE INTENȚIE</w:t>
      </w:r>
    </w:p>
    <w:p w:rsidR="00B7483C" w:rsidRDefault="00B7483C" w:rsidP="00B7483C">
      <w:pPr>
        <w:spacing w:line="276" w:lineRule="auto"/>
        <w:jc w:val="center"/>
        <w:rPr>
          <w:rFonts w:eastAsia="Calibri"/>
        </w:rPr>
      </w:pPr>
      <w:r w:rsidRPr="001F2EDB">
        <w:rPr>
          <w:rFonts w:eastAsia="Calibri"/>
        </w:rPr>
        <w:t xml:space="preserve">Nr. </w:t>
      </w:r>
      <w:r w:rsidRPr="001F2EDB">
        <w:rPr>
          <w:rFonts w:eastAsia="Calibri"/>
          <w:u w:val="single"/>
        </w:rPr>
        <w:t xml:space="preserve"> 1 </w:t>
      </w:r>
      <w:r w:rsidRPr="001F2EDB">
        <w:rPr>
          <w:rFonts w:eastAsia="Calibri"/>
        </w:rPr>
        <w:t xml:space="preserve"> din </w:t>
      </w:r>
      <w:r w:rsidRPr="001F2EDB">
        <w:rPr>
          <w:rFonts w:eastAsia="Calibri"/>
          <w:u w:val="single"/>
        </w:rPr>
        <w:t xml:space="preserve">12 februarie 2026 </w:t>
      </w:r>
      <w:r w:rsidRPr="001F2EDB">
        <w:rPr>
          <w:rFonts w:eastAsia="Calibri"/>
        </w:rPr>
        <w:t xml:space="preserve"> </w:t>
      </w:r>
    </w:p>
    <w:p w:rsidR="00B7483C" w:rsidRPr="001F2EDB" w:rsidRDefault="00B7483C" w:rsidP="00B7483C">
      <w:pPr>
        <w:spacing w:line="276" w:lineRule="auto"/>
        <w:jc w:val="center"/>
        <w:rPr>
          <w:rFonts w:eastAsia="Calibri"/>
        </w:rPr>
      </w:pPr>
    </w:p>
    <w:p w:rsidR="00B7483C" w:rsidRPr="001F2EDB" w:rsidRDefault="00B7483C" w:rsidP="00807356">
      <w:pPr>
        <w:numPr>
          <w:ilvl w:val="0"/>
          <w:numId w:val="15"/>
        </w:numPr>
        <w:spacing w:before="240" w:line="276" w:lineRule="auto"/>
        <w:ind w:left="1077"/>
        <w:jc w:val="center"/>
        <w:rPr>
          <w:rFonts w:eastAsia="Calibri"/>
          <w:b/>
        </w:rPr>
      </w:pPr>
      <w:r w:rsidRPr="001F2EDB">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7483C" w:rsidRPr="006F49C5"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Denumirea autorității contractante</w:t>
            </w:r>
          </w:p>
        </w:tc>
        <w:tc>
          <w:tcPr>
            <w:tcW w:w="3969" w:type="dxa"/>
          </w:tcPr>
          <w:p w:rsidR="00B7483C" w:rsidRDefault="00B7483C" w:rsidP="00FC25B1">
            <w:pPr>
              <w:spacing w:line="276" w:lineRule="auto"/>
              <w:jc w:val="both"/>
              <w:rPr>
                <w:rFonts w:eastAsia="Calibri"/>
                <w:sz w:val="24"/>
                <w:szCs w:val="24"/>
              </w:rPr>
            </w:pPr>
            <w:r w:rsidRPr="004A12D6">
              <w:rPr>
                <w:rFonts w:eastAsia="Calibri"/>
                <w:sz w:val="24"/>
                <w:szCs w:val="24"/>
              </w:rPr>
              <w:t xml:space="preserve">Comunitatea religioasă </w:t>
            </w:r>
          </w:p>
          <w:p w:rsidR="00B7483C" w:rsidRDefault="00B7483C" w:rsidP="00FC25B1">
            <w:pPr>
              <w:spacing w:line="276" w:lineRule="auto"/>
              <w:jc w:val="both"/>
              <w:rPr>
                <w:rFonts w:eastAsia="Calibri"/>
                <w:sz w:val="24"/>
                <w:szCs w:val="24"/>
              </w:rPr>
            </w:pPr>
            <w:r w:rsidRPr="004A12D6">
              <w:rPr>
                <w:rFonts w:eastAsia="Calibri"/>
                <w:sz w:val="24"/>
                <w:szCs w:val="24"/>
              </w:rPr>
              <w:t xml:space="preserve">Mânăstirea Eroilor </w:t>
            </w:r>
          </w:p>
          <w:p w:rsidR="00B7483C" w:rsidRPr="004A12D6" w:rsidRDefault="00B7483C" w:rsidP="00FC25B1">
            <w:pPr>
              <w:spacing w:line="276" w:lineRule="auto"/>
              <w:jc w:val="both"/>
              <w:rPr>
                <w:rFonts w:eastAsia="Calibri"/>
                <w:sz w:val="24"/>
                <w:szCs w:val="24"/>
              </w:rPr>
            </w:pPr>
            <w:r w:rsidRPr="004A12D6">
              <w:rPr>
                <w:rFonts w:eastAsia="Calibri"/>
                <w:sz w:val="24"/>
                <w:szCs w:val="24"/>
              </w:rPr>
              <w:t>cu Hramul „Înălțarea Domnului”</w:t>
            </w:r>
          </w:p>
        </w:tc>
      </w:tr>
      <w:tr w:rsidR="00B7483C" w:rsidRPr="001F2EDB"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IDNO</w:t>
            </w:r>
          </w:p>
        </w:tc>
        <w:tc>
          <w:tcPr>
            <w:tcW w:w="3969" w:type="dxa"/>
          </w:tcPr>
          <w:p w:rsidR="00B7483C" w:rsidRPr="004A12D6" w:rsidRDefault="00B7483C" w:rsidP="00FC25B1">
            <w:pPr>
              <w:autoSpaceDE w:val="0"/>
              <w:autoSpaceDN w:val="0"/>
              <w:adjustRightInd w:val="0"/>
              <w:rPr>
                <w:color w:val="000000"/>
                <w:sz w:val="24"/>
                <w:szCs w:val="24"/>
              </w:rPr>
            </w:pPr>
            <w:r w:rsidRPr="004A12D6">
              <w:rPr>
                <w:color w:val="000000"/>
                <w:sz w:val="24"/>
                <w:szCs w:val="24"/>
              </w:rPr>
              <w:t xml:space="preserve">1016620006909 </w:t>
            </w:r>
          </w:p>
        </w:tc>
      </w:tr>
      <w:tr w:rsidR="00B7483C" w:rsidRPr="006F49C5"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Adresa</w:t>
            </w:r>
          </w:p>
        </w:tc>
        <w:tc>
          <w:tcPr>
            <w:tcW w:w="3969" w:type="dxa"/>
          </w:tcPr>
          <w:p w:rsidR="00B7483C" w:rsidRPr="004A12D6" w:rsidRDefault="00B7483C" w:rsidP="00FC25B1">
            <w:pPr>
              <w:rPr>
                <w:sz w:val="24"/>
                <w:szCs w:val="24"/>
              </w:rPr>
            </w:pPr>
            <w:r w:rsidRPr="004A12D6">
              <w:rPr>
                <w:sz w:val="24"/>
                <w:szCs w:val="24"/>
              </w:rPr>
              <w:t>s. Stoianovca, raionul Cantemir, Republica Moldova, MD-7335</w:t>
            </w:r>
          </w:p>
        </w:tc>
      </w:tr>
      <w:tr w:rsidR="00B7483C" w:rsidRPr="001F2EDB"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Numărul de telefon/fax</w:t>
            </w:r>
          </w:p>
        </w:tc>
        <w:tc>
          <w:tcPr>
            <w:tcW w:w="3969" w:type="dxa"/>
          </w:tcPr>
          <w:p w:rsidR="00B7483C" w:rsidRPr="004A12D6" w:rsidRDefault="00B7483C" w:rsidP="00FC25B1">
            <w:pPr>
              <w:autoSpaceDE w:val="0"/>
              <w:autoSpaceDN w:val="0"/>
              <w:adjustRightInd w:val="0"/>
              <w:rPr>
                <w:color w:val="000000"/>
                <w:sz w:val="24"/>
                <w:szCs w:val="24"/>
              </w:rPr>
            </w:pPr>
            <w:r w:rsidRPr="004A12D6">
              <w:rPr>
                <w:color w:val="000000"/>
                <w:sz w:val="24"/>
                <w:szCs w:val="24"/>
              </w:rPr>
              <w:t>+37376000088, +37378148722</w:t>
            </w:r>
          </w:p>
        </w:tc>
      </w:tr>
      <w:tr w:rsidR="00B7483C" w:rsidRPr="001F2EDB"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Adresa de e-mail a autorității contractante</w:t>
            </w:r>
          </w:p>
        </w:tc>
        <w:tc>
          <w:tcPr>
            <w:tcW w:w="3969" w:type="dxa"/>
          </w:tcPr>
          <w:p w:rsidR="00B7483C" w:rsidRPr="004A12D6" w:rsidRDefault="00B7483C" w:rsidP="00FC25B1">
            <w:pPr>
              <w:autoSpaceDE w:val="0"/>
              <w:autoSpaceDN w:val="0"/>
              <w:adjustRightInd w:val="0"/>
              <w:rPr>
                <w:color w:val="000000"/>
                <w:sz w:val="24"/>
                <w:szCs w:val="24"/>
              </w:rPr>
            </w:pPr>
            <w:r w:rsidRPr="004A12D6">
              <w:rPr>
                <w:bCs/>
                <w:iCs/>
                <w:color w:val="000000"/>
                <w:sz w:val="24"/>
                <w:szCs w:val="24"/>
              </w:rPr>
              <w:t>manastireaeroilor@gmail.com</w:t>
            </w:r>
          </w:p>
        </w:tc>
      </w:tr>
      <w:tr w:rsidR="00B7483C" w:rsidRPr="001F2EDB"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Pagina web oficială a autorității contractante</w:t>
            </w:r>
          </w:p>
        </w:tc>
        <w:tc>
          <w:tcPr>
            <w:tcW w:w="3969" w:type="dxa"/>
          </w:tcPr>
          <w:p w:rsidR="00B7483C" w:rsidRPr="004A12D6" w:rsidRDefault="00BE2CBB" w:rsidP="00FC25B1">
            <w:pPr>
              <w:spacing w:line="276" w:lineRule="auto"/>
              <w:jc w:val="both"/>
              <w:rPr>
                <w:rFonts w:eastAsia="Calibri"/>
                <w:sz w:val="24"/>
                <w:szCs w:val="24"/>
              </w:rPr>
            </w:pPr>
            <w:hyperlink r:id="rId12" w:history="1"/>
            <w:r w:rsidR="00B7483C" w:rsidRPr="004A12D6">
              <w:rPr>
                <w:rFonts w:eastAsia="Calibri"/>
                <w:color w:val="0000FF"/>
                <w:sz w:val="24"/>
                <w:szCs w:val="24"/>
              </w:rPr>
              <w:t xml:space="preserve"> -</w:t>
            </w:r>
          </w:p>
        </w:tc>
      </w:tr>
      <w:tr w:rsidR="00B7483C" w:rsidRPr="001F2EDB" w:rsidTr="00FC25B1">
        <w:trPr>
          <w:trHeight w:val="459"/>
        </w:trPr>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Persoana de contact, numărul de telefon/e-mail</w:t>
            </w:r>
          </w:p>
        </w:tc>
        <w:tc>
          <w:tcPr>
            <w:tcW w:w="3969" w:type="dxa"/>
          </w:tcPr>
          <w:p w:rsidR="00B7483C" w:rsidRPr="004A12D6" w:rsidRDefault="00B7483C" w:rsidP="00FC25B1">
            <w:pPr>
              <w:shd w:val="clear" w:color="auto" w:fill="FFFFFF"/>
              <w:tabs>
                <w:tab w:val="left" w:pos="288"/>
                <w:tab w:val="right" w:pos="9356"/>
              </w:tabs>
              <w:ind w:left="6" w:right="-567"/>
              <w:jc w:val="both"/>
              <w:rPr>
                <w:sz w:val="24"/>
                <w:szCs w:val="24"/>
                <w:lang w:eastAsia="ru-RU"/>
              </w:rPr>
            </w:pPr>
            <w:r w:rsidRPr="004A12D6">
              <w:rPr>
                <w:color w:val="000000"/>
                <w:sz w:val="24"/>
                <w:szCs w:val="24"/>
                <w:shd w:val="clear" w:color="auto" w:fill="FFFFFF"/>
              </w:rPr>
              <w:t>Codați Marian</w:t>
            </w:r>
            <w:r>
              <w:rPr>
                <w:color w:val="000000"/>
                <w:sz w:val="24"/>
                <w:szCs w:val="24"/>
                <w:shd w:val="clear" w:color="auto" w:fill="FFFFFF"/>
              </w:rPr>
              <w:t>-</w:t>
            </w:r>
            <w:r w:rsidRPr="004A12D6">
              <w:rPr>
                <w:color w:val="000000"/>
                <w:sz w:val="24"/>
                <w:szCs w:val="24"/>
                <w:shd w:val="clear" w:color="auto" w:fill="FFFFFF"/>
              </w:rPr>
              <w:t xml:space="preserve">Serafim </w:t>
            </w:r>
          </w:p>
        </w:tc>
      </w:tr>
      <w:tr w:rsidR="00B7483C" w:rsidRPr="006F49C5"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Adresa de e-mail sau pagina web oficială de la care se va putea obține accesul liber, direct, total și gratuit la documentația de atribuire</w:t>
            </w:r>
          </w:p>
          <w:p w:rsidR="00B7483C" w:rsidRPr="001F2EDB" w:rsidRDefault="00B7483C" w:rsidP="00FC25B1">
            <w:pPr>
              <w:spacing w:line="276" w:lineRule="auto"/>
              <w:jc w:val="both"/>
              <w:rPr>
                <w:rFonts w:eastAsia="Calibri"/>
                <w:sz w:val="20"/>
                <w:szCs w:val="20"/>
              </w:rPr>
            </w:pPr>
            <w:r w:rsidRPr="001F2EDB">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B7483C" w:rsidRPr="004A12D6" w:rsidRDefault="00B7483C" w:rsidP="00FC25B1">
            <w:pPr>
              <w:spacing w:line="276" w:lineRule="auto"/>
              <w:jc w:val="both"/>
              <w:rPr>
                <w:rFonts w:eastAsia="Calibri"/>
                <w:sz w:val="24"/>
                <w:szCs w:val="24"/>
              </w:rPr>
            </w:pPr>
            <w:r w:rsidRPr="004A12D6">
              <w:rPr>
                <w:sz w:val="24"/>
                <w:szCs w:val="24"/>
              </w:rPr>
              <w:t>Accesul la documentația de atribuire va fi asigurată pe platforma SIA RSAP</w:t>
            </w:r>
            <w:r w:rsidRPr="004A12D6">
              <w:rPr>
                <w:rFonts w:eastAsia="Calibri"/>
                <w:sz w:val="24"/>
                <w:szCs w:val="24"/>
              </w:rPr>
              <w:t xml:space="preserve"> </w:t>
            </w:r>
          </w:p>
        </w:tc>
      </w:tr>
      <w:tr w:rsidR="00B7483C" w:rsidRPr="001F2EDB" w:rsidTr="00FC25B1">
        <w:tc>
          <w:tcPr>
            <w:tcW w:w="594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Tipul autorității contractante și obiectul principal de activitate</w:t>
            </w:r>
          </w:p>
          <w:p w:rsidR="00B7483C" w:rsidRPr="001F2EDB" w:rsidRDefault="00B7483C" w:rsidP="00FC25B1">
            <w:pPr>
              <w:spacing w:line="276" w:lineRule="auto"/>
              <w:jc w:val="both"/>
              <w:rPr>
                <w:rFonts w:eastAsia="Calibri"/>
                <w:sz w:val="20"/>
                <w:szCs w:val="20"/>
              </w:rPr>
            </w:pPr>
            <w:r w:rsidRPr="001F2EDB">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B7483C" w:rsidRPr="001F2EDB" w:rsidRDefault="00B7483C" w:rsidP="00FC25B1">
            <w:pPr>
              <w:rPr>
                <w:sz w:val="24"/>
                <w:szCs w:val="24"/>
              </w:rPr>
            </w:pPr>
            <w:r w:rsidRPr="001F2EDB">
              <w:rPr>
                <w:sz w:val="24"/>
                <w:szCs w:val="24"/>
              </w:rPr>
              <w:t>Cult religios</w:t>
            </w:r>
          </w:p>
          <w:p w:rsidR="00B7483C" w:rsidRPr="001F2EDB" w:rsidRDefault="00B7483C" w:rsidP="00FC25B1">
            <w:pPr>
              <w:rPr>
                <w:sz w:val="24"/>
                <w:szCs w:val="24"/>
              </w:rPr>
            </w:pPr>
          </w:p>
        </w:tc>
      </w:tr>
    </w:tbl>
    <w:p w:rsidR="00B7483C" w:rsidRDefault="00B7483C" w:rsidP="00B7483C">
      <w:pPr>
        <w:spacing w:before="240" w:line="276" w:lineRule="auto"/>
        <w:ind w:left="1080"/>
        <w:contextualSpacing/>
        <w:jc w:val="both"/>
        <w:rPr>
          <w:rFonts w:eastAsia="Calibri"/>
        </w:rPr>
      </w:pPr>
    </w:p>
    <w:p w:rsidR="00B7483C" w:rsidRPr="001F2EDB" w:rsidRDefault="00B7483C" w:rsidP="00B7483C">
      <w:pPr>
        <w:spacing w:before="240" w:line="276" w:lineRule="auto"/>
        <w:ind w:left="1080"/>
        <w:contextualSpacing/>
        <w:jc w:val="both"/>
        <w:rPr>
          <w:rFonts w:eastAsia="Calibri"/>
        </w:rPr>
      </w:pPr>
    </w:p>
    <w:p w:rsidR="00B7483C" w:rsidRPr="001F2EDB" w:rsidRDefault="00B7483C" w:rsidP="00807356">
      <w:pPr>
        <w:numPr>
          <w:ilvl w:val="0"/>
          <w:numId w:val="15"/>
        </w:numPr>
        <w:spacing w:before="240" w:after="160" w:line="276" w:lineRule="auto"/>
        <w:contextualSpacing/>
        <w:jc w:val="center"/>
        <w:rPr>
          <w:rFonts w:eastAsia="Calibri"/>
        </w:rPr>
      </w:pPr>
      <w:r w:rsidRPr="001F2EDB">
        <w:rPr>
          <w:rFonts w:eastAsia="Calibri"/>
          <w:b/>
        </w:rPr>
        <w:t>Informații despre obiectul achiziției</w:t>
      </w:r>
      <w:r w:rsidRPr="001F2EDB">
        <w:rPr>
          <w:rFonts w:eastAsia="Calibri"/>
        </w:rPr>
        <w:t>:</w:t>
      </w:r>
    </w:p>
    <w:tbl>
      <w:tblPr>
        <w:tblW w:w="9923" w:type="dxa"/>
        <w:tblInd w:w="-5" w:type="dxa"/>
        <w:tblLayout w:type="fixed"/>
        <w:tblLook w:val="04A0" w:firstRow="1" w:lastRow="0" w:firstColumn="1" w:lastColumn="0" w:noHBand="0" w:noVBand="1"/>
      </w:tblPr>
      <w:tblGrid>
        <w:gridCol w:w="709"/>
        <w:gridCol w:w="851"/>
        <w:gridCol w:w="2976"/>
        <w:gridCol w:w="1276"/>
        <w:gridCol w:w="2665"/>
        <w:gridCol w:w="1446"/>
      </w:tblGrid>
      <w:tr w:rsidR="00B7483C" w:rsidRPr="006F49C5" w:rsidTr="00FC25B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B7483C" w:rsidRPr="001F2EDB" w:rsidRDefault="00B7483C" w:rsidP="00FC25B1">
            <w:pPr>
              <w:spacing w:line="276" w:lineRule="auto"/>
              <w:jc w:val="center"/>
              <w:rPr>
                <w:rFonts w:eastAsia="Calibri"/>
                <w:b/>
              </w:rPr>
            </w:pPr>
            <w:r w:rsidRPr="001F2EDB">
              <w:rPr>
                <w:rFonts w:eastAsia="Calibri"/>
                <w:b/>
              </w:rPr>
              <w:t>Nr. d/o</w:t>
            </w:r>
          </w:p>
        </w:tc>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B7483C" w:rsidRPr="001F2EDB" w:rsidRDefault="00B7483C" w:rsidP="00FC25B1">
            <w:pPr>
              <w:spacing w:line="276" w:lineRule="auto"/>
              <w:jc w:val="center"/>
              <w:rPr>
                <w:rFonts w:eastAsia="Calibri"/>
                <w:b/>
              </w:rPr>
            </w:pPr>
            <w:r w:rsidRPr="001F2EDB">
              <w:rPr>
                <w:rFonts w:eastAsia="Calibri"/>
                <w:b/>
              </w:rPr>
              <w:t>Cod CPV</w:t>
            </w:r>
          </w:p>
        </w:tc>
        <w:tc>
          <w:tcPr>
            <w:tcW w:w="29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B7483C" w:rsidRPr="001F2EDB" w:rsidRDefault="00B7483C" w:rsidP="00FC25B1">
            <w:pPr>
              <w:spacing w:line="276" w:lineRule="auto"/>
              <w:jc w:val="center"/>
              <w:rPr>
                <w:rFonts w:eastAsia="Calibri"/>
                <w:b/>
              </w:rPr>
            </w:pPr>
            <w:r w:rsidRPr="001F2EDB">
              <w:rPr>
                <w:rFonts w:eastAsia="Calibri"/>
                <w:b/>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B7483C" w:rsidRPr="001F2EDB" w:rsidRDefault="00B7483C" w:rsidP="00FC25B1">
            <w:pPr>
              <w:spacing w:line="276" w:lineRule="auto"/>
              <w:jc w:val="center"/>
              <w:rPr>
                <w:rFonts w:eastAsia="Calibri"/>
                <w:b/>
              </w:rPr>
            </w:pPr>
            <w:r w:rsidRPr="001F2EDB">
              <w:rPr>
                <w:rFonts w:eastAsia="Calibri"/>
                <w:b/>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B7483C" w:rsidRPr="001F2EDB" w:rsidRDefault="00B7483C" w:rsidP="00FC25B1">
            <w:pPr>
              <w:spacing w:line="276" w:lineRule="auto"/>
              <w:jc w:val="center"/>
              <w:rPr>
                <w:rFonts w:eastAsia="Calibri"/>
                <w:b/>
              </w:rPr>
            </w:pPr>
            <w:r w:rsidRPr="001F2EDB">
              <w:rPr>
                <w:rFonts w:eastAsia="Calibri"/>
                <w:b/>
              </w:rPr>
              <w:t>Descrierea achiziției</w:t>
            </w:r>
          </w:p>
        </w:tc>
        <w:tc>
          <w:tcPr>
            <w:tcW w:w="144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B7483C" w:rsidRPr="001F2EDB" w:rsidRDefault="00B7483C" w:rsidP="00FC25B1">
            <w:pPr>
              <w:spacing w:line="276" w:lineRule="auto"/>
              <w:jc w:val="center"/>
              <w:rPr>
                <w:rFonts w:eastAsia="Calibri"/>
                <w:b/>
              </w:rPr>
            </w:pPr>
            <w:r w:rsidRPr="001F2EDB">
              <w:rPr>
                <w:rFonts w:eastAsia="Calibri"/>
                <w:b/>
              </w:rPr>
              <w:t>Valoarea estimată,</w:t>
            </w:r>
            <w:r w:rsidRPr="001F2EDB">
              <w:rPr>
                <w:rFonts w:eastAsia="Calibri"/>
                <w:b/>
              </w:rPr>
              <w:br/>
              <w:t>fără TVA</w:t>
            </w:r>
          </w:p>
          <w:p w:rsidR="00B7483C" w:rsidRPr="001F2EDB" w:rsidRDefault="00B7483C" w:rsidP="00FC25B1">
            <w:pPr>
              <w:spacing w:line="276" w:lineRule="auto"/>
              <w:jc w:val="center"/>
              <w:rPr>
                <w:rFonts w:eastAsia="Calibri"/>
              </w:rPr>
            </w:pPr>
            <w:r w:rsidRPr="001F2EDB">
              <w:rPr>
                <w:rFonts w:eastAsia="Calibri"/>
                <w:i/>
                <w:sz w:val="20"/>
                <w:szCs w:val="20"/>
              </w:rPr>
              <w:t>(pentru fiecare lot în parte)</w:t>
            </w:r>
          </w:p>
        </w:tc>
      </w:tr>
      <w:tr w:rsidR="00B7483C" w:rsidRPr="001F2EDB" w:rsidTr="00FC25B1">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7483C" w:rsidRPr="001F2EDB" w:rsidRDefault="00B7483C" w:rsidP="00FC25B1">
            <w:pPr>
              <w:spacing w:line="276" w:lineRule="auto"/>
              <w:jc w:val="center"/>
              <w:rPr>
                <w:rFonts w:eastAsia="Calibri"/>
              </w:rPr>
            </w:pPr>
            <w:r w:rsidRPr="001F2EDB">
              <w:rPr>
                <w:rFonts w:eastAsia="Calibri"/>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7483C" w:rsidRPr="009852FF" w:rsidRDefault="00B7483C" w:rsidP="00FC25B1">
            <w:pPr>
              <w:jc w:val="center"/>
              <w:rPr>
                <w:bCs/>
                <w:sz w:val="20"/>
                <w:szCs w:val="20"/>
              </w:rPr>
            </w:pPr>
            <w:r w:rsidRPr="009852FF">
              <w:rPr>
                <w:bCs/>
                <w:sz w:val="20"/>
                <w:szCs w:val="20"/>
              </w:rPr>
              <w:t>45000000-7</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7483C" w:rsidRPr="004A12D6" w:rsidRDefault="00B7483C" w:rsidP="00FC25B1">
            <w:pPr>
              <w:spacing w:line="276" w:lineRule="auto"/>
              <w:rPr>
                <w:rFonts w:eastAsia="Calibri"/>
                <w:sz w:val="28"/>
                <w:szCs w:val="28"/>
              </w:rPr>
            </w:pPr>
            <w:r w:rsidRPr="004A12D6">
              <w:rPr>
                <w:rFonts w:eastAsia="Calibri"/>
                <w:sz w:val="28"/>
                <w:szCs w:val="28"/>
              </w:rPr>
              <w:t>Construcția Complexului Monahal al Mănăstirii Eroilor cu Hramul ”Înălțarea Domnului”,</w:t>
            </w:r>
          </w:p>
          <w:p w:rsidR="00B7483C" w:rsidRPr="004A12D6" w:rsidRDefault="00B7483C" w:rsidP="00FC25B1">
            <w:pPr>
              <w:spacing w:line="276" w:lineRule="auto"/>
              <w:rPr>
                <w:rFonts w:eastAsia="Calibri"/>
                <w:sz w:val="28"/>
                <w:szCs w:val="28"/>
              </w:rPr>
            </w:pPr>
            <w:r w:rsidRPr="004A12D6">
              <w:rPr>
                <w:rFonts w:eastAsia="Calibri"/>
                <w:sz w:val="28"/>
                <w:szCs w:val="28"/>
              </w:rPr>
              <w:t>din satul Stoianovca, raionul Cantemir</w:t>
            </w:r>
          </w:p>
          <w:p w:rsidR="00B7483C" w:rsidRPr="001F2EDB" w:rsidRDefault="00B7483C" w:rsidP="00FC25B1">
            <w:pPr>
              <w:spacing w:line="276" w:lineRule="auto"/>
              <w:rPr>
                <w:rFonts w:eastAsia="Calibri"/>
                <w:sz w:val="28"/>
                <w:szCs w:val="28"/>
              </w:rPr>
            </w:pPr>
            <w:r w:rsidRPr="004A12D6">
              <w:rPr>
                <w:rFonts w:eastAsia="Calibri"/>
                <w:sz w:val="28"/>
                <w:szCs w:val="28"/>
              </w:rPr>
              <w:lastRenderedPageBreak/>
              <w:t>tranșa - 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7483C" w:rsidRPr="001F2EDB" w:rsidRDefault="00B7483C" w:rsidP="00FC25B1">
            <w:pPr>
              <w:spacing w:line="276" w:lineRule="auto"/>
              <w:jc w:val="center"/>
              <w:rPr>
                <w:rFonts w:eastAsia="Calibri"/>
              </w:rPr>
            </w:pPr>
            <w:r w:rsidRPr="001F2EDB">
              <w:rPr>
                <w:rFonts w:eastAsia="Calibri"/>
              </w:rPr>
              <w:lastRenderedPageBreak/>
              <w:t>1 obiect</w:t>
            </w: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rsidR="00B7483C" w:rsidRPr="001F2EDB"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sidRPr="001F2EDB">
              <w:rPr>
                <w:rFonts w:eastAsia="Calibri"/>
                <w:lang w:val="ro-RO"/>
              </w:rPr>
              <w:t>Lucrări de construcții generale;</w:t>
            </w:r>
          </w:p>
          <w:p w:rsidR="00B7483C"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Pr>
                <w:rFonts w:eastAsia="Calibri"/>
                <w:lang w:val="ro-RO"/>
              </w:rPr>
              <w:t>Beton armat;</w:t>
            </w:r>
          </w:p>
          <w:p w:rsidR="00B7483C"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Pr>
                <w:rFonts w:eastAsia="Calibri"/>
                <w:lang w:val="ro-RO"/>
              </w:rPr>
              <w:t>Solutii arhitecturale constructive;</w:t>
            </w:r>
          </w:p>
          <w:p w:rsidR="00B7483C"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Pr>
                <w:rFonts w:eastAsia="Calibri"/>
                <w:lang w:val="ro-RO"/>
              </w:rPr>
              <w:t>Lucrări la sistemul de încălzire si de ventilare;</w:t>
            </w:r>
          </w:p>
          <w:p w:rsidR="00B7483C"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Pr>
                <w:rFonts w:eastAsia="Calibri"/>
                <w:lang w:val="ro-RO"/>
              </w:rPr>
              <w:t xml:space="preserve">Sistem de </w:t>
            </w:r>
            <w:r>
              <w:rPr>
                <w:rFonts w:eastAsia="Calibri"/>
                <w:lang w:val="ro-RO"/>
              </w:rPr>
              <w:lastRenderedPageBreak/>
              <w:t>supraveghere video, de telecomunicatii și de semnalizare;</w:t>
            </w:r>
          </w:p>
          <w:p w:rsidR="00B7483C"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Pr>
                <w:rFonts w:eastAsia="Calibri"/>
                <w:lang w:val="ro-RO"/>
              </w:rPr>
              <w:t>Lucrari la retelele interioare de alimentare cu apă și canalizare;</w:t>
            </w:r>
          </w:p>
          <w:p w:rsidR="00B7483C"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Pr>
                <w:rFonts w:eastAsia="Calibri"/>
                <w:lang w:val="ro-RO"/>
              </w:rPr>
              <w:t>Iluminat electric interior / echipament electric de forta;</w:t>
            </w:r>
          </w:p>
          <w:p w:rsidR="00B7483C"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Pr>
                <w:rFonts w:eastAsia="Calibri"/>
                <w:lang w:val="ro-RO"/>
              </w:rPr>
              <w:t>Semnalizarea incendiului;</w:t>
            </w:r>
          </w:p>
          <w:p w:rsidR="00B7483C" w:rsidRPr="001F2EDB" w:rsidRDefault="00B7483C" w:rsidP="00807356">
            <w:pPr>
              <w:pStyle w:val="a"/>
              <w:numPr>
                <w:ilvl w:val="0"/>
                <w:numId w:val="28"/>
              </w:numPr>
              <w:tabs>
                <w:tab w:val="clear" w:pos="1134"/>
                <w:tab w:val="left" w:pos="289"/>
              </w:tabs>
              <w:spacing w:line="276" w:lineRule="auto"/>
              <w:ind w:left="6" w:hanging="5"/>
              <w:contextualSpacing/>
              <w:jc w:val="left"/>
              <w:rPr>
                <w:rFonts w:eastAsia="Calibri"/>
                <w:lang w:val="ro-RO"/>
              </w:rPr>
            </w:pPr>
            <w:r w:rsidRPr="005C2B75">
              <w:rPr>
                <w:rFonts w:eastAsia="Calibri"/>
                <w:lang w:val="ro-RO"/>
              </w:rPr>
              <w:t>Poarta</w:t>
            </w:r>
            <w:r>
              <w:rPr>
                <w:rFonts w:eastAsia="Calibri"/>
                <w:lang w:val="ro-RO"/>
              </w:rPr>
              <w:t>.</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B7483C" w:rsidRPr="00463F3B" w:rsidRDefault="00B7483C" w:rsidP="00FC25B1">
            <w:pPr>
              <w:spacing w:line="276" w:lineRule="auto"/>
              <w:ind w:left="-108" w:right="-107"/>
              <w:jc w:val="center"/>
              <w:rPr>
                <w:rFonts w:eastAsia="Calibri"/>
                <w:sz w:val="28"/>
                <w:szCs w:val="28"/>
              </w:rPr>
            </w:pPr>
            <w:r>
              <w:rPr>
                <w:rFonts w:eastAsia="Calibri"/>
                <w:sz w:val="28"/>
                <w:szCs w:val="28"/>
              </w:rPr>
              <w:lastRenderedPageBreak/>
              <w:t>45</w:t>
            </w:r>
            <w:r w:rsidRPr="00463F3B">
              <w:rPr>
                <w:rFonts w:eastAsia="Calibri"/>
                <w:sz w:val="28"/>
                <w:szCs w:val="28"/>
              </w:rPr>
              <w:t>0 000,00 EURO</w:t>
            </w:r>
          </w:p>
        </w:tc>
      </w:tr>
    </w:tbl>
    <w:p w:rsidR="00B7483C" w:rsidRPr="001F2EDB" w:rsidRDefault="00B7483C" w:rsidP="00807356">
      <w:pPr>
        <w:numPr>
          <w:ilvl w:val="0"/>
          <w:numId w:val="15"/>
        </w:numPr>
        <w:spacing w:before="240" w:line="276" w:lineRule="auto"/>
        <w:jc w:val="center"/>
        <w:rPr>
          <w:rFonts w:eastAsia="Calibri"/>
          <w:b/>
        </w:rPr>
      </w:pPr>
      <w:r w:rsidRPr="001F2EDB">
        <w:rPr>
          <w:rFonts w:eastAsia="Calibri"/>
          <w:b/>
        </w:rPr>
        <w:lastRenderedPageBreak/>
        <w:t xml:space="preserve">Condiții de participare </w:t>
      </w:r>
      <w:r w:rsidRPr="001F2EDB">
        <w:rPr>
          <w:rFonts w:eastAsia="Calibri"/>
          <w:i/>
        </w:rPr>
        <w:t>(în măsura în care sunt deja cunoscute)</w:t>
      </w:r>
      <w:r w:rsidRPr="001F2EDB">
        <w:rPr>
          <w:rFonts w:eastAsia="Calibri"/>
          <w:b/>
        </w:rPr>
        <w:t>:</w:t>
      </w:r>
    </w:p>
    <w:tbl>
      <w:tblPr>
        <w:tblStyle w:val="Grigliatabella1"/>
        <w:tblW w:w="9923" w:type="dxa"/>
        <w:tblInd w:w="-5" w:type="dxa"/>
        <w:tblLook w:val="04A0" w:firstRow="1" w:lastRow="0" w:firstColumn="1" w:lastColumn="0" w:noHBand="0" w:noVBand="1"/>
      </w:tblPr>
      <w:tblGrid>
        <w:gridCol w:w="5529"/>
        <w:gridCol w:w="4394"/>
      </w:tblGrid>
      <w:tr w:rsidR="00B7483C" w:rsidRPr="001F2EDB" w:rsidTr="00FC25B1">
        <w:tc>
          <w:tcPr>
            <w:tcW w:w="5529" w:type="dxa"/>
            <w:shd w:val="clear" w:color="auto" w:fill="BDD6EE" w:themeFill="accent1" w:themeFillTint="66"/>
          </w:tcPr>
          <w:p w:rsidR="00B7483C" w:rsidRPr="001F2EDB" w:rsidRDefault="00B7483C" w:rsidP="00FC25B1">
            <w:pPr>
              <w:spacing w:line="276" w:lineRule="auto"/>
              <w:contextualSpacing/>
              <w:jc w:val="both"/>
              <w:rPr>
                <w:rFonts w:eastAsia="Calibri"/>
                <w:b/>
                <w:sz w:val="24"/>
                <w:szCs w:val="24"/>
              </w:rPr>
            </w:pPr>
            <w:r w:rsidRPr="001F2EDB">
              <w:rPr>
                <w:rFonts w:eastAsia="Calibri"/>
                <w:b/>
                <w:sz w:val="24"/>
                <w:szCs w:val="24"/>
              </w:rPr>
              <w:t>Contractul de achiziție publică este rezervat unor ateliere protejate sau acesta poate fi executat numai în cadrul unor programe de angajare protejată</w:t>
            </w:r>
          </w:p>
        </w:tc>
        <w:tc>
          <w:tcPr>
            <w:tcW w:w="4394" w:type="dxa"/>
          </w:tcPr>
          <w:p w:rsidR="00B7483C" w:rsidRPr="001F2EDB" w:rsidRDefault="00B7483C" w:rsidP="00FC25B1">
            <w:pPr>
              <w:spacing w:line="276" w:lineRule="auto"/>
              <w:jc w:val="both"/>
              <w:rPr>
                <w:rFonts w:eastAsia="Calibri"/>
                <w:sz w:val="24"/>
                <w:szCs w:val="24"/>
              </w:rPr>
            </w:pPr>
            <w:r w:rsidRPr="001F2EDB">
              <w:rPr>
                <w:rFonts w:eastAsia="Calibri"/>
                <w:sz w:val="24"/>
                <w:szCs w:val="24"/>
              </w:rPr>
              <w:t xml:space="preserve">Nu - </w:t>
            </w:r>
            <w:r w:rsidRPr="001F2EDB">
              <w:rPr>
                <w:rFonts w:eastAsia="Calibri"/>
                <w:b/>
                <w:sz w:val="24"/>
                <w:szCs w:val="24"/>
                <w:u w:val="single"/>
              </w:rPr>
              <w:t>X</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Da □</w:t>
            </w:r>
          </w:p>
        </w:tc>
      </w:tr>
      <w:tr w:rsidR="00B7483C" w:rsidRPr="001F2EDB" w:rsidTr="00FC25B1">
        <w:tc>
          <w:tcPr>
            <w:tcW w:w="5529" w:type="dxa"/>
            <w:shd w:val="clear" w:color="auto" w:fill="BDD6EE" w:themeFill="accent1" w:themeFillTint="66"/>
          </w:tcPr>
          <w:p w:rsidR="00B7483C" w:rsidRPr="001F2EDB" w:rsidRDefault="00B7483C" w:rsidP="00FC25B1">
            <w:pPr>
              <w:spacing w:line="276" w:lineRule="auto"/>
              <w:contextualSpacing/>
              <w:jc w:val="both"/>
              <w:rPr>
                <w:rFonts w:eastAsia="Calibri"/>
                <w:b/>
                <w:sz w:val="24"/>
                <w:szCs w:val="24"/>
              </w:rPr>
            </w:pPr>
            <w:r w:rsidRPr="001F2EDB">
              <w:rPr>
                <w:rFonts w:eastAsia="Calibri"/>
                <w:b/>
                <w:sz w:val="24"/>
                <w:szCs w:val="24"/>
              </w:rPr>
              <w:t>Prestarea serviciului este rezervată unei anumite profesii în temeiul unor legisau al unor acte administrative</w:t>
            </w:r>
          </w:p>
        </w:tc>
        <w:tc>
          <w:tcPr>
            <w:tcW w:w="4394" w:type="dxa"/>
          </w:tcPr>
          <w:p w:rsidR="00B7483C" w:rsidRPr="001F2EDB" w:rsidRDefault="00B7483C" w:rsidP="00FC25B1">
            <w:pPr>
              <w:spacing w:line="276" w:lineRule="auto"/>
              <w:jc w:val="both"/>
              <w:rPr>
                <w:rFonts w:eastAsia="Calibri"/>
                <w:sz w:val="24"/>
                <w:szCs w:val="24"/>
              </w:rPr>
            </w:pPr>
            <w:r w:rsidRPr="001F2EDB">
              <w:rPr>
                <w:rFonts w:eastAsia="Calibri"/>
                <w:sz w:val="24"/>
                <w:szCs w:val="24"/>
              </w:rPr>
              <w:t xml:space="preserve">Nu - </w:t>
            </w:r>
            <w:r w:rsidRPr="001F2EDB">
              <w:rPr>
                <w:rFonts w:eastAsia="Calibri"/>
                <w:b/>
                <w:sz w:val="24"/>
                <w:szCs w:val="24"/>
                <w:u w:val="single"/>
              </w:rPr>
              <w:t>X</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Da □</w:t>
            </w:r>
          </w:p>
        </w:tc>
      </w:tr>
      <w:tr w:rsidR="00B7483C" w:rsidRPr="006F49C5" w:rsidTr="00FC25B1">
        <w:tc>
          <w:tcPr>
            <w:tcW w:w="5529" w:type="dxa"/>
            <w:shd w:val="clear" w:color="auto" w:fill="BDD6EE" w:themeFill="accent1" w:themeFillTint="66"/>
          </w:tcPr>
          <w:p w:rsidR="00B7483C" w:rsidRPr="001F2EDB" w:rsidRDefault="00B7483C" w:rsidP="00FC25B1">
            <w:pPr>
              <w:spacing w:line="276" w:lineRule="auto"/>
              <w:contextualSpacing/>
              <w:jc w:val="both"/>
              <w:rPr>
                <w:rFonts w:eastAsia="Calibri"/>
                <w:b/>
                <w:sz w:val="24"/>
                <w:szCs w:val="24"/>
              </w:rPr>
            </w:pPr>
            <w:r w:rsidRPr="001F2EDB">
              <w:rPr>
                <w:rFonts w:eastAsia="Calibri"/>
                <w:b/>
                <w:sz w:val="24"/>
                <w:szCs w:val="24"/>
              </w:rPr>
              <w:t>Scurtă descriere a criteriilor de selecție</w:t>
            </w:r>
          </w:p>
        </w:tc>
        <w:tc>
          <w:tcPr>
            <w:tcW w:w="4394" w:type="dxa"/>
          </w:tcPr>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Eligibilitatea ofertantului;</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Capacitatea de exercitare а activității</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 xml:space="preserve">profesionale; </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Capacitatea есоnоmiсă</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 xml:space="preserve">și finаnсiаră; </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Capacitatea tеhniсă;</w:t>
            </w:r>
          </w:p>
          <w:p w:rsidR="00B7483C" w:rsidRPr="001F2EDB" w:rsidRDefault="00B7483C" w:rsidP="00FC25B1">
            <w:pPr>
              <w:spacing w:line="276" w:lineRule="auto"/>
              <w:contextualSpacing/>
              <w:jc w:val="both"/>
              <w:rPr>
                <w:rFonts w:eastAsia="Calibri"/>
                <w:sz w:val="24"/>
                <w:szCs w:val="24"/>
              </w:rPr>
            </w:pPr>
            <w:r w:rsidRPr="001F2EDB">
              <w:rPr>
                <w:rFonts w:eastAsia="Calibri"/>
                <w:sz w:val="24"/>
                <w:szCs w:val="24"/>
              </w:rPr>
              <w:t>Standarde de asigurare а calității</w:t>
            </w:r>
          </w:p>
        </w:tc>
      </w:tr>
    </w:tbl>
    <w:p w:rsidR="00B7483C" w:rsidRPr="001F2EDB" w:rsidRDefault="00B7483C" w:rsidP="00807356">
      <w:pPr>
        <w:numPr>
          <w:ilvl w:val="0"/>
          <w:numId w:val="15"/>
        </w:numPr>
        <w:spacing w:before="240" w:line="276" w:lineRule="auto"/>
        <w:jc w:val="center"/>
        <w:rPr>
          <w:rFonts w:eastAsia="Calibri"/>
          <w:b/>
        </w:rPr>
      </w:pPr>
      <w:r w:rsidRPr="001F2EDB">
        <w:rPr>
          <w:rFonts w:eastAsia="Calibri"/>
          <w:b/>
        </w:rPr>
        <w:t>Alte informații:</w:t>
      </w:r>
    </w:p>
    <w:tbl>
      <w:tblPr>
        <w:tblStyle w:val="Grigliatabella1"/>
        <w:tblW w:w="9923" w:type="dxa"/>
        <w:tblInd w:w="-5" w:type="dxa"/>
        <w:tblLook w:val="04A0" w:firstRow="1" w:lastRow="0" w:firstColumn="1" w:lastColumn="0" w:noHBand="0" w:noVBand="1"/>
      </w:tblPr>
      <w:tblGrid>
        <w:gridCol w:w="5529"/>
        <w:gridCol w:w="4394"/>
      </w:tblGrid>
      <w:tr w:rsidR="00B7483C" w:rsidRPr="001F2EDB" w:rsidTr="00FC25B1">
        <w:tc>
          <w:tcPr>
            <w:tcW w:w="5529" w:type="dxa"/>
            <w:shd w:val="clear" w:color="auto" w:fill="BDD6EE" w:themeFill="accent1" w:themeFillTint="66"/>
          </w:tcPr>
          <w:p w:rsidR="00B7483C" w:rsidRPr="001F2EDB" w:rsidRDefault="00B7483C" w:rsidP="00FC25B1">
            <w:pPr>
              <w:spacing w:line="276" w:lineRule="auto"/>
              <w:contextualSpacing/>
              <w:jc w:val="both"/>
              <w:rPr>
                <w:rFonts w:eastAsia="Calibri"/>
                <w:b/>
                <w:sz w:val="24"/>
                <w:szCs w:val="24"/>
              </w:rPr>
            </w:pPr>
            <w:r w:rsidRPr="001F2EDB">
              <w:rPr>
                <w:rFonts w:eastAsia="Calibri"/>
                <w:b/>
                <w:sz w:val="24"/>
                <w:szCs w:val="24"/>
              </w:rPr>
              <w:t>Data estimată pentru publicarea anunțului de participare pentru contractul/ contractele la care se referă anunțul de intenție</w:t>
            </w:r>
          </w:p>
        </w:tc>
        <w:tc>
          <w:tcPr>
            <w:tcW w:w="4394" w:type="dxa"/>
          </w:tcPr>
          <w:p w:rsidR="00B7483C" w:rsidRPr="001F2EDB" w:rsidRDefault="00B7483C" w:rsidP="00FC25B1">
            <w:pPr>
              <w:spacing w:before="120"/>
              <w:contextualSpacing/>
              <w:jc w:val="both"/>
              <w:rPr>
                <w:rFonts w:eastAsia="Calibri"/>
                <w:sz w:val="24"/>
                <w:szCs w:val="24"/>
              </w:rPr>
            </w:pPr>
            <w:r w:rsidRPr="001F2EDB">
              <w:rPr>
                <w:rFonts w:eastAsia="Calibri"/>
                <w:sz w:val="24"/>
                <w:szCs w:val="24"/>
              </w:rPr>
              <w:t>Februarie - martie 2026</w:t>
            </w:r>
          </w:p>
        </w:tc>
      </w:tr>
      <w:tr w:rsidR="00B7483C" w:rsidRPr="006F49C5" w:rsidTr="00FC25B1">
        <w:tc>
          <w:tcPr>
            <w:tcW w:w="5529" w:type="dxa"/>
            <w:shd w:val="clear" w:color="auto" w:fill="BDD6EE" w:themeFill="accent1" w:themeFillTint="66"/>
          </w:tcPr>
          <w:p w:rsidR="00B7483C" w:rsidRPr="001F2EDB" w:rsidRDefault="00B7483C" w:rsidP="00FC25B1">
            <w:pPr>
              <w:spacing w:line="276" w:lineRule="auto"/>
              <w:contextualSpacing/>
              <w:jc w:val="both"/>
              <w:rPr>
                <w:rFonts w:eastAsia="Calibri"/>
                <w:b/>
                <w:sz w:val="24"/>
                <w:szCs w:val="24"/>
              </w:rPr>
            </w:pPr>
            <w:r w:rsidRPr="001F2EDB">
              <w:rPr>
                <w:rFonts w:eastAsia="Calibri"/>
                <w:b/>
                <w:sz w:val="24"/>
                <w:szCs w:val="24"/>
              </w:rPr>
              <w:t>Tehnici și instrumente specifice de atribuire utilizate</w:t>
            </w:r>
          </w:p>
        </w:tc>
        <w:tc>
          <w:tcPr>
            <w:tcW w:w="4394" w:type="dxa"/>
          </w:tcPr>
          <w:p w:rsidR="00B7483C" w:rsidRPr="001F2EDB" w:rsidRDefault="00B7483C" w:rsidP="00FC25B1">
            <w:pPr>
              <w:spacing w:before="120"/>
              <w:contextualSpacing/>
              <w:jc w:val="both"/>
              <w:rPr>
                <w:rFonts w:eastAsia="Calibri"/>
                <w:sz w:val="24"/>
                <w:szCs w:val="24"/>
              </w:rPr>
            </w:pPr>
            <w:r w:rsidRPr="001F2EDB">
              <w:rPr>
                <w:rFonts w:eastAsia="Calibri"/>
                <w:sz w:val="24"/>
                <w:szCs w:val="24"/>
              </w:rPr>
              <w:t>Acord-cadru □</w:t>
            </w:r>
          </w:p>
          <w:p w:rsidR="00B7483C" w:rsidRPr="001F2EDB" w:rsidRDefault="00B7483C" w:rsidP="00FC25B1">
            <w:pPr>
              <w:spacing w:before="120"/>
              <w:contextualSpacing/>
              <w:jc w:val="both"/>
              <w:rPr>
                <w:rFonts w:eastAsia="Calibri"/>
                <w:sz w:val="24"/>
                <w:szCs w:val="24"/>
              </w:rPr>
            </w:pPr>
            <w:r w:rsidRPr="001F2EDB">
              <w:rPr>
                <w:rFonts w:eastAsia="Calibri"/>
                <w:sz w:val="24"/>
                <w:szCs w:val="24"/>
              </w:rPr>
              <w:t>Sistem dinamic de achiziție □</w:t>
            </w:r>
          </w:p>
        </w:tc>
      </w:tr>
      <w:tr w:rsidR="00B7483C" w:rsidRPr="001F2EDB" w:rsidTr="00FC25B1">
        <w:tc>
          <w:tcPr>
            <w:tcW w:w="5529" w:type="dxa"/>
            <w:shd w:val="clear" w:color="auto" w:fill="BDD6EE" w:themeFill="accent1" w:themeFillTint="66"/>
          </w:tcPr>
          <w:p w:rsidR="00B7483C" w:rsidRPr="001F2EDB" w:rsidRDefault="00B7483C" w:rsidP="00FC25B1">
            <w:pPr>
              <w:spacing w:line="276" w:lineRule="auto"/>
              <w:contextualSpacing/>
              <w:jc w:val="both"/>
              <w:rPr>
                <w:b/>
                <w:sz w:val="24"/>
                <w:szCs w:val="24"/>
                <w:lang w:eastAsia="zh-CN"/>
              </w:rPr>
            </w:pPr>
            <w:r w:rsidRPr="001F2EDB">
              <w:rPr>
                <w:b/>
                <w:sz w:val="24"/>
                <w:szCs w:val="24"/>
                <w:lang w:eastAsia="zh-CN"/>
              </w:rPr>
              <w:t>Contractul intră sub incidența Acordului privind achizițiile guvernamentale al Organizației Mondiale a Comerțului</w:t>
            </w:r>
          </w:p>
          <w:p w:rsidR="00B7483C" w:rsidRPr="001F2EDB" w:rsidRDefault="00B7483C" w:rsidP="00FC25B1">
            <w:pPr>
              <w:spacing w:line="276" w:lineRule="auto"/>
              <w:contextualSpacing/>
              <w:jc w:val="both"/>
              <w:rPr>
                <w:rFonts w:eastAsia="Calibri"/>
                <w:sz w:val="24"/>
                <w:szCs w:val="24"/>
              </w:rPr>
            </w:pPr>
            <w:r w:rsidRPr="001F2EDB">
              <w:rPr>
                <w:i/>
                <w:sz w:val="24"/>
                <w:szCs w:val="24"/>
                <w:lang w:eastAsia="zh-CN"/>
              </w:rPr>
              <w:t>(Numai în cazul anunțurilor transmise spre publicare în Jurnalul Oficial al Uniunii Europene)</w:t>
            </w:r>
          </w:p>
        </w:tc>
        <w:tc>
          <w:tcPr>
            <w:tcW w:w="4394" w:type="dxa"/>
          </w:tcPr>
          <w:p w:rsidR="00B7483C" w:rsidRPr="001F2EDB" w:rsidRDefault="00B7483C" w:rsidP="00FC25B1">
            <w:pPr>
              <w:spacing w:before="120"/>
              <w:jc w:val="both"/>
              <w:rPr>
                <w:rFonts w:eastAsia="Calibri"/>
                <w:sz w:val="24"/>
                <w:szCs w:val="24"/>
              </w:rPr>
            </w:pPr>
            <w:r w:rsidRPr="001F2EDB">
              <w:rPr>
                <w:rFonts w:eastAsia="Calibri"/>
                <w:sz w:val="24"/>
                <w:szCs w:val="24"/>
              </w:rPr>
              <w:t xml:space="preserve">Nu - </w:t>
            </w:r>
            <w:r w:rsidRPr="001F2EDB">
              <w:rPr>
                <w:rFonts w:eastAsia="Calibri"/>
                <w:b/>
                <w:sz w:val="24"/>
                <w:szCs w:val="24"/>
                <w:u w:val="single"/>
              </w:rPr>
              <w:t>X</w:t>
            </w:r>
          </w:p>
          <w:p w:rsidR="00B7483C" w:rsidRPr="001F2EDB" w:rsidRDefault="00B7483C" w:rsidP="00FC25B1">
            <w:pPr>
              <w:spacing w:before="120"/>
              <w:contextualSpacing/>
              <w:jc w:val="both"/>
              <w:rPr>
                <w:rFonts w:eastAsia="Calibri"/>
                <w:sz w:val="24"/>
                <w:szCs w:val="24"/>
              </w:rPr>
            </w:pPr>
            <w:r w:rsidRPr="001F2EDB">
              <w:rPr>
                <w:rFonts w:eastAsia="Calibri"/>
                <w:sz w:val="24"/>
                <w:szCs w:val="24"/>
              </w:rPr>
              <w:t>Da □</w:t>
            </w:r>
          </w:p>
        </w:tc>
      </w:tr>
      <w:tr w:rsidR="00B7483C" w:rsidRPr="006F49C5" w:rsidTr="00FC25B1">
        <w:trPr>
          <w:trHeight w:val="469"/>
        </w:trPr>
        <w:tc>
          <w:tcPr>
            <w:tcW w:w="5529" w:type="dxa"/>
            <w:shd w:val="clear" w:color="auto" w:fill="BDD6EE" w:themeFill="accent1" w:themeFillTint="66"/>
          </w:tcPr>
          <w:p w:rsidR="00B7483C" w:rsidRPr="001F2EDB" w:rsidRDefault="00B7483C" w:rsidP="00FC25B1">
            <w:pPr>
              <w:spacing w:line="276" w:lineRule="auto"/>
              <w:jc w:val="both"/>
              <w:rPr>
                <w:rFonts w:eastAsia="Calibri"/>
                <w:b/>
                <w:sz w:val="24"/>
                <w:szCs w:val="24"/>
              </w:rPr>
            </w:pPr>
            <w:r w:rsidRPr="001F2EDB">
              <w:rPr>
                <w:rFonts w:eastAsia="Calibri"/>
                <w:b/>
                <w:sz w:val="24"/>
                <w:szCs w:val="24"/>
              </w:rPr>
              <w:t>Agenția Națională pentru Soluționarea Contestațiilor</w:t>
            </w:r>
          </w:p>
          <w:p w:rsidR="00B7483C" w:rsidRPr="001F2EDB" w:rsidRDefault="00B7483C" w:rsidP="00FC25B1">
            <w:pPr>
              <w:spacing w:line="276" w:lineRule="auto"/>
              <w:contextualSpacing/>
              <w:jc w:val="both"/>
              <w:rPr>
                <w:b/>
                <w:sz w:val="24"/>
                <w:szCs w:val="24"/>
                <w:lang w:eastAsia="zh-CN"/>
              </w:rPr>
            </w:pPr>
          </w:p>
        </w:tc>
        <w:tc>
          <w:tcPr>
            <w:tcW w:w="4394" w:type="dxa"/>
          </w:tcPr>
          <w:p w:rsidR="00B7483C" w:rsidRPr="001F2EDB" w:rsidRDefault="00B7483C" w:rsidP="00FC25B1">
            <w:pPr>
              <w:spacing w:before="120"/>
              <w:jc w:val="both"/>
              <w:rPr>
                <w:rFonts w:eastAsia="Calibri"/>
                <w:sz w:val="24"/>
                <w:szCs w:val="24"/>
              </w:rPr>
            </w:pPr>
            <w:r w:rsidRPr="001F2EDB">
              <w:rPr>
                <w:rFonts w:eastAsia="Calibri"/>
                <w:sz w:val="24"/>
                <w:szCs w:val="24"/>
              </w:rPr>
              <w:t>mun. Chișinău, bd. Ștefan cel Mare și Sfânt, 124, MD-2001;</w:t>
            </w:r>
          </w:p>
          <w:p w:rsidR="00B7483C" w:rsidRPr="001F2EDB" w:rsidRDefault="00B7483C" w:rsidP="00FC25B1">
            <w:pPr>
              <w:spacing w:before="120"/>
              <w:jc w:val="both"/>
              <w:rPr>
                <w:rFonts w:eastAsia="Calibri"/>
                <w:sz w:val="24"/>
                <w:szCs w:val="24"/>
              </w:rPr>
            </w:pPr>
            <w:r w:rsidRPr="001F2EDB">
              <w:rPr>
                <w:rFonts w:eastAsia="Calibri"/>
                <w:sz w:val="24"/>
                <w:szCs w:val="24"/>
              </w:rPr>
              <w:t xml:space="preserve">tel/fax: (022) 820 652, 820-651 </w:t>
            </w:r>
          </w:p>
          <w:p w:rsidR="00B7483C" w:rsidRPr="001F2EDB" w:rsidRDefault="00B7483C" w:rsidP="00FC25B1">
            <w:pPr>
              <w:spacing w:before="120"/>
              <w:jc w:val="both"/>
              <w:rPr>
                <w:rFonts w:eastAsia="Calibri"/>
                <w:color w:val="0563C1"/>
                <w:sz w:val="24"/>
                <w:szCs w:val="24"/>
                <w:u w:val="single"/>
              </w:rPr>
            </w:pPr>
            <w:r w:rsidRPr="001F2EDB">
              <w:rPr>
                <w:rFonts w:eastAsia="Calibri"/>
                <w:sz w:val="24"/>
                <w:szCs w:val="24"/>
              </w:rPr>
              <w:t xml:space="preserve">e-mail: </w:t>
            </w:r>
            <w:hyperlink r:id="rId13" w:history="1">
              <w:r w:rsidRPr="001F2EDB">
                <w:rPr>
                  <w:rFonts w:eastAsia="Calibri"/>
                  <w:color w:val="0563C1"/>
                  <w:sz w:val="24"/>
                  <w:szCs w:val="24"/>
                  <w:u w:val="single"/>
                </w:rPr>
                <w:t>contestatii@ansc.md</w:t>
              </w:r>
            </w:hyperlink>
          </w:p>
          <w:p w:rsidR="00B7483C" w:rsidRPr="001F2EDB" w:rsidRDefault="00B7483C" w:rsidP="00FC25B1">
            <w:pPr>
              <w:spacing w:before="120"/>
              <w:jc w:val="both"/>
              <w:rPr>
                <w:rFonts w:eastAsia="Calibri"/>
                <w:sz w:val="24"/>
                <w:szCs w:val="24"/>
              </w:rPr>
            </w:pPr>
            <w:r w:rsidRPr="001F2EDB">
              <w:rPr>
                <w:rFonts w:eastAsia="Calibri"/>
                <w:sz w:val="24"/>
                <w:szCs w:val="24"/>
              </w:rPr>
              <w:t xml:space="preserve">pagina web: </w:t>
            </w:r>
            <w:r w:rsidRPr="001F2EDB">
              <w:rPr>
                <w:rFonts w:eastAsia="Calibri"/>
                <w:color w:val="0563C1"/>
                <w:sz w:val="24"/>
                <w:szCs w:val="24"/>
                <w:u w:val="single"/>
              </w:rPr>
              <w:t>www.ansc.md</w:t>
            </w:r>
          </w:p>
        </w:tc>
      </w:tr>
      <w:tr w:rsidR="00B7483C" w:rsidRPr="006F49C5" w:rsidTr="00FC25B1">
        <w:tc>
          <w:tcPr>
            <w:tcW w:w="5529" w:type="dxa"/>
            <w:shd w:val="clear" w:color="auto" w:fill="BDD6EE" w:themeFill="accent1" w:themeFillTint="66"/>
          </w:tcPr>
          <w:p w:rsidR="00B7483C" w:rsidRPr="001F2EDB" w:rsidRDefault="00B7483C" w:rsidP="00FC25B1">
            <w:pPr>
              <w:spacing w:line="276" w:lineRule="auto"/>
              <w:contextualSpacing/>
              <w:jc w:val="both"/>
              <w:rPr>
                <w:b/>
                <w:sz w:val="24"/>
                <w:szCs w:val="24"/>
                <w:lang w:eastAsia="zh-CN"/>
              </w:rPr>
            </w:pPr>
            <w:r w:rsidRPr="001F2EDB">
              <w:rPr>
                <w:b/>
                <w:sz w:val="24"/>
                <w:szCs w:val="24"/>
                <w:lang w:eastAsia="zh-CN"/>
              </w:rPr>
              <w:t>Alte informații relevante</w:t>
            </w:r>
          </w:p>
        </w:tc>
        <w:tc>
          <w:tcPr>
            <w:tcW w:w="4394" w:type="dxa"/>
          </w:tcPr>
          <w:p w:rsidR="00B7483C" w:rsidRPr="001F2EDB" w:rsidRDefault="00B7483C" w:rsidP="00FC25B1">
            <w:pPr>
              <w:spacing w:before="120"/>
              <w:jc w:val="both"/>
              <w:rPr>
                <w:sz w:val="24"/>
                <w:szCs w:val="24"/>
              </w:rPr>
            </w:pPr>
            <w:r w:rsidRPr="001F2EDB">
              <w:rPr>
                <w:sz w:val="24"/>
                <w:szCs w:val="24"/>
              </w:rPr>
              <w:t xml:space="preserve">Procedura de achiziție publică este lansată ca urmare a conditiilor contractului de grant în cadrul proiectului INTERREG ROMD00642 – HABRMP,  în scopul </w:t>
            </w:r>
            <w:r w:rsidRPr="001F2EDB">
              <w:rPr>
                <w:sz w:val="24"/>
                <w:szCs w:val="24"/>
              </w:rPr>
              <w:lastRenderedPageBreak/>
              <w:t>implementării Proiectului, intitulat ,,Armonie transfrontalieră: Revitalizarea artei mozaicului, picturii bizantine si a muzicii psaltice”</w:t>
            </w:r>
          </w:p>
        </w:tc>
      </w:tr>
    </w:tbl>
    <w:p w:rsidR="00B7483C" w:rsidRPr="001F2EDB" w:rsidRDefault="00B7483C" w:rsidP="00B7483C">
      <w:pPr>
        <w:spacing w:line="276" w:lineRule="auto"/>
        <w:jc w:val="both"/>
        <w:rPr>
          <w:rFonts w:eastAsia="Calibri"/>
        </w:rPr>
      </w:pPr>
    </w:p>
    <w:p w:rsidR="00B7483C" w:rsidRPr="001F2EDB" w:rsidRDefault="00B7483C" w:rsidP="00B7483C">
      <w:pPr>
        <w:spacing w:line="276" w:lineRule="auto"/>
        <w:jc w:val="both"/>
        <w:rPr>
          <w:rFonts w:eastAsia="Calibri"/>
        </w:rPr>
      </w:pPr>
    </w:p>
    <w:p w:rsidR="00B7483C" w:rsidRDefault="00B7483C" w:rsidP="00B7483C">
      <w:pPr>
        <w:shd w:val="clear" w:color="auto" w:fill="FFFFFF"/>
        <w:tabs>
          <w:tab w:val="left" w:pos="284"/>
          <w:tab w:val="left" w:pos="426"/>
          <w:tab w:val="decimal" w:pos="8364"/>
        </w:tabs>
        <w:spacing w:line="276" w:lineRule="auto"/>
        <w:ind w:left="-284" w:right="-144" w:firstLine="284"/>
        <w:rPr>
          <w:b/>
          <w:lang w:eastAsia="ru-RU"/>
        </w:rPr>
      </w:pPr>
      <w:r w:rsidRPr="001F2EDB">
        <w:rPr>
          <w:b/>
          <w:lang w:eastAsia="ru-RU"/>
        </w:rPr>
        <w:t xml:space="preserve">Conducătorul grupului de lucru:  </w:t>
      </w:r>
    </w:p>
    <w:p w:rsidR="00B7483C" w:rsidRDefault="00B7483C" w:rsidP="00B7483C">
      <w:pPr>
        <w:shd w:val="clear" w:color="auto" w:fill="FFFFFF"/>
        <w:tabs>
          <w:tab w:val="left" w:pos="284"/>
          <w:tab w:val="left" w:pos="426"/>
          <w:tab w:val="decimal" w:pos="8364"/>
        </w:tabs>
        <w:spacing w:line="276" w:lineRule="auto"/>
        <w:ind w:left="-284" w:right="-144" w:firstLine="284"/>
        <w:rPr>
          <w:b/>
          <w:lang w:eastAsia="ru-RU"/>
        </w:rPr>
      </w:pPr>
    </w:p>
    <w:p w:rsidR="00B7483C" w:rsidRDefault="00B7483C" w:rsidP="00B7483C">
      <w:pPr>
        <w:shd w:val="clear" w:color="auto" w:fill="FFFFFF"/>
        <w:tabs>
          <w:tab w:val="left" w:pos="284"/>
          <w:tab w:val="left" w:pos="426"/>
          <w:tab w:val="decimal" w:pos="8364"/>
        </w:tabs>
        <w:spacing w:line="276" w:lineRule="auto"/>
        <w:ind w:left="-284" w:right="-144" w:firstLine="284"/>
        <w:rPr>
          <w:b/>
          <w:lang w:eastAsia="ru-RU"/>
        </w:rPr>
      </w:pPr>
    </w:p>
    <w:p w:rsidR="00B7483C" w:rsidRPr="001F2EDB" w:rsidRDefault="00B7483C" w:rsidP="00B7483C">
      <w:pPr>
        <w:shd w:val="clear" w:color="auto" w:fill="FFFFFF"/>
        <w:tabs>
          <w:tab w:val="left" w:pos="284"/>
          <w:tab w:val="left" w:pos="426"/>
          <w:tab w:val="decimal" w:pos="8364"/>
        </w:tabs>
        <w:spacing w:line="276" w:lineRule="auto"/>
        <w:ind w:left="-284" w:right="-144" w:firstLine="284"/>
        <w:rPr>
          <w:rFonts w:eastAsia="Calibri"/>
          <w:b/>
        </w:rPr>
      </w:pPr>
      <w:r>
        <w:rPr>
          <w:b/>
          <w:lang w:eastAsia="ru-RU"/>
        </w:rPr>
        <w:t xml:space="preserve">Codați Marian-Serafim </w:t>
      </w:r>
      <w:r w:rsidRPr="001F2EDB">
        <w:rPr>
          <w:b/>
          <w:lang w:eastAsia="ru-RU"/>
        </w:rPr>
        <w:t xml:space="preserve"> </w:t>
      </w:r>
      <w:r w:rsidRPr="001F2EDB">
        <w:rPr>
          <w:rFonts w:eastAsia="Calibri"/>
          <w:b/>
        </w:rPr>
        <w:t xml:space="preserve">___________________________                </w:t>
      </w:r>
    </w:p>
    <w:p w:rsidR="00B7483C" w:rsidRPr="001F2EDB" w:rsidRDefault="00B7483C" w:rsidP="00B7483C">
      <w:pPr>
        <w:spacing w:line="276" w:lineRule="auto"/>
        <w:jc w:val="both"/>
        <w:rPr>
          <w:rFonts w:eastAsia="Calibri"/>
          <w:i/>
        </w:rPr>
      </w:pPr>
      <w:r>
        <w:rPr>
          <w:rFonts w:eastAsia="Calibri"/>
          <w:i/>
        </w:rPr>
        <w:t xml:space="preserve"> </w:t>
      </w:r>
    </w:p>
    <w:p w:rsidR="00B7483C" w:rsidRPr="001F2EDB" w:rsidRDefault="00B7483C" w:rsidP="00B7483C">
      <w:pPr>
        <w:spacing w:line="276" w:lineRule="auto"/>
        <w:jc w:val="both"/>
        <w:rPr>
          <w:rFonts w:eastAsia="Calibri"/>
        </w:rPr>
      </w:pPr>
    </w:p>
    <w:p w:rsidR="00B7483C" w:rsidRPr="001F2EDB" w:rsidRDefault="00B7483C" w:rsidP="00B7483C">
      <w:pPr>
        <w:spacing w:line="276" w:lineRule="auto"/>
        <w:jc w:val="both"/>
        <w:rPr>
          <w:rFonts w:eastAsia="Calibri"/>
          <w:b/>
          <w:i/>
        </w:rPr>
      </w:pPr>
    </w:p>
    <w:p w:rsidR="00B7483C" w:rsidRPr="001F2EDB" w:rsidRDefault="00B7483C" w:rsidP="00B7483C">
      <w:pPr>
        <w:spacing w:line="276" w:lineRule="auto"/>
        <w:jc w:val="both"/>
        <w:rPr>
          <w:rFonts w:eastAsia="Calibri"/>
          <w:b/>
          <w:i/>
        </w:rPr>
      </w:pPr>
    </w:p>
    <w:p w:rsidR="00B7483C" w:rsidRPr="001F2EDB" w:rsidRDefault="00B7483C" w:rsidP="00B7483C">
      <w:pPr>
        <w:spacing w:line="276" w:lineRule="auto"/>
        <w:jc w:val="both"/>
        <w:rPr>
          <w:rFonts w:eastAsia="Calibri"/>
          <w:b/>
          <w:i/>
        </w:rPr>
      </w:pPr>
    </w:p>
    <w:p w:rsidR="00B7483C" w:rsidRPr="001F2EDB" w:rsidRDefault="00B7483C" w:rsidP="00B7483C">
      <w:pPr>
        <w:spacing w:line="276" w:lineRule="auto"/>
        <w:jc w:val="both"/>
        <w:rPr>
          <w:rFonts w:eastAsia="Calibri"/>
          <w:b/>
          <w:i/>
        </w:rPr>
      </w:pPr>
      <w:r w:rsidRPr="001F2EDB">
        <w:rPr>
          <w:rFonts w:eastAsia="Calibri"/>
          <w:b/>
          <w:i/>
        </w:rPr>
        <w:t xml:space="preserve">Notă: </w:t>
      </w:r>
    </w:p>
    <w:p w:rsidR="00B7483C" w:rsidRPr="001F2EDB" w:rsidRDefault="00B7483C" w:rsidP="00B7483C">
      <w:pPr>
        <w:spacing w:line="276" w:lineRule="auto"/>
        <w:jc w:val="both"/>
        <w:rPr>
          <w:rFonts w:eastAsia="Calibri"/>
          <w:i/>
          <w:bdr w:val="none" w:sz="0" w:space="0" w:color="auto" w:frame="1"/>
          <w:shd w:val="clear" w:color="auto" w:fill="FFFFFF"/>
        </w:rPr>
      </w:pPr>
      <w:r w:rsidRPr="001F2EDB">
        <w:rPr>
          <w:rFonts w:eastAsia="Calibri"/>
          <w:i/>
        </w:rPr>
        <w:t>A</w:t>
      </w:r>
      <w:r w:rsidRPr="001F2EDB">
        <w:rPr>
          <w:rFonts w:eastAsia="Calibri"/>
          <w:i/>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contractante, în mod separat pentru fiecare procedură de achiziție </w:t>
      </w:r>
    </w:p>
    <w:p w:rsidR="00B7483C" w:rsidRPr="001F2EDB" w:rsidRDefault="00B7483C" w:rsidP="00B7483C">
      <w:pPr>
        <w:spacing w:line="276" w:lineRule="auto"/>
        <w:jc w:val="both"/>
        <w:rPr>
          <w:rFonts w:eastAsia="Calibri"/>
          <w:i/>
        </w:rPr>
      </w:pPr>
      <w:r w:rsidRPr="001F2EDB">
        <w:rPr>
          <w:rFonts w:eastAsia="Calibri"/>
          <w:i/>
          <w:bdr w:val="none" w:sz="0" w:space="0" w:color="auto" w:frame="1"/>
          <w:shd w:val="clear" w:color="auto" w:fill="FFFFFF"/>
        </w:rPr>
        <w:t>(art. 28 al Legii nr. 131/2015 privind achizițiile publice).</w:t>
      </w:r>
    </w:p>
    <w:p w:rsidR="00B7483C" w:rsidRPr="001F2EDB" w:rsidRDefault="00B7483C" w:rsidP="00B7483C"/>
    <w:p w:rsidR="00B65C93" w:rsidRDefault="00B65C93"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Default="005F0BCE" w:rsidP="00615E49">
      <w:pPr>
        <w:spacing w:after="160" w:line="276" w:lineRule="auto"/>
        <w:rPr>
          <w:rFonts w:ascii="Calibri" w:eastAsia="Calibri" w:hAnsi="Calibri"/>
          <w:noProof w:val="0"/>
          <w:sz w:val="22"/>
          <w:szCs w:val="22"/>
        </w:rPr>
      </w:pPr>
    </w:p>
    <w:p w:rsidR="005F0BCE" w:rsidRPr="00FF430B" w:rsidRDefault="005F0BCE" w:rsidP="00615E49">
      <w:pPr>
        <w:spacing w:after="160" w:line="276" w:lineRule="auto"/>
        <w:rPr>
          <w:rFonts w:ascii="Calibri" w:eastAsia="Calibri" w:hAnsi="Calibri"/>
          <w:noProof w:val="0"/>
          <w:sz w:val="22"/>
          <w:szCs w:val="22"/>
        </w:rPr>
      </w:pPr>
    </w:p>
    <w:p w:rsidR="00502EFF" w:rsidRPr="00FF430B" w:rsidRDefault="00502EFF" w:rsidP="005F543C">
      <w:pPr>
        <w:ind w:left="4320" w:firstLine="720"/>
        <w:jc w:val="center"/>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rsidR="000E4D7D" w:rsidRPr="00FF430B" w:rsidRDefault="000E4D7D" w:rsidP="00502EFF">
      <w:pPr>
        <w:jc w:val="right"/>
        <w:rPr>
          <w:noProof w:val="0"/>
        </w:rPr>
      </w:pPr>
    </w:p>
    <w:p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rsidR="005F0BCE" w:rsidRDefault="005F0BCE" w:rsidP="00502EFF">
      <w:pPr>
        <w:jc w:val="right"/>
        <w:rPr>
          <w:noProof w:val="0"/>
        </w:rPr>
      </w:pPr>
    </w:p>
    <w:p w:rsidR="00127DF1" w:rsidRDefault="00127DF1" w:rsidP="00502EFF">
      <w:pPr>
        <w:jc w:val="right"/>
        <w:rPr>
          <w:noProof w:val="0"/>
        </w:rPr>
      </w:pPr>
    </w:p>
    <w:p w:rsidR="00127DF1" w:rsidRPr="004B4857" w:rsidRDefault="00127DF1" w:rsidP="00127DF1">
      <w:pPr>
        <w:spacing w:before="120"/>
        <w:jc w:val="center"/>
        <w:outlineLvl w:val="0"/>
        <w:rPr>
          <w:b/>
          <w:sz w:val="28"/>
          <w:szCs w:val="28"/>
          <w:lang w:eastAsia="ru-RU"/>
        </w:rPr>
      </w:pPr>
      <w:r w:rsidRPr="004B4857">
        <w:rPr>
          <w:b/>
          <w:sz w:val="28"/>
          <w:szCs w:val="28"/>
          <w:lang w:eastAsia="ru-RU"/>
        </w:rPr>
        <w:t>ANUNȚ DE PARTICIPARE</w:t>
      </w:r>
    </w:p>
    <w:p w:rsidR="00127DF1" w:rsidRPr="004B4857" w:rsidRDefault="00127DF1" w:rsidP="00127DF1">
      <w:pPr>
        <w:rPr>
          <w:sz w:val="20"/>
          <w:szCs w:val="20"/>
          <w:lang w:eastAsia="ru-RU"/>
        </w:rPr>
      </w:pPr>
    </w:p>
    <w:p w:rsidR="00127DF1" w:rsidRDefault="00127DF1" w:rsidP="00127DF1">
      <w:pPr>
        <w:pStyle w:val="aff2"/>
        <w:jc w:val="center"/>
        <w:rPr>
          <w:i/>
          <w:u w:val="single"/>
          <w:lang w:eastAsia="ru-RU"/>
        </w:rPr>
      </w:pPr>
      <w:r w:rsidRPr="004B4857">
        <w:rPr>
          <w:lang w:eastAsia="ru-RU"/>
        </w:rPr>
        <w:t xml:space="preserve">privind achiziționarea: </w:t>
      </w:r>
      <w:r w:rsidRPr="004B4857">
        <w:rPr>
          <w:i/>
          <w:u w:val="single"/>
          <w:lang w:eastAsia="ru-RU"/>
        </w:rPr>
        <w:t xml:space="preserve"> </w:t>
      </w:r>
      <w:bookmarkStart w:id="45" w:name="_Hlk224379747"/>
    </w:p>
    <w:p w:rsidR="00127DF1" w:rsidRDefault="00127DF1" w:rsidP="00127DF1">
      <w:pPr>
        <w:pStyle w:val="aff2"/>
        <w:jc w:val="center"/>
        <w:rPr>
          <w:i/>
          <w:u w:val="single"/>
          <w:lang w:eastAsia="ru-RU"/>
        </w:rPr>
      </w:pPr>
    </w:p>
    <w:p w:rsidR="00127DF1" w:rsidRPr="00BA73F8" w:rsidRDefault="00127DF1" w:rsidP="00127DF1">
      <w:pPr>
        <w:spacing w:line="276" w:lineRule="auto"/>
        <w:jc w:val="center"/>
        <w:rPr>
          <w:rFonts w:eastAsia="Calibri"/>
          <w:b/>
          <w:u w:val="single"/>
        </w:rPr>
      </w:pPr>
      <w:r w:rsidRPr="00BA73F8">
        <w:rPr>
          <w:rFonts w:eastAsia="Calibri"/>
          <w:b/>
          <w:u w:val="single"/>
        </w:rPr>
        <w:t xml:space="preserve">Construcția Complexului Monahal al Mănăstirii Eroilor cu Hramul ”Înălțarea Domnului”, </w:t>
      </w:r>
    </w:p>
    <w:p w:rsidR="00127DF1" w:rsidRPr="00BA73F8" w:rsidRDefault="00127DF1" w:rsidP="00127DF1">
      <w:pPr>
        <w:spacing w:line="276" w:lineRule="auto"/>
        <w:jc w:val="center"/>
        <w:rPr>
          <w:rFonts w:eastAsia="Calibri"/>
          <w:b/>
          <w:u w:val="single"/>
        </w:rPr>
      </w:pPr>
      <w:r w:rsidRPr="00BA73F8">
        <w:rPr>
          <w:rFonts w:eastAsia="Calibri"/>
          <w:b/>
          <w:u w:val="single"/>
        </w:rPr>
        <w:t>din satul Stoianovca, raionul Cantemir, tranșa - I</w:t>
      </w:r>
    </w:p>
    <w:p w:rsidR="00127DF1" w:rsidRDefault="00127DF1" w:rsidP="00127DF1">
      <w:pPr>
        <w:pStyle w:val="aff2"/>
        <w:jc w:val="center"/>
        <w:rPr>
          <w:i/>
          <w:u w:val="single"/>
          <w:lang w:eastAsia="ru-RU"/>
        </w:rPr>
      </w:pPr>
    </w:p>
    <w:bookmarkEnd w:id="45"/>
    <w:p w:rsidR="00127DF1" w:rsidRPr="004B4857" w:rsidRDefault="00127DF1" w:rsidP="00127DF1">
      <w:pPr>
        <w:pStyle w:val="aff2"/>
        <w:jc w:val="center"/>
        <w:rPr>
          <w:b/>
          <w:i/>
          <w:u w:val="single"/>
        </w:rPr>
      </w:pPr>
      <w:r w:rsidRPr="004B4857">
        <w:rPr>
          <w:lang w:eastAsia="ru-RU"/>
        </w:rPr>
        <w:t xml:space="preserve">prin procedura de achiziție </w:t>
      </w:r>
      <w:r w:rsidRPr="004B4857">
        <w:rPr>
          <w:b/>
          <w:i/>
          <w:u w:val="single"/>
        </w:rPr>
        <w:t>licitație deschisă</w:t>
      </w:r>
    </w:p>
    <w:p w:rsidR="00127DF1" w:rsidRPr="004B4857" w:rsidRDefault="00127DF1" w:rsidP="00127DF1">
      <w:pPr>
        <w:pStyle w:val="aff2"/>
        <w:jc w:val="center"/>
        <w:rPr>
          <w:b/>
          <w:i/>
          <w:u w:val="single"/>
        </w:rPr>
      </w:pPr>
    </w:p>
    <w:p w:rsidR="00127DF1" w:rsidRPr="008E062F" w:rsidRDefault="00127DF1" w:rsidP="00127DF1">
      <w:pPr>
        <w:numPr>
          <w:ilvl w:val="0"/>
          <w:numId w:val="16"/>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8E062F">
        <w:rPr>
          <w:rFonts w:eastAsia="Calibri"/>
          <w:i/>
          <w:u w:val="single"/>
        </w:rPr>
        <w:t>Comunitatea religioasă Mânăstirea Eroilor cu Hramul „Înălțarea Domnului”</w:t>
      </w:r>
    </w:p>
    <w:p w:rsidR="00127DF1" w:rsidRPr="004B4857" w:rsidRDefault="00127DF1" w:rsidP="00127DF1">
      <w:pPr>
        <w:numPr>
          <w:ilvl w:val="0"/>
          <w:numId w:val="16"/>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8E062F">
        <w:rPr>
          <w:i/>
          <w:color w:val="000000"/>
          <w:u w:val="single"/>
        </w:rPr>
        <w:t>1016620006909</w:t>
      </w:r>
    </w:p>
    <w:p w:rsidR="00127DF1" w:rsidRPr="008E062F" w:rsidRDefault="00127DF1" w:rsidP="00127DF1">
      <w:pPr>
        <w:numPr>
          <w:ilvl w:val="0"/>
          <w:numId w:val="16"/>
        </w:numPr>
        <w:tabs>
          <w:tab w:val="left" w:pos="426"/>
          <w:tab w:val="right" w:pos="9356"/>
        </w:tabs>
        <w:spacing w:before="120" w:line="276" w:lineRule="auto"/>
        <w:ind w:left="-142" w:right="-569" w:hanging="284"/>
        <w:jc w:val="both"/>
        <w:rPr>
          <w:b/>
          <w:i/>
          <w:u w:val="single"/>
        </w:rPr>
      </w:pPr>
      <w:r w:rsidRPr="004B4857">
        <w:rPr>
          <w:b/>
          <w:lang w:eastAsia="ru-RU"/>
        </w:rPr>
        <w:t xml:space="preserve">Adresa: </w:t>
      </w:r>
      <w:r w:rsidRPr="008E062F">
        <w:rPr>
          <w:i/>
          <w:u w:val="single"/>
        </w:rPr>
        <w:t>s. Stoianovca, raionul Cantemir, Republica Moldova, MD-7335</w:t>
      </w:r>
    </w:p>
    <w:p w:rsidR="00127DF1" w:rsidRPr="002C30C2" w:rsidRDefault="00127DF1" w:rsidP="00127DF1">
      <w:pPr>
        <w:numPr>
          <w:ilvl w:val="0"/>
          <w:numId w:val="16"/>
        </w:numPr>
        <w:tabs>
          <w:tab w:val="left" w:pos="426"/>
          <w:tab w:val="right" w:pos="9356"/>
        </w:tabs>
        <w:spacing w:before="120"/>
        <w:ind w:left="-142" w:right="-569" w:hanging="284"/>
        <w:jc w:val="both"/>
        <w:rPr>
          <w:b/>
          <w:lang w:eastAsia="ru-RU"/>
        </w:rPr>
      </w:pPr>
      <w:r w:rsidRPr="004B4857">
        <w:rPr>
          <w:b/>
          <w:lang w:eastAsia="ru-RU"/>
        </w:rPr>
        <w:t xml:space="preserve">Numărul de telefon/fax: </w:t>
      </w:r>
      <w:r w:rsidRPr="002C30C2">
        <w:rPr>
          <w:i/>
          <w:color w:val="000000"/>
          <w:u w:val="single"/>
        </w:rPr>
        <w:t>+37376000088, +37378148722</w:t>
      </w:r>
      <w:r>
        <w:rPr>
          <w:i/>
          <w:u w:val="single"/>
        </w:rPr>
        <w:t>,</w:t>
      </w:r>
      <w:r w:rsidRPr="00AD745E">
        <w:rPr>
          <w:i/>
          <w:u w:val="single"/>
        </w:rPr>
        <w:t xml:space="preserve"> </w:t>
      </w:r>
    </w:p>
    <w:p w:rsidR="00127DF1" w:rsidRPr="002C30C2" w:rsidRDefault="00127DF1" w:rsidP="00127DF1">
      <w:pPr>
        <w:tabs>
          <w:tab w:val="left" w:pos="426"/>
          <w:tab w:val="right" w:pos="9356"/>
        </w:tabs>
        <w:spacing w:before="120"/>
        <w:ind w:left="-142" w:right="-569"/>
        <w:jc w:val="both"/>
        <w:rPr>
          <w:b/>
          <w:i/>
          <w:u w:val="single"/>
          <w:lang w:eastAsia="ru-RU"/>
        </w:rPr>
      </w:pPr>
      <w:r w:rsidRPr="002C30C2">
        <w:rPr>
          <w:i/>
          <w:u w:val="single"/>
        </w:rPr>
        <w:t xml:space="preserve">Persoana de contact: </w:t>
      </w:r>
      <w:r w:rsidRPr="002C30C2">
        <w:rPr>
          <w:i/>
          <w:color w:val="000000"/>
          <w:u w:val="single"/>
          <w:shd w:val="clear" w:color="auto" w:fill="FFFFFF"/>
        </w:rPr>
        <w:t>Codați Marian-Serafim</w:t>
      </w:r>
    </w:p>
    <w:p w:rsidR="00127DF1" w:rsidRPr="004B4857" w:rsidRDefault="00127DF1" w:rsidP="00127DF1">
      <w:pPr>
        <w:numPr>
          <w:ilvl w:val="0"/>
          <w:numId w:val="16"/>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4" w:history="1">
        <w:r w:rsidRPr="00BD035A">
          <w:rPr>
            <w:rStyle w:val="af3"/>
            <w:bCs/>
            <w:iCs/>
          </w:rPr>
          <w:t>manastireaeroilor@gmail.com</w:t>
        </w:r>
      </w:hyperlink>
      <w:r>
        <w:rPr>
          <w:bCs/>
          <w:iCs/>
          <w:color w:val="000000"/>
        </w:rPr>
        <w:t xml:space="preserve"> ;</w:t>
      </w:r>
    </w:p>
    <w:p w:rsidR="00127DF1" w:rsidRPr="004B4857" w:rsidRDefault="00127DF1" w:rsidP="00127DF1">
      <w:pPr>
        <w:numPr>
          <w:ilvl w:val="0"/>
          <w:numId w:val="16"/>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rsidR="00127DF1" w:rsidRPr="004B4857" w:rsidRDefault="00127DF1" w:rsidP="00127DF1">
      <w:pPr>
        <w:numPr>
          <w:ilvl w:val="0"/>
          <w:numId w:val="16"/>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rsidR="00127DF1" w:rsidRPr="004B4857" w:rsidRDefault="00127DF1" w:rsidP="00127DF1">
      <w:pPr>
        <w:numPr>
          <w:ilvl w:val="0"/>
          <w:numId w:val="16"/>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Default="00127DF1" w:rsidP="00127DF1">
      <w:pPr>
        <w:shd w:val="clear" w:color="auto" w:fill="FFFFFF" w:themeFill="background1"/>
        <w:tabs>
          <w:tab w:val="left" w:pos="426"/>
          <w:tab w:val="right" w:pos="9356"/>
        </w:tabs>
        <w:spacing w:before="120"/>
        <w:ind w:left="-142" w:right="-569"/>
        <w:jc w:val="both"/>
        <w:rPr>
          <w:b/>
          <w:lang w:eastAsia="ru-RU"/>
        </w:rPr>
      </w:pPr>
    </w:p>
    <w:p w:rsidR="00127DF1" w:rsidRPr="004B4857" w:rsidRDefault="00127DF1" w:rsidP="00127DF1">
      <w:pPr>
        <w:shd w:val="clear" w:color="auto" w:fill="FFFFFF" w:themeFill="background1"/>
        <w:tabs>
          <w:tab w:val="left" w:pos="426"/>
          <w:tab w:val="right" w:pos="9356"/>
        </w:tabs>
        <w:spacing w:before="120"/>
        <w:ind w:left="-142" w:right="-569"/>
        <w:jc w:val="both"/>
        <w:rPr>
          <w:b/>
          <w:lang w:eastAsia="ru-RU"/>
        </w:rPr>
      </w:pP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127DF1" w:rsidRPr="004B4857" w:rsidTr="002F7FA5">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127DF1" w:rsidRPr="004B4857" w:rsidRDefault="00127DF1" w:rsidP="002F7FA5">
            <w:pPr>
              <w:pStyle w:val="aff2"/>
              <w:jc w:val="center"/>
              <w:rPr>
                <w:b/>
                <w:sz w:val="20"/>
                <w:lang w:eastAsia="ru-RU"/>
              </w:rPr>
            </w:pPr>
            <w:r w:rsidRPr="004B4857">
              <w:rPr>
                <w:b/>
                <w:sz w:val="20"/>
                <w:lang w:eastAsia="ru-RU"/>
              </w:rPr>
              <w:lastRenderedPageBreak/>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127DF1" w:rsidRPr="004B4857" w:rsidRDefault="00127DF1" w:rsidP="002F7FA5">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127DF1" w:rsidRPr="004B4857" w:rsidRDefault="00127DF1" w:rsidP="002F7FA5">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127DF1" w:rsidRPr="004B4857" w:rsidRDefault="00127DF1" w:rsidP="002F7FA5">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127DF1" w:rsidRPr="004B4857" w:rsidRDefault="00127DF1" w:rsidP="002F7FA5">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127DF1" w:rsidRPr="004B4857" w:rsidRDefault="00127DF1" w:rsidP="002F7FA5">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127DF1" w:rsidRPr="004B4857" w:rsidRDefault="00127DF1" w:rsidP="002F7FA5">
            <w:pPr>
              <w:pStyle w:val="aff2"/>
              <w:jc w:val="center"/>
              <w:rPr>
                <w:b/>
                <w:sz w:val="20"/>
                <w:lang w:eastAsia="ru-RU"/>
              </w:rPr>
            </w:pPr>
            <w:r w:rsidRPr="004B4857">
              <w:rPr>
                <w:b/>
                <w:sz w:val="20"/>
                <w:lang w:eastAsia="ru-RU"/>
              </w:rPr>
              <w:t>Valoarea estimată lei fără TVA</w:t>
            </w:r>
          </w:p>
        </w:tc>
      </w:tr>
      <w:tr w:rsidR="00127DF1" w:rsidRPr="004B4857" w:rsidTr="002F7FA5">
        <w:trPr>
          <w:cantSplit/>
          <w:trHeight w:val="1215"/>
        </w:trPr>
        <w:tc>
          <w:tcPr>
            <w:tcW w:w="537" w:type="dxa"/>
            <w:tcBorders>
              <w:top w:val="single" w:sz="4" w:space="0" w:color="auto"/>
              <w:left w:val="single" w:sz="4" w:space="0" w:color="auto"/>
              <w:bottom w:val="single" w:sz="4" w:space="0" w:color="auto"/>
              <w:right w:val="single" w:sz="4" w:space="0" w:color="auto"/>
            </w:tcBorders>
            <w:vAlign w:val="center"/>
          </w:tcPr>
          <w:p w:rsidR="00127DF1" w:rsidRPr="004B4857" w:rsidRDefault="00127DF1" w:rsidP="002F7FA5">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vAlign w:val="center"/>
          </w:tcPr>
          <w:p w:rsidR="00127DF1" w:rsidRPr="009852FF" w:rsidRDefault="00127DF1" w:rsidP="002F7FA5">
            <w:pPr>
              <w:jc w:val="center"/>
              <w:rPr>
                <w:bCs/>
                <w:sz w:val="20"/>
                <w:szCs w:val="20"/>
              </w:rPr>
            </w:pPr>
            <w:r w:rsidRPr="009852FF">
              <w:rPr>
                <w:bCs/>
                <w:sz w:val="20"/>
                <w:szCs w:val="20"/>
              </w:rPr>
              <w:t>45000000-7</w:t>
            </w:r>
          </w:p>
        </w:tc>
        <w:tc>
          <w:tcPr>
            <w:tcW w:w="3661" w:type="dxa"/>
            <w:tcBorders>
              <w:top w:val="single" w:sz="4" w:space="0" w:color="auto"/>
              <w:left w:val="single" w:sz="4" w:space="0" w:color="auto"/>
              <w:bottom w:val="single" w:sz="4" w:space="0" w:color="auto"/>
              <w:right w:val="single" w:sz="4" w:space="0" w:color="auto"/>
            </w:tcBorders>
            <w:vAlign w:val="center"/>
          </w:tcPr>
          <w:p w:rsidR="00127DF1" w:rsidRPr="004A12D6" w:rsidRDefault="00127DF1" w:rsidP="002F7FA5">
            <w:pPr>
              <w:spacing w:line="276" w:lineRule="auto"/>
              <w:rPr>
                <w:rFonts w:eastAsia="Calibri"/>
                <w:sz w:val="28"/>
                <w:szCs w:val="28"/>
              </w:rPr>
            </w:pPr>
            <w:r w:rsidRPr="004A12D6">
              <w:rPr>
                <w:rFonts w:eastAsia="Calibri"/>
                <w:sz w:val="28"/>
                <w:szCs w:val="28"/>
              </w:rPr>
              <w:t>Construcția Complexului Monahal al Mănăstirii Eroilor cu Hramul ”Înălțarea Domnului”,</w:t>
            </w:r>
          </w:p>
          <w:p w:rsidR="00127DF1" w:rsidRPr="004A12D6" w:rsidRDefault="00127DF1" w:rsidP="002F7FA5">
            <w:pPr>
              <w:spacing w:line="276" w:lineRule="auto"/>
              <w:rPr>
                <w:rFonts w:eastAsia="Calibri"/>
                <w:sz w:val="28"/>
                <w:szCs w:val="28"/>
              </w:rPr>
            </w:pPr>
            <w:r w:rsidRPr="004A12D6">
              <w:rPr>
                <w:rFonts w:eastAsia="Calibri"/>
                <w:sz w:val="28"/>
                <w:szCs w:val="28"/>
              </w:rPr>
              <w:t>din satul Stoianovca, raionul Cantemir</w:t>
            </w:r>
          </w:p>
          <w:p w:rsidR="00127DF1" w:rsidRPr="001F2EDB" w:rsidRDefault="00127DF1" w:rsidP="002F7FA5">
            <w:pPr>
              <w:spacing w:line="276" w:lineRule="auto"/>
              <w:rPr>
                <w:rFonts w:eastAsia="Calibri"/>
                <w:sz w:val="28"/>
                <w:szCs w:val="28"/>
              </w:rPr>
            </w:pPr>
            <w:r w:rsidRPr="004A12D6">
              <w:rPr>
                <w:rFonts w:eastAsia="Calibri"/>
                <w:sz w:val="28"/>
                <w:szCs w:val="28"/>
              </w:rPr>
              <w:t>tranșa - I</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127DF1" w:rsidRPr="004B4857" w:rsidRDefault="00127DF1" w:rsidP="002F7FA5">
            <w:pPr>
              <w:shd w:val="clear" w:color="auto" w:fill="FFFFFF" w:themeFill="background1"/>
              <w:spacing w:before="120"/>
              <w:ind w:left="113" w:right="113"/>
              <w:jc w:val="center"/>
              <w:rPr>
                <w:sz w:val="20"/>
                <w:szCs w:val="20"/>
                <w:lang w:eastAsia="ru-RU"/>
              </w:rPr>
            </w:pPr>
            <w:r w:rsidRPr="001F2EDB">
              <w:rPr>
                <w:rFonts w:eastAsia="Calibri"/>
              </w:rPr>
              <w:t xml:space="preserve">1 </w:t>
            </w:r>
          </w:p>
        </w:tc>
        <w:tc>
          <w:tcPr>
            <w:tcW w:w="726" w:type="dxa"/>
            <w:tcBorders>
              <w:top w:val="single" w:sz="4" w:space="0" w:color="auto"/>
              <w:left w:val="single" w:sz="4" w:space="0" w:color="auto"/>
              <w:bottom w:val="single" w:sz="4" w:space="0" w:color="auto"/>
              <w:right w:val="single" w:sz="4" w:space="0" w:color="auto"/>
            </w:tcBorders>
            <w:textDirection w:val="btLr"/>
            <w:vAlign w:val="center"/>
          </w:tcPr>
          <w:p w:rsidR="00127DF1" w:rsidRPr="004B4857" w:rsidRDefault="00127DF1" w:rsidP="002F7FA5">
            <w:pPr>
              <w:shd w:val="clear" w:color="auto" w:fill="FFFFFF" w:themeFill="background1"/>
              <w:spacing w:before="120"/>
              <w:ind w:left="113" w:right="113"/>
              <w:jc w:val="center"/>
              <w:rPr>
                <w:sz w:val="20"/>
                <w:szCs w:val="20"/>
                <w:lang w:eastAsia="ru-RU"/>
              </w:rPr>
            </w:pPr>
            <w:r w:rsidRPr="001F2EDB">
              <w:rPr>
                <w:rFonts w:eastAsia="Calibri"/>
              </w:rPr>
              <w:t>obiect</w:t>
            </w:r>
          </w:p>
        </w:tc>
        <w:tc>
          <w:tcPr>
            <w:tcW w:w="2676" w:type="dxa"/>
            <w:tcBorders>
              <w:top w:val="single" w:sz="4" w:space="0" w:color="auto"/>
              <w:left w:val="single" w:sz="4" w:space="0" w:color="auto"/>
              <w:bottom w:val="single" w:sz="4" w:space="0" w:color="auto"/>
              <w:right w:val="single" w:sz="4" w:space="0" w:color="auto"/>
            </w:tcBorders>
            <w:vAlign w:val="center"/>
          </w:tcPr>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Lucrări de construcții generale;</w:t>
            </w:r>
          </w:p>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Beton armat;</w:t>
            </w:r>
          </w:p>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Solutii arhitecturale constructive;</w:t>
            </w:r>
          </w:p>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Lucrări la sistemul de încălzire si de ventilare;</w:t>
            </w:r>
          </w:p>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Sistem de supraveghere video, de telecomunicatii și de semnalizare;</w:t>
            </w:r>
          </w:p>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Lucrari la retelele interioare de alimentare cu apă și canalizare;</w:t>
            </w:r>
          </w:p>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Iluminat electric interior / echipament electric de forta;</w:t>
            </w:r>
          </w:p>
          <w:p w:rsidR="00127DF1" w:rsidRPr="008E513F" w:rsidRDefault="00127DF1" w:rsidP="00127DF1">
            <w:pPr>
              <w:pStyle w:val="a"/>
              <w:numPr>
                <w:ilvl w:val="0"/>
                <w:numId w:val="28"/>
              </w:numPr>
              <w:tabs>
                <w:tab w:val="clear" w:pos="1134"/>
                <w:tab w:val="left" w:pos="289"/>
              </w:tabs>
              <w:spacing w:line="276" w:lineRule="auto"/>
              <w:ind w:left="6" w:hanging="5"/>
              <w:contextualSpacing/>
              <w:jc w:val="left"/>
              <w:rPr>
                <w:rFonts w:eastAsia="Calibri"/>
                <w:sz w:val="22"/>
                <w:szCs w:val="22"/>
                <w:lang w:val="ro-RO"/>
              </w:rPr>
            </w:pPr>
            <w:r w:rsidRPr="008E513F">
              <w:rPr>
                <w:rFonts w:eastAsia="Calibri"/>
                <w:sz w:val="22"/>
                <w:szCs w:val="22"/>
                <w:lang w:val="ro-RO"/>
              </w:rPr>
              <w:t>Semnalizarea incendiului;</w:t>
            </w:r>
          </w:p>
          <w:p w:rsidR="00127DF1" w:rsidRPr="001F2EDB" w:rsidRDefault="00127DF1" w:rsidP="00127DF1">
            <w:pPr>
              <w:pStyle w:val="a"/>
              <w:numPr>
                <w:ilvl w:val="0"/>
                <w:numId w:val="28"/>
              </w:numPr>
              <w:tabs>
                <w:tab w:val="clear" w:pos="1134"/>
                <w:tab w:val="left" w:pos="289"/>
              </w:tabs>
              <w:spacing w:line="276" w:lineRule="auto"/>
              <w:ind w:left="6" w:hanging="5"/>
              <w:contextualSpacing/>
              <w:jc w:val="left"/>
              <w:rPr>
                <w:rFonts w:eastAsia="Calibri"/>
                <w:lang w:val="ro-RO"/>
              </w:rPr>
            </w:pPr>
            <w:r w:rsidRPr="008E513F">
              <w:rPr>
                <w:rFonts w:eastAsia="Calibri"/>
                <w:sz w:val="22"/>
                <w:szCs w:val="22"/>
                <w:lang w:val="ro-RO"/>
              </w:rPr>
              <w:t>Poarta.</w:t>
            </w:r>
          </w:p>
        </w:tc>
        <w:tc>
          <w:tcPr>
            <w:tcW w:w="1560" w:type="dxa"/>
            <w:tcBorders>
              <w:top w:val="single" w:sz="4" w:space="0" w:color="auto"/>
              <w:left w:val="single" w:sz="4" w:space="0" w:color="auto"/>
              <w:bottom w:val="single" w:sz="4" w:space="0" w:color="auto"/>
              <w:right w:val="single" w:sz="4" w:space="0" w:color="auto"/>
            </w:tcBorders>
            <w:vAlign w:val="center"/>
          </w:tcPr>
          <w:p w:rsidR="00127DF1" w:rsidRPr="00463F3B" w:rsidRDefault="00127DF1" w:rsidP="002F7FA5">
            <w:pPr>
              <w:spacing w:line="276" w:lineRule="auto"/>
              <w:ind w:left="-108" w:right="-107"/>
              <w:jc w:val="center"/>
              <w:rPr>
                <w:rFonts w:eastAsia="Calibri"/>
                <w:sz w:val="28"/>
                <w:szCs w:val="28"/>
              </w:rPr>
            </w:pPr>
            <w:r>
              <w:rPr>
                <w:rFonts w:eastAsia="Calibri"/>
                <w:sz w:val="28"/>
                <w:szCs w:val="28"/>
              </w:rPr>
              <w:t>45</w:t>
            </w:r>
            <w:r w:rsidRPr="00463F3B">
              <w:rPr>
                <w:rFonts w:eastAsia="Calibri"/>
                <w:sz w:val="28"/>
                <w:szCs w:val="28"/>
              </w:rPr>
              <w:t>0 000,00 EURO</w:t>
            </w:r>
          </w:p>
        </w:tc>
      </w:tr>
      <w:tr w:rsidR="00127DF1" w:rsidRPr="004B4857" w:rsidTr="002F7FA5">
        <w:trPr>
          <w:cantSplit/>
          <w:trHeight w:val="416"/>
        </w:trPr>
        <w:tc>
          <w:tcPr>
            <w:tcW w:w="8931" w:type="dxa"/>
            <w:gridSpan w:val="6"/>
            <w:tcBorders>
              <w:top w:val="single" w:sz="4" w:space="0" w:color="auto"/>
              <w:left w:val="single" w:sz="4" w:space="0" w:color="auto"/>
              <w:bottom w:val="single" w:sz="4" w:space="0" w:color="auto"/>
              <w:right w:val="single" w:sz="4" w:space="0" w:color="auto"/>
            </w:tcBorders>
            <w:vAlign w:val="center"/>
          </w:tcPr>
          <w:p w:rsidR="00127DF1" w:rsidRPr="008E513F" w:rsidRDefault="00127DF1" w:rsidP="002F7FA5">
            <w:pPr>
              <w:tabs>
                <w:tab w:val="left" w:pos="289"/>
              </w:tabs>
              <w:spacing w:line="276" w:lineRule="auto"/>
              <w:contextualSpacing/>
              <w:jc w:val="center"/>
              <w:rPr>
                <w:rFonts w:eastAsia="Calibri"/>
                <w:b/>
              </w:rPr>
            </w:pPr>
            <w:r w:rsidRPr="008E513F">
              <w:rPr>
                <w:rFonts w:eastAsia="Calibri"/>
                <w:b/>
              </w:rPr>
              <w:t>Valoarea estimativă totală</w:t>
            </w:r>
          </w:p>
        </w:tc>
        <w:tc>
          <w:tcPr>
            <w:tcW w:w="1560" w:type="dxa"/>
            <w:tcBorders>
              <w:top w:val="single" w:sz="4" w:space="0" w:color="auto"/>
              <w:left w:val="single" w:sz="4" w:space="0" w:color="auto"/>
              <w:bottom w:val="single" w:sz="4" w:space="0" w:color="auto"/>
              <w:right w:val="single" w:sz="4" w:space="0" w:color="auto"/>
            </w:tcBorders>
            <w:vAlign w:val="center"/>
          </w:tcPr>
          <w:p w:rsidR="00127DF1" w:rsidRDefault="00127DF1" w:rsidP="002F7FA5">
            <w:pPr>
              <w:spacing w:line="276" w:lineRule="auto"/>
              <w:ind w:left="-108" w:right="-107"/>
              <w:jc w:val="center"/>
              <w:rPr>
                <w:rFonts w:eastAsia="Calibri"/>
                <w:sz w:val="28"/>
                <w:szCs w:val="28"/>
              </w:rPr>
            </w:pPr>
            <w:r>
              <w:rPr>
                <w:rFonts w:eastAsia="Calibri"/>
                <w:sz w:val="28"/>
                <w:szCs w:val="28"/>
              </w:rPr>
              <w:t>450 000,00 EURO</w:t>
            </w:r>
          </w:p>
        </w:tc>
      </w:tr>
    </w:tbl>
    <w:p w:rsidR="00127DF1" w:rsidRPr="004B4857" w:rsidRDefault="00127DF1" w:rsidP="00127DF1">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rsidR="00127DF1" w:rsidRPr="004B4857" w:rsidRDefault="00127DF1" w:rsidP="00127DF1">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rsidR="00127DF1" w:rsidRPr="004B4857" w:rsidRDefault="00127DF1" w:rsidP="00127DF1">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rsidR="00127DF1" w:rsidRPr="004B4857" w:rsidRDefault="00127DF1" w:rsidP="00127DF1">
      <w:pPr>
        <w:numPr>
          <w:ilvl w:val="0"/>
          <w:numId w:val="16"/>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Pr="00D11FA6">
        <w:rPr>
          <w:bCs/>
          <w:i/>
          <w:iCs/>
          <w:u w:val="single"/>
          <w:lang w:eastAsia="ru-RU"/>
        </w:rPr>
        <w:t>12 luni</w:t>
      </w:r>
      <w:r w:rsidRPr="00D11FA6">
        <w:rPr>
          <w:bCs/>
          <w:i/>
          <w:u w:val="single"/>
        </w:rPr>
        <w:t xml:space="preserve"> din momentul predării de către Beneficiar a obiectului / spațiului către Antreprenor</w:t>
      </w:r>
    </w:p>
    <w:p w:rsidR="00127DF1" w:rsidRPr="004B4857" w:rsidRDefault="00127DF1" w:rsidP="00127DF1">
      <w:pPr>
        <w:numPr>
          <w:ilvl w:val="0"/>
          <w:numId w:val="16"/>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25.12.202</w:t>
      </w:r>
      <w:r>
        <w:rPr>
          <w:i/>
          <w:u w:val="single"/>
          <w:shd w:val="clear" w:color="auto" w:fill="FFFFFF" w:themeFill="background1"/>
        </w:rPr>
        <w:t>7</w:t>
      </w:r>
    </w:p>
    <w:p w:rsidR="00127DF1" w:rsidRPr="004B4857" w:rsidRDefault="00127DF1" w:rsidP="00127DF1">
      <w:pPr>
        <w:numPr>
          <w:ilvl w:val="0"/>
          <w:numId w:val="16"/>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rsidR="00127DF1" w:rsidRPr="004B4857" w:rsidRDefault="00127DF1" w:rsidP="00127DF1">
      <w:pPr>
        <w:numPr>
          <w:ilvl w:val="0"/>
          <w:numId w:val="16"/>
        </w:numPr>
        <w:spacing w:before="120" w:line="276" w:lineRule="auto"/>
        <w:ind w:left="-142" w:right="-569" w:hanging="284"/>
        <w:jc w:val="both"/>
        <w:rPr>
          <w:b/>
        </w:rPr>
      </w:pPr>
      <w:r w:rsidRPr="004B4857">
        <w:rPr>
          <w:b/>
          <w:lang w:eastAsia="ru-RU"/>
        </w:rPr>
        <w:t xml:space="preserve">Prestarea serviciului este rezervată unei anumite profesii în temeiul unor legi sau al unor acte administrative (după caz): </w:t>
      </w:r>
      <w:r w:rsidRPr="004B4857">
        <w:rPr>
          <w:i/>
          <w:u w:val="single"/>
        </w:rPr>
        <w:t>nu se aplică</w:t>
      </w:r>
    </w:p>
    <w:p w:rsidR="00127DF1" w:rsidRDefault="00127DF1" w:rsidP="00127DF1">
      <w:pPr>
        <w:numPr>
          <w:ilvl w:val="0"/>
          <w:numId w:val="16"/>
        </w:numPr>
        <w:shd w:val="clear" w:color="auto" w:fill="FFFFFF" w:themeFill="background1"/>
        <w:spacing w:before="120"/>
        <w:ind w:left="-142" w:right="-569" w:hanging="284"/>
        <w:jc w:val="both"/>
        <w:rPr>
          <w:b/>
          <w:lang w:eastAsia="ru-RU"/>
        </w:rPr>
      </w:pPr>
      <w:r w:rsidRPr="004B4857">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127DF1" w:rsidRDefault="00127DF1" w:rsidP="00127DF1">
      <w:pPr>
        <w:shd w:val="clear" w:color="auto" w:fill="FFFFFF" w:themeFill="background1"/>
        <w:spacing w:before="120"/>
        <w:ind w:right="-569"/>
        <w:jc w:val="both"/>
        <w:rPr>
          <w:b/>
          <w:lang w:eastAsia="ru-RU"/>
        </w:rPr>
      </w:pPr>
    </w:p>
    <w:p w:rsidR="00127DF1" w:rsidRPr="004B4857" w:rsidRDefault="00127DF1" w:rsidP="00127DF1">
      <w:pPr>
        <w:shd w:val="clear" w:color="auto" w:fill="FFFFFF" w:themeFill="background1"/>
        <w:spacing w:before="120"/>
        <w:ind w:right="-569"/>
        <w:jc w:val="both"/>
        <w:rPr>
          <w:b/>
          <w:lang w:eastAsia="ru-RU"/>
        </w:rPr>
      </w:pP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127DF1" w:rsidRPr="002E3BF4" w:rsidTr="002F7FA5">
        <w:tc>
          <w:tcPr>
            <w:tcW w:w="568" w:type="dxa"/>
          </w:tcPr>
          <w:p w:rsidR="00127DF1" w:rsidRPr="002E3BF4" w:rsidRDefault="00127DF1" w:rsidP="002F7FA5">
            <w:pPr>
              <w:shd w:val="clear" w:color="auto" w:fill="FFFFFF" w:themeFill="background1"/>
              <w:tabs>
                <w:tab w:val="left" w:pos="612"/>
              </w:tabs>
              <w:spacing w:before="120" w:after="120"/>
              <w:jc w:val="center"/>
              <w:rPr>
                <w:b/>
                <w:iCs/>
                <w:lang w:eastAsia="ru-RU"/>
              </w:rPr>
            </w:pPr>
            <w:r w:rsidRPr="002E3BF4">
              <w:rPr>
                <w:b/>
                <w:iCs/>
                <w:lang w:eastAsia="ru-RU"/>
              </w:rPr>
              <w:t>Nr. d/o</w:t>
            </w:r>
          </w:p>
        </w:tc>
        <w:tc>
          <w:tcPr>
            <w:tcW w:w="4289" w:type="dxa"/>
          </w:tcPr>
          <w:p w:rsidR="00127DF1" w:rsidRPr="002E3BF4" w:rsidRDefault="00127DF1" w:rsidP="002F7FA5">
            <w:pPr>
              <w:shd w:val="clear" w:color="auto" w:fill="FFFFFF" w:themeFill="background1"/>
              <w:tabs>
                <w:tab w:val="left" w:pos="612"/>
              </w:tabs>
              <w:spacing w:before="120" w:after="120"/>
              <w:jc w:val="center"/>
              <w:rPr>
                <w:b/>
                <w:iCs/>
                <w:lang w:eastAsia="ru-RU"/>
              </w:rPr>
            </w:pPr>
            <w:r w:rsidRPr="002E3BF4">
              <w:rPr>
                <w:b/>
                <w:iCs/>
                <w:lang w:eastAsia="ru-RU"/>
              </w:rPr>
              <w:t>Descrierea criteriului/cerinței</w:t>
            </w:r>
          </w:p>
        </w:tc>
        <w:tc>
          <w:tcPr>
            <w:tcW w:w="4298" w:type="dxa"/>
          </w:tcPr>
          <w:p w:rsidR="00127DF1" w:rsidRPr="002E3BF4" w:rsidRDefault="00127DF1" w:rsidP="002F7FA5">
            <w:pPr>
              <w:shd w:val="clear" w:color="auto" w:fill="FFFFFF" w:themeFill="background1"/>
              <w:tabs>
                <w:tab w:val="left" w:pos="612"/>
              </w:tabs>
              <w:spacing w:before="120" w:after="120"/>
              <w:jc w:val="center"/>
              <w:rPr>
                <w:b/>
                <w:iCs/>
                <w:lang w:eastAsia="ru-RU"/>
              </w:rPr>
            </w:pPr>
            <w:r w:rsidRPr="002E3BF4">
              <w:rPr>
                <w:b/>
                <w:iCs/>
                <w:lang w:eastAsia="ru-RU"/>
              </w:rPr>
              <w:t>Mod de demonstrare a îndeplinirii criteriului/cerinței:</w:t>
            </w:r>
          </w:p>
        </w:tc>
        <w:tc>
          <w:tcPr>
            <w:tcW w:w="1577" w:type="dxa"/>
          </w:tcPr>
          <w:p w:rsidR="00127DF1" w:rsidRPr="002E3BF4" w:rsidRDefault="00127DF1" w:rsidP="002F7FA5">
            <w:pPr>
              <w:shd w:val="clear" w:color="auto" w:fill="FFFFFF" w:themeFill="background1"/>
              <w:tabs>
                <w:tab w:val="left" w:pos="612"/>
              </w:tabs>
              <w:spacing w:before="120" w:after="120"/>
              <w:jc w:val="center"/>
              <w:rPr>
                <w:b/>
                <w:iCs/>
                <w:lang w:eastAsia="ru-RU"/>
              </w:rPr>
            </w:pPr>
            <w:r w:rsidRPr="002E3BF4">
              <w:rPr>
                <w:b/>
                <w:iCs/>
                <w:lang w:eastAsia="ru-RU"/>
              </w:rPr>
              <w:t xml:space="preserve">Nivelul minim/ </w:t>
            </w:r>
            <w:r w:rsidRPr="002E3BF4">
              <w:rPr>
                <w:b/>
                <w:iCs/>
                <w:lang w:eastAsia="ru-RU"/>
              </w:rPr>
              <w:br/>
              <w:t>Obligativitatea</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Cerere de participare</w:t>
            </w:r>
          </w:p>
          <w:p w:rsidR="00127DF1" w:rsidRPr="002E3BF4" w:rsidRDefault="00127DF1" w:rsidP="002F7FA5">
            <w:pPr>
              <w:pStyle w:val="a"/>
              <w:tabs>
                <w:tab w:val="left" w:pos="284"/>
                <w:tab w:val="right" w:pos="9531"/>
              </w:tabs>
              <w:ind w:left="0"/>
              <w:rPr>
                <w:b/>
                <w:i/>
                <w:lang w:val="ro-RO"/>
              </w:rPr>
            </w:pP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Anexa nr. 7 –</w:t>
            </w:r>
            <w:r w:rsidRPr="002E3BF4">
              <w:t xml:space="preserve"> </w:t>
            </w:r>
            <w:r w:rsidRPr="002E3BF4">
              <w:rPr>
                <w:i/>
                <w:iCs/>
              </w:rPr>
              <w:t xml:space="preserve">confirmat prin aplicarea  semnăturii  electronice. </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Declarație privind valabilitatea ofertei</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Anexa nr. 8 –</w:t>
            </w:r>
            <w:r w:rsidRPr="002E3BF4">
              <w:t xml:space="preserve">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Oferta</w:t>
            </w:r>
          </w:p>
        </w:tc>
        <w:tc>
          <w:tcPr>
            <w:tcW w:w="4298" w:type="dxa"/>
          </w:tcPr>
          <w:p w:rsidR="00127DF1" w:rsidRPr="002E3BF4" w:rsidRDefault="00127DF1" w:rsidP="002F7FA5">
            <w:pPr>
              <w:tabs>
                <w:tab w:val="left" w:pos="612"/>
              </w:tabs>
              <w:jc w:val="both"/>
              <w:rPr>
                <w:i/>
                <w:iCs/>
              </w:rPr>
            </w:pPr>
            <w:r w:rsidRPr="002E3BF4">
              <w:rPr>
                <w:i/>
                <w:iCs/>
              </w:rPr>
              <w:t xml:space="preserve">Original </w:t>
            </w:r>
            <w:r w:rsidRPr="002E3BF4">
              <w:rPr>
                <w:i/>
              </w:rPr>
              <w:t>–</w:t>
            </w:r>
            <w:r w:rsidRPr="002E3BF4">
              <w:t xml:space="preserve">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Devizele de cheltuieli F-3; F-5; F-7;</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întocmite conform NCM L.01.01-2012, CP L.01.01-2012, CP L.01.02-2012, și tuturor normativelor și instrucțiunilor în vigoare la zi –</w:t>
            </w:r>
            <w:r w:rsidRPr="002E3BF4">
              <w:t xml:space="preserve">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color w:val="FF0000"/>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 xml:space="preserve">Garanția pentru ofertă </w:t>
            </w:r>
            <w:r w:rsidRPr="002E3BF4">
              <w:rPr>
                <w:rFonts w:ascii="Times New Roman" w:hAnsi="Times New Roman"/>
                <w:b/>
                <w:i/>
                <w:szCs w:val="24"/>
                <w:u w:val="single"/>
              </w:rPr>
              <w:t>2%</w:t>
            </w:r>
            <w:r w:rsidRPr="002E3BF4">
              <w:rPr>
                <w:rFonts w:ascii="Times New Roman" w:hAnsi="Times New Roman"/>
                <w:b/>
                <w:i/>
                <w:szCs w:val="24"/>
              </w:rPr>
              <w:t xml:space="preserve"> din valoarea ofertei fără TVA</w:t>
            </w:r>
            <w:r w:rsidRPr="002E3BF4">
              <w:rPr>
                <w:rFonts w:ascii="Times New Roman" w:hAnsi="Times New Roman"/>
                <w:b/>
                <w:szCs w:val="24"/>
              </w:rPr>
              <w:t xml:space="preserve">  </w:t>
            </w:r>
          </w:p>
        </w:tc>
        <w:tc>
          <w:tcPr>
            <w:tcW w:w="4298" w:type="dxa"/>
          </w:tcPr>
          <w:p w:rsidR="00127DF1" w:rsidRPr="002E3BF4" w:rsidRDefault="00127DF1" w:rsidP="002F7FA5">
            <w:pPr>
              <w:tabs>
                <w:tab w:val="left" w:pos="612"/>
              </w:tabs>
              <w:jc w:val="both"/>
              <w:rPr>
                <w:i/>
                <w:iCs/>
              </w:rPr>
            </w:pPr>
            <w:r w:rsidRPr="002E3BF4">
              <w:rPr>
                <w:i/>
                <w:iCs/>
              </w:rPr>
              <w:t>Confirmat prin aplicarea  semnăturii  electronice.</w:t>
            </w:r>
          </w:p>
          <w:p w:rsidR="00127DF1" w:rsidRPr="002E3BF4" w:rsidRDefault="00127DF1" w:rsidP="002F7FA5">
            <w:pPr>
              <w:tabs>
                <w:tab w:val="left" w:pos="612"/>
              </w:tabs>
              <w:jc w:val="both"/>
              <w:rPr>
                <w:i/>
              </w:rPr>
            </w:pPr>
            <w:r w:rsidRPr="003C5076">
              <w:rPr>
                <w:i/>
              </w:rPr>
              <w:t>Garanție bancară conform Anexei nr. 9 sau transfer bancar –</w:t>
            </w:r>
            <w:r w:rsidRPr="002E3BF4">
              <w:rPr>
                <w:i/>
              </w:rPr>
              <w:t xml:space="preserve"> confirmată prin aplicarea semnăturii electronice a Participantului;</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iCs/>
                <w:szCs w:val="24"/>
              </w:rPr>
              <w:t>DUAE</w:t>
            </w:r>
          </w:p>
        </w:tc>
        <w:tc>
          <w:tcPr>
            <w:tcW w:w="4298" w:type="dxa"/>
          </w:tcPr>
          <w:p w:rsidR="00127DF1" w:rsidRPr="002E3BF4" w:rsidRDefault="00127DF1" w:rsidP="002F7FA5">
            <w:pPr>
              <w:tabs>
                <w:tab w:val="left" w:pos="612"/>
              </w:tabs>
              <w:jc w:val="both"/>
              <w:rPr>
                <w:i/>
                <w:iCs/>
              </w:rPr>
            </w:pPr>
            <w:r w:rsidRPr="002E3BF4">
              <w:rPr>
                <w:i/>
                <w:iCs/>
              </w:rPr>
              <w:t xml:space="preserve">Original – confirmat prin aplicarea  semnăturii  electronice. </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Dovada înregistrării persoanei juridice, în conformitate cu prevederile legale din țara în care ofertantul este stabilit</w:t>
            </w:r>
          </w:p>
        </w:tc>
        <w:tc>
          <w:tcPr>
            <w:tcW w:w="4298" w:type="dxa"/>
          </w:tcPr>
          <w:p w:rsidR="00127DF1" w:rsidRPr="002E3BF4" w:rsidRDefault="00127DF1" w:rsidP="002F7FA5">
            <w:pPr>
              <w:tabs>
                <w:tab w:val="left" w:pos="612"/>
              </w:tabs>
              <w:jc w:val="both"/>
              <w:rPr>
                <w:i/>
                <w:iCs/>
              </w:rPr>
            </w:pPr>
            <w:r w:rsidRPr="002E3BF4">
              <w:rPr>
                <w:i/>
              </w:rPr>
              <w:t xml:space="preserve">Copie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 xml:space="preserve">Extras din registru de stat a persoanei juridice  </w:t>
            </w:r>
          </w:p>
        </w:tc>
        <w:tc>
          <w:tcPr>
            <w:tcW w:w="4298" w:type="dxa"/>
          </w:tcPr>
          <w:p w:rsidR="00127DF1" w:rsidRPr="002E3BF4" w:rsidRDefault="00127DF1" w:rsidP="002F7FA5">
            <w:pPr>
              <w:tabs>
                <w:tab w:val="left" w:pos="612"/>
              </w:tabs>
              <w:jc w:val="both"/>
              <w:rPr>
                <w:i/>
                <w:iCs/>
              </w:rPr>
            </w:pPr>
            <w:r w:rsidRPr="002E3BF4">
              <w:rPr>
                <w:i/>
              </w:rPr>
              <w:t xml:space="preserve">Copie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Certificat de atribuire contului bancar</w:t>
            </w:r>
          </w:p>
        </w:tc>
        <w:tc>
          <w:tcPr>
            <w:tcW w:w="4298" w:type="dxa"/>
          </w:tcPr>
          <w:p w:rsidR="00127DF1" w:rsidRPr="002E3BF4" w:rsidRDefault="00127DF1" w:rsidP="002F7FA5">
            <w:pPr>
              <w:tabs>
                <w:tab w:val="left" w:pos="612"/>
              </w:tabs>
              <w:jc w:val="both"/>
              <w:rPr>
                <w:i/>
                <w:iCs/>
              </w:rPr>
            </w:pPr>
            <w:r w:rsidRPr="002E3BF4">
              <w:rPr>
                <w:i/>
              </w:rPr>
              <w:t xml:space="preserve">Copie – eliberat de banca deținătoare de cont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Raport financiar pe baza datelor a ultimului bilanț contabil.</w:t>
            </w:r>
          </w:p>
        </w:tc>
        <w:tc>
          <w:tcPr>
            <w:tcW w:w="4298" w:type="dxa"/>
          </w:tcPr>
          <w:p w:rsidR="00127DF1" w:rsidRPr="002E3BF4" w:rsidRDefault="00127DF1" w:rsidP="002F7FA5">
            <w:pPr>
              <w:tabs>
                <w:tab w:val="left" w:pos="612"/>
              </w:tabs>
              <w:jc w:val="both"/>
              <w:rPr>
                <w:i/>
                <w:iCs/>
              </w:rPr>
            </w:pPr>
            <w:r w:rsidRPr="002E3BF4">
              <w:rPr>
                <w:i/>
                <w:iCs/>
              </w:rPr>
              <w:t>Copie – 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Grafic de  executare a lucrărilor</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Anexa nr. 10 –</w:t>
            </w:r>
            <w:r w:rsidRPr="002E3BF4">
              <w:t xml:space="preserve">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B87883" w:rsidTr="002F7FA5">
        <w:trPr>
          <w:trHeight w:val="239"/>
        </w:trPr>
        <w:tc>
          <w:tcPr>
            <w:tcW w:w="568" w:type="dxa"/>
          </w:tcPr>
          <w:p w:rsidR="00127DF1" w:rsidRPr="00B87883"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B87883" w:rsidRDefault="00127DF1" w:rsidP="002F7FA5">
            <w:pPr>
              <w:pStyle w:val="a7"/>
              <w:tabs>
                <w:tab w:val="left" w:pos="567"/>
              </w:tabs>
              <w:jc w:val="both"/>
              <w:rPr>
                <w:rFonts w:ascii="Times New Roman" w:hAnsi="Times New Roman"/>
                <w:b/>
                <w:i/>
                <w:szCs w:val="24"/>
              </w:rPr>
            </w:pPr>
            <w:r w:rsidRPr="00B87883">
              <w:rPr>
                <w:rFonts w:ascii="Times New Roman" w:eastAsia="PMingLiU" w:hAnsi="Times New Roman"/>
                <w:b/>
                <w:i/>
                <w:szCs w:val="24"/>
              </w:rPr>
              <w:t xml:space="preserve">Declarație </w:t>
            </w:r>
            <w:r w:rsidRPr="00B87883">
              <w:rPr>
                <w:rFonts w:ascii="Times New Roman" w:hAnsi="Times New Roman"/>
                <w:b/>
                <w:i/>
                <w:szCs w:val="24"/>
              </w:rPr>
              <w:t>privind experiența similară</w:t>
            </w:r>
          </w:p>
        </w:tc>
        <w:tc>
          <w:tcPr>
            <w:tcW w:w="4298" w:type="dxa"/>
          </w:tcPr>
          <w:p w:rsidR="00127DF1" w:rsidRPr="002C35F9" w:rsidRDefault="00127DF1" w:rsidP="002F7FA5">
            <w:pPr>
              <w:tabs>
                <w:tab w:val="right" w:pos="426"/>
              </w:tabs>
              <w:jc w:val="both"/>
              <w:rPr>
                <w:i/>
                <w:iCs/>
                <w:lang w:eastAsia="ru-RU"/>
              </w:rPr>
            </w:pPr>
            <w:r w:rsidRPr="002C35F9">
              <w:rPr>
                <w:i/>
                <w:iCs/>
                <w:lang w:eastAsia="ru-RU"/>
              </w:rPr>
              <w:t>Original – confirmat prin aplicarea  semnăturii  electronice.</w:t>
            </w:r>
          </w:p>
          <w:p w:rsidR="00127DF1" w:rsidRPr="002C35F9" w:rsidRDefault="00127DF1" w:rsidP="002F7FA5">
            <w:pPr>
              <w:tabs>
                <w:tab w:val="right" w:pos="426"/>
              </w:tabs>
              <w:jc w:val="both"/>
              <w:rPr>
                <w:iCs/>
                <w:lang w:eastAsia="ru-RU"/>
              </w:rPr>
            </w:pPr>
            <w:r w:rsidRPr="002C35F9">
              <w:rPr>
                <w:iCs/>
                <w:lang w:eastAsia="ru-RU"/>
              </w:rPr>
              <w:t xml:space="preserve">Ofertantul urmează să dispună de un nivel minim de experiență pentru a se califica conform cerințelor de îndeplinire a contractului </w:t>
            </w:r>
            <w:r w:rsidRPr="002C35F9">
              <w:rPr>
                <w:i/>
              </w:rPr>
              <w:t>(informațiile date se vor include în anexele nr. 12);</w:t>
            </w:r>
            <w:r w:rsidRPr="002C35F9">
              <w:rPr>
                <w:iCs/>
                <w:lang w:eastAsia="ru-RU"/>
              </w:rPr>
              <w:t>:</w:t>
            </w:r>
          </w:p>
          <w:p w:rsidR="00127DF1" w:rsidRPr="002C35F9" w:rsidRDefault="00127DF1" w:rsidP="002F7FA5">
            <w:pPr>
              <w:pStyle w:val="Default"/>
              <w:jc w:val="both"/>
              <w:rPr>
                <w:rFonts w:ascii="Times New Roman" w:hAnsi="Times New Roman" w:cs="Times New Roman"/>
              </w:rPr>
            </w:pPr>
            <w:r w:rsidRPr="002C35F9">
              <w:rPr>
                <w:rFonts w:ascii="Times New Roman" w:hAnsi="Times New Roman" w:cs="Times New Roman"/>
                <w:bCs/>
                <w:i/>
                <w:iCs/>
              </w:rPr>
              <w:t>1. Operatorul economic va prezenta lista contractelor similare, după natura și complexitatea obiectului contractului actual, executate (</w:t>
            </w:r>
            <w:r w:rsidRPr="002C35F9">
              <w:rPr>
                <w:rFonts w:ascii="Times New Roman" w:hAnsi="Times New Roman" w:cs="Times New Roman"/>
                <w:i/>
                <w:iCs/>
              </w:rPr>
              <w:t xml:space="preserve">confirmate </w:t>
            </w:r>
            <w:r w:rsidRPr="002C35F9">
              <w:rPr>
                <w:i/>
              </w:rPr>
              <w:t>prin prezentarea contractului de antrepriză sau subantrepriză, precum și prin procesul-verbal de recepție la terminarea lucrărilor/ procesul-verbal de recepție finală la expirarea perioadei de garanție</w:t>
            </w:r>
            <w:r w:rsidRPr="002C35F9">
              <w:rPr>
                <w:rFonts w:ascii="Times New Roman" w:hAnsi="Times New Roman" w:cs="Times New Roman"/>
                <w:i/>
                <w:iCs/>
              </w:rPr>
              <w:t xml:space="preserve"> etc</w:t>
            </w:r>
            <w:r w:rsidRPr="002C35F9">
              <w:rPr>
                <w:rFonts w:ascii="Times New Roman" w:hAnsi="Times New Roman" w:cs="Times New Roman"/>
                <w:bCs/>
                <w:i/>
                <w:iCs/>
              </w:rPr>
              <w:t xml:space="preserve">) în ultimii 3 ani, prin care va demonstra existența a minim 3 contracte similare cu o valoare de minim 100% din valoarea viitorului contract. </w:t>
            </w:r>
          </w:p>
          <w:p w:rsidR="00127DF1" w:rsidRPr="002C35F9" w:rsidRDefault="00127DF1" w:rsidP="002F7FA5">
            <w:pPr>
              <w:pStyle w:val="Default"/>
              <w:jc w:val="both"/>
              <w:rPr>
                <w:rFonts w:ascii="Times New Roman" w:hAnsi="Times New Roman" w:cs="Times New Roman"/>
              </w:rPr>
            </w:pPr>
            <w:r w:rsidRPr="002C35F9">
              <w:rPr>
                <w:rFonts w:ascii="Times New Roman" w:hAnsi="Times New Roman" w:cs="Times New Roman"/>
              </w:rPr>
              <w:t xml:space="preserve">Autoritatea contractantă poate solicita prezentarea actelor confirmative (contract act, factură) </w:t>
            </w:r>
          </w:p>
          <w:p w:rsidR="00127DF1" w:rsidRPr="002C35F9" w:rsidRDefault="00127DF1" w:rsidP="002F7FA5">
            <w:pPr>
              <w:pStyle w:val="Default"/>
              <w:jc w:val="both"/>
              <w:rPr>
                <w:rFonts w:ascii="Times New Roman" w:hAnsi="Times New Roman" w:cs="Times New Roman"/>
              </w:rPr>
            </w:pPr>
            <w:r w:rsidRPr="002C35F9">
              <w:rPr>
                <w:rFonts w:ascii="Times New Roman" w:hAnsi="Times New Roman" w:cs="Times New Roman"/>
                <w:bCs/>
              </w:rPr>
              <w:t xml:space="preserve">2. </w:t>
            </w:r>
            <w:r w:rsidRPr="002C35F9">
              <w:rPr>
                <w:rFonts w:ascii="Times New Roman" w:hAnsi="Times New Roman" w:cs="Times New Roman"/>
                <w:bCs/>
                <w:i/>
                <w:iCs/>
              </w:rPr>
              <w:t>Ofertanții vor da dovadă de existența experienței în prestarea lucr</w:t>
            </w:r>
            <w:r w:rsidRPr="002C35F9">
              <w:rPr>
                <w:rFonts w:ascii="Times New Roman" w:hAnsi="Times New Roman" w:cs="Times New Roman"/>
                <w:bCs/>
                <w:i/>
                <w:iCs/>
                <w:lang w:val="ro-MD"/>
              </w:rPr>
              <w:t>ărilor</w:t>
            </w:r>
            <w:r w:rsidRPr="002C35F9">
              <w:rPr>
                <w:rFonts w:ascii="Times New Roman" w:hAnsi="Times New Roman" w:cs="Times New Roman"/>
                <w:bCs/>
                <w:i/>
                <w:iCs/>
              </w:rPr>
              <w:t xml:space="preserve"> similare de minim 5 ani. </w:t>
            </w:r>
          </w:p>
        </w:tc>
        <w:tc>
          <w:tcPr>
            <w:tcW w:w="1577" w:type="dxa"/>
          </w:tcPr>
          <w:p w:rsidR="00127DF1" w:rsidRPr="00B87883" w:rsidRDefault="00127DF1" w:rsidP="002F7FA5">
            <w:pPr>
              <w:tabs>
                <w:tab w:val="left" w:pos="612"/>
              </w:tabs>
              <w:jc w:val="center"/>
              <w:rPr>
                <w:i/>
                <w:iCs/>
              </w:rPr>
            </w:pPr>
            <w:r w:rsidRPr="00B87883">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eastAsia="PMingLiU" w:hAnsi="Times New Roman"/>
                <w:b/>
                <w:i/>
                <w:szCs w:val="24"/>
              </w:rPr>
              <w:t xml:space="preserve">Declarație privind </w:t>
            </w:r>
            <w:r w:rsidRPr="002E3BF4">
              <w:rPr>
                <w:rFonts w:ascii="Times New Roman" w:hAnsi="Times New Roman"/>
                <w:b/>
                <w:i/>
                <w:szCs w:val="24"/>
              </w:rPr>
              <w:t>lista principalelor lucrări executate în ultimul an de activitate</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13 – </w:t>
            </w:r>
            <w:r w:rsidRPr="002E3BF4">
              <w:rPr>
                <w:i/>
                <w:iCs/>
              </w:rPr>
              <w:t xml:space="preserve">confirmat prin aplicarea  semnăturii  electronice. </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eastAsia="PMingLiU" w:hAnsi="Times New Roman"/>
                <w:b/>
                <w:bCs/>
                <w:i/>
                <w:iCs/>
                <w:szCs w:val="24"/>
              </w:rPr>
              <w:t xml:space="preserve">Declarație </w:t>
            </w:r>
            <w:r w:rsidRPr="002E3BF4">
              <w:rPr>
                <w:rFonts w:ascii="Times New Roman" w:eastAsia="PMingLiU" w:hAnsi="Times New Roman"/>
                <w:b/>
                <w:i/>
                <w:szCs w:val="24"/>
              </w:rPr>
              <w:t xml:space="preserve">privind dotările specifice, utilajul și echipamentul necesar </w:t>
            </w:r>
            <w:r w:rsidRPr="002E3BF4">
              <w:rPr>
                <w:rFonts w:ascii="Times New Roman" w:eastAsia="PMingLiU" w:hAnsi="Times New Roman"/>
                <w:b/>
                <w:bCs/>
                <w:i/>
                <w:spacing w:val="-2"/>
                <w:szCs w:val="24"/>
              </w:rPr>
              <w:t xml:space="preserve">pentru </w:t>
            </w:r>
            <w:r w:rsidRPr="002E3BF4">
              <w:rPr>
                <w:rFonts w:ascii="Times New Roman" w:eastAsia="PMingLiU" w:hAnsi="Times New Roman"/>
                <w:b/>
                <w:i/>
                <w:szCs w:val="24"/>
              </w:rPr>
              <w:t>îndeplinirea corespunzătoare a contractului</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14 – </w:t>
            </w:r>
            <w:r w:rsidRPr="002E3BF4">
              <w:rPr>
                <w:i/>
                <w:iCs/>
              </w:rPr>
              <w:t>confirmat prin aplicarea semnăturii  electronice.</w:t>
            </w:r>
          </w:p>
          <w:p w:rsidR="00127DF1" w:rsidRDefault="00127DF1" w:rsidP="002F7FA5">
            <w:pPr>
              <w:tabs>
                <w:tab w:val="left" w:pos="612"/>
              </w:tabs>
              <w:jc w:val="both"/>
              <w:rPr>
                <w:i/>
                <w:iCs/>
              </w:rPr>
            </w:pPr>
            <w:r w:rsidRPr="002E3BF4">
              <w:rPr>
                <w:i/>
                <w:iCs/>
              </w:rPr>
              <w:t xml:space="preserve">Operatorul economic trebuie să demonstreze abilitatea sa de a termina lucrările și că are în dotare proprie, arendat sau utilizat de un </w:t>
            </w:r>
            <w:r w:rsidRPr="002E3BF4">
              <w:rPr>
                <w:i/>
                <w:iCs/>
              </w:rPr>
              <w:lastRenderedPageBreak/>
              <w:t>subcontractant echipamente necesare pentru îndeplinirea corespunzătoare a contractului de achiziție publică</w:t>
            </w:r>
          </w:p>
          <w:p w:rsidR="00127DF1" w:rsidRDefault="00127DF1" w:rsidP="002F7FA5">
            <w:pPr>
              <w:tabs>
                <w:tab w:val="left" w:pos="612"/>
              </w:tabs>
              <w:jc w:val="both"/>
              <w:rPr>
                <w:i/>
                <w:iCs/>
              </w:rPr>
            </w:pPr>
          </w:p>
          <w:p w:rsidR="00127DF1" w:rsidRPr="002E3BF4" w:rsidRDefault="00127DF1" w:rsidP="002F7FA5">
            <w:pPr>
              <w:tabs>
                <w:tab w:val="left" w:pos="612"/>
              </w:tabs>
              <w:jc w:val="both"/>
              <w:rPr>
                <w:i/>
                <w:iCs/>
              </w:rPr>
            </w:pPr>
            <w:r w:rsidRPr="002C35F9">
              <w:rPr>
                <w:i/>
                <w:iCs/>
              </w:rPr>
              <w:t>În vederea demonstrării capacității tehnice și profesionale, operatorul economic va face dovada că dispune în proprietate, la data depunerii ofertei, de utilajele, echipamentele și dotările tehnice necesare pentru executarea contractului, după cum urmează: autocamion basculantă, capacitate de 12,5 tone – minimum 1 unitate; autocamion basculantă, capacitate de 5 tone – minimum 1 unitate; schele metalice – minimum 1000 m²; containere de locuit pentru muncitori – minimum 2 unități; toaletă bio/ecologică – minimum 1 unitate.</w:t>
            </w:r>
          </w:p>
        </w:tc>
        <w:tc>
          <w:tcPr>
            <w:tcW w:w="1577" w:type="dxa"/>
          </w:tcPr>
          <w:p w:rsidR="00127DF1" w:rsidRPr="002E3BF4" w:rsidRDefault="00127DF1" w:rsidP="002F7FA5">
            <w:pPr>
              <w:tabs>
                <w:tab w:val="left" w:pos="612"/>
              </w:tabs>
              <w:jc w:val="center"/>
              <w:rPr>
                <w:i/>
                <w:iCs/>
              </w:rPr>
            </w:pPr>
            <w:r w:rsidRPr="002E3BF4">
              <w:rPr>
                <w:i/>
                <w:iCs/>
              </w:rPr>
              <w:lastRenderedPageBreak/>
              <w:t>Obligatoriu</w:t>
            </w:r>
          </w:p>
        </w:tc>
      </w:tr>
      <w:tr w:rsidR="00127DF1" w:rsidRPr="00B87883" w:rsidTr="002F7FA5">
        <w:trPr>
          <w:trHeight w:val="239"/>
        </w:trPr>
        <w:tc>
          <w:tcPr>
            <w:tcW w:w="568" w:type="dxa"/>
          </w:tcPr>
          <w:p w:rsidR="00127DF1" w:rsidRPr="00B87883"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B87883" w:rsidRDefault="00127DF1" w:rsidP="002F7FA5">
            <w:pPr>
              <w:pStyle w:val="a7"/>
              <w:tabs>
                <w:tab w:val="left" w:pos="567"/>
              </w:tabs>
              <w:jc w:val="both"/>
              <w:rPr>
                <w:rFonts w:ascii="Times New Roman" w:hAnsi="Times New Roman"/>
                <w:b/>
                <w:i/>
                <w:szCs w:val="24"/>
              </w:rPr>
            </w:pPr>
            <w:r w:rsidRPr="00B87883">
              <w:rPr>
                <w:rFonts w:ascii="Times New Roman" w:eastAsia="PMingLiU" w:hAnsi="Times New Roman"/>
                <w:b/>
                <w:i/>
                <w:szCs w:val="24"/>
              </w:rPr>
              <w:t>Declarație privind personalul de specialitate propus pentru implementarea contractului</w:t>
            </w:r>
          </w:p>
        </w:tc>
        <w:tc>
          <w:tcPr>
            <w:tcW w:w="4298" w:type="dxa"/>
          </w:tcPr>
          <w:p w:rsidR="00127DF1" w:rsidRPr="002C35F9" w:rsidRDefault="00127DF1" w:rsidP="002F7FA5">
            <w:pPr>
              <w:tabs>
                <w:tab w:val="left" w:pos="612"/>
              </w:tabs>
              <w:jc w:val="both"/>
              <w:rPr>
                <w:i/>
                <w:iCs/>
              </w:rPr>
            </w:pPr>
            <w:r w:rsidRPr="002C35F9">
              <w:rPr>
                <w:i/>
                <w:iCs/>
              </w:rPr>
              <w:t>Original – confirmat prin aplicarea semnăturii  electronice.</w:t>
            </w:r>
          </w:p>
          <w:p w:rsidR="00127DF1" w:rsidRPr="002C35F9" w:rsidRDefault="00127DF1" w:rsidP="002F7FA5">
            <w:pPr>
              <w:tabs>
                <w:tab w:val="left" w:pos="612"/>
              </w:tabs>
              <w:jc w:val="both"/>
              <w:rPr>
                <w:i/>
                <w:iCs/>
              </w:rPr>
            </w:pPr>
            <w:r w:rsidRPr="002C35F9">
              <w:rPr>
                <w:i/>
                <w:iCs/>
              </w:rPr>
              <w:t>Operatorul economic trebuie să dispună de specialiști cu atestare tehnico-profesională pentru toate tipurile de lucrări.</w:t>
            </w:r>
          </w:p>
          <w:p w:rsidR="00127DF1" w:rsidRPr="002C35F9" w:rsidRDefault="00127DF1" w:rsidP="002F7FA5">
            <w:pPr>
              <w:tabs>
                <w:tab w:val="left" w:pos="612"/>
              </w:tabs>
              <w:jc w:val="both"/>
              <w:rPr>
                <w:i/>
                <w:iCs/>
              </w:rPr>
            </w:pPr>
          </w:p>
          <w:p w:rsidR="00127DF1" w:rsidRPr="002C35F9" w:rsidRDefault="00127DF1" w:rsidP="002F7FA5">
            <w:pPr>
              <w:pStyle w:val="a7"/>
              <w:rPr>
                <w:b/>
                <w:bCs/>
                <w:i/>
                <w:iCs/>
                <w:color w:val="000000"/>
                <w:lang w:eastAsia="ro-RO"/>
              </w:rPr>
            </w:pPr>
            <w:r w:rsidRPr="002C35F9">
              <w:rPr>
                <w:b/>
                <w:bCs/>
                <w:i/>
                <w:iCs/>
                <w:color w:val="000000"/>
                <w:lang w:eastAsia="ro-RO"/>
              </w:rPr>
              <w:t>Lucrări Generale</w:t>
            </w:r>
          </w:p>
          <w:p w:rsidR="00127DF1" w:rsidRPr="002C35F9" w:rsidRDefault="00127DF1" w:rsidP="002F7FA5">
            <w:pPr>
              <w:pStyle w:val="a7"/>
              <w:rPr>
                <w:i/>
                <w:iCs/>
                <w:color w:val="000000"/>
                <w:lang w:eastAsia="ro-RO"/>
              </w:rPr>
            </w:pPr>
            <w:r w:rsidRPr="002C35F9">
              <w:rPr>
                <w:i/>
                <w:iCs/>
                <w:color w:val="000000"/>
                <w:lang w:eastAsia="ro-RO"/>
              </w:rPr>
              <w:t>Domeniile de atestare</w:t>
            </w:r>
          </w:p>
          <w:p w:rsidR="00127DF1" w:rsidRPr="002C35F9" w:rsidRDefault="00127DF1" w:rsidP="002F7FA5">
            <w:pPr>
              <w:pStyle w:val="a7"/>
              <w:rPr>
                <w:i/>
                <w:iCs/>
                <w:color w:val="000000"/>
                <w:lang w:eastAsia="ro-RO"/>
              </w:rPr>
            </w:pPr>
            <w:r w:rsidRPr="002C35F9">
              <w:rPr>
                <w:i/>
                <w:iCs/>
                <w:color w:val="000000"/>
                <w:lang w:eastAsia="ro-RO"/>
              </w:rPr>
              <w:t>1. construcții civile, industriale și agrozootehnice.</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Domeniile de atestare conform Regulamentului de atestare modificat prin</w:t>
            </w:r>
          </w:p>
          <w:p w:rsidR="00127DF1" w:rsidRPr="002C35F9" w:rsidRDefault="00127DF1" w:rsidP="002F7FA5">
            <w:pPr>
              <w:pStyle w:val="a7"/>
              <w:rPr>
                <w:i/>
                <w:iCs/>
                <w:color w:val="000000"/>
                <w:lang w:eastAsia="ro-RO"/>
              </w:rPr>
            </w:pPr>
            <w:r w:rsidRPr="002C35F9">
              <w:rPr>
                <w:i/>
                <w:iCs/>
                <w:color w:val="000000"/>
                <w:lang w:eastAsia="ro-RO"/>
              </w:rPr>
              <w:t>HG nr.207 din 30.03.2022:</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2) Executarea/desființarea construcţiilor:</w:t>
            </w:r>
          </w:p>
          <w:p w:rsidR="00127DF1" w:rsidRPr="002C35F9" w:rsidRDefault="00127DF1" w:rsidP="002F7FA5">
            <w:pPr>
              <w:pStyle w:val="a7"/>
              <w:rPr>
                <w:i/>
                <w:iCs/>
                <w:color w:val="000000"/>
                <w:lang w:eastAsia="ro-RO"/>
              </w:rPr>
            </w:pPr>
            <w:r w:rsidRPr="002C35F9">
              <w:rPr>
                <w:i/>
                <w:iCs/>
                <w:color w:val="000000"/>
                <w:lang w:eastAsia="ro-RO"/>
              </w:rPr>
              <w:t>b) construcţii din zidărie;</w:t>
            </w:r>
          </w:p>
          <w:p w:rsidR="00127DF1" w:rsidRPr="002C35F9" w:rsidRDefault="00127DF1" w:rsidP="002F7FA5">
            <w:pPr>
              <w:pStyle w:val="a7"/>
              <w:rPr>
                <w:i/>
                <w:iCs/>
                <w:color w:val="000000"/>
                <w:lang w:eastAsia="ro-RO"/>
              </w:rPr>
            </w:pPr>
            <w:r w:rsidRPr="002C35F9">
              <w:rPr>
                <w:i/>
                <w:iCs/>
                <w:color w:val="000000"/>
                <w:lang w:eastAsia="ro-RO"/>
              </w:rPr>
              <w:t>e) lucrări de amenajare a teritoriului;</w:t>
            </w:r>
          </w:p>
          <w:p w:rsidR="00127DF1" w:rsidRPr="002C35F9" w:rsidRDefault="00127DF1" w:rsidP="002F7FA5">
            <w:pPr>
              <w:pStyle w:val="a7"/>
              <w:rPr>
                <w:i/>
                <w:iCs/>
                <w:color w:val="000000"/>
                <w:lang w:eastAsia="ro-RO"/>
              </w:rPr>
            </w:pPr>
            <w:r w:rsidRPr="002C35F9">
              <w:rPr>
                <w:i/>
                <w:iCs/>
                <w:color w:val="000000"/>
                <w:lang w:eastAsia="ro-RO"/>
              </w:rPr>
              <w:t>o) construcţii din lemn;</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3) Lucrări de protecţie a construcţiilor şi utilajelor:</w:t>
            </w:r>
          </w:p>
          <w:p w:rsidR="00127DF1" w:rsidRPr="002C35F9" w:rsidRDefault="00127DF1" w:rsidP="002F7FA5">
            <w:pPr>
              <w:pStyle w:val="a7"/>
              <w:rPr>
                <w:i/>
                <w:iCs/>
                <w:color w:val="000000"/>
                <w:lang w:eastAsia="ro-RO"/>
              </w:rPr>
            </w:pPr>
            <w:r w:rsidRPr="002C35F9">
              <w:rPr>
                <w:i/>
                <w:iCs/>
                <w:color w:val="000000"/>
                <w:lang w:eastAsia="ro-RO"/>
              </w:rPr>
              <w:t>a) învelitori şi şarpante, izolaţii hidrofuge;</w:t>
            </w:r>
          </w:p>
          <w:p w:rsidR="00127DF1" w:rsidRPr="002C35F9" w:rsidRDefault="00127DF1" w:rsidP="002F7FA5">
            <w:pPr>
              <w:pStyle w:val="a7"/>
              <w:rPr>
                <w:i/>
                <w:iCs/>
                <w:color w:val="000000"/>
                <w:lang w:eastAsia="ro-RO"/>
              </w:rPr>
            </w:pPr>
            <w:r w:rsidRPr="002C35F9">
              <w:rPr>
                <w:i/>
                <w:iCs/>
                <w:color w:val="000000"/>
                <w:lang w:eastAsia="ro-RO"/>
              </w:rPr>
              <w:t>b) izolaţii termice;</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4) Lucrări de finisare a construcțiilor:</w:t>
            </w:r>
          </w:p>
          <w:p w:rsidR="00127DF1" w:rsidRPr="002C35F9" w:rsidRDefault="00127DF1" w:rsidP="002F7FA5">
            <w:pPr>
              <w:pStyle w:val="a7"/>
              <w:rPr>
                <w:i/>
                <w:iCs/>
                <w:color w:val="000000"/>
                <w:lang w:eastAsia="ro-RO"/>
              </w:rPr>
            </w:pPr>
            <w:r w:rsidRPr="002C35F9">
              <w:rPr>
                <w:i/>
                <w:iCs/>
                <w:color w:val="000000"/>
                <w:lang w:eastAsia="ro-RO"/>
              </w:rPr>
              <w:t>a) tencuieli, placaje exterioare și interioare;</w:t>
            </w:r>
          </w:p>
          <w:p w:rsidR="00127DF1" w:rsidRPr="002C35F9" w:rsidRDefault="00127DF1" w:rsidP="002F7FA5">
            <w:pPr>
              <w:pStyle w:val="a7"/>
              <w:rPr>
                <w:i/>
                <w:iCs/>
                <w:color w:val="000000"/>
                <w:lang w:eastAsia="ro-RO"/>
              </w:rPr>
            </w:pPr>
            <w:r w:rsidRPr="002C35F9">
              <w:rPr>
                <w:i/>
                <w:iCs/>
                <w:color w:val="000000"/>
                <w:lang w:eastAsia="ro-RO"/>
              </w:rPr>
              <w:t>b) pardoseli;</w:t>
            </w:r>
          </w:p>
          <w:p w:rsidR="00127DF1" w:rsidRPr="002C35F9" w:rsidRDefault="00127DF1" w:rsidP="002F7FA5">
            <w:pPr>
              <w:pStyle w:val="a7"/>
              <w:rPr>
                <w:i/>
                <w:iCs/>
                <w:color w:val="000000"/>
                <w:lang w:eastAsia="ro-RO"/>
              </w:rPr>
            </w:pPr>
            <w:r w:rsidRPr="002C35F9">
              <w:rPr>
                <w:i/>
                <w:iCs/>
                <w:color w:val="000000"/>
                <w:lang w:eastAsia="ro-RO"/>
              </w:rPr>
              <w:t>c) produse de tâmplărie;</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ori domeniile de atestare (conform HG Nr. 743 din 06-11-2024):</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40.1. construcții civile;</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Și</w:t>
            </w:r>
          </w:p>
          <w:p w:rsidR="00127DF1" w:rsidRPr="002C35F9" w:rsidRDefault="00127DF1" w:rsidP="002F7FA5">
            <w:pPr>
              <w:pStyle w:val="a7"/>
              <w:rPr>
                <w:b/>
                <w:bCs/>
                <w:i/>
                <w:iCs/>
                <w:color w:val="000000"/>
                <w:lang w:eastAsia="ro-RO"/>
              </w:rPr>
            </w:pPr>
            <w:r w:rsidRPr="002C35F9">
              <w:rPr>
                <w:b/>
                <w:bCs/>
                <w:i/>
                <w:iCs/>
                <w:color w:val="000000"/>
                <w:lang w:eastAsia="ro-RO"/>
              </w:rPr>
              <w:t>Lucrări Specializate</w:t>
            </w:r>
          </w:p>
          <w:p w:rsidR="00127DF1" w:rsidRPr="002C35F9" w:rsidRDefault="00127DF1" w:rsidP="002F7FA5">
            <w:pPr>
              <w:pStyle w:val="a7"/>
              <w:rPr>
                <w:i/>
                <w:iCs/>
                <w:color w:val="000000"/>
                <w:lang w:eastAsia="ro-RO"/>
              </w:rPr>
            </w:pPr>
            <w:r w:rsidRPr="002C35F9">
              <w:rPr>
                <w:i/>
                <w:iCs/>
                <w:color w:val="000000"/>
                <w:lang w:eastAsia="ro-RO"/>
              </w:rPr>
              <w:t>Domeniile de atestare</w:t>
            </w:r>
          </w:p>
          <w:p w:rsidR="00127DF1" w:rsidRPr="002C35F9" w:rsidRDefault="00127DF1" w:rsidP="002F7FA5">
            <w:pPr>
              <w:pStyle w:val="a7"/>
              <w:rPr>
                <w:i/>
                <w:iCs/>
                <w:color w:val="000000"/>
                <w:lang w:eastAsia="ro-RO"/>
              </w:rPr>
            </w:pPr>
            <w:r w:rsidRPr="002C35F9">
              <w:rPr>
                <w:i/>
                <w:iCs/>
                <w:color w:val="000000"/>
                <w:lang w:eastAsia="ro-RO"/>
              </w:rPr>
              <w:t>1. Instalații și rețele de alimentare cu apă și canalizare</w:t>
            </w:r>
          </w:p>
          <w:p w:rsidR="00127DF1" w:rsidRPr="002C35F9" w:rsidRDefault="00127DF1" w:rsidP="002F7FA5">
            <w:pPr>
              <w:pStyle w:val="a7"/>
              <w:rPr>
                <w:i/>
                <w:iCs/>
                <w:color w:val="000000"/>
                <w:lang w:eastAsia="ro-RO"/>
              </w:rPr>
            </w:pPr>
            <w:r w:rsidRPr="002C35F9">
              <w:rPr>
                <w:i/>
                <w:iCs/>
                <w:color w:val="000000"/>
                <w:lang w:eastAsia="ro-RO"/>
              </w:rPr>
              <w:t>2. Instalații și rețele de încălzire</w:t>
            </w:r>
          </w:p>
          <w:p w:rsidR="00127DF1" w:rsidRPr="002C35F9" w:rsidRDefault="00127DF1" w:rsidP="002F7FA5">
            <w:pPr>
              <w:pStyle w:val="a7"/>
              <w:rPr>
                <w:i/>
                <w:iCs/>
                <w:color w:val="000000"/>
                <w:lang w:eastAsia="ro-RO"/>
              </w:rPr>
            </w:pPr>
            <w:r w:rsidRPr="002C35F9">
              <w:rPr>
                <w:i/>
                <w:iCs/>
                <w:color w:val="000000"/>
                <w:lang w:eastAsia="ro-RO"/>
              </w:rPr>
              <w:t>3. Instalații de ventilație și climatizare</w:t>
            </w:r>
          </w:p>
          <w:p w:rsidR="00127DF1" w:rsidRPr="002C35F9" w:rsidRDefault="00127DF1" w:rsidP="002F7FA5">
            <w:pPr>
              <w:pStyle w:val="a7"/>
              <w:rPr>
                <w:i/>
                <w:iCs/>
                <w:color w:val="000000"/>
                <w:lang w:eastAsia="ro-RO"/>
              </w:rPr>
            </w:pPr>
            <w:r w:rsidRPr="002C35F9">
              <w:rPr>
                <w:i/>
                <w:iCs/>
                <w:color w:val="000000"/>
                <w:lang w:eastAsia="ro-RO"/>
              </w:rPr>
              <w:t>4. Instalații și rețele electrice</w:t>
            </w:r>
          </w:p>
          <w:p w:rsidR="00127DF1" w:rsidRPr="002C35F9" w:rsidRDefault="00127DF1" w:rsidP="002F7FA5">
            <w:pPr>
              <w:pStyle w:val="a7"/>
              <w:rPr>
                <w:i/>
                <w:iCs/>
                <w:color w:val="000000"/>
                <w:lang w:eastAsia="ro-RO"/>
              </w:rPr>
            </w:pPr>
            <w:r w:rsidRPr="002C35F9">
              <w:rPr>
                <w:i/>
                <w:iCs/>
                <w:color w:val="000000"/>
                <w:lang w:eastAsia="ro-RO"/>
              </w:rPr>
              <w:t>5. Instalații de automatizare</w:t>
            </w:r>
          </w:p>
          <w:p w:rsidR="00127DF1" w:rsidRPr="002C35F9" w:rsidRDefault="00127DF1" w:rsidP="002F7FA5">
            <w:pPr>
              <w:pStyle w:val="a7"/>
              <w:rPr>
                <w:i/>
                <w:iCs/>
                <w:color w:val="000000"/>
                <w:lang w:eastAsia="ro-RO"/>
              </w:rPr>
            </w:pPr>
            <w:r w:rsidRPr="002C35F9">
              <w:rPr>
                <w:i/>
                <w:iCs/>
                <w:color w:val="000000"/>
                <w:lang w:eastAsia="ro-RO"/>
              </w:rPr>
              <w:lastRenderedPageBreak/>
              <w:t>6. Instalații și rețele de telecomunicație</w:t>
            </w:r>
          </w:p>
          <w:p w:rsidR="00127DF1" w:rsidRPr="002C35F9" w:rsidRDefault="00127DF1" w:rsidP="002F7FA5">
            <w:pPr>
              <w:pStyle w:val="a7"/>
              <w:rPr>
                <w:i/>
                <w:iCs/>
                <w:color w:val="000000"/>
                <w:lang w:eastAsia="ro-RO"/>
              </w:rPr>
            </w:pPr>
            <w:r w:rsidRPr="002C35F9">
              <w:rPr>
                <w:i/>
                <w:iCs/>
                <w:color w:val="000000"/>
                <w:lang w:eastAsia="ro-RO"/>
              </w:rPr>
              <w:t>7. Instalații de semnalizare</w:t>
            </w:r>
          </w:p>
          <w:p w:rsidR="00127DF1" w:rsidRPr="002C35F9" w:rsidRDefault="00127DF1" w:rsidP="002F7FA5">
            <w:pPr>
              <w:pStyle w:val="a7"/>
              <w:rPr>
                <w:i/>
                <w:iCs/>
                <w:color w:val="000000"/>
                <w:lang w:eastAsia="ro-RO"/>
              </w:rPr>
            </w:pPr>
            <w:r w:rsidRPr="002C35F9">
              <w:rPr>
                <w:i/>
                <w:iCs/>
                <w:color w:val="000000"/>
                <w:lang w:eastAsia="ro-RO"/>
              </w:rPr>
              <w:t>Sau</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Domeniile de atestare conform Regulamentului de atestare modificat prin</w:t>
            </w:r>
          </w:p>
          <w:p w:rsidR="00127DF1" w:rsidRPr="002C35F9" w:rsidRDefault="00127DF1" w:rsidP="002F7FA5">
            <w:pPr>
              <w:pStyle w:val="a7"/>
              <w:rPr>
                <w:i/>
                <w:iCs/>
                <w:color w:val="000000"/>
                <w:lang w:eastAsia="ro-RO"/>
              </w:rPr>
            </w:pPr>
            <w:r w:rsidRPr="002C35F9">
              <w:rPr>
                <w:i/>
                <w:iCs/>
                <w:color w:val="000000"/>
                <w:lang w:eastAsia="ro-RO"/>
              </w:rPr>
              <w:t>HG nr.207 din 30.03.2022:</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1) Instalații și rețele interioare:</w:t>
            </w:r>
          </w:p>
          <w:p w:rsidR="00127DF1" w:rsidRPr="002C35F9" w:rsidRDefault="00127DF1" w:rsidP="002F7FA5">
            <w:pPr>
              <w:pStyle w:val="a7"/>
              <w:rPr>
                <w:i/>
                <w:iCs/>
                <w:color w:val="000000"/>
                <w:lang w:eastAsia="ro-RO"/>
              </w:rPr>
            </w:pPr>
            <w:r w:rsidRPr="002C35F9">
              <w:rPr>
                <w:i/>
                <w:iCs/>
                <w:color w:val="000000"/>
                <w:lang w:eastAsia="ro-RO"/>
              </w:rPr>
              <w:t>a) instalații și rețele de alimentare cu apă și canalizare;</w:t>
            </w:r>
          </w:p>
          <w:p w:rsidR="00127DF1" w:rsidRPr="002C35F9" w:rsidRDefault="00127DF1" w:rsidP="002F7FA5">
            <w:pPr>
              <w:pStyle w:val="a7"/>
              <w:rPr>
                <w:i/>
                <w:iCs/>
                <w:color w:val="000000"/>
                <w:lang w:eastAsia="ro-RO"/>
              </w:rPr>
            </w:pPr>
            <w:r w:rsidRPr="002C35F9">
              <w:rPr>
                <w:i/>
                <w:iCs/>
                <w:color w:val="000000"/>
                <w:lang w:eastAsia="ro-RO"/>
              </w:rPr>
              <w:t>b) instalaţii şi reţele de încălzire;</w:t>
            </w:r>
          </w:p>
          <w:p w:rsidR="00127DF1" w:rsidRPr="002C35F9" w:rsidRDefault="00127DF1" w:rsidP="002F7FA5">
            <w:pPr>
              <w:pStyle w:val="a7"/>
              <w:rPr>
                <w:i/>
                <w:iCs/>
                <w:color w:val="000000"/>
                <w:lang w:eastAsia="ro-RO"/>
              </w:rPr>
            </w:pPr>
            <w:r w:rsidRPr="002C35F9">
              <w:rPr>
                <w:i/>
                <w:iCs/>
                <w:color w:val="000000"/>
                <w:lang w:eastAsia="ro-RO"/>
              </w:rPr>
              <w:t>d) instalații și rețele de alimentare cu energie electrică;</w:t>
            </w:r>
          </w:p>
          <w:p w:rsidR="00127DF1" w:rsidRPr="002C35F9" w:rsidRDefault="00127DF1" w:rsidP="002F7FA5">
            <w:pPr>
              <w:pStyle w:val="a7"/>
              <w:rPr>
                <w:i/>
                <w:iCs/>
                <w:color w:val="000000"/>
                <w:lang w:eastAsia="ro-RO"/>
              </w:rPr>
            </w:pPr>
            <w:r w:rsidRPr="002C35F9">
              <w:rPr>
                <w:i/>
                <w:iCs/>
                <w:color w:val="000000"/>
                <w:lang w:eastAsia="ro-RO"/>
              </w:rPr>
              <w:t>e) instalații și rețele de radiocomunicații și telecomunicații;</w:t>
            </w:r>
          </w:p>
          <w:p w:rsidR="00127DF1" w:rsidRPr="002C35F9" w:rsidRDefault="00127DF1" w:rsidP="002F7FA5">
            <w:pPr>
              <w:pStyle w:val="a7"/>
              <w:rPr>
                <w:i/>
                <w:iCs/>
                <w:color w:val="000000"/>
                <w:lang w:eastAsia="ro-RO"/>
              </w:rPr>
            </w:pPr>
            <w:r w:rsidRPr="002C35F9">
              <w:rPr>
                <w:i/>
                <w:iCs/>
                <w:color w:val="000000"/>
                <w:lang w:eastAsia="ro-RO"/>
              </w:rPr>
              <w:t>f) sisteme de ventilare şi condiţionare a aerului;</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2) Instalaţii şi reţele exterioare:</w:t>
            </w:r>
          </w:p>
          <w:p w:rsidR="00127DF1" w:rsidRPr="002C35F9" w:rsidRDefault="00127DF1" w:rsidP="002F7FA5">
            <w:pPr>
              <w:pStyle w:val="a7"/>
              <w:rPr>
                <w:i/>
                <w:iCs/>
                <w:color w:val="000000"/>
                <w:lang w:eastAsia="ro-RO"/>
              </w:rPr>
            </w:pPr>
            <w:r w:rsidRPr="002C35F9">
              <w:rPr>
                <w:i/>
                <w:iCs/>
                <w:color w:val="000000"/>
                <w:lang w:eastAsia="ro-RO"/>
              </w:rPr>
              <w:t>a) instalaţii şi reţele de alimentare cu apă şi canalizare;</w:t>
            </w:r>
          </w:p>
          <w:p w:rsidR="00127DF1" w:rsidRPr="002C35F9" w:rsidRDefault="00127DF1" w:rsidP="002F7FA5">
            <w:pPr>
              <w:pStyle w:val="a7"/>
              <w:rPr>
                <w:i/>
                <w:iCs/>
                <w:color w:val="000000"/>
                <w:lang w:eastAsia="ro-RO"/>
              </w:rPr>
            </w:pPr>
            <w:r w:rsidRPr="002C35F9">
              <w:rPr>
                <w:i/>
                <w:iCs/>
                <w:color w:val="000000"/>
                <w:lang w:eastAsia="ro-RO"/>
              </w:rPr>
              <w:t>b) instalaţii şi reţele de încălzire;</w:t>
            </w:r>
          </w:p>
          <w:p w:rsidR="00127DF1" w:rsidRPr="002C35F9" w:rsidRDefault="00127DF1" w:rsidP="002F7FA5">
            <w:pPr>
              <w:pStyle w:val="a7"/>
              <w:rPr>
                <w:i/>
                <w:iCs/>
                <w:color w:val="000000"/>
                <w:lang w:eastAsia="ro-RO"/>
              </w:rPr>
            </w:pPr>
            <w:r w:rsidRPr="002C35F9">
              <w:rPr>
                <w:i/>
                <w:iCs/>
                <w:color w:val="000000"/>
                <w:lang w:eastAsia="ro-RO"/>
              </w:rPr>
              <w:t>g) instalaţii şi reţele de alimentare cu energie electrică;</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3) Montarea/demontarea utilajelor şi instalaţiilor tehnologice:</w:t>
            </w:r>
          </w:p>
          <w:p w:rsidR="00127DF1" w:rsidRPr="002C35F9" w:rsidRDefault="00127DF1" w:rsidP="002F7FA5">
            <w:pPr>
              <w:pStyle w:val="a7"/>
              <w:rPr>
                <w:i/>
                <w:iCs/>
                <w:color w:val="000000"/>
                <w:lang w:eastAsia="ro-RO"/>
              </w:rPr>
            </w:pPr>
            <w:r w:rsidRPr="002C35F9">
              <w:rPr>
                <w:i/>
                <w:iCs/>
                <w:color w:val="000000"/>
                <w:lang w:eastAsia="ro-RO"/>
              </w:rPr>
              <w:t>c) automatizări;</w:t>
            </w:r>
          </w:p>
          <w:p w:rsidR="00127DF1" w:rsidRPr="002C35F9" w:rsidRDefault="00127DF1" w:rsidP="002F7FA5">
            <w:pPr>
              <w:pStyle w:val="a7"/>
              <w:rPr>
                <w:i/>
                <w:iCs/>
                <w:color w:val="000000"/>
                <w:lang w:eastAsia="ro-RO"/>
              </w:rPr>
            </w:pPr>
            <w:r w:rsidRPr="002C35F9">
              <w:rPr>
                <w:i/>
                <w:iCs/>
                <w:color w:val="000000"/>
                <w:lang w:eastAsia="ro-RO"/>
              </w:rPr>
              <w:t>q) utilaje şi instalaţii electrotehnice;</w:t>
            </w:r>
          </w:p>
          <w:p w:rsidR="00127DF1" w:rsidRPr="002C35F9" w:rsidRDefault="00127DF1" w:rsidP="002F7FA5">
            <w:pPr>
              <w:pStyle w:val="a7"/>
              <w:rPr>
                <w:i/>
                <w:iCs/>
                <w:color w:val="000000"/>
                <w:lang w:eastAsia="ro-RO"/>
              </w:rPr>
            </w:pPr>
            <w:r w:rsidRPr="002C35F9">
              <w:rPr>
                <w:i/>
                <w:iCs/>
                <w:color w:val="000000"/>
                <w:lang w:eastAsia="ro-RO"/>
              </w:rPr>
              <w:t>7. Instalații de semnalizare</w:t>
            </w:r>
          </w:p>
          <w:p w:rsidR="00127DF1" w:rsidRPr="002C35F9" w:rsidRDefault="00127DF1" w:rsidP="002F7FA5">
            <w:pPr>
              <w:pStyle w:val="a7"/>
              <w:rPr>
                <w:i/>
                <w:iCs/>
                <w:color w:val="000000"/>
                <w:lang w:eastAsia="ro-RO"/>
              </w:rPr>
            </w:pPr>
          </w:p>
          <w:p w:rsidR="00127DF1" w:rsidRPr="002C35F9" w:rsidRDefault="00127DF1" w:rsidP="002F7FA5">
            <w:pPr>
              <w:pStyle w:val="a7"/>
              <w:rPr>
                <w:i/>
                <w:iCs/>
                <w:color w:val="000000"/>
                <w:lang w:eastAsia="ro-RO"/>
              </w:rPr>
            </w:pPr>
            <w:r w:rsidRPr="002C35F9">
              <w:rPr>
                <w:i/>
                <w:iCs/>
                <w:color w:val="000000"/>
                <w:lang w:eastAsia="ro-RO"/>
              </w:rPr>
              <w:t>ori domeniile de atestare (conform HG Nr. 743</w:t>
            </w:r>
          </w:p>
          <w:p w:rsidR="00127DF1" w:rsidRPr="002C35F9" w:rsidRDefault="00127DF1" w:rsidP="002F7FA5">
            <w:pPr>
              <w:pStyle w:val="a7"/>
              <w:rPr>
                <w:i/>
                <w:iCs/>
                <w:color w:val="000000"/>
                <w:lang w:eastAsia="ro-RO"/>
              </w:rPr>
            </w:pPr>
            <w:r w:rsidRPr="002C35F9">
              <w:rPr>
                <w:i/>
                <w:iCs/>
                <w:color w:val="000000"/>
                <w:lang w:eastAsia="ro-RO"/>
              </w:rPr>
              <w:t>din 06-11-2024):</w:t>
            </w:r>
          </w:p>
          <w:p w:rsidR="00127DF1" w:rsidRPr="002C35F9" w:rsidRDefault="00127DF1" w:rsidP="002F7FA5">
            <w:pPr>
              <w:pStyle w:val="a7"/>
              <w:rPr>
                <w:i/>
                <w:iCs/>
                <w:color w:val="000000"/>
                <w:lang w:eastAsia="ro-RO"/>
              </w:rPr>
            </w:pPr>
            <w:r w:rsidRPr="002C35F9">
              <w:rPr>
                <w:i/>
                <w:iCs/>
                <w:color w:val="000000"/>
                <w:lang w:eastAsia="ro-RO"/>
              </w:rPr>
              <w:t>42.1. instalații și rețele de alimentare cu apă și de canalizare interioare;</w:t>
            </w:r>
          </w:p>
          <w:p w:rsidR="00127DF1" w:rsidRPr="002C35F9" w:rsidRDefault="00127DF1" w:rsidP="002F7FA5">
            <w:pPr>
              <w:pStyle w:val="a7"/>
              <w:rPr>
                <w:i/>
                <w:iCs/>
                <w:color w:val="000000"/>
                <w:lang w:eastAsia="ro-RO"/>
              </w:rPr>
            </w:pPr>
            <w:r w:rsidRPr="002C35F9">
              <w:rPr>
                <w:i/>
                <w:iCs/>
                <w:color w:val="000000"/>
                <w:lang w:eastAsia="ro-RO"/>
              </w:rPr>
              <w:t>42.2. instalații și rețele de alimentare cu apă și de canalizare exterioare;</w:t>
            </w:r>
          </w:p>
          <w:p w:rsidR="00127DF1" w:rsidRPr="002C35F9" w:rsidRDefault="00127DF1" w:rsidP="002F7FA5">
            <w:pPr>
              <w:pStyle w:val="a7"/>
              <w:rPr>
                <w:i/>
                <w:iCs/>
                <w:color w:val="000000"/>
                <w:lang w:eastAsia="ro-RO"/>
              </w:rPr>
            </w:pPr>
            <w:r w:rsidRPr="002C35F9">
              <w:rPr>
                <w:i/>
                <w:iCs/>
                <w:color w:val="000000"/>
                <w:lang w:eastAsia="ro-RO"/>
              </w:rPr>
              <w:t>42.3. instalații și rețele de alimentare cu gaze naturale:</w:t>
            </w:r>
          </w:p>
          <w:p w:rsidR="00127DF1" w:rsidRPr="002C35F9" w:rsidRDefault="00127DF1" w:rsidP="002F7FA5">
            <w:pPr>
              <w:pStyle w:val="a7"/>
              <w:rPr>
                <w:i/>
                <w:iCs/>
                <w:color w:val="000000"/>
                <w:lang w:eastAsia="ro-RO"/>
              </w:rPr>
            </w:pPr>
            <w:r w:rsidRPr="002C35F9">
              <w:rPr>
                <w:i/>
                <w:iCs/>
                <w:color w:val="000000"/>
                <w:lang w:eastAsia="ro-RO"/>
              </w:rPr>
              <w:t>42.3.1. instalații și rețele de alimentare cu gaze naturale cu presiunea sub 0,3 MPa;</w:t>
            </w:r>
          </w:p>
          <w:p w:rsidR="00127DF1" w:rsidRPr="002C35F9" w:rsidRDefault="00127DF1" w:rsidP="002F7FA5">
            <w:pPr>
              <w:pStyle w:val="a7"/>
              <w:rPr>
                <w:i/>
                <w:iCs/>
                <w:color w:val="000000"/>
                <w:lang w:eastAsia="ro-RO"/>
              </w:rPr>
            </w:pPr>
            <w:r w:rsidRPr="002C35F9">
              <w:rPr>
                <w:i/>
                <w:iCs/>
                <w:color w:val="000000"/>
                <w:lang w:eastAsia="ro-RO"/>
              </w:rPr>
              <w:t>42.4. instalații și rețele termice:</w:t>
            </w:r>
          </w:p>
          <w:p w:rsidR="00127DF1" w:rsidRPr="002C35F9" w:rsidRDefault="00127DF1" w:rsidP="002F7FA5">
            <w:pPr>
              <w:pStyle w:val="a7"/>
              <w:rPr>
                <w:i/>
                <w:iCs/>
                <w:color w:val="000000"/>
                <w:lang w:eastAsia="ro-RO"/>
              </w:rPr>
            </w:pPr>
            <w:r w:rsidRPr="002C35F9">
              <w:rPr>
                <w:i/>
                <w:iCs/>
                <w:color w:val="000000"/>
                <w:lang w:eastAsia="ro-RO"/>
              </w:rPr>
              <w:t>42.4.1. cu presiunea agentului termic sub 0,07 MPa și temperatura sub 115 ºC;</w:t>
            </w:r>
          </w:p>
          <w:p w:rsidR="00127DF1" w:rsidRPr="002C35F9" w:rsidRDefault="00127DF1" w:rsidP="002F7FA5">
            <w:pPr>
              <w:pStyle w:val="a7"/>
              <w:rPr>
                <w:i/>
                <w:iCs/>
                <w:color w:val="000000"/>
                <w:lang w:eastAsia="ro-RO"/>
              </w:rPr>
            </w:pPr>
            <w:r w:rsidRPr="002C35F9">
              <w:rPr>
                <w:i/>
                <w:iCs/>
                <w:color w:val="000000"/>
                <w:lang w:eastAsia="ro-RO"/>
              </w:rPr>
              <w:t>42.5. instalații de ventilație, coșuri de fum și climatizare;</w:t>
            </w:r>
          </w:p>
          <w:p w:rsidR="00127DF1" w:rsidRPr="002C35F9" w:rsidRDefault="00127DF1" w:rsidP="002F7FA5">
            <w:pPr>
              <w:pStyle w:val="a7"/>
              <w:rPr>
                <w:i/>
                <w:iCs/>
                <w:color w:val="000000"/>
                <w:lang w:eastAsia="ro-RO"/>
              </w:rPr>
            </w:pPr>
            <w:r w:rsidRPr="002C35F9">
              <w:rPr>
                <w:i/>
                <w:iCs/>
                <w:color w:val="000000"/>
                <w:lang w:eastAsia="ro-RO"/>
              </w:rPr>
              <w:t>42.6. instalații și rețele electrice interioare;</w:t>
            </w:r>
          </w:p>
          <w:p w:rsidR="00127DF1" w:rsidRPr="002C35F9" w:rsidRDefault="00127DF1" w:rsidP="002F7FA5">
            <w:pPr>
              <w:pStyle w:val="a7"/>
              <w:rPr>
                <w:i/>
                <w:iCs/>
                <w:color w:val="000000"/>
                <w:lang w:eastAsia="ro-RO"/>
              </w:rPr>
            </w:pPr>
            <w:r w:rsidRPr="002C35F9">
              <w:rPr>
                <w:i/>
                <w:iCs/>
                <w:color w:val="000000"/>
                <w:lang w:eastAsia="ro-RO"/>
              </w:rPr>
              <w:t>42.7. instalații și rețele electrice exterioare;</w:t>
            </w:r>
          </w:p>
          <w:p w:rsidR="00127DF1" w:rsidRPr="002C35F9" w:rsidRDefault="00127DF1" w:rsidP="002F7FA5">
            <w:pPr>
              <w:pStyle w:val="a7"/>
              <w:rPr>
                <w:i/>
                <w:iCs/>
                <w:color w:val="000000"/>
                <w:lang w:eastAsia="ro-RO"/>
              </w:rPr>
            </w:pPr>
            <w:r w:rsidRPr="002C35F9">
              <w:rPr>
                <w:i/>
                <w:iCs/>
                <w:color w:val="000000"/>
                <w:lang w:eastAsia="ro-RO"/>
              </w:rPr>
              <w:t>42.8. instalații de automatizare;</w:t>
            </w:r>
          </w:p>
          <w:p w:rsidR="00127DF1" w:rsidRPr="002C35F9" w:rsidRDefault="00127DF1" w:rsidP="002F7FA5">
            <w:pPr>
              <w:pStyle w:val="a7"/>
              <w:rPr>
                <w:i/>
                <w:iCs/>
                <w:color w:val="000000"/>
                <w:lang w:eastAsia="ro-RO"/>
              </w:rPr>
            </w:pPr>
            <w:r w:rsidRPr="002C35F9">
              <w:rPr>
                <w:i/>
                <w:iCs/>
                <w:color w:val="000000"/>
                <w:lang w:eastAsia="ro-RO"/>
              </w:rPr>
              <w:t>42.9. instalații și rețele de comunicații electronice;</w:t>
            </w:r>
          </w:p>
          <w:p w:rsidR="00127DF1" w:rsidRPr="002C35F9" w:rsidRDefault="00127DF1" w:rsidP="002F7FA5">
            <w:pPr>
              <w:pStyle w:val="a7"/>
              <w:rPr>
                <w:i/>
                <w:iCs/>
                <w:color w:val="000000"/>
                <w:lang w:eastAsia="ro-RO"/>
              </w:rPr>
            </w:pPr>
            <w:r w:rsidRPr="002C35F9">
              <w:rPr>
                <w:i/>
                <w:iCs/>
                <w:color w:val="000000"/>
                <w:lang w:eastAsia="ro-RO"/>
              </w:rPr>
              <w:t>42.10. instalații de semnalizare:</w:t>
            </w:r>
          </w:p>
          <w:p w:rsidR="00127DF1" w:rsidRPr="002C35F9" w:rsidRDefault="00127DF1" w:rsidP="002F7FA5">
            <w:pPr>
              <w:pStyle w:val="a7"/>
              <w:rPr>
                <w:i/>
                <w:iCs/>
                <w:color w:val="000000"/>
                <w:lang w:eastAsia="ro-RO"/>
              </w:rPr>
            </w:pPr>
            <w:r w:rsidRPr="002C35F9">
              <w:rPr>
                <w:i/>
                <w:iCs/>
                <w:color w:val="000000"/>
                <w:lang w:eastAsia="ro-RO"/>
              </w:rPr>
              <w:t>42.10.1. privind semnalizarea incendiului și de pază;</w:t>
            </w:r>
          </w:p>
          <w:p w:rsidR="00127DF1" w:rsidRPr="002C35F9" w:rsidRDefault="00127DF1" w:rsidP="002F7FA5">
            <w:pPr>
              <w:tabs>
                <w:tab w:val="left" w:pos="612"/>
              </w:tabs>
              <w:jc w:val="both"/>
              <w:rPr>
                <w:i/>
                <w:iCs/>
              </w:rPr>
            </w:pPr>
          </w:p>
        </w:tc>
        <w:tc>
          <w:tcPr>
            <w:tcW w:w="1577" w:type="dxa"/>
          </w:tcPr>
          <w:p w:rsidR="00127DF1" w:rsidRPr="00B87883" w:rsidRDefault="00127DF1" w:rsidP="002F7FA5">
            <w:pPr>
              <w:tabs>
                <w:tab w:val="left" w:pos="612"/>
              </w:tabs>
              <w:jc w:val="center"/>
              <w:rPr>
                <w:i/>
                <w:iCs/>
              </w:rPr>
            </w:pPr>
            <w:r w:rsidRPr="00B87883">
              <w:rPr>
                <w:i/>
                <w:iCs/>
              </w:rPr>
              <w:lastRenderedPageBreak/>
              <w:t>Obligatoriu</w:t>
            </w:r>
          </w:p>
          <w:p w:rsidR="00127DF1" w:rsidRPr="00B87883" w:rsidRDefault="00127DF1" w:rsidP="002F7FA5">
            <w:pPr>
              <w:tabs>
                <w:tab w:val="left" w:pos="612"/>
              </w:tabs>
              <w:jc w:val="center"/>
              <w:rPr>
                <w:i/>
                <w:iCs/>
              </w:rPr>
            </w:pPr>
          </w:p>
          <w:p w:rsidR="00127DF1" w:rsidRPr="00B87883" w:rsidRDefault="00127DF1" w:rsidP="002F7FA5">
            <w:pPr>
              <w:tabs>
                <w:tab w:val="left" w:pos="612"/>
              </w:tabs>
              <w:jc w:val="center"/>
              <w:rPr>
                <w:i/>
                <w:iCs/>
              </w:rPr>
            </w:pPr>
          </w:p>
          <w:p w:rsidR="00127DF1" w:rsidRPr="00B87883" w:rsidRDefault="00127DF1" w:rsidP="002F7FA5">
            <w:pPr>
              <w:tabs>
                <w:tab w:val="left" w:pos="612"/>
              </w:tabs>
              <w:jc w:val="center"/>
              <w:rPr>
                <w:i/>
                <w:iCs/>
              </w:rPr>
            </w:pPr>
          </w:p>
          <w:p w:rsidR="00127DF1" w:rsidRPr="00B87883" w:rsidRDefault="00127DF1" w:rsidP="002F7FA5">
            <w:pPr>
              <w:tabs>
                <w:tab w:val="left" w:pos="612"/>
              </w:tabs>
              <w:jc w:val="center"/>
              <w:rPr>
                <w:i/>
                <w:iCs/>
              </w:rPr>
            </w:pPr>
          </w:p>
          <w:p w:rsidR="00127DF1" w:rsidRPr="00B87883" w:rsidRDefault="00127DF1" w:rsidP="002F7FA5">
            <w:pPr>
              <w:tabs>
                <w:tab w:val="left" w:pos="612"/>
              </w:tabs>
              <w:jc w:val="center"/>
              <w:rPr>
                <w:i/>
                <w:iCs/>
              </w:rPr>
            </w:pPr>
          </w:p>
          <w:p w:rsidR="00127DF1" w:rsidRPr="00B87883" w:rsidRDefault="00127DF1" w:rsidP="002F7FA5">
            <w:pPr>
              <w:tabs>
                <w:tab w:val="left" w:pos="612"/>
              </w:tabs>
              <w:jc w:val="center"/>
              <w:rPr>
                <w:i/>
                <w:iCs/>
              </w:rPr>
            </w:pPr>
          </w:p>
          <w:p w:rsidR="00127DF1" w:rsidRPr="00B87883" w:rsidRDefault="00127DF1" w:rsidP="002F7FA5">
            <w:pPr>
              <w:tabs>
                <w:tab w:val="left" w:pos="612"/>
              </w:tabs>
              <w:jc w:val="center"/>
              <w:rPr>
                <w:i/>
                <w:iCs/>
              </w:rPr>
            </w:pP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Disponibilitatea de personal angajat</w:t>
            </w:r>
          </w:p>
        </w:tc>
        <w:tc>
          <w:tcPr>
            <w:tcW w:w="4298" w:type="dxa"/>
          </w:tcPr>
          <w:p w:rsidR="00127DF1" w:rsidRPr="002C35F9" w:rsidRDefault="00127DF1" w:rsidP="002F7FA5">
            <w:pPr>
              <w:jc w:val="both"/>
              <w:rPr>
                <w:i/>
              </w:rPr>
            </w:pPr>
            <w:r w:rsidRPr="002C35F9">
              <w:rPr>
                <w:i/>
                <w:iCs/>
              </w:rPr>
              <w:t xml:space="preserve">Original </w:t>
            </w:r>
            <w:r w:rsidRPr="002C35F9">
              <w:rPr>
                <w:i/>
              </w:rPr>
              <w:t xml:space="preserve">– </w:t>
            </w:r>
            <w:r w:rsidRPr="002C35F9">
              <w:rPr>
                <w:i/>
                <w:iCs/>
              </w:rPr>
              <w:t>confirmat prin aplicarea  semnăturii  electronice.</w:t>
            </w:r>
          </w:p>
          <w:p w:rsidR="00127DF1" w:rsidRPr="002C35F9" w:rsidRDefault="00127DF1" w:rsidP="002F7FA5">
            <w:pPr>
              <w:jc w:val="both"/>
              <w:rPr>
                <w:i/>
              </w:rPr>
            </w:pPr>
            <w:r w:rsidRPr="002C35F9">
              <w:rPr>
                <w:i/>
              </w:rPr>
              <w:t xml:space="preserve">Ofertantul va demonstra disponibilitatea a nu </w:t>
            </w:r>
            <w:r w:rsidRPr="002C35F9">
              <w:rPr>
                <w:i/>
              </w:rPr>
              <w:lastRenderedPageBreak/>
              <w:t>mai puțin de 30 angajați de șantier, calculați ca medie lunară pentru ultimele 3 luni anterioare datei depunerii ofertei., confirmate prin copia dării de seamă (forma IPC21) cu statut acceptat (cu omiterea datelor cu caracter personal). Nu se acceptă contracte de prestări servicii.</w:t>
            </w:r>
          </w:p>
          <w:p w:rsidR="00127DF1" w:rsidRPr="002C35F9" w:rsidRDefault="00127DF1" w:rsidP="002F7FA5">
            <w:pPr>
              <w:pStyle w:val="Default"/>
              <w:jc w:val="both"/>
              <w:rPr>
                <w:rFonts w:ascii="Times New Roman" w:eastAsia="SimSun" w:hAnsi="Times New Roman" w:cs="Times New Roman"/>
                <w:color w:val="auto"/>
                <w:lang w:val="ro-RO"/>
              </w:rPr>
            </w:pPr>
            <w:r w:rsidRPr="002C35F9">
              <w:rPr>
                <w:rFonts w:ascii="Times New Roman" w:eastAsia="SimSun" w:hAnsi="Times New Roman" w:cs="Times New Roman"/>
                <w:i/>
                <w:iCs/>
                <w:color w:val="auto"/>
                <w:lang w:val="ro-RO"/>
              </w:rPr>
              <w:t xml:space="preserve">Se acceptă orice altă modalitate de demonstrare a disponibilității personalului angajat, decît forma IPC21. </w:t>
            </w:r>
          </w:p>
        </w:tc>
        <w:tc>
          <w:tcPr>
            <w:tcW w:w="1577" w:type="dxa"/>
          </w:tcPr>
          <w:p w:rsidR="00127DF1" w:rsidRPr="002E3BF4" w:rsidRDefault="00127DF1" w:rsidP="002F7FA5">
            <w:pPr>
              <w:tabs>
                <w:tab w:val="left" w:pos="612"/>
              </w:tabs>
              <w:jc w:val="center"/>
              <w:rPr>
                <w:i/>
                <w:iCs/>
              </w:rPr>
            </w:pPr>
            <w:r w:rsidRPr="002E3BF4">
              <w:rPr>
                <w:i/>
              </w:rPr>
              <w:lastRenderedPageBreak/>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Lista subcontractanților și partea/părțile din contract care sunt îndeplinite de aceștia</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16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Informații privind asocierea</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17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Angajament terț susținător financiar</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18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Angajament privind susținerea tehnică și profesională a ofertantului/grupului de operatori economici</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19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Declarație terț susținător tehnic</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20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Declarație terț susținător profesional</w:t>
            </w:r>
          </w:p>
        </w:tc>
        <w:tc>
          <w:tcPr>
            <w:tcW w:w="4298" w:type="dxa"/>
          </w:tcPr>
          <w:p w:rsidR="00127DF1" w:rsidRPr="002E3BF4" w:rsidRDefault="00127DF1" w:rsidP="002F7FA5">
            <w:pPr>
              <w:tabs>
                <w:tab w:val="left" w:pos="612"/>
              </w:tabs>
              <w:jc w:val="both"/>
              <w:rPr>
                <w:i/>
                <w:iCs/>
              </w:rPr>
            </w:pPr>
            <w:r w:rsidRPr="002E3BF4">
              <w:rPr>
                <w:i/>
                <w:iCs/>
              </w:rPr>
              <w:t xml:space="preserve">Original – </w:t>
            </w:r>
            <w:r w:rsidRPr="002E3BF4">
              <w:rPr>
                <w:i/>
              </w:rPr>
              <w:t xml:space="preserve">Anexa nr. 21 – </w:t>
            </w:r>
            <w:r w:rsidRPr="002E3BF4">
              <w:rPr>
                <w:i/>
                <w:iCs/>
              </w:rPr>
              <w:t>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C35F9" w:rsidRDefault="00127DF1" w:rsidP="002F7FA5">
            <w:pPr>
              <w:pStyle w:val="a7"/>
              <w:tabs>
                <w:tab w:val="left" w:pos="567"/>
              </w:tabs>
              <w:jc w:val="both"/>
              <w:rPr>
                <w:rFonts w:ascii="Times New Roman" w:hAnsi="Times New Roman"/>
                <w:b/>
                <w:i/>
                <w:szCs w:val="24"/>
              </w:rPr>
            </w:pPr>
            <w:r w:rsidRPr="002C35F9">
              <w:rPr>
                <w:rFonts w:ascii="Times New Roman" w:hAnsi="Times New Roman"/>
                <w:b/>
                <w:i/>
                <w:szCs w:val="24"/>
              </w:rPr>
              <w:t>Aviz pentru participare la licitațiile publice de lucrări din domeniul construcțiilor și instalațiilor</w:t>
            </w:r>
          </w:p>
        </w:tc>
        <w:tc>
          <w:tcPr>
            <w:tcW w:w="4298" w:type="dxa"/>
          </w:tcPr>
          <w:p w:rsidR="00127DF1" w:rsidRPr="002C35F9" w:rsidRDefault="00127DF1" w:rsidP="002F7FA5">
            <w:pPr>
              <w:tabs>
                <w:tab w:val="left" w:pos="612"/>
              </w:tabs>
              <w:jc w:val="both"/>
              <w:rPr>
                <w:i/>
                <w:iCs/>
              </w:rPr>
            </w:pPr>
            <w:r w:rsidRPr="002C35F9">
              <w:rPr>
                <w:i/>
                <w:iCs/>
              </w:rPr>
              <w:t xml:space="preserve">Original – </w:t>
            </w:r>
            <w:r w:rsidRPr="002C35F9">
              <w:rPr>
                <w:i/>
              </w:rPr>
              <w:t xml:space="preserve">Anexa nr. 22 – </w:t>
            </w:r>
            <w:r w:rsidRPr="002C35F9">
              <w:rPr>
                <w:i/>
                <w:iCs/>
              </w:rPr>
              <w:t>confirmat prin aplicarea  semnăturii  electronice.</w:t>
            </w:r>
          </w:p>
          <w:p w:rsidR="00127DF1" w:rsidRPr="002C35F9" w:rsidRDefault="00127DF1" w:rsidP="002F7FA5">
            <w:pPr>
              <w:tabs>
                <w:tab w:val="left" w:pos="612"/>
              </w:tabs>
              <w:jc w:val="both"/>
              <w:rPr>
                <w:i/>
                <w:iCs/>
                <w:lang w:val="en-US"/>
              </w:rPr>
            </w:pPr>
          </w:p>
          <w:p w:rsidR="00127DF1" w:rsidRPr="002C35F9" w:rsidRDefault="00127DF1" w:rsidP="002F7FA5">
            <w:pPr>
              <w:tabs>
                <w:tab w:val="left" w:pos="612"/>
              </w:tabs>
              <w:jc w:val="both"/>
              <w:rPr>
                <w:i/>
              </w:rPr>
            </w:pPr>
            <w:r w:rsidRPr="002C35F9">
              <w:rPr>
                <w:i/>
                <w:iCs/>
              </w:rPr>
              <w:t>Ofertantul trebuie sa dispună de necesarul de personal pentru executarea următoarelor tipuri de lucrări menționate în aviz:</w:t>
            </w:r>
          </w:p>
          <w:p w:rsidR="00127DF1" w:rsidRPr="002C35F9" w:rsidRDefault="00127DF1" w:rsidP="002F7FA5">
            <w:pPr>
              <w:tabs>
                <w:tab w:val="left" w:pos="612"/>
              </w:tabs>
              <w:jc w:val="both"/>
              <w:rPr>
                <w:b/>
                <w:i/>
                <w:iCs/>
                <w:u w:val="single"/>
              </w:rPr>
            </w:pPr>
            <w:r w:rsidRPr="002C35F9">
              <w:rPr>
                <w:b/>
                <w:i/>
                <w:iCs/>
                <w:u w:val="single"/>
              </w:rPr>
              <w:t>Instalații și rețele tehnico-edilitare:</w:t>
            </w:r>
          </w:p>
          <w:p w:rsidR="00127DF1" w:rsidRPr="002C35F9" w:rsidRDefault="00127DF1" w:rsidP="002F7FA5">
            <w:pPr>
              <w:tabs>
                <w:tab w:val="left" w:pos="612"/>
              </w:tabs>
              <w:jc w:val="both"/>
              <w:rPr>
                <w:i/>
              </w:rPr>
            </w:pPr>
            <w:r w:rsidRPr="002C35F9">
              <w:rPr>
                <w:i/>
              </w:rPr>
              <w:t xml:space="preserve">A. de alimentare cu apă și canalizare; </w:t>
            </w:r>
          </w:p>
          <w:p w:rsidR="00127DF1" w:rsidRPr="002C35F9" w:rsidRDefault="00127DF1" w:rsidP="002F7FA5">
            <w:pPr>
              <w:tabs>
                <w:tab w:val="left" w:pos="612"/>
              </w:tabs>
              <w:jc w:val="both"/>
              <w:rPr>
                <w:i/>
              </w:rPr>
            </w:pPr>
            <w:r w:rsidRPr="002C35F9">
              <w:rPr>
                <w:i/>
              </w:rPr>
              <w:t xml:space="preserve">B. de încălzire; </w:t>
            </w:r>
          </w:p>
          <w:p w:rsidR="00127DF1" w:rsidRPr="002C35F9" w:rsidRDefault="00127DF1" w:rsidP="002F7FA5">
            <w:pPr>
              <w:tabs>
                <w:tab w:val="left" w:pos="612"/>
              </w:tabs>
              <w:jc w:val="both"/>
              <w:rPr>
                <w:i/>
              </w:rPr>
            </w:pPr>
            <w:r w:rsidRPr="002C35F9">
              <w:rPr>
                <w:i/>
              </w:rPr>
              <w:t xml:space="preserve">C. ventilație, climatizare; </w:t>
            </w:r>
          </w:p>
          <w:p w:rsidR="00127DF1" w:rsidRPr="002C35F9" w:rsidRDefault="00127DF1" w:rsidP="002F7FA5">
            <w:pPr>
              <w:tabs>
                <w:tab w:val="left" w:pos="612"/>
              </w:tabs>
              <w:jc w:val="both"/>
              <w:rPr>
                <w:i/>
              </w:rPr>
            </w:pPr>
            <w:r w:rsidRPr="002C35F9">
              <w:rPr>
                <w:i/>
              </w:rPr>
              <w:t xml:space="preserve">D. electrice; </w:t>
            </w:r>
          </w:p>
          <w:p w:rsidR="00127DF1" w:rsidRPr="002C35F9" w:rsidRDefault="00127DF1" w:rsidP="002F7FA5">
            <w:pPr>
              <w:tabs>
                <w:tab w:val="left" w:pos="612"/>
              </w:tabs>
              <w:jc w:val="both"/>
              <w:rPr>
                <w:i/>
              </w:rPr>
            </w:pPr>
            <w:r w:rsidRPr="002C35F9">
              <w:rPr>
                <w:i/>
              </w:rPr>
              <w:t xml:space="preserve">E. de automatizare; </w:t>
            </w:r>
          </w:p>
          <w:p w:rsidR="00127DF1" w:rsidRPr="002C35F9" w:rsidRDefault="00127DF1" w:rsidP="002F7FA5">
            <w:pPr>
              <w:tabs>
                <w:tab w:val="left" w:pos="612"/>
              </w:tabs>
              <w:jc w:val="both"/>
              <w:rPr>
                <w:i/>
              </w:rPr>
            </w:pPr>
            <w:r w:rsidRPr="002C35F9">
              <w:rPr>
                <w:i/>
              </w:rPr>
              <w:t xml:space="preserve">F. telecomunicație; </w:t>
            </w:r>
          </w:p>
          <w:p w:rsidR="00127DF1" w:rsidRPr="002C35F9" w:rsidRDefault="00127DF1" w:rsidP="002F7FA5">
            <w:pPr>
              <w:tabs>
                <w:tab w:val="left" w:pos="612"/>
              </w:tabs>
              <w:jc w:val="both"/>
              <w:rPr>
                <w:i/>
              </w:rPr>
            </w:pPr>
            <w:r w:rsidRPr="002C35F9">
              <w:rPr>
                <w:i/>
              </w:rPr>
              <w:t xml:space="preserve">G. semnalizare; </w:t>
            </w:r>
          </w:p>
          <w:p w:rsidR="00127DF1" w:rsidRPr="002C35F9" w:rsidRDefault="00127DF1" w:rsidP="002F7FA5">
            <w:pPr>
              <w:tabs>
                <w:tab w:val="left" w:pos="612"/>
              </w:tabs>
              <w:jc w:val="both"/>
              <w:rPr>
                <w:i/>
              </w:rPr>
            </w:pPr>
            <w:r w:rsidRPr="002C35F9">
              <w:rPr>
                <w:i/>
              </w:rPr>
              <w:t>I. tehnologice.</w:t>
            </w:r>
          </w:p>
          <w:p w:rsidR="00127DF1" w:rsidRPr="002C35F9" w:rsidRDefault="00127DF1" w:rsidP="002F7FA5">
            <w:pPr>
              <w:tabs>
                <w:tab w:val="left" w:pos="612"/>
              </w:tabs>
              <w:jc w:val="both"/>
              <w:rPr>
                <w:i/>
              </w:rPr>
            </w:pPr>
          </w:p>
          <w:p w:rsidR="00127DF1" w:rsidRPr="002C35F9" w:rsidRDefault="00127DF1" w:rsidP="002F7FA5">
            <w:pPr>
              <w:tabs>
                <w:tab w:val="left" w:pos="612"/>
              </w:tabs>
              <w:jc w:val="both"/>
              <w:rPr>
                <w:bCs/>
                <w:i/>
                <w:iCs/>
              </w:rPr>
            </w:pPr>
            <w:r w:rsidRPr="002C35F9">
              <w:rPr>
                <w:bCs/>
                <w:i/>
                <w:iCs/>
              </w:rPr>
              <w:t>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Certificat de la Centrul de instruire în domeniul securității și sănătății în muncă valabil</w:t>
            </w:r>
          </w:p>
        </w:tc>
        <w:tc>
          <w:tcPr>
            <w:tcW w:w="4298" w:type="dxa"/>
          </w:tcPr>
          <w:p w:rsidR="00127DF1" w:rsidRPr="002E3BF4" w:rsidRDefault="00127DF1" w:rsidP="002F7FA5">
            <w:pPr>
              <w:tabs>
                <w:tab w:val="left" w:pos="612"/>
              </w:tabs>
              <w:jc w:val="both"/>
              <w:rPr>
                <w:i/>
                <w:iCs/>
              </w:rPr>
            </w:pPr>
            <w:r w:rsidRPr="002E3BF4">
              <w:rPr>
                <w:i/>
                <w:iCs/>
              </w:rPr>
              <w:t xml:space="preserve">Original </w:t>
            </w:r>
            <w:r w:rsidRPr="002E3BF4">
              <w:rPr>
                <w:i/>
              </w:rPr>
              <w:t xml:space="preserve">– </w:t>
            </w:r>
            <w:r w:rsidRPr="002E3BF4">
              <w:rPr>
                <w:i/>
                <w:iCs/>
              </w:rPr>
              <w:t>confirmat prin aplicarea  semnăturii  electronice.</w:t>
            </w:r>
          </w:p>
          <w:p w:rsidR="00127DF1" w:rsidRPr="002E3BF4" w:rsidRDefault="00127DF1" w:rsidP="002F7FA5">
            <w:pPr>
              <w:tabs>
                <w:tab w:val="left" w:pos="612"/>
              </w:tabs>
              <w:jc w:val="both"/>
              <w:rPr>
                <w:i/>
                <w:iCs/>
              </w:rPr>
            </w:pP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C35F9" w:rsidTr="002F7FA5">
        <w:trPr>
          <w:trHeight w:val="239"/>
        </w:trPr>
        <w:tc>
          <w:tcPr>
            <w:tcW w:w="568" w:type="dxa"/>
          </w:tcPr>
          <w:p w:rsidR="00127DF1" w:rsidRPr="002C35F9"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C35F9" w:rsidRDefault="00127DF1" w:rsidP="002F7FA5">
            <w:pPr>
              <w:pStyle w:val="a7"/>
              <w:tabs>
                <w:tab w:val="left" w:pos="567"/>
              </w:tabs>
              <w:jc w:val="both"/>
              <w:rPr>
                <w:rFonts w:ascii="Times New Roman" w:hAnsi="Times New Roman"/>
                <w:b/>
                <w:i/>
                <w:szCs w:val="24"/>
              </w:rPr>
            </w:pPr>
            <w:r w:rsidRPr="002C35F9">
              <w:rPr>
                <w:rFonts w:ascii="Times New Roman" w:hAnsi="Times New Roman"/>
                <w:b/>
                <w:i/>
                <w:szCs w:val="24"/>
              </w:rPr>
              <w:t>Act bancar care va demonstra disponibilitatea de resurse financiare în valoare de 150 000 Euro sau echivalent in lei MD după rata de schimba a Băncii Naționale</w:t>
            </w:r>
          </w:p>
        </w:tc>
        <w:tc>
          <w:tcPr>
            <w:tcW w:w="4298" w:type="dxa"/>
          </w:tcPr>
          <w:p w:rsidR="00127DF1" w:rsidRPr="002C35F9" w:rsidRDefault="00127DF1" w:rsidP="002F7FA5">
            <w:pPr>
              <w:tabs>
                <w:tab w:val="left" w:pos="612"/>
              </w:tabs>
              <w:jc w:val="both"/>
              <w:rPr>
                <w:i/>
                <w:iCs/>
              </w:rPr>
            </w:pPr>
            <w:r w:rsidRPr="002C35F9">
              <w:rPr>
                <w:i/>
              </w:rPr>
              <w:t xml:space="preserve">Copie – </w:t>
            </w:r>
            <w:r w:rsidRPr="002C35F9">
              <w:rPr>
                <w:i/>
                <w:iCs/>
              </w:rPr>
              <w:t>confirmat prin aplicarea  semnăturii  electronice</w:t>
            </w:r>
          </w:p>
        </w:tc>
        <w:tc>
          <w:tcPr>
            <w:tcW w:w="1577" w:type="dxa"/>
          </w:tcPr>
          <w:p w:rsidR="00127DF1" w:rsidRPr="002C35F9" w:rsidRDefault="00127DF1" w:rsidP="002F7FA5">
            <w:pPr>
              <w:tabs>
                <w:tab w:val="left" w:pos="612"/>
              </w:tabs>
              <w:jc w:val="center"/>
              <w:rPr>
                <w:i/>
                <w:iCs/>
              </w:rPr>
            </w:pPr>
            <w:r w:rsidRPr="002C35F9">
              <w:rPr>
                <w:i/>
                <w:iCs/>
              </w:rPr>
              <w:t>Obligatoriu</w:t>
            </w:r>
          </w:p>
        </w:tc>
      </w:tr>
      <w:tr w:rsidR="00127DF1" w:rsidRPr="002C35F9" w:rsidTr="002F7FA5">
        <w:trPr>
          <w:trHeight w:val="239"/>
        </w:trPr>
        <w:tc>
          <w:tcPr>
            <w:tcW w:w="568" w:type="dxa"/>
          </w:tcPr>
          <w:p w:rsidR="00127DF1" w:rsidRPr="002C35F9"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C35F9" w:rsidRDefault="00127DF1" w:rsidP="002F7FA5">
            <w:pPr>
              <w:pStyle w:val="a7"/>
              <w:tabs>
                <w:tab w:val="left" w:pos="567"/>
              </w:tabs>
              <w:jc w:val="both"/>
              <w:rPr>
                <w:rFonts w:ascii="Times New Roman" w:hAnsi="Times New Roman"/>
                <w:b/>
                <w:i/>
                <w:szCs w:val="24"/>
              </w:rPr>
            </w:pPr>
            <w:r w:rsidRPr="002C35F9">
              <w:rPr>
                <w:rFonts w:ascii="Times New Roman" w:hAnsi="Times New Roman"/>
                <w:b/>
                <w:i/>
                <w:szCs w:val="24"/>
              </w:rPr>
              <w:t>Cifra medie de afaceri pentru ultimii 3 ani nu mai mică de 1 350 000 Euro sau echivalent in lei MD după rata de schimba a Băncii Naționale</w:t>
            </w:r>
          </w:p>
        </w:tc>
        <w:tc>
          <w:tcPr>
            <w:tcW w:w="4298" w:type="dxa"/>
          </w:tcPr>
          <w:p w:rsidR="00127DF1" w:rsidRPr="002C35F9" w:rsidRDefault="00127DF1" w:rsidP="002F7FA5">
            <w:pPr>
              <w:tabs>
                <w:tab w:val="left" w:pos="612"/>
              </w:tabs>
              <w:jc w:val="both"/>
              <w:rPr>
                <w:i/>
                <w:iCs/>
              </w:rPr>
            </w:pPr>
            <w:r w:rsidRPr="002C35F9">
              <w:rPr>
                <w:i/>
              </w:rPr>
              <w:t xml:space="preserve">Copie actelor confirmative – </w:t>
            </w:r>
            <w:r w:rsidRPr="002C35F9">
              <w:rPr>
                <w:i/>
                <w:iCs/>
              </w:rPr>
              <w:t>confirmat prin aplicarea  semnăturii  electronice</w:t>
            </w:r>
          </w:p>
        </w:tc>
        <w:tc>
          <w:tcPr>
            <w:tcW w:w="1577" w:type="dxa"/>
          </w:tcPr>
          <w:p w:rsidR="00127DF1" w:rsidRPr="002C35F9" w:rsidRDefault="00127DF1" w:rsidP="002F7FA5">
            <w:pPr>
              <w:tabs>
                <w:tab w:val="left" w:pos="612"/>
              </w:tabs>
              <w:jc w:val="center"/>
              <w:rPr>
                <w:i/>
                <w:iCs/>
              </w:rPr>
            </w:pPr>
            <w:r w:rsidRPr="002C35F9">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bCs/>
                <w:i/>
                <w:kern w:val="32"/>
                <w:szCs w:val="24"/>
              </w:rPr>
              <w:t xml:space="preserve">Declarație privind efectuarea vizitei în viitorul șantier (la locul executării </w:t>
            </w:r>
            <w:r w:rsidRPr="002E3BF4">
              <w:rPr>
                <w:rFonts w:ascii="Times New Roman" w:hAnsi="Times New Roman"/>
                <w:b/>
                <w:bCs/>
                <w:i/>
                <w:kern w:val="32"/>
                <w:szCs w:val="24"/>
              </w:rPr>
              <w:lastRenderedPageBreak/>
              <w:t xml:space="preserve">lucrărilor) </w:t>
            </w:r>
          </w:p>
        </w:tc>
        <w:tc>
          <w:tcPr>
            <w:tcW w:w="4298" w:type="dxa"/>
          </w:tcPr>
          <w:p w:rsidR="00127DF1" w:rsidRPr="00990F04" w:rsidRDefault="00127DF1" w:rsidP="002F7FA5">
            <w:pPr>
              <w:pStyle w:val="a"/>
              <w:numPr>
                <w:ilvl w:val="0"/>
                <w:numId w:val="0"/>
              </w:numPr>
              <w:tabs>
                <w:tab w:val="left" w:pos="284"/>
                <w:tab w:val="right" w:pos="9531"/>
              </w:tabs>
              <w:rPr>
                <w:i/>
                <w:iCs/>
                <w:lang w:val="ro-RO"/>
              </w:rPr>
            </w:pPr>
            <w:r w:rsidRPr="00990F04">
              <w:rPr>
                <w:i/>
                <w:iCs/>
                <w:lang w:val="ro-RO"/>
              </w:rPr>
              <w:lastRenderedPageBreak/>
              <w:t>Original – confirmat prin aplicarea  semnăturii  electronice.</w:t>
            </w:r>
          </w:p>
          <w:p w:rsidR="00127DF1" w:rsidRPr="00990F04" w:rsidRDefault="00127DF1" w:rsidP="002F7FA5">
            <w:pPr>
              <w:pStyle w:val="a"/>
              <w:numPr>
                <w:ilvl w:val="0"/>
                <w:numId w:val="0"/>
              </w:numPr>
              <w:tabs>
                <w:tab w:val="left" w:pos="284"/>
                <w:tab w:val="right" w:pos="9531"/>
              </w:tabs>
              <w:rPr>
                <w:i/>
                <w:lang w:val="ro-RO"/>
              </w:rPr>
            </w:pPr>
            <w:r w:rsidRPr="00990F04">
              <w:rPr>
                <w:i/>
                <w:lang w:val="ro-RO"/>
              </w:rPr>
              <w:lastRenderedPageBreak/>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w:t>
            </w:r>
          </w:p>
          <w:p w:rsidR="00127DF1" w:rsidRPr="00990F04" w:rsidRDefault="00127DF1" w:rsidP="002F7FA5">
            <w:pPr>
              <w:spacing w:line="276" w:lineRule="auto"/>
              <w:jc w:val="both"/>
              <w:rPr>
                <w:rFonts w:eastAsia="Calibri"/>
                <w:i/>
              </w:rPr>
            </w:pPr>
            <w:r w:rsidRPr="00990F04">
              <w:rPr>
                <w:i/>
              </w:rPr>
              <w:t xml:space="preserve">Vizita va avea loc, cu programare prealabilă, la </w:t>
            </w:r>
            <w:r w:rsidRPr="00990F04">
              <w:rPr>
                <w:rFonts w:eastAsia="Calibri"/>
                <w:i/>
              </w:rPr>
              <w:t xml:space="preserve">Comunitatea religioasă </w:t>
            </w:r>
          </w:p>
          <w:p w:rsidR="00127DF1" w:rsidRDefault="00127DF1" w:rsidP="002F7FA5">
            <w:pPr>
              <w:spacing w:line="276" w:lineRule="auto"/>
              <w:jc w:val="both"/>
              <w:rPr>
                <w:i/>
              </w:rPr>
            </w:pPr>
            <w:r w:rsidRPr="00990F04">
              <w:rPr>
                <w:rFonts w:eastAsia="Calibri"/>
                <w:i/>
              </w:rPr>
              <w:t xml:space="preserve">Mânăstirea Eroilor cu Hramul „Înălțarea Domnului” din </w:t>
            </w:r>
            <w:r w:rsidRPr="00990F04">
              <w:rPr>
                <w:i/>
              </w:rPr>
              <w:t xml:space="preserve">s. Stoianovca, raionul Cantemir, </w:t>
            </w:r>
          </w:p>
          <w:p w:rsidR="00127DF1" w:rsidRPr="002E3BF4" w:rsidRDefault="00127DF1" w:rsidP="002F7FA5">
            <w:pPr>
              <w:spacing w:line="276" w:lineRule="auto"/>
              <w:jc w:val="both"/>
              <w:rPr>
                <w:i/>
                <w:iCs/>
              </w:rPr>
            </w:pPr>
            <w:r w:rsidRPr="00990F04">
              <w:rPr>
                <w:i/>
              </w:rPr>
              <w:t xml:space="preserve">tel. </w:t>
            </w:r>
            <w:r w:rsidRPr="00990F04">
              <w:rPr>
                <w:i/>
                <w:color w:val="000000"/>
              </w:rPr>
              <w:t>+37376000088, +37378148722</w:t>
            </w:r>
          </w:p>
        </w:tc>
        <w:tc>
          <w:tcPr>
            <w:tcW w:w="1577" w:type="dxa"/>
          </w:tcPr>
          <w:p w:rsidR="00127DF1" w:rsidRPr="002E3BF4" w:rsidRDefault="00127DF1" w:rsidP="002F7FA5">
            <w:pPr>
              <w:tabs>
                <w:tab w:val="left" w:pos="612"/>
              </w:tabs>
              <w:jc w:val="center"/>
              <w:rPr>
                <w:i/>
                <w:iCs/>
              </w:rPr>
            </w:pPr>
            <w:r w:rsidRPr="002E3BF4">
              <w:rPr>
                <w:i/>
                <w:iCs/>
              </w:rPr>
              <w:lastRenderedPageBreak/>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i/>
                <w:szCs w:val="24"/>
              </w:rPr>
            </w:pPr>
            <w:r w:rsidRPr="002E3BF4">
              <w:rPr>
                <w:rStyle w:val="aff"/>
                <w:rFonts w:ascii="Times New Roman" w:hAnsi="Times New Roman"/>
                <w:i/>
                <w:szCs w:val="24"/>
              </w:rPr>
              <w:t>Declarație privind confirmarea identității beneficiarilor efectivi și neîncadrarea acestora în</w:t>
            </w:r>
            <w:r w:rsidRPr="002E3BF4">
              <w:rPr>
                <w:rFonts w:ascii="Times New Roman" w:hAnsi="Times New Roman"/>
                <w:i/>
                <w:szCs w:val="24"/>
              </w:rPr>
              <w:t xml:space="preserve"> </w:t>
            </w:r>
            <w:r w:rsidRPr="002E3BF4">
              <w:rPr>
                <w:rStyle w:val="aff"/>
                <w:rFonts w:ascii="Times New Roman" w:hAnsi="Times New Roman"/>
                <w:i/>
                <w:szCs w:val="24"/>
              </w:rPr>
              <w:t>situația condamnării  pentru participarea la activități ale unei organizații sau grupări criminale, pentru corupție, fraudă şi/sau spălare de bani.</w:t>
            </w:r>
          </w:p>
        </w:tc>
        <w:tc>
          <w:tcPr>
            <w:tcW w:w="4298" w:type="dxa"/>
          </w:tcPr>
          <w:p w:rsidR="00127DF1" w:rsidRPr="002E3BF4" w:rsidRDefault="00127DF1" w:rsidP="002F7FA5">
            <w:pPr>
              <w:tabs>
                <w:tab w:val="left" w:pos="612"/>
              </w:tabs>
              <w:jc w:val="both"/>
              <w:rPr>
                <w:i/>
                <w:iCs/>
              </w:rPr>
            </w:pPr>
            <w:r w:rsidRPr="002E3BF4">
              <w:rPr>
                <w:i/>
                <w:iCs/>
              </w:rPr>
              <w:t>Original – 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szCs w:val="24"/>
              </w:rPr>
              <w:t>Garanție de bună execuție 5 %</w:t>
            </w:r>
          </w:p>
        </w:tc>
        <w:tc>
          <w:tcPr>
            <w:tcW w:w="4298" w:type="dxa"/>
          </w:tcPr>
          <w:p w:rsidR="00127DF1" w:rsidRPr="002E3BF4" w:rsidRDefault="00127DF1" w:rsidP="002F7FA5">
            <w:pPr>
              <w:tabs>
                <w:tab w:val="left" w:pos="612"/>
              </w:tabs>
              <w:jc w:val="both"/>
              <w:rPr>
                <w:i/>
                <w:iCs/>
              </w:rPr>
            </w:pPr>
            <w:r w:rsidRPr="002E3BF4">
              <w:rPr>
                <w:i/>
                <w:iCs/>
              </w:rPr>
              <w:t>Original – confirmat prin aplicarea  semnăturii  electronice</w:t>
            </w:r>
          </w:p>
        </w:tc>
        <w:tc>
          <w:tcPr>
            <w:tcW w:w="1577" w:type="dxa"/>
          </w:tcPr>
          <w:p w:rsidR="00127DF1" w:rsidRPr="002E3BF4" w:rsidRDefault="00127DF1" w:rsidP="002F7FA5">
            <w:pPr>
              <w:tabs>
                <w:tab w:val="left" w:pos="612"/>
              </w:tabs>
              <w:jc w:val="center"/>
              <w:rPr>
                <w:i/>
                <w:iCs/>
              </w:rPr>
            </w:pPr>
            <w:r w:rsidRPr="002E3BF4">
              <w:rPr>
                <w:i/>
                <w:iCs/>
              </w:rPr>
              <w:t>Obligatoriu</w:t>
            </w:r>
          </w:p>
        </w:tc>
      </w:tr>
      <w:tr w:rsidR="00127DF1" w:rsidRPr="002E3BF4" w:rsidTr="002F7FA5">
        <w:trPr>
          <w:trHeight w:val="239"/>
        </w:trPr>
        <w:tc>
          <w:tcPr>
            <w:tcW w:w="568" w:type="dxa"/>
          </w:tcPr>
          <w:p w:rsidR="00127DF1" w:rsidRPr="002E3BF4" w:rsidRDefault="00127DF1" w:rsidP="00127DF1">
            <w:pPr>
              <w:pStyle w:val="a"/>
              <w:numPr>
                <w:ilvl w:val="0"/>
                <w:numId w:val="26"/>
              </w:numPr>
              <w:shd w:val="clear" w:color="auto" w:fill="FFFFFF" w:themeFill="background1"/>
              <w:tabs>
                <w:tab w:val="clear" w:pos="1134"/>
                <w:tab w:val="left" w:pos="321"/>
              </w:tabs>
              <w:ind w:left="0" w:firstLine="0"/>
              <w:jc w:val="left"/>
              <w:rPr>
                <w:iCs/>
                <w:lang w:val="ro-RO" w:eastAsia="ru-RU"/>
              </w:rPr>
            </w:pPr>
          </w:p>
        </w:tc>
        <w:tc>
          <w:tcPr>
            <w:tcW w:w="4289" w:type="dxa"/>
            <w:vAlign w:val="center"/>
          </w:tcPr>
          <w:p w:rsidR="00127DF1" w:rsidRPr="002E3BF4" w:rsidRDefault="00127DF1" w:rsidP="002F7FA5">
            <w:pPr>
              <w:pStyle w:val="a7"/>
              <w:tabs>
                <w:tab w:val="left" w:pos="567"/>
              </w:tabs>
              <w:jc w:val="both"/>
              <w:rPr>
                <w:rFonts w:ascii="Times New Roman" w:hAnsi="Times New Roman"/>
                <w:b/>
                <w:i/>
                <w:szCs w:val="24"/>
              </w:rPr>
            </w:pPr>
            <w:r w:rsidRPr="002E3BF4">
              <w:rPr>
                <w:rFonts w:ascii="Times New Roman" w:hAnsi="Times New Roman"/>
                <w:b/>
                <w:i/>
                <w:iCs/>
                <w:szCs w:val="24"/>
              </w:rPr>
              <w:t>Perioada de garanție a lucrărilor</w:t>
            </w:r>
          </w:p>
        </w:tc>
        <w:tc>
          <w:tcPr>
            <w:tcW w:w="4298" w:type="dxa"/>
            <w:vAlign w:val="center"/>
          </w:tcPr>
          <w:p w:rsidR="00127DF1" w:rsidRPr="006D5996" w:rsidRDefault="00127DF1" w:rsidP="002F7FA5">
            <w:pPr>
              <w:shd w:val="clear" w:color="auto" w:fill="FFFFFF" w:themeFill="background1"/>
              <w:tabs>
                <w:tab w:val="left" w:pos="612"/>
              </w:tabs>
              <w:jc w:val="both"/>
              <w:rPr>
                <w:i/>
                <w:iCs/>
              </w:rPr>
            </w:pPr>
            <w:r w:rsidRPr="006D5996">
              <w:rPr>
                <w:i/>
                <w:iCs/>
              </w:rPr>
              <w:t xml:space="preserve">Declarație originală – confirmată prin aplicarea semnăturii electronice a ofertantului </w:t>
            </w:r>
          </w:p>
          <w:p w:rsidR="00127DF1" w:rsidRDefault="00127DF1" w:rsidP="002F7FA5">
            <w:pPr>
              <w:shd w:val="clear" w:color="auto" w:fill="FFFFFF" w:themeFill="background1"/>
              <w:tabs>
                <w:tab w:val="left" w:pos="612"/>
              </w:tabs>
              <w:ind w:firstLine="612"/>
              <w:jc w:val="both"/>
              <w:rPr>
                <w:i/>
                <w:iCs/>
              </w:rPr>
            </w:pPr>
            <w:r w:rsidRPr="006D5996">
              <w:rPr>
                <w:i/>
                <w:iCs/>
              </w:rPr>
              <w:t xml:space="preserve">  Perioada de garanție pentru lucrările prevăzute este de minim 5 ani.</w:t>
            </w:r>
          </w:p>
          <w:p w:rsidR="00127DF1" w:rsidRPr="002E3BF4" w:rsidRDefault="00127DF1" w:rsidP="002F7FA5">
            <w:pPr>
              <w:shd w:val="clear" w:color="auto" w:fill="FFFFFF" w:themeFill="background1"/>
              <w:tabs>
                <w:tab w:val="left" w:pos="612"/>
              </w:tabs>
              <w:ind w:firstLine="612"/>
              <w:jc w:val="both"/>
              <w:rPr>
                <w:i/>
                <w:iCs/>
              </w:rPr>
            </w:pPr>
            <w:r w:rsidRPr="006D5996">
              <w:rPr>
                <w:i/>
                <w:iCs/>
              </w:rPr>
              <w:t xml:space="preserve">În conformitate cu prevederile art. 225 din Codul Urbanismului și Construcțiilor, </w:t>
            </w:r>
            <w:r>
              <w:rPr>
                <w:i/>
                <w:shd w:val="clear" w:color="auto" w:fill="FFFFFF"/>
              </w:rPr>
              <w:t>t</w:t>
            </w:r>
            <w:r w:rsidRPr="006D5996">
              <w:rPr>
                <w:i/>
                <w:shd w:val="clear" w:color="auto" w:fill="FFFFFF"/>
              </w:rPr>
              <w:t xml:space="preserve">ermenul de garanție este de </w:t>
            </w:r>
            <w:r>
              <w:rPr>
                <w:i/>
                <w:shd w:val="clear" w:color="auto" w:fill="FFFFFF"/>
              </w:rPr>
              <w:t xml:space="preserve">minim </w:t>
            </w:r>
            <w:r w:rsidRPr="006D5996">
              <w:rPr>
                <w:i/>
                <w:shd w:val="clear" w:color="auto" w:fill="FFFFFF"/>
              </w:rPr>
              <w:t>5 ani și începe să curgă de la data recepției la terminarea lucrărilor, inclusiv în cazul în care recepția se efectuează în două etape.</w:t>
            </w:r>
          </w:p>
        </w:tc>
        <w:tc>
          <w:tcPr>
            <w:tcW w:w="1577" w:type="dxa"/>
            <w:vAlign w:val="center"/>
          </w:tcPr>
          <w:p w:rsidR="00127DF1" w:rsidRPr="002E3BF4" w:rsidRDefault="00127DF1" w:rsidP="002F7FA5">
            <w:pPr>
              <w:tabs>
                <w:tab w:val="left" w:pos="612"/>
              </w:tabs>
              <w:jc w:val="center"/>
              <w:rPr>
                <w:i/>
                <w:iCs/>
              </w:rPr>
            </w:pPr>
            <w:r w:rsidRPr="002E3BF4">
              <w:t>Obligatoriu</w:t>
            </w:r>
          </w:p>
        </w:tc>
      </w:tr>
    </w:tbl>
    <w:p w:rsidR="00127DF1" w:rsidRPr="00D11FA6" w:rsidRDefault="00127DF1" w:rsidP="00127DF1">
      <w:pPr>
        <w:numPr>
          <w:ilvl w:val="0"/>
          <w:numId w:val="27"/>
        </w:numPr>
        <w:shd w:val="clear" w:color="auto" w:fill="FFFFFF" w:themeFill="background1"/>
        <w:spacing w:line="360" w:lineRule="auto"/>
        <w:ind w:left="-142" w:right="-569" w:hanging="284"/>
        <w:jc w:val="both"/>
        <w:rPr>
          <w:b/>
          <w:lang w:eastAsia="zh-CN"/>
        </w:rPr>
      </w:pPr>
      <w:r w:rsidRPr="00D11FA6">
        <w:rPr>
          <w:b/>
          <w:lang w:eastAsia="zh-CN"/>
        </w:rPr>
        <w:t xml:space="preserve">Garanția pentru ofertă: </w:t>
      </w:r>
      <w:r w:rsidRPr="00D11FA6">
        <w:rPr>
          <w:i/>
          <w:u w:val="single"/>
          <w:lang w:eastAsia="zh-CN"/>
        </w:rPr>
        <w:t>emisă de o bancă comercială (anexa nr. 9) sau</w:t>
      </w:r>
      <w:r w:rsidRPr="00D11FA6">
        <w:rPr>
          <w:b/>
          <w:u w:val="single"/>
          <w:lang w:eastAsia="zh-CN"/>
        </w:rPr>
        <w:t xml:space="preserve"> </w:t>
      </w:r>
      <w:r w:rsidRPr="00D11FA6">
        <w:rPr>
          <w:i/>
          <w:u w:val="single"/>
          <w:lang w:eastAsia="zh-CN"/>
        </w:rPr>
        <w:t xml:space="preserve">transfer la contul Beneficiarul plăţii: </w:t>
      </w:r>
    </w:p>
    <w:p w:rsidR="00127DF1" w:rsidRPr="00092675" w:rsidRDefault="00127DF1" w:rsidP="00127DF1">
      <w:pPr>
        <w:autoSpaceDE w:val="0"/>
        <w:autoSpaceDN w:val="0"/>
        <w:adjustRightInd w:val="0"/>
        <w:spacing w:line="360" w:lineRule="auto"/>
        <w:jc w:val="both"/>
        <w:rPr>
          <w:rFonts w:eastAsiaTheme="minorHAnsi"/>
          <w:color w:val="000000"/>
          <w:sz w:val="23"/>
          <w:szCs w:val="23"/>
          <w:lang w:val="en-US" w:eastAsia="ru-RU"/>
        </w:rPr>
      </w:pPr>
      <w:r w:rsidRPr="00092675">
        <w:rPr>
          <w:rFonts w:eastAsiaTheme="minorHAnsi"/>
          <w:bCs/>
          <w:iCs/>
          <w:color w:val="000000"/>
          <w:sz w:val="23"/>
          <w:szCs w:val="23"/>
          <w:lang w:val="en-US" w:eastAsia="ru-RU"/>
        </w:rPr>
        <w:t xml:space="preserve">Comunitatea religioasă Mănăstirea Eroilor cu hramul ,,Înălțarea Domnului” </w:t>
      </w:r>
    </w:p>
    <w:p w:rsidR="00127DF1" w:rsidRPr="00092675" w:rsidRDefault="00127DF1" w:rsidP="00127DF1">
      <w:pPr>
        <w:autoSpaceDE w:val="0"/>
        <w:autoSpaceDN w:val="0"/>
        <w:adjustRightInd w:val="0"/>
        <w:spacing w:line="360" w:lineRule="auto"/>
        <w:jc w:val="both"/>
        <w:rPr>
          <w:rFonts w:eastAsiaTheme="minorHAnsi"/>
          <w:color w:val="000000"/>
          <w:sz w:val="23"/>
          <w:szCs w:val="23"/>
          <w:lang w:val="en-US" w:eastAsia="ru-RU"/>
        </w:rPr>
      </w:pPr>
      <w:r w:rsidRPr="00092675">
        <w:rPr>
          <w:rFonts w:eastAsiaTheme="minorHAnsi"/>
          <w:bCs/>
          <w:iCs/>
          <w:color w:val="000000"/>
          <w:sz w:val="23"/>
          <w:szCs w:val="23"/>
          <w:lang w:val="en-US" w:eastAsia="ru-RU"/>
        </w:rPr>
        <w:t xml:space="preserve">Codul fiscal: 1016620006909 </w:t>
      </w:r>
    </w:p>
    <w:p w:rsidR="00127DF1" w:rsidRPr="00092675" w:rsidRDefault="00127DF1" w:rsidP="00127DF1">
      <w:pPr>
        <w:autoSpaceDE w:val="0"/>
        <w:autoSpaceDN w:val="0"/>
        <w:adjustRightInd w:val="0"/>
        <w:spacing w:line="360" w:lineRule="auto"/>
        <w:jc w:val="both"/>
        <w:rPr>
          <w:rFonts w:eastAsiaTheme="minorHAnsi"/>
          <w:color w:val="000000"/>
          <w:sz w:val="23"/>
          <w:szCs w:val="23"/>
          <w:lang w:val="en-US" w:eastAsia="ru-RU"/>
        </w:rPr>
      </w:pPr>
      <w:r w:rsidRPr="00092675">
        <w:rPr>
          <w:rFonts w:eastAsiaTheme="minorHAnsi"/>
          <w:bCs/>
          <w:iCs/>
          <w:color w:val="000000"/>
          <w:sz w:val="23"/>
          <w:szCs w:val="23"/>
          <w:lang w:val="en-US" w:eastAsia="ru-RU"/>
        </w:rPr>
        <w:t xml:space="preserve">BC: VICTORIABANK S.A. </w:t>
      </w:r>
    </w:p>
    <w:p w:rsidR="00127DF1" w:rsidRPr="00092675" w:rsidRDefault="00127DF1" w:rsidP="00127DF1">
      <w:pPr>
        <w:autoSpaceDE w:val="0"/>
        <w:autoSpaceDN w:val="0"/>
        <w:adjustRightInd w:val="0"/>
        <w:spacing w:line="360" w:lineRule="auto"/>
        <w:jc w:val="both"/>
        <w:rPr>
          <w:rFonts w:eastAsiaTheme="minorHAnsi"/>
          <w:color w:val="000000"/>
          <w:sz w:val="23"/>
          <w:szCs w:val="23"/>
          <w:lang w:val="en-US" w:eastAsia="ru-RU"/>
        </w:rPr>
      </w:pPr>
      <w:r w:rsidRPr="00092675">
        <w:rPr>
          <w:rFonts w:eastAsiaTheme="minorHAnsi"/>
          <w:bCs/>
          <w:iCs/>
          <w:color w:val="000000"/>
          <w:sz w:val="23"/>
          <w:szCs w:val="23"/>
          <w:lang w:val="en-US" w:eastAsia="ru-RU"/>
        </w:rPr>
        <w:t xml:space="preserve">BIC: VICBMD2X </w:t>
      </w:r>
    </w:p>
    <w:p w:rsidR="00127DF1" w:rsidRPr="00D11FA6" w:rsidRDefault="00127DF1" w:rsidP="00127DF1">
      <w:pPr>
        <w:autoSpaceDE w:val="0"/>
        <w:autoSpaceDN w:val="0"/>
        <w:adjustRightInd w:val="0"/>
        <w:spacing w:line="360" w:lineRule="auto"/>
        <w:jc w:val="both"/>
        <w:rPr>
          <w:rFonts w:eastAsiaTheme="minorHAnsi"/>
          <w:sz w:val="23"/>
          <w:szCs w:val="23"/>
          <w:lang w:val="en-US" w:eastAsia="ru-RU"/>
        </w:rPr>
      </w:pPr>
      <w:r w:rsidRPr="00D11FA6">
        <w:rPr>
          <w:rFonts w:eastAsiaTheme="minorHAnsi"/>
          <w:bCs/>
          <w:iCs/>
          <w:sz w:val="23"/>
          <w:szCs w:val="23"/>
          <w:lang w:val="en-US" w:eastAsia="ru-RU"/>
        </w:rPr>
        <w:t xml:space="preserve">IBAN: MD82VI022510900000177MDL (pentru MDL) sau </w:t>
      </w:r>
    </w:p>
    <w:p w:rsidR="00127DF1" w:rsidRPr="00D11FA6" w:rsidRDefault="00127DF1" w:rsidP="00127DF1">
      <w:pPr>
        <w:shd w:val="clear" w:color="auto" w:fill="FFFFFF" w:themeFill="background1"/>
        <w:spacing w:line="360" w:lineRule="auto"/>
        <w:ind w:right="-569"/>
        <w:jc w:val="both"/>
        <w:rPr>
          <w:lang w:eastAsia="zh-CN"/>
        </w:rPr>
      </w:pPr>
      <w:r w:rsidRPr="00D11FA6">
        <w:rPr>
          <w:rFonts w:eastAsiaTheme="minorHAnsi"/>
          <w:bCs/>
          <w:iCs/>
          <w:sz w:val="23"/>
          <w:szCs w:val="23"/>
          <w:lang w:val="en-US" w:eastAsia="ru-RU"/>
        </w:rPr>
        <w:t xml:space="preserve">IBAN: MD44VI022510900000052EUR (pentru EUR) </w:t>
      </w:r>
    </w:p>
    <w:p w:rsidR="00127DF1" w:rsidRPr="00D11FA6" w:rsidRDefault="00127DF1" w:rsidP="00127DF1">
      <w:pPr>
        <w:shd w:val="clear" w:color="auto" w:fill="FFFFFF" w:themeFill="background1"/>
        <w:spacing w:line="360" w:lineRule="auto"/>
        <w:ind w:right="-569"/>
        <w:jc w:val="both"/>
        <w:rPr>
          <w:lang w:eastAsia="zh-CN"/>
        </w:rPr>
      </w:pPr>
      <w:r w:rsidRPr="00D11FA6">
        <w:rPr>
          <w:b/>
          <w:i/>
          <w:u w:val="single"/>
          <w:lang w:eastAsia="zh-CN"/>
        </w:rPr>
        <w:t>cuantumul 2% din valoarea ofertei fără TVA</w:t>
      </w:r>
    </w:p>
    <w:p w:rsidR="00127DF1" w:rsidRPr="003849BE" w:rsidRDefault="00127DF1" w:rsidP="00127DF1">
      <w:pPr>
        <w:numPr>
          <w:ilvl w:val="0"/>
          <w:numId w:val="27"/>
        </w:numPr>
        <w:shd w:val="clear" w:color="auto" w:fill="FFFFFF" w:themeFill="background1"/>
        <w:spacing w:before="120"/>
        <w:ind w:left="0" w:right="-569"/>
        <w:jc w:val="both"/>
        <w:rPr>
          <w:b/>
          <w:lang w:eastAsia="zh-CN"/>
        </w:rPr>
      </w:pPr>
      <w:r w:rsidRPr="003849BE">
        <w:rPr>
          <w:b/>
          <w:lang w:eastAsia="ru-RU"/>
        </w:rPr>
        <w:t xml:space="preserve">Termenul de garanție a lucrărilor: </w:t>
      </w:r>
      <w:r w:rsidRPr="003849BE">
        <w:rPr>
          <w:i/>
          <w:u w:val="single"/>
          <w:lang w:eastAsia="ru-RU"/>
        </w:rPr>
        <w:t xml:space="preserve">minim </w:t>
      </w:r>
      <w:r w:rsidRPr="003849BE">
        <w:rPr>
          <w:i/>
          <w:iCs/>
          <w:u w:val="single"/>
          <w:lang w:eastAsia="zh-CN"/>
        </w:rPr>
        <w:t>5 ani,</w:t>
      </w:r>
      <w:r w:rsidRPr="003849BE">
        <w:rPr>
          <w:i/>
          <w:u w:val="single"/>
        </w:rPr>
        <w:t xml:space="preserve"> după semnarea procesului-verbal de recepţie la terminarea lucrărilor</w:t>
      </w:r>
    </w:p>
    <w:p w:rsidR="00127DF1" w:rsidRPr="00D11FA6" w:rsidRDefault="00127DF1" w:rsidP="00127DF1">
      <w:pPr>
        <w:numPr>
          <w:ilvl w:val="0"/>
          <w:numId w:val="27"/>
        </w:numPr>
        <w:shd w:val="clear" w:color="auto" w:fill="FFFFFF" w:themeFill="background1"/>
        <w:spacing w:before="120"/>
        <w:ind w:left="0" w:right="-569"/>
        <w:jc w:val="both"/>
        <w:rPr>
          <w:b/>
          <w:lang w:eastAsia="zh-CN"/>
        </w:rPr>
      </w:pPr>
      <w:r w:rsidRPr="00D11FA6">
        <w:rPr>
          <w:b/>
          <w:lang w:eastAsia="ru-RU"/>
        </w:rPr>
        <w:t xml:space="preserve">Garanția de bună execuție a contractului: </w:t>
      </w:r>
      <w:r w:rsidRPr="00D11FA6">
        <w:rPr>
          <w:i/>
        </w:rPr>
        <w:t xml:space="preserve">emisă de o bancă comercială sau transfer la contul  Beneficiarul plăţii: </w:t>
      </w:r>
    </w:p>
    <w:p w:rsidR="00127DF1" w:rsidRPr="00D11FA6" w:rsidRDefault="00127DF1" w:rsidP="00127DF1">
      <w:pPr>
        <w:autoSpaceDE w:val="0"/>
        <w:autoSpaceDN w:val="0"/>
        <w:adjustRightInd w:val="0"/>
        <w:jc w:val="both"/>
        <w:rPr>
          <w:rFonts w:eastAsiaTheme="minorHAnsi"/>
          <w:b/>
          <w:i/>
          <w:u w:val="single"/>
          <w:lang w:val="en-US" w:eastAsia="ru-RU"/>
        </w:rPr>
      </w:pPr>
      <w:r w:rsidRPr="00D11FA6">
        <w:rPr>
          <w:rFonts w:eastAsiaTheme="minorHAnsi"/>
          <w:b/>
          <w:bCs/>
          <w:i/>
          <w:iCs/>
          <w:u w:val="single"/>
          <w:lang w:val="en-US" w:eastAsia="ru-RU"/>
        </w:rPr>
        <w:t xml:space="preserve">Comunitatea religioasă Mănăstirea Eroilor cu hramul ,,Înălțarea Domnului” </w:t>
      </w:r>
    </w:p>
    <w:p w:rsidR="00127DF1" w:rsidRPr="00D11FA6" w:rsidRDefault="00127DF1" w:rsidP="00127DF1">
      <w:pPr>
        <w:autoSpaceDE w:val="0"/>
        <w:autoSpaceDN w:val="0"/>
        <w:adjustRightInd w:val="0"/>
        <w:jc w:val="both"/>
        <w:rPr>
          <w:rFonts w:eastAsiaTheme="minorHAnsi"/>
          <w:b/>
          <w:i/>
          <w:u w:val="single"/>
          <w:lang w:val="en-US" w:eastAsia="ru-RU"/>
        </w:rPr>
      </w:pPr>
      <w:r w:rsidRPr="00D11FA6">
        <w:rPr>
          <w:rFonts w:eastAsiaTheme="minorHAnsi"/>
          <w:b/>
          <w:bCs/>
          <w:i/>
          <w:iCs/>
          <w:u w:val="single"/>
          <w:lang w:val="en-US" w:eastAsia="ru-RU"/>
        </w:rPr>
        <w:t xml:space="preserve">Codul fiscal: 1016620006909 </w:t>
      </w:r>
    </w:p>
    <w:p w:rsidR="00127DF1" w:rsidRPr="00D11FA6" w:rsidRDefault="00127DF1" w:rsidP="00127DF1">
      <w:pPr>
        <w:autoSpaceDE w:val="0"/>
        <w:autoSpaceDN w:val="0"/>
        <w:adjustRightInd w:val="0"/>
        <w:jc w:val="both"/>
        <w:rPr>
          <w:rFonts w:eastAsiaTheme="minorHAnsi"/>
          <w:b/>
          <w:i/>
          <w:u w:val="single"/>
          <w:lang w:val="en-US" w:eastAsia="ru-RU"/>
        </w:rPr>
      </w:pPr>
      <w:r w:rsidRPr="00D11FA6">
        <w:rPr>
          <w:rFonts w:eastAsiaTheme="minorHAnsi"/>
          <w:b/>
          <w:bCs/>
          <w:i/>
          <w:iCs/>
          <w:u w:val="single"/>
          <w:lang w:val="en-US" w:eastAsia="ru-RU"/>
        </w:rPr>
        <w:t xml:space="preserve">BC: VICTORIABANK S.A. </w:t>
      </w:r>
    </w:p>
    <w:p w:rsidR="00127DF1" w:rsidRPr="00D11FA6" w:rsidRDefault="00127DF1" w:rsidP="00127DF1">
      <w:pPr>
        <w:autoSpaceDE w:val="0"/>
        <w:autoSpaceDN w:val="0"/>
        <w:adjustRightInd w:val="0"/>
        <w:jc w:val="both"/>
        <w:rPr>
          <w:rFonts w:eastAsiaTheme="minorHAnsi"/>
          <w:b/>
          <w:i/>
          <w:u w:val="single"/>
          <w:lang w:val="en-US" w:eastAsia="ru-RU"/>
        </w:rPr>
      </w:pPr>
      <w:r w:rsidRPr="00D11FA6">
        <w:rPr>
          <w:rFonts w:eastAsiaTheme="minorHAnsi"/>
          <w:b/>
          <w:bCs/>
          <w:i/>
          <w:iCs/>
          <w:u w:val="single"/>
          <w:lang w:val="en-US" w:eastAsia="ru-RU"/>
        </w:rPr>
        <w:t xml:space="preserve">BIC: VICBMD2X </w:t>
      </w:r>
    </w:p>
    <w:p w:rsidR="00127DF1" w:rsidRPr="00D11FA6" w:rsidRDefault="00127DF1" w:rsidP="00127DF1">
      <w:pPr>
        <w:autoSpaceDE w:val="0"/>
        <w:autoSpaceDN w:val="0"/>
        <w:adjustRightInd w:val="0"/>
        <w:jc w:val="both"/>
        <w:rPr>
          <w:rFonts w:eastAsiaTheme="minorHAnsi"/>
          <w:b/>
          <w:i/>
          <w:u w:val="single"/>
          <w:lang w:val="en-US" w:eastAsia="ru-RU"/>
        </w:rPr>
      </w:pPr>
      <w:r w:rsidRPr="00D11FA6">
        <w:rPr>
          <w:rFonts w:eastAsiaTheme="minorHAnsi"/>
          <w:b/>
          <w:bCs/>
          <w:i/>
          <w:iCs/>
          <w:u w:val="single"/>
          <w:lang w:val="en-US" w:eastAsia="ru-RU"/>
        </w:rPr>
        <w:t xml:space="preserve">IBAN: MD82VI022510900000177MDL (pentru MDL) sau </w:t>
      </w:r>
    </w:p>
    <w:p w:rsidR="00127DF1" w:rsidRPr="00D11FA6" w:rsidRDefault="00127DF1" w:rsidP="00127DF1">
      <w:pPr>
        <w:shd w:val="clear" w:color="auto" w:fill="FFFFFF" w:themeFill="background1"/>
        <w:spacing w:before="120"/>
        <w:ind w:right="-569"/>
        <w:jc w:val="both"/>
        <w:rPr>
          <w:b/>
          <w:i/>
          <w:u w:val="single"/>
          <w:lang w:eastAsia="zh-CN"/>
        </w:rPr>
      </w:pPr>
      <w:r w:rsidRPr="00D11FA6">
        <w:rPr>
          <w:rFonts w:eastAsiaTheme="minorHAnsi"/>
          <w:b/>
          <w:bCs/>
          <w:i/>
          <w:iCs/>
          <w:u w:val="single"/>
          <w:lang w:val="en-US" w:eastAsia="ru-RU"/>
        </w:rPr>
        <w:t xml:space="preserve">IBAN: MD44VI022510900000052EUR (pentru EUR) </w:t>
      </w:r>
    </w:p>
    <w:p w:rsidR="00127DF1" w:rsidRPr="00D11FA6" w:rsidRDefault="00127DF1" w:rsidP="00127DF1">
      <w:pPr>
        <w:shd w:val="clear" w:color="auto" w:fill="FFFFFF" w:themeFill="background1"/>
        <w:spacing w:before="120"/>
        <w:ind w:right="-569"/>
        <w:jc w:val="both"/>
        <w:rPr>
          <w:b/>
          <w:i/>
          <w:u w:val="single"/>
          <w:lang w:eastAsia="zh-CN"/>
        </w:rPr>
      </w:pPr>
      <w:r w:rsidRPr="00D11FA6">
        <w:rPr>
          <w:b/>
          <w:i/>
          <w:u w:val="single"/>
          <w:lang w:eastAsia="ru-RU"/>
        </w:rPr>
        <w:t>cuantumul 5% din valoarea contractului fără TVA.</w:t>
      </w:r>
    </w:p>
    <w:p w:rsidR="00127DF1" w:rsidRPr="004B4857" w:rsidRDefault="00127DF1" w:rsidP="00127DF1">
      <w:pPr>
        <w:numPr>
          <w:ilvl w:val="0"/>
          <w:numId w:val="27"/>
        </w:numPr>
        <w:shd w:val="clear" w:color="auto" w:fill="FFFFFF" w:themeFill="background1"/>
        <w:spacing w:before="120"/>
        <w:ind w:left="0" w:right="-569"/>
        <w:jc w:val="both"/>
        <w:rPr>
          <w:b/>
          <w:lang w:eastAsia="zh-CN"/>
        </w:rPr>
      </w:pPr>
      <w:r w:rsidRPr="004B4857">
        <w:rPr>
          <w:b/>
          <w:lang w:eastAsia="ru-RU"/>
        </w:rPr>
        <w:lastRenderedPageBreak/>
        <w:t xml:space="preserve">Motivul recurgerii la procedura accelerată (în cazul licitației deschise, restrânse și a procedurii negociate), după caz: </w:t>
      </w:r>
      <w:r w:rsidRPr="004B4857">
        <w:rPr>
          <w:i/>
          <w:u w:val="single"/>
          <w:lang w:eastAsia="ru-RU"/>
        </w:rPr>
        <w:t>nu se aplică</w:t>
      </w:r>
    </w:p>
    <w:p w:rsidR="00127DF1" w:rsidRPr="002443A2" w:rsidRDefault="00127DF1" w:rsidP="00127DF1">
      <w:pPr>
        <w:numPr>
          <w:ilvl w:val="0"/>
          <w:numId w:val="27"/>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rsidR="00127DF1" w:rsidRPr="00D05563" w:rsidRDefault="00127DF1" w:rsidP="00127DF1">
      <w:pPr>
        <w:numPr>
          <w:ilvl w:val="0"/>
          <w:numId w:val="27"/>
        </w:numPr>
        <w:shd w:val="clear" w:color="auto" w:fill="FFFFFF" w:themeFill="background1"/>
        <w:spacing w:before="120"/>
        <w:ind w:left="0" w:right="-569"/>
        <w:jc w:val="both"/>
        <w:rPr>
          <w:b/>
          <w:lang w:eastAsia="zh-CN"/>
        </w:rPr>
      </w:pPr>
      <w:r w:rsidRPr="00D05563">
        <w:rPr>
          <w:b/>
          <w:lang w:eastAsia="ru-RU"/>
        </w:rPr>
        <w:t>Condiții speciale de care depinde îndeplinirea contractului (</w:t>
      </w:r>
      <w:r w:rsidRPr="00D05563">
        <w:rPr>
          <w:lang w:eastAsia="ru-RU"/>
        </w:rPr>
        <w:t>indicați după caz</w:t>
      </w:r>
      <w:r w:rsidRPr="00D05563">
        <w:rPr>
          <w:b/>
          <w:lang w:eastAsia="ru-RU"/>
        </w:rPr>
        <w:t xml:space="preserve">): </w:t>
      </w:r>
      <w:bookmarkStart w:id="46" w:name="_Hlk71621175"/>
      <w:r w:rsidRPr="00D05563">
        <w:rPr>
          <w:i/>
          <w:u w:val="single"/>
          <w:lang w:eastAsia="ru-RU"/>
        </w:rPr>
        <w:t>nu se aplică</w:t>
      </w:r>
    </w:p>
    <w:p w:rsidR="00127DF1" w:rsidRPr="004B4857" w:rsidRDefault="00127DF1" w:rsidP="00127DF1">
      <w:pPr>
        <w:numPr>
          <w:ilvl w:val="0"/>
          <w:numId w:val="27"/>
        </w:numPr>
        <w:shd w:val="clear" w:color="auto" w:fill="FFFFFF" w:themeFill="background1"/>
        <w:spacing w:before="120"/>
        <w:ind w:left="0" w:right="-569"/>
        <w:jc w:val="both"/>
        <w:rPr>
          <w:b/>
          <w:lang w:eastAsia="zh-CN"/>
        </w:rPr>
      </w:pPr>
      <w:r w:rsidRPr="004B4857">
        <w:rPr>
          <w:b/>
          <w:lang w:eastAsia="ru-RU"/>
        </w:rPr>
        <w:t>Ofertele se prezintă în valuta</w:t>
      </w:r>
      <w:bookmarkEnd w:id="46"/>
      <w:r w:rsidRPr="004B4857">
        <w:rPr>
          <w:b/>
          <w:lang w:eastAsia="ru-RU"/>
        </w:rPr>
        <w:t>:</w:t>
      </w:r>
      <w:r w:rsidRPr="004B4857">
        <w:rPr>
          <w:b/>
          <w:i/>
          <w:lang w:eastAsia="ru-RU"/>
        </w:rPr>
        <w:t xml:space="preserve"> </w:t>
      </w:r>
      <w:r w:rsidRPr="004B4857">
        <w:rPr>
          <w:i/>
          <w:u w:val="single"/>
          <w:lang w:eastAsia="ru-RU"/>
        </w:rPr>
        <w:t>MDL</w:t>
      </w:r>
    </w:p>
    <w:p w:rsidR="00127DF1" w:rsidRPr="004B4857" w:rsidRDefault="00127DF1" w:rsidP="00127DF1">
      <w:pPr>
        <w:numPr>
          <w:ilvl w:val="0"/>
          <w:numId w:val="27"/>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r>
        <w:rPr>
          <w:i/>
          <w:u w:val="single"/>
          <w:lang w:eastAsia="ru-RU"/>
        </w:rPr>
        <w:t xml:space="preserve"> În caz, că vor fi prezentate oferte cu cost identic, prioritate va avea oferta care a fost prima încărcată în SIA „RSAP”</w:t>
      </w:r>
    </w:p>
    <w:p w:rsidR="00127DF1" w:rsidRPr="004B4857" w:rsidRDefault="00127DF1" w:rsidP="00127DF1">
      <w:pPr>
        <w:numPr>
          <w:ilvl w:val="0"/>
          <w:numId w:val="27"/>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127DF1" w:rsidRPr="004B4857" w:rsidTr="002F7FA5">
        <w:tc>
          <w:tcPr>
            <w:tcW w:w="576" w:type="dxa"/>
          </w:tcPr>
          <w:p w:rsidR="00127DF1" w:rsidRPr="004B4857" w:rsidRDefault="00127DF1" w:rsidP="002F7FA5">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tcPr>
          <w:p w:rsidR="00127DF1" w:rsidRPr="004B4857" w:rsidRDefault="00127DF1" w:rsidP="002F7FA5">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tcPr>
          <w:p w:rsidR="00127DF1" w:rsidRPr="004B4857" w:rsidRDefault="00127DF1" w:rsidP="002F7FA5">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127DF1" w:rsidRPr="004B4857" w:rsidTr="002F7FA5">
        <w:trPr>
          <w:trHeight w:val="210"/>
        </w:trPr>
        <w:tc>
          <w:tcPr>
            <w:tcW w:w="576" w:type="dxa"/>
          </w:tcPr>
          <w:p w:rsidR="00127DF1" w:rsidRPr="004B4857" w:rsidRDefault="00127DF1" w:rsidP="002F7FA5">
            <w:pPr>
              <w:shd w:val="clear" w:color="auto" w:fill="FFFFFF" w:themeFill="background1"/>
              <w:tabs>
                <w:tab w:val="left" w:pos="612"/>
              </w:tabs>
              <w:rPr>
                <w:iCs/>
                <w:lang w:eastAsia="ru-RU"/>
              </w:rPr>
            </w:pPr>
          </w:p>
        </w:tc>
        <w:tc>
          <w:tcPr>
            <w:tcW w:w="8214" w:type="dxa"/>
          </w:tcPr>
          <w:p w:rsidR="00127DF1" w:rsidRPr="004B4857" w:rsidRDefault="00127DF1" w:rsidP="002F7FA5">
            <w:pPr>
              <w:shd w:val="clear" w:color="auto" w:fill="FFFFFF" w:themeFill="background1"/>
              <w:tabs>
                <w:tab w:val="left" w:pos="612"/>
              </w:tabs>
              <w:jc w:val="center"/>
              <w:rPr>
                <w:iCs/>
                <w:lang w:eastAsia="ru-RU"/>
              </w:rPr>
            </w:pPr>
            <w:r w:rsidRPr="004B4857">
              <w:rPr>
                <w:iCs/>
                <w:lang w:eastAsia="ru-RU"/>
              </w:rPr>
              <w:t>-</w:t>
            </w:r>
          </w:p>
        </w:tc>
        <w:tc>
          <w:tcPr>
            <w:tcW w:w="1701" w:type="dxa"/>
          </w:tcPr>
          <w:p w:rsidR="00127DF1" w:rsidRPr="004B4857" w:rsidRDefault="00127DF1" w:rsidP="002F7FA5">
            <w:pPr>
              <w:shd w:val="clear" w:color="auto" w:fill="FFFFFF" w:themeFill="background1"/>
              <w:tabs>
                <w:tab w:val="left" w:pos="612"/>
              </w:tabs>
              <w:jc w:val="center"/>
              <w:rPr>
                <w:iCs/>
                <w:lang w:eastAsia="ru-RU"/>
              </w:rPr>
            </w:pPr>
            <w:r w:rsidRPr="004B4857">
              <w:rPr>
                <w:iCs/>
                <w:lang w:eastAsia="ru-RU"/>
              </w:rPr>
              <w:t>-</w:t>
            </w:r>
          </w:p>
        </w:tc>
      </w:tr>
    </w:tbl>
    <w:p w:rsidR="00127DF1" w:rsidRPr="004B4857" w:rsidRDefault="00127DF1" w:rsidP="00127DF1">
      <w:pPr>
        <w:numPr>
          <w:ilvl w:val="0"/>
          <w:numId w:val="27"/>
        </w:numPr>
        <w:shd w:val="clear" w:color="auto" w:fill="FFFFFF" w:themeFill="background1"/>
        <w:spacing w:before="240"/>
        <w:ind w:left="0" w:right="-569" w:hanging="426"/>
        <w:jc w:val="both"/>
        <w:rPr>
          <w:b/>
          <w:lang w:eastAsia="ru-RU"/>
        </w:rPr>
      </w:pPr>
      <w:r w:rsidRPr="004B4857">
        <w:rPr>
          <w:b/>
          <w:lang w:eastAsia="ru-RU"/>
        </w:rPr>
        <w:t>Termenul limită de depunere/deschidere a ofertelor:</w:t>
      </w:r>
    </w:p>
    <w:p w:rsidR="00127DF1" w:rsidRPr="004B4857" w:rsidRDefault="00127DF1" w:rsidP="00127DF1">
      <w:pPr>
        <w:numPr>
          <w:ilvl w:val="0"/>
          <w:numId w:val="17"/>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rsidR="00127DF1" w:rsidRPr="004B4857" w:rsidRDefault="00127DF1" w:rsidP="00127DF1">
      <w:pPr>
        <w:numPr>
          <w:ilvl w:val="0"/>
          <w:numId w:val="17"/>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rsidR="00127DF1" w:rsidRPr="004B4857" w:rsidRDefault="00127DF1" w:rsidP="00127DF1">
      <w:pPr>
        <w:numPr>
          <w:ilvl w:val="0"/>
          <w:numId w:val="27"/>
        </w:numPr>
        <w:shd w:val="clear" w:color="auto" w:fill="FFFFFF" w:themeFill="background1"/>
        <w:tabs>
          <w:tab w:val="right" w:pos="0"/>
        </w:tabs>
        <w:spacing w:before="240"/>
        <w:ind w:left="0" w:right="-569" w:hanging="426"/>
        <w:jc w:val="both"/>
        <w:rPr>
          <w:b/>
          <w:lang w:eastAsia="ru-RU"/>
        </w:rPr>
      </w:pPr>
      <w:r w:rsidRPr="004B4857">
        <w:rPr>
          <w:b/>
          <w:lang w:eastAsia="ru-RU"/>
        </w:rPr>
        <w:t xml:space="preserve">Adresa la care trebuie transmise ofertele sau cererile de participare: </w:t>
      </w:r>
    </w:p>
    <w:p w:rsidR="00127DF1" w:rsidRPr="004B4857" w:rsidRDefault="00127DF1" w:rsidP="00127DF1">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rsidR="00127DF1" w:rsidRPr="004B4857" w:rsidRDefault="00127DF1" w:rsidP="00127DF1">
      <w:pPr>
        <w:numPr>
          <w:ilvl w:val="0"/>
          <w:numId w:val="27"/>
        </w:numPr>
        <w:tabs>
          <w:tab w:val="right" w:pos="0"/>
        </w:tabs>
        <w:spacing w:before="240"/>
        <w:ind w:left="-426" w:right="-569" w:firstLine="0"/>
        <w:jc w:val="both"/>
        <w:rPr>
          <w:b/>
          <w:lang w:eastAsia="ru-RU"/>
        </w:rPr>
      </w:pPr>
      <w:r w:rsidRPr="004B4857">
        <w:rPr>
          <w:b/>
          <w:lang w:eastAsia="ru-RU"/>
        </w:rPr>
        <w:t xml:space="preserve">Termenul de valabilitate a ofertelor: </w:t>
      </w:r>
      <w:r>
        <w:rPr>
          <w:i/>
          <w:u w:val="single"/>
          <w:lang w:eastAsia="ru-RU"/>
        </w:rPr>
        <w:t>90</w:t>
      </w:r>
      <w:r w:rsidRPr="004B4857">
        <w:rPr>
          <w:i/>
          <w:u w:val="single"/>
          <w:lang w:eastAsia="ru-RU"/>
        </w:rPr>
        <w:t xml:space="preserve"> zile</w:t>
      </w:r>
    </w:p>
    <w:p w:rsidR="00127DF1" w:rsidRPr="004B4857" w:rsidRDefault="00127DF1" w:rsidP="00127DF1">
      <w:pPr>
        <w:numPr>
          <w:ilvl w:val="0"/>
          <w:numId w:val="27"/>
        </w:numPr>
        <w:tabs>
          <w:tab w:val="right" w:pos="0"/>
        </w:tabs>
        <w:spacing w:before="24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rsidR="00127DF1" w:rsidRPr="004B4857" w:rsidRDefault="00127DF1" w:rsidP="00127DF1">
      <w:pPr>
        <w:tabs>
          <w:tab w:val="right" w:pos="0"/>
        </w:tabs>
        <w:ind w:right="-569"/>
        <w:jc w:val="both"/>
        <w:rPr>
          <w:i/>
          <w:u w:val="single"/>
          <w:lang w:eastAsia="ru-RU"/>
        </w:rPr>
      </w:pPr>
      <w:r w:rsidRPr="004B4857">
        <w:rPr>
          <w:i/>
          <w:u w:val="single"/>
          <w:lang w:eastAsia="ru-RU"/>
        </w:rPr>
        <w:t xml:space="preserve">Ofertele întârziate vor fi respinse. </w:t>
      </w:r>
    </w:p>
    <w:p w:rsidR="00127DF1" w:rsidRPr="004B4857" w:rsidRDefault="00127DF1" w:rsidP="00127DF1">
      <w:pPr>
        <w:numPr>
          <w:ilvl w:val="0"/>
          <w:numId w:val="27"/>
        </w:numPr>
        <w:shd w:val="clear" w:color="auto" w:fill="FFFFFF" w:themeFill="background1"/>
        <w:tabs>
          <w:tab w:val="right" w:pos="0"/>
        </w:tabs>
        <w:spacing w:before="24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rsidR="00127DF1" w:rsidRPr="004B4857" w:rsidRDefault="00127DF1" w:rsidP="00127DF1">
      <w:pPr>
        <w:numPr>
          <w:ilvl w:val="0"/>
          <w:numId w:val="27"/>
        </w:numPr>
        <w:shd w:val="clear" w:color="auto" w:fill="FFFFFF" w:themeFill="background1"/>
        <w:tabs>
          <w:tab w:val="right" w:pos="0"/>
        </w:tabs>
        <w:spacing w:before="24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rsidR="00127DF1" w:rsidRPr="004B4857" w:rsidRDefault="00127DF1" w:rsidP="00127DF1">
      <w:pPr>
        <w:numPr>
          <w:ilvl w:val="0"/>
          <w:numId w:val="27"/>
        </w:numPr>
        <w:shd w:val="clear" w:color="auto" w:fill="FFFFFF" w:themeFill="background1"/>
        <w:tabs>
          <w:tab w:val="right" w:pos="0"/>
        </w:tabs>
        <w:spacing w:before="24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rsidR="00127DF1" w:rsidRPr="004B4857" w:rsidRDefault="00127DF1" w:rsidP="00127DF1">
      <w:pPr>
        <w:numPr>
          <w:ilvl w:val="0"/>
          <w:numId w:val="27"/>
        </w:numPr>
        <w:shd w:val="clear" w:color="auto" w:fill="FFFFFF" w:themeFill="background1"/>
        <w:tabs>
          <w:tab w:val="right" w:pos="0"/>
        </w:tabs>
        <w:spacing w:before="240"/>
        <w:ind w:left="-426" w:right="-569" w:firstLine="0"/>
        <w:jc w:val="both"/>
        <w:rPr>
          <w:b/>
          <w:lang w:eastAsia="ru-RU"/>
        </w:rPr>
      </w:pPr>
      <w:r w:rsidRPr="004B4857">
        <w:rPr>
          <w:b/>
          <w:lang w:eastAsia="ru-RU"/>
        </w:rPr>
        <w:t xml:space="preserve">Denumirea și adresa organismului competent de soluționare a contestațiilor: </w:t>
      </w:r>
    </w:p>
    <w:p w:rsidR="00127DF1" w:rsidRPr="004B4857" w:rsidRDefault="00127DF1" w:rsidP="00127DF1">
      <w:pPr>
        <w:shd w:val="clear" w:color="auto" w:fill="FFFFFF" w:themeFill="background1"/>
        <w:tabs>
          <w:tab w:val="right" w:pos="426"/>
        </w:tabs>
        <w:jc w:val="both"/>
        <w:rPr>
          <w:i/>
          <w:lang w:eastAsia="ru-RU"/>
        </w:rPr>
      </w:pPr>
      <w:r w:rsidRPr="004B4857">
        <w:rPr>
          <w:i/>
          <w:lang w:eastAsia="ru-RU"/>
        </w:rPr>
        <w:t>Agenția Națională pentru Soluționarea Contestațiilor</w:t>
      </w:r>
    </w:p>
    <w:p w:rsidR="00127DF1" w:rsidRPr="004B4857" w:rsidRDefault="00127DF1" w:rsidP="00127DF1">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rsidR="00127DF1" w:rsidRPr="004B4857" w:rsidRDefault="00127DF1" w:rsidP="00127DF1">
      <w:pPr>
        <w:shd w:val="clear" w:color="auto" w:fill="FFFFFF" w:themeFill="background1"/>
        <w:tabs>
          <w:tab w:val="right" w:pos="426"/>
        </w:tabs>
        <w:jc w:val="both"/>
        <w:rPr>
          <w:i/>
          <w:lang w:eastAsia="ru-RU"/>
        </w:rPr>
      </w:pPr>
      <w:r w:rsidRPr="004B4857">
        <w:rPr>
          <w:i/>
          <w:lang w:eastAsia="ru-RU"/>
        </w:rPr>
        <w:t>Tel/Fax/email: 022-820 652, 022 820-651, contestatii@ansc.md</w:t>
      </w:r>
    </w:p>
    <w:p w:rsidR="00127DF1" w:rsidRPr="004B4857" w:rsidRDefault="00127DF1" w:rsidP="00127DF1">
      <w:pPr>
        <w:numPr>
          <w:ilvl w:val="0"/>
          <w:numId w:val="27"/>
        </w:numPr>
        <w:shd w:val="clear" w:color="auto" w:fill="FFFFFF" w:themeFill="background1"/>
        <w:tabs>
          <w:tab w:val="right" w:pos="0"/>
        </w:tabs>
        <w:spacing w:before="24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rsidR="00127DF1" w:rsidRPr="004B4857" w:rsidRDefault="00127DF1" w:rsidP="00127DF1">
      <w:pPr>
        <w:numPr>
          <w:ilvl w:val="0"/>
          <w:numId w:val="27"/>
        </w:numPr>
        <w:shd w:val="clear" w:color="auto" w:fill="FFFFFF" w:themeFill="background1"/>
        <w:tabs>
          <w:tab w:val="right" w:pos="0"/>
        </w:tabs>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rsidR="00127DF1" w:rsidRPr="004B4857" w:rsidRDefault="00127DF1" w:rsidP="00127DF1">
      <w:pPr>
        <w:numPr>
          <w:ilvl w:val="0"/>
          <w:numId w:val="27"/>
        </w:numPr>
        <w:shd w:val="clear" w:color="auto" w:fill="FFFFFF" w:themeFill="background1"/>
        <w:tabs>
          <w:tab w:val="right" w:pos="0"/>
        </w:tabs>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 xml:space="preserve">BAP nr. </w:t>
      </w:r>
      <w:r>
        <w:rPr>
          <w:i/>
          <w:u w:val="single"/>
          <w:lang w:eastAsia="ru-RU"/>
        </w:rPr>
        <w:t>14</w:t>
      </w:r>
      <w:r w:rsidRPr="00C07E93">
        <w:rPr>
          <w:i/>
          <w:u w:val="single"/>
          <w:lang w:eastAsia="ru-RU"/>
        </w:rPr>
        <w:t xml:space="preserve"> din </w:t>
      </w:r>
      <w:r>
        <w:rPr>
          <w:i/>
          <w:u w:val="single"/>
          <w:lang w:eastAsia="ru-RU"/>
        </w:rPr>
        <w:t>17.02</w:t>
      </w:r>
      <w:r w:rsidRPr="00C07E93">
        <w:rPr>
          <w:i/>
          <w:u w:val="single"/>
          <w:lang w:eastAsia="ru-RU"/>
        </w:rPr>
        <w:t>.202</w:t>
      </w:r>
      <w:r>
        <w:rPr>
          <w:i/>
          <w:u w:val="single"/>
          <w:lang w:eastAsia="ru-RU"/>
        </w:rPr>
        <w:t>6</w:t>
      </w:r>
    </w:p>
    <w:p w:rsidR="00127DF1" w:rsidRPr="004B4857" w:rsidRDefault="00127DF1" w:rsidP="00127DF1">
      <w:pPr>
        <w:numPr>
          <w:ilvl w:val="0"/>
          <w:numId w:val="27"/>
        </w:numPr>
        <w:shd w:val="clear" w:color="auto" w:fill="FFFFFF" w:themeFill="background1"/>
        <w:tabs>
          <w:tab w:val="right" w:pos="0"/>
        </w:tabs>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rsidR="00127DF1" w:rsidRPr="004B4857" w:rsidRDefault="00127DF1" w:rsidP="00127DF1">
      <w:pPr>
        <w:numPr>
          <w:ilvl w:val="0"/>
          <w:numId w:val="27"/>
        </w:numPr>
        <w:shd w:val="clear" w:color="auto" w:fill="FFFFFF" w:themeFill="background1"/>
        <w:tabs>
          <w:tab w:val="right" w:pos="0"/>
        </w:tabs>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127DF1" w:rsidRPr="004B4857" w:rsidTr="002F7FA5">
        <w:tc>
          <w:tcPr>
            <w:tcW w:w="7089" w:type="dxa"/>
            <w:shd w:val="clear" w:color="auto" w:fill="FFFFFF" w:themeFill="background1"/>
          </w:tcPr>
          <w:p w:rsidR="00127DF1" w:rsidRPr="004B4857" w:rsidRDefault="00127DF1" w:rsidP="002F7FA5">
            <w:pPr>
              <w:shd w:val="clear" w:color="auto" w:fill="FFFFFF" w:themeFill="background1"/>
              <w:tabs>
                <w:tab w:val="right" w:pos="426"/>
              </w:tabs>
              <w:jc w:val="center"/>
              <w:rPr>
                <w:b/>
                <w:lang w:eastAsia="ru-RU"/>
              </w:rPr>
            </w:pPr>
            <w:r w:rsidRPr="004B4857">
              <w:rPr>
                <w:b/>
                <w:lang w:eastAsia="ru-RU"/>
              </w:rPr>
              <w:t>Denumirea instrumentului electronic</w:t>
            </w:r>
          </w:p>
        </w:tc>
        <w:tc>
          <w:tcPr>
            <w:tcW w:w="3402" w:type="dxa"/>
            <w:shd w:val="clear" w:color="auto" w:fill="FFFFFF" w:themeFill="background1"/>
          </w:tcPr>
          <w:p w:rsidR="00127DF1" w:rsidRPr="004B4857" w:rsidRDefault="00127DF1" w:rsidP="002F7FA5">
            <w:pPr>
              <w:shd w:val="clear" w:color="auto" w:fill="FFFFFF" w:themeFill="background1"/>
              <w:tabs>
                <w:tab w:val="right" w:pos="426"/>
              </w:tabs>
              <w:jc w:val="center"/>
              <w:rPr>
                <w:b/>
                <w:lang w:eastAsia="ru-RU"/>
              </w:rPr>
            </w:pPr>
            <w:r w:rsidRPr="004B4857">
              <w:rPr>
                <w:b/>
                <w:lang w:eastAsia="ru-RU"/>
              </w:rPr>
              <w:t>Se va utiliza/accepta sau nu</w:t>
            </w:r>
          </w:p>
        </w:tc>
      </w:tr>
      <w:tr w:rsidR="00127DF1" w:rsidRPr="004B4857" w:rsidTr="002F7FA5">
        <w:tc>
          <w:tcPr>
            <w:tcW w:w="7089" w:type="dxa"/>
            <w:shd w:val="clear" w:color="auto" w:fill="FFFFFF" w:themeFill="background1"/>
          </w:tcPr>
          <w:p w:rsidR="00127DF1" w:rsidRPr="004B4857" w:rsidRDefault="00127DF1" w:rsidP="002F7FA5">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rsidR="00127DF1" w:rsidRPr="004B4857" w:rsidRDefault="00127DF1" w:rsidP="002F7FA5">
            <w:pPr>
              <w:shd w:val="clear" w:color="auto" w:fill="FFFFFF" w:themeFill="background1"/>
              <w:tabs>
                <w:tab w:val="right" w:pos="426"/>
              </w:tabs>
              <w:jc w:val="center"/>
              <w:rPr>
                <w:lang w:eastAsia="ru-RU"/>
              </w:rPr>
            </w:pPr>
            <w:r w:rsidRPr="004B4857">
              <w:rPr>
                <w:lang w:eastAsia="ru-RU"/>
              </w:rPr>
              <w:t>Da</w:t>
            </w:r>
          </w:p>
        </w:tc>
      </w:tr>
      <w:tr w:rsidR="00127DF1" w:rsidRPr="004B4857" w:rsidTr="002F7FA5">
        <w:tc>
          <w:tcPr>
            <w:tcW w:w="7089" w:type="dxa"/>
            <w:shd w:val="clear" w:color="auto" w:fill="FFFFFF" w:themeFill="background1"/>
          </w:tcPr>
          <w:p w:rsidR="00127DF1" w:rsidRPr="004B4857" w:rsidRDefault="00127DF1" w:rsidP="002F7FA5">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rsidR="00127DF1" w:rsidRPr="004B4857" w:rsidRDefault="00127DF1" w:rsidP="002F7FA5">
            <w:pPr>
              <w:shd w:val="clear" w:color="auto" w:fill="FFFFFF" w:themeFill="background1"/>
              <w:tabs>
                <w:tab w:val="right" w:pos="426"/>
              </w:tabs>
              <w:jc w:val="center"/>
              <w:rPr>
                <w:lang w:eastAsia="ru-RU"/>
              </w:rPr>
            </w:pPr>
            <w:r w:rsidRPr="004B4857">
              <w:rPr>
                <w:lang w:eastAsia="ru-RU"/>
              </w:rPr>
              <w:t>Nu</w:t>
            </w:r>
          </w:p>
        </w:tc>
      </w:tr>
      <w:tr w:rsidR="00127DF1" w:rsidRPr="004B4857" w:rsidTr="002F7FA5">
        <w:tc>
          <w:tcPr>
            <w:tcW w:w="7089" w:type="dxa"/>
            <w:shd w:val="clear" w:color="auto" w:fill="FFFFFF" w:themeFill="background1"/>
          </w:tcPr>
          <w:p w:rsidR="00127DF1" w:rsidRPr="004B4857" w:rsidRDefault="00127DF1" w:rsidP="002F7FA5">
            <w:pPr>
              <w:shd w:val="clear" w:color="auto" w:fill="FFFFFF" w:themeFill="background1"/>
              <w:tabs>
                <w:tab w:val="right" w:pos="426"/>
              </w:tabs>
              <w:rPr>
                <w:lang w:eastAsia="ru-RU"/>
              </w:rPr>
            </w:pPr>
            <w:r w:rsidRPr="004B4857">
              <w:rPr>
                <w:lang w:eastAsia="ru-RU"/>
              </w:rPr>
              <w:t>facturarea electronică</w:t>
            </w:r>
          </w:p>
        </w:tc>
        <w:tc>
          <w:tcPr>
            <w:tcW w:w="3402" w:type="dxa"/>
            <w:shd w:val="clear" w:color="auto" w:fill="FFFFFF" w:themeFill="background1"/>
          </w:tcPr>
          <w:p w:rsidR="00127DF1" w:rsidRPr="004B4857" w:rsidRDefault="00127DF1" w:rsidP="002F7FA5">
            <w:pPr>
              <w:shd w:val="clear" w:color="auto" w:fill="FFFFFF" w:themeFill="background1"/>
              <w:tabs>
                <w:tab w:val="right" w:pos="426"/>
              </w:tabs>
              <w:jc w:val="center"/>
              <w:rPr>
                <w:lang w:eastAsia="ru-RU"/>
              </w:rPr>
            </w:pPr>
            <w:r w:rsidRPr="004B4857">
              <w:rPr>
                <w:lang w:eastAsia="ru-RU"/>
              </w:rPr>
              <w:t>Da</w:t>
            </w:r>
          </w:p>
        </w:tc>
      </w:tr>
      <w:tr w:rsidR="00127DF1" w:rsidRPr="004B4857" w:rsidTr="002F7FA5">
        <w:trPr>
          <w:trHeight w:val="77"/>
        </w:trPr>
        <w:tc>
          <w:tcPr>
            <w:tcW w:w="7089" w:type="dxa"/>
            <w:shd w:val="clear" w:color="auto" w:fill="FFFFFF" w:themeFill="background1"/>
          </w:tcPr>
          <w:p w:rsidR="00127DF1" w:rsidRPr="004B4857" w:rsidRDefault="00127DF1" w:rsidP="002F7FA5">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rsidR="00127DF1" w:rsidRPr="004B4857" w:rsidRDefault="00127DF1" w:rsidP="002F7FA5">
            <w:pPr>
              <w:shd w:val="clear" w:color="auto" w:fill="FFFFFF" w:themeFill="background1"/>
              <w:tabs>
                <w:tab w:val="right" w:pos="426"/>
              </w:tabs>
              <w:jc w:val="center"/>
              <w:rPr>
                <w:lang w:eastAsia="ru-RU"/>
              </w:rPr>
            </w:pPr>
            <w:r w:rsidRPr="004B4857">
              <w:rPr>
                <w:lang w:eastAsia="ru-RU"/>
              </w:rPr>
              <w:t>Da</w:t>
            </w:r>
          </w:p>
        </w:tc>
      </w:tr>
    </w:tbl>
    <w:p w:rsidR="00127DF1" w:rsidRPr="004B4857" w:rsidRDefault="00127DF1" w:rsidP="00127DF1">
      <w:pPr>
        <w:numPr>
          <w:ilvl w:val="0"/>
          <w:numId w:val="27"/>
        </w:numPr>
        <w:shd w:val="clear" w:color="auto" w:fill="FFFFFF" w:themeFill="background1"/>
        <w:spacing w:before="120"/>
        <w:ind w:left="-426" w:right="-569" w:firstLine="0"/>
        <w:jc w:val="both"/>
        <w:rPr>
          <w:b/>
          <w:lang w:eastAsia="ru-RU"/>
        </w:rPr>
      </w:pPr>
      <w:r w:rsidRPr="004B4857">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rsidR="00127DF1" w:rsidRPr="004B4857" w:rsidRDefault="00127DF1" w:rsidP="00127DF1">
      <w:pPr>
        <w:numPr>
          <w:ilvl w:val="0"/>
          <w:numId w:val="27"/>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rsidR="00127DF1" w:rsidRPr="004B4857" w:rsidRDefault="00127DF1" w:rsidP="00127DF1">
      <w:pPr>
        <w:shd w:val="clear" w:color="auto" w:fill="FFFFFF" w:themeFill="background1"/>
        <w:tabs>
          <w:tab w:val="left" w:pos="284"/>
          <w:tab w:val="left" w:pos="426"/>
          <w:tab w:val="decimal" w:pos="8364"/>
        </w:tabs>
        <w:spacing w:line="276" w:lineRule="auto"/>
        <w:ind w:left="-284" w:right="-144" w:firstLine="284"/>
        <w:rPr>
          <w:b/>
          <w:lang w:eastAsia="ru-RU"/>
        </w:rPr>
      </w:pPr>
    </w:p>
    <w:p w:rsidR="00127DF1" w:rsidRDefault="00127DF1" w:rsidP="00127DF1">
      <w:pPr>
        <w:shd w:val="clear" w:color="auto" w:fill="FFFFFF"/>
        <w:tabs>
          <w:tab w:val="left" w:pos="284"/>
          <w:tab w:val="left" w:pos="426"/>
          <w:tab w:val="decimal" w:pos="8364"/>
        </w:tabs>
        <w:spacing w:line="276" w:lineRule="auto"/>
        <w:ind w:left="-284" w:right="-144" w:firstLine="284"/>
        <w:rPr>
          <w:b/>
          <w:lang w:eastAsia="ru-RU"/>
        </w:rPr>
      </w:pPr>
      <w:r w:rsidRPr="001F2EDB">
        <w:rPr>
          <w:b/>
          <w:lang w:eastAsia="ru-RU"/>
        </w:rPr>
        <w:t xml:space="preserve">Conducătorul grupului de lucru:  </w:t>
      </w:r>
    </w:p>
    <w:p w:rsidR="00127DF1" w:rsidRDefault="00127DF1" w:rsidP="00127DF1">
      <w:pPr>
        <w:shd w:val="clear" w:color="auto" w:fill="FFFFFF"/>
        <w:tabs>
          <w:tab w:val="left" w:pos="284"/>
          <w:tab w:val="left" w:pos="426"/>
          <w:tab w:val="decimal" w:pos="8364"/>
        </w:tabs>
        <w:spacing w:line="276" w:lineRule="auto"/>
        <w:ind w:left="-284" w:right="-144" w:firstLine="284"/>
        <w:rPr>
          <w:b/>
          <w:lang w:eastAsia="ru-RU"/>
        </w:rPr>
      </w:pPr>
    </w:p>
    <w:p w:rsidR="00127DF1" w:rsidRPr="001F2EDB" w:rsidRDefault="00127DF1" w:rsidP="00127DF1">
      <w:pPr>
        <w:shd w:val="clear" w:color="auto" w:fill="FFFFFF"/>
        <w:tabs>
          <w:tab w:val="left" w:pos="284"/>
          <w:tab w:val="left" w:pos="426"/>
          <w:tab w:val="decimal" w:pos="8364"/>
        </w:tabs>
        <w:spacing w:line="276" w:lineRule="auto"/>
        <w:ind w:left="-284" w:right="-144" w:firstLine="284"/>
        <w:rPr>
          <w:rFonts w:eastAsia="Calibri"/>
          <w:b/>
        </w:rPr>
      </w:pPr>
      <w:r>
        <w:rPr>
          <w:b/>
          <w:lang w:eastAsia="ru-RU"/>
        </w:rPr>
        <w:t xml:space="preserve">Codați Marian-Serafim </w:t>
      </w:r>
      <w:r w:rsidRPr="001F2EDB">
        <w:rPr>
          <w:b/>
          <w:lang w:eastAsia="ru-RU"/>
        </w:rPr>
        <w:t xml:space="preserve"> </w:t>
      </w:r>
      <w:r w:rsidRPr="001F2EDB">
        <w:rPr>
          <w:rFonts w:eastAsia="Calibri"/>
          <w:b/>
        </w:rPr>
        <w:t xml:space="preserve">___________________________                </w:t>
      </w:r>
    </w:p>
    <w:p w:rsidR="00127DF1" w:rsidRPr="001F2EDB" w:rsidRDefault="00127DF1" w:rsidP="00127DF1">
      <w:pPr>
        <w:spacing w:line="276" w:lineRule="auto"/>
        <w:jc w:val="both"/>
        <w:rPr>
          <w:rFonts w:eastAsia="Calibri"/>
          <w:i/>
        </w:rPr>
      </w:pPr>
      <w:r>
        <w:rPr>
          <w:rFonts w:eastAsia="Calibri"/>
          <w:i/>
        </w:rPr>
        <w:t xml:space="preserve"> </w:t>
      </w:r>
    </w:p>
    <w:p w:rsidR="00127DF1" w:rsidRPr="001F2EDB" w:rsidRDefault="00127DF1" w:rsidP="00127DF1">
      <w:pPr>
        <w:spacing w:line="276" w:lineRule="auto"/>
        <w:jc w:val="both"/>
        <w:rPr>
          <w:rFonts w:eastAsia="Calibri"/>
        </w:rPr>
      </w:pPr>
    </w:p>
    <w:p w:rsidR="0011469D" w:rsidRDefault="0011469D" w:rsidP="00502EFF">
      <w:pPr>
        <w:jc w:val="right"/>
        <w:rPr>
          <w:noProof w:val="0"/>
        </w:rPr>
      </w:pPr>
    </w:p>
    <w:p w:rsidR="0011469D" w:rsidRDefault="0011469D" w:rsidP="00502EFF">
      <w:pPr>
        <w:jc w:val="right"/>
        <w:rPr>
          <w:noProof w:val="0"/>
        </w:rPr>
      </w:pPr>
    </w:p>
    <w:p w:rsidR="0011469D" w:rsidRDefault="0011469D" w:rsidP="00502EFF">
      <w:pPr>
        <w:jc w:val="right"/>
        <w:rPr>
          <w:noProof w:val="0"/>
        </w:rPr>
      </w:pPr>
    </w:p>
    <w:p w:rsidR="0011469D" w:rsidRDefault="0011469D" w:rsidP="00502EFF">
      <w:pPr>
        <w:jc w:val="right"/>
        <w:rPr>
          <w:noProof w:val="0"/>
        </w:rPr>
      </w:pPr>
    </w:p>
    <w:p w:rsidR="005F0BCE" w:rsidRDefault="005F0BCE"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127DF1" w:rsidRDefault="00127DF1" w:rsidP="00502EFF">
      <w:pPr>
        <w:jc w:val="right"/>
        <w:rPr>
          <w:noProof w:val="0"/>
        </w:rPr>
      </w:pPr>
    </w:p>
    <w:p w:rsidR="005F0BCE" w:rsidRDefault="005F0BCE"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07356">
      <w:pPr>
        <w:pStyle w:val="a"/>
        <w:numPr>
          <w:ilvl w:val="0"/>
          <w:numId w:val="2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07356">
      <w:pPr>
        <w:numPr>
          <w:ilvl w:val="0"/>
          <w:numId w:val="2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807356">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807356">
      <w:pPr>
        <w:numPr>
          <w:ilvl w:val="0"/>
          <w:numId w:val="2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07356">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07356">
      <w:pPr>
        <w:numPr>
          <w:ilvl w:val="0"/>
          <w:numId w:val="2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807356">
      <w:pPr>
        <w:numPr>
          <w:ilvl w:val="0"/>
          <w:numId w:val="2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07356">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807356">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807356">
      <w:pPr>
        <w:numPr>
          <w:ilvl w:val="0"/>
          <w:numId w:val="1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07356">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07356">
      <w:pPr>
        <w:numPr>
          <w:ilvl w:val="0"/>
          <w:numId w:val="2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07356">
      <w:pPr>
        <w:numPr>
          <w:ilvl w:val="0"/>
          <w:numId w:val="2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07356">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07356">
      <w:pPr>
        <w:numPr>
          <w:ilvl w:val="0"/>
          <w:numId w:val="2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07356">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807356">
      <w:pPr>
        <w:numPr>
          <w:ilvl w:val="0"/>
          <w:numId w:val="2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07356">
      <w:pPr>
        <w:numPr>
          <w:ilvl w:val="0"/>
          <w:numId w:val="2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A27F5" w:rsidRDefault="00FA27F5" w:rsidP="002A6E99">
      <w:pPr>
        <w:pStyle w:val="Style3"/>
        <w:tabs>
          <w:tab w:val="left" w:pos="567"/>
        </w:tabs>
        <w:spacing w:before="0" w:beforeAutospacing="0" w:after="0"/>
        <w:ind w:left="0" w:firstLine="0"/>
        <w:jc w:val="center"/>
        <w:rPr>
          <w:rFonts w:eastAsia="PMingLiU"/>
          <w:lang w:eastAsia="zh-CN"/>
        </w:rPr>
      </w:pPr>
    </w:p>
    <w:p w:rsidR="00FA27F5" w:rsidRDefault="00FA27F5" w:rsidP="002A6E99">
      <w:pPr>
        <w:pStyle w:val="Style3"/>
        <w:tabs>
          <w:tab w:val="left" w:pos="567"/>
        </w:tabs>
        <w:spacing w:before="0" w:beforeAutospacing="0" w:after="0"/>
        <w:ind w:left="0" w:firstLine="0"/>
        <w:jc w:val="center"/>
        <w:rPr>
          <w:rFonts w:eastAsia="PMingLiU"/>
          <w:lang w:eastAsia="zh-CN"/>
        </w:rPr>
      </w:pPr>
    </w:p>
    <w:p w:rsidR="00FA27F5" w:rsidRDefault="00FA27F5" w:rsidP="002A6E99">
      <w:pPr>
        <w:pStyle w:val="Style3"/>
        <w:tabs>
          <w:tab w:val="left" w:pos="567"/>
        </w:tabs>
        <w:spacing w:before="0" w:beforeAutospacing="0" w:after="0"/>
        <w:ind w:left="0" w:firstLine="0"/>
        <w:jc w:val="center"/>
        <w:rPr>
          <w:rFonts w:eastAsia="PMingLiU"/>
          <w:lang w:eastAsia="zh-CN"/>
        </w:rPr>
      </w:pPr>
    </w:p>
    <w:p w:rsidR="00FA27F5" w:rsidRDefault="00FA27F5" w:rsidP="002A6E99">
      <w:pPr>
        <w:pStyle w:val="Style3"/>
        <w:tabs>
          <w:tab w:val="left" w:pos="567"/>
        </w:tabs>
        <w:spacing w:before="0" w:beforeAutospacing="0" w:after="0"/>
        <w:ind w:left="0" w:firstLine="0"/>
        <w:jc w:val="center"/>
        <w:rPr>
          <w:rFonts w:eastAsia="PMingLiU"/>
          <w:lang w:eastAsia="zh-CN"/>
        </w:rPr>
      </w:pPr>
    </w:p>
    <w:p w:rsidR="00FA27F5" w:rsidRDefault="00FA27F5" w:rsidP="002A6E99">
      <w:pPr>
        <w:pStyle w:val="Style3"/>
        <w:tabs>
          <w:tab w:val="left" w:pos="567"/>
        </w:tabs>
        <w:spacing w:before="0" w:beforeAutospacing="0" w:after="0"/>
        <w:ind w:left="0" w:firstLine="0"/>
        <w:jc w:val="center"/>
        <w:rPr>
          <w:rFonts w:eastAsia="PMingLiU"/>
          <w:lang w:eastAsia="zh-CN"/>
        </w:rPr>
      </w:pPr>
    </w:p>
    <w:p w:rsidR="00FA27F5" w:rsidRDefault="00FA27F5" w:rsidP="002A6E99">
      <w:pPr>
        <w:pStyle w:val="Style3"/>
        <w:tabs>
          <w:tab w:val="left" w:pos="567"/>
        </w:tabs>
        <w:spacing w:before="0" w:beforeAutospacing="0" w:after="0"/>
        <w:ind w:left="0" w:firstLine="0"/>
        <w:jc w:val="center"/>
        <w:rPr>
          <w:rFonts w:eastAsia="PMingLiU"/>
          <w:lang w:eastAsia="zh-CN"/>
        </w:rPr>
      </w:pPr>
    </w:p>
    <w:p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5F543C" w:rsidRDefault="005F543C" w:rsidP="00A26B23">
      <w:pPr>
        <w:pStyle w:val="Style3"/>
        <w:tabs>
          <w:tab w:val="left" w:pos="567"/>
        </w:tabs>
        <w:spacing w:before="0" w:beforeAutospacing="0" w:after="0"/>
        <w:ind w:left="0" w:firstLine="0"/>
        <w:rPr>
          <w:rFonts w:eastAsia="PMingLiU"/>
          <w:lang w:eastAsia="zh-CN"/>
        </w:rPr>
      </w:pPr>
    </w:p>
    <w:p w:rsidR="005F543C" w:rsidRDefault="005F543C" w:rsidP="00A26B23">
      <w:pPr>
        <w:pStyle w:val="Style3"/>
        <w:tabs>
          <w:tab w:val="left" w:pos="567"/>
        </w:tabs>
        <w:spacing w:before="0" w:beforeAutospacing="0" w:after="0"/>
        <w:ind w:left="0" w:firstLine="0"/>
        <w:rPr>
          <w:rFonts w:eastAsia="PMingLiU"/>
          <w:lang w:eastAsia="zh-CN"/>
        </w:rPr>
      </w:pPr>
    </w:p>
    <w:p w:rsidR="005F543C" w:rsidRPr="00FF430B" w:rsidRDefault="005F543C"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807356">
      <w:pPr>
        <w:numPr>
          <w:ilvl w:val="0"/>
          <w:numId w:val="1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807356">
      <w:pPr>
        <w:numPr>
          <w:ilvl w:val="0"/>
          <w:numId w:val="1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AF6C0C">
            <w:pPr>
              <w:spacing w:line="259" w:lineRule="auto"/>
              <w:ind w:right="-1"/>
              <w:jc w:val="both"/>
              <w:rPr>
                <w:i/>
                <w:noProof w:val="0"/>
                <w:lang w:eastAsia="ro-RO"/>
              </w:rPr>
            </w:pPr>
          </w:p>
        </w:tc>
      </w:tr>
      <w:tr w:rsidR="009D62FF" w:rsidRPr="00EC30C2" w:rsidTr="00AF6C0C">
        <w:trPr>
          <w:trHeight w:val="1110"/>
        </w:trPr>
        <w:tc>
          <w:tcPr>
            <w:tcW w:w="4248" w:type="dxa"/>
            <w:shd w:val="clear" w:color="auto" w:fill="FFFFFF" w:themeFill="background1"/>
          </w:tcPr>
          <w:p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6432E6">
            <w:pPr>
              <w:spacing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rsidR="009D62FF" w:rsidRPr="00FF430B" w:rsidRDefault="009D62FF" w:rsidP="00AF6C0C">
            <w:pPr>
              <w:spacing w:line="259" w:lineRule="auto"/>
              <w:ind w:right="-1"/>
              <w:jc w:val="both"/>
              <w:rPr>
                <w:i/>
                <w:noProof w:val="0"/>
                <w:lang w:eastAsia="ro-RO"/>
              </w:rPr>
            </w:pPr>
          </w:p>
        </w:tc>
        <w:tc>
          <w:tcPr>
            <w:tcW w:w="5570" w:type="dxa"/>
          </w:tcPr>
          <w:p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AF6C0C">
            <w:pPr>
              <w:spacing w:line="259" w:lineRule="auto"/>
              <w:ind w:right="-1"/>
              <w:jc w:val="both"/>
              <w:rPr>
                <w:noProof w:val="0"/>
                <w:lang w:eastAsia="ro-RO"/>
              </w:rPr>
            </w:pPr>
          </w:p>
        </w:tc>
        <w:tc>
          <w:tcPr>
            <w:tcW w:w="5570" w:type="dxa"/>
          </w:tcPr>
          <w:p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AF6C0C">
            <w:pPr>
              <w:spacing w:line="259" w:lineRule="auto"/>
              <w:ind w:right="-1"/>
              <w:jc w:val="both"/>
              <w:rPr>
                <w:noProof w:val="0"/>
                <w:lang w:eastAsia="ro-RO"/>
              </w:rPr>
            </w:pPr>
          </w:p>
        </w:tc>
        <w:tc>
          <w:tcPr>
            <w:tcW w:w="5570" w:type="dxa"/>
          </w:tcPr>
          <w:p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rsidTr="005F543C">
        <w:trPr>
          <w:trHeight w:val="17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rsidR="009D62FF" w:rsidRPr="00FF430B" w:rsidRDefault="009D62FF" w:rsidP="00807356">
      <w:pPr>
        <w:numPr>
          <w:ilvl w:val="0"/>
          <w:numId w:val="18"/>
        </w:numPr>
        <w:tabs>
          <w:tab w:val="left" w:pos="1134"/>
          <w:tab w:val="left" w:pos="2694"/>
        </w:tabs>
        <w:spacing w:before="24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807356">
      <w:pPr>
        <w:numPr>
          <w:ilvl w:val="0"/>
          <w:numId w:val="1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F6C0C" w:rsidRDefault="00AF6C0C" w:rsidP="00502EFF">
      <w:pPr>
        <w:jc w:val="right"/>
        <w:rPr>
          <w:noProof w:val="0"/>
        </w:rPr>
      </w:pPr>
    </w:p>
    <w:p w:rsidR="00AF6C0C" w:rsidRDefault="00AF6C0C" w:rsidP="00502EFF">
      <w:pPr>
        <w:jc w:val="right"/>
        <w:rPr>
          <w:noProof w:val="0"/>
        </w:rPr>
      </w:pPr>
    </w:p>
    <w:p w:rsidR="00AF6C0C" w:rsidRDefault="00AF6C0C" w:rsidP="00502EFF">
      <w:pPr>
        <w:jc w:val="right"/>
        <w:rPr>
          <w:noProof w:val="0"/>
        </w:rPr>
      </w:pPr>
    </w:p>
    <w:p w:rsidR="00AF6C0C" w:rsidRDefault="00AF6C0C" w:rsidP="00502EFF">
      <w:pPr>
        <w:jc w:val="right"/>
        <w:rPr>
          <w:noProof w:val="0"/>
        </w:rPr>
      </w:pPr>
    </w:p>
    <w:p w:rsidR="00AF6C0C" w:rsidRDefault="00AF6C0C" w:rsidP="00502EFF">
      <w:pPr>
        <w:jc w:val="right"/>
        <w:rPr>
          <w:noProof w:val="0"/>
        </w:rPr>
      </w:pPr>
    </w:p>
    <w:p w:rsidR="00FA27F5" w:rsidRDefault="00FA27F5" w:rsidP="00502EFF">
      <w:pPr>
        <w:jc w:val="right"/>
        <w:rPr>
          <w:noProof w:val="0"/>
        </w:rPr>
      </w:pPr>
    </w:p>
    <w:p w:rsidR="0011469D" w:rsidRDefault="0011469D" w:rsidP="00502EFF">
      <w:pPr>
        <w:jc w:val="right"/>
        <w:rPr>
          <w:noProof w:val="0"/>
        </w:rPr>
      </w:pPr>
    </w:p>
    <w:p w:rsidR="0011469D" w:rsidRDefault="0011469D" w:rsidP="00502EFF">
      <w:pPr>
        <w:jc w:val="right"/>
        <w:rPr>
          <w:noProof w:val="0"/>
        </w:rPr>
      </w:pPr>
    </w:p>
    <w:p w:rsidR="0011469D" w:rsidRDefault="0011469D" w:rsidP="00502EFF">
      <w:pPr>
        <w:jc w:val="right"/>
        <w:rPr>
          <w:noProof w:val="0"/>
        </w:rPr>
      </w:pPr>
    </w:p>
    <w:p w:rsidR="0011469D" w:rsidRDefault="0011469D" w:rsidP="00502EFF">
      <w:pPr>
        <w:jc w:val="right"/>
        <w:rPr>
          <w:noProof w:val="0"/>
        </w:rPr>
      </w:pPr>
    </w:p>
    <w:p w:rsidR="00AF6C0C" w:rsidRDefault="00AF6C0C"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807356">
      <w:pPr>
        <w:numPr>
          <w:ilvl w:val="0"/>
          <w:numId w:val="1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807356">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07356">
      <w:pPr>
        <w:numPr>
          <w:ilvl w:val="0"/>
          <w:numId w:val="1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807356">
      <w:pPr>
        <w:numPr>
          <w:ilvl w:val="0"/>
          <w:numId w:val="1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Default="00130A49" w:rsidP="00130A49">
      <w:pPr>
        <w:rPr>
          <w:noProof w:val="0"/>
          <w:lang w:eastAsia="zh-CN"/>
        </w:rPr>
      </w:pPr>
    </w:p>
    <w:p w:rsidR="00FA27F5" w:rsidRDefault="00FA27F5" w:rsidP="00130A49">
      <w:pPr>
        <w:rPr>
          <w:noProof w:val="0"/>
          <w:lang w:eastAsia="zh-CN"/>
        </w:rPr>
      </w:pPr>
    </w:p>
    <w:p w:rsidR="00FA27F5" w:rsidRDefault="00FA27F5" w:rsidP="00130A49">
      <w:pPr>
        <w:rPr>
          <w:noProof w:val="0"/>
          <w:lang w:eastAsia="zh-CN"/>
        </w:rPr>
      </w:pPr>
    </w:p>
    <w:p w:rsidR="00FA27F5" w:rsidRPr="00FF430B" w:rsidRDefault="00FA27F5"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11469D" w:rsidRDefault="0011469D" w:rsidP="00130A49">
      <w:pPr>
        <w:tabs>
          <w:tab w:val="decimal" w:pos="8364"/>
        </w:tabs>
        <w:spacing w:line="276" w:lineRule="auto"/>
        <w:ind w:right="-144"/>
        <w:jc w:val="center"/>
        <w:rPr>
          <w:b/>
          <w:bCs/>
          <w:color w:val="000000"/>
        </w:rPr>
      </w:pPr>
    </w:p>
    <w:p w:rsidR="0011469D" w:rsidRDefault="0011469D" w:rsidP="00130A49">
      <w:pPr>
        <w:tabs>
          <w:tab w:val="decimal" w:pos="8364"/>
        </w:tabs>
        <w:spacing w:line="276" w:lineRule="auto"/>
        <w:ind w:right="-144"/>
        <w:jc w:val="center"/>
        <w:rPr>
          <w:b/>
          <w:bCs/>
          <w:color w:val="000000"/>
        </w:rPr>
      </w:pPr>
    </w:p>
    <w:p w:rsidR="0011469D" w:rsidRDefault="0011469D" w:rsidP="00130A49">
      <w:pPr>
        <w:tabs>
          <w:tab w:val="decimal" w:pos="8364"/>
        </w:tabs>
        <w:spacing w:line="276" w:lineRule="auto"/>
        <w:ind w:right="-144"/>
        <w:jc w:val="center"/>
        <w:rPr>
          <w:b/>
          <w:bCs/>
          <w:color w:val="000000"/>
        </w:rPr>
      </w:pPr>
    </w:p>
    <w:p w:rsidR="0011469D" w:rsidRDefault="0011469D" w:rsidP="00130A49">
      <w:pPr>
        <w:tabs>
          <w:tab w:val="decimal" w:pos="8364"/>
        </w:tabs>
        <w:spacing w:line="276" w:lineRule="auto"/>
        <w:ind w:right="-144"/>
        <w:jc w:val="center"/>
        <w:rPr>
          <w:b/>
          <w:bCs/>
          <w:color w:val="000000"/>
        </w:rPr>
      </w:pPr>
    </w:p>
    <w:p w:rsidR="0011469D" w:rsidRDefault="0011469D" w:rsidP="00130A49">
      <w:pPr>
        <w:tabs>
          <w:tab w:val="decimal" w:pos="8364"/>
        </w:tabs>
        <w:spacing w:line="276" w:lineRule="auto"/>
        <w:ind w:right="-144"/>
        <w:jc w:val="center"/>
        <w:rPr>
          <w:b/>
          <w:bCs/>
          <w:color w:val="000000"/>
        </w:rPr>
      </w:pPr>
    </w:p>
    <w:p w:rsidR="0011469D" w:rsidRDefault="0011469D" w:rsidP="00130A49">
      <w:pPr>
        <w:tabs>
          <w:tab w:val="decimal" w:pos="8364"/>
        </w:tabs>
        <w:spacing w:line="276" w:lineRule="auto"/>
        <w:ind w:right="-144"/>
        <w:jc w:val="center"/>
        <w:rPr>
          <w:b/>
          <w:bCs/>
          <w:color w:val="000000"/>
        </w:rPr>
      </w:pPr>
    </w:p>
    <w:p w:rsidR="0011469D" w:rsidRDefault="0011469D" w:rsidP="00130A49">
      <w:pPr>
        <w:tabs>
          <w:tab w:val="decimal" w:pos="8364"/>
        </w:tabs>
        <w:spacing w:line="276" w:lineRule="auto"/>
        <w:ind w:right="-144"/>
        <w:jc w:val="center"/>
        <w:rPr>
          <w:b/>
          <w:bCs/>
          <w:color w:val="000000"/>
        </w:rPr>
      </w:pPr>
    </w:p>
    <w:p w:rsidR="00AF6C0C" w:rsidRDefault="00AF6C0C"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0011469D">
        <w:rPr>
          <w:noProof w:val="0"/>
          <w:u w:val="single"/>
        </w:rPr>
        <w:t xml:space="preserve">   </w:t>
      </w:r>
      <w:r w:rsidRPr="001365EB">
        <w:rPr>
          <w:noProof w:val="0"/>
          <w:u w:val="single"/>
        </w:rPr>
        <w:t xml:space="preserve"> </w:t>
      </w:r>
      <w:r w:rsidR="0011469D">
        <w:rPr>
          <w:noProof w:val="0"/>
          <w:u w:val="single"/>
        </w:rPr>
        <w:t xml:space="preserve">    </w:t>
      </w:r>
      <w:r w:rsidR="0011469D" w:rsidRPr="008E062F">
        <w:rPr>
          <w:rFonts w:eastAsia="Calibri"/>
          <w:i/>
          <w:u w:val="single"/>
        </w:rPr>
        <w:t>Comunitatea religioasă Mânăstirea Eroilor cu Hramul „Înălțarea Domnului”</w:t>
      </w:r>
      <w:r w:rsidR="0011469D">
        <w:rPr>
          <w:noProof w:val="0"/>
          <w:u w:val="single"/>
        </w:rPr>
        <w:t xml:space="preserve">   </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rsidR="001365EB" w:rsidRPr="003F4CD7" w:rsidRDefault="003F4CD7" w:rsidP="003F4CD7">
      <w:pPr>
        <w:tabs>
          <w:tab w:val="left" w:pos="567"/>
        </w:tabs>
        <w:spacing w:line="360" w:lineRule="auto"/>
        <w:jc w:val="center"/>
        <w:rPr>
          <w:i/>
          <w:noProof w:val="0"/>
          <w:u w:val="single"/>
        </w:rPr>
      </w:pPr>
      <w:r w:rsidRPr="003F4CD7">
        <w:rPr>
          <w:i/>
          <w:u w:val="single"/>
        </w:rPr>
        <w:t>s. Stoianovca, raionul Cantemir, Republica Moldova, MD-7335</w:t>
      </w:r>
    </w:p>
    <w:p w:rsidR="003F4CD7" w:rsidRDefault="003F4CD7" w:rsidP="001365EB">
      <w:pPr>
        <w:tabs>
          <w:tab w:val="left" w:pos="567"/>
        </w:tabs>
        <w:spacing w:line="360" w:lineRule="auto"/>
        <w:jc w:val="both"/>
        <w:rPr>
          <w:b/>
          <w:noProof w:val="0"/>
        </w:rPr>
      </w:pPr>
    </w:p>
    <w:p w:rsidR="003F4CD7" w:rsidRDefault="003F4CD7" w:rsidP="001365EB">
      <w:pPr>
        <w:tabs>
          <w:tab w:val="left" w:pos="567"/>
        </w:tabs>
        <w:spacing w:line="360" w:lineRule="auto"/>
        <w:jc w:val="both"/>
        <w:rPr>
          <w:b/>
          <w:noProof w:val="0"/>
        </w:rPr>
      </w:pPr>
    </w:p>
    <w:p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3F4CD7" w:rsidRPr="003F4CD7">
        <w:rPr>
          <w:rFonts w:eastAsia="Calibri"/>
          <w:b/>
          <w:i/>
          <w:u w:val="single"/>
        </w:rPr>
        <w:t>Construcția Complexului Monahal al Mănăstirii Eroilor cu Hramul ”Înălțarea Domnului”, din satul Stoianovca, raionul Cantemir, tranșa - I</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3F4CD7" w:rsidRPr="001365EB" w:rsidRDefault="003F4CD7" w:rsidP="003F4CD7">
      <w:pPr>
        <w:tabs>
          <w:tab w:val="left" w:pos="-142"/>
        </w:tabs>
        <w:spacing w:before="240"/>
        <w:jc w:val="center"/>
        <w:rPr>
          <w:noProof w:val="0"/>
          <w:sz w:val="20"/>
          <w:szCs w:val="20"/>
        </w:rPr>
      </w:pPr>
      <w:r w:rsidRPr="001365EB">
        <w:rPr>
          <w:noProof w:val="0"/>
        </w:rPr>
        <w:t xml:space="preserve">Către </w:t>
      </w:r>
      <w:r>
        <w:rPr>
          <w:noProof w:val="0"/>
          <w:u w:val="single"/>
        </w:rPr>
        <w:t xml:space="preserve">   </w:t>
      </w:r>
      <w:r w:rsidRPr="001365EB">
        <w:rPr>
          <w:noProof w:val="0"/>
          <w:u w:val="single"/>
        </w:rPr>
        <w:t xml:space="preserve"> </w:t>
      </w:r>
      <w:r>
        <w:rPr>
          <w:noProof w:val="0"/>
          <w:u w:val="single"/>
        </w:rPr>
        <w:t xml:space="preserve">    </w:t>
      </w:r>
      <w:r w:rsidRPr="008E062F">
        <w:rPr>
          <w:rFonts w:eastAsia="Calibri"/>
          <w:i/>
          <w:u w:val="single"/>
        </w:rPr>
        <w:t>Comunitatea religioasă Mânăstirea Eroilor cu Hramul „Înălțarea Domnului”</w:t>
      </w:r>
      <w:r>
        <w:rPr>
          <w:noProof w:val="0"/>
          <w:u w:val="single"/>
        </w:rPr>
        <w:t xml:space="preserve">   </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rsidR="003F4CD7" w:rsidRPr="003F4CD7" w:rsidRDefault="003F4CD7" w:rsidP="003F4CD7">
      <w:pPr>
        <w:tabs>
          <w:tab w:val="left" w:pos="567"/>
        </w:tabs>
        <w:spacing w:line="360" w:lineRule="auto"/>
        <w:jc w:val="center"/>
        <w:rPr>
          <w:i/>
          <w:noProof w:val="0"/>
          <w:u w:val="single"/>
        </w:rPr>
      </w:pPr>
      <w:r w:rsidRPr="003F4CD7">
        <w:rPr>
          <w:i/>
          <w:u w:val="single"/>
        </w:rPr>
        <w:t>s. Stoianovca, raionul Cantemir, Republica Moldova, MD-7335</w:t>
      </w:r>
    </w:p>
    <w:p w:rsidR="001365EB" w:rsidRPr="001365EB" w:rsidRDefault="001365EB" w:rsidP="001365EB">
      <w:pPr>
        <w:tabs>
          <w:tab w:val="left" w:pos="567"/>
        </w:tabs>
        <w:spacing w:line="360" w:lineRule="auto"/>
        <w:jc w:val="both"/>
        <w:rPr>
          <w:noProof w:val="0"/>
        </w:rPr>
      </w:pPr>
    </w:p>
    <w:p w:rsidR="001365EB" w:rsidRPr="001365EB" w:rsidRDefault="001365EB" w:rsidP="001365EB">
      <w:pPr>
        <w:tabs>
          <w:tab w:val="left" w:pos="567"/>
        </w:tabs>
        <w:spacing w:line="360" w:lineRule="auto"/>
        <w:jc w:val="both"/>
        <w:rPr>
          <w:noProof w:val="0"/>
        </w:rPr>
      </w:pPr>
    </w:p>
    <w:p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rsidR="001365EB" w:rsidRPr="001365EB" w:rsidRDefault="001365EB" w:rsidP="001365EB">
      <w:pPr>
        <w:tabs>
          <w:tab w:val="left" w:pos="567"/>
        </w:tabs>
        <w:spacing w:line="360" w:lineRule="auto"/>
        <w:rPr>
          <w:noProof w:val="0"/>
        </w:rPr>
      </w:pPr>
    </w:p>
    <w:p w:rsidR="003F4CD7" w:rsidRDefault="001365EB" w:rsidP="007B26FD">
      <w:pPr>
        <w:shd w:val="clear" w:color="auto" w:fill="FFFFFF"/>
        <w:spacing w:before="120" w:line="276" w:lineRule="auto"/>
        <w:jc w:val="both"/>
        <w:rPr>
          <w:rFonts w:eastAsia="Calibri"/>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p>
    <w:p w:rsidR="00E91C06" w:rsidRPr="003F4CD7" w:rsidRDefault="003F4CD7" w:rsidP="007B26FD">
      <w:pPr>
        <w:shd w:val="clear" w:color="auto" w:fill="FFFFFF"/>
        <w:spacing w:before="120" w:line="276" w:lineRule="auto"/>
        <w:jc w:val="both"/>
        <w:rPr>
          <w:b/>
          <w:noProof w:val="0"/>
          <w:u w:val="single"/>
          <w:lang w:eastAsia="ru-RU"/>
        </w:rPr>
      </w:pPr>
      <w:r>
        <w:rPr>
          <w:rFonts w:eastAsia="Calibri"/>
        </w:rPr>
        <w:tab/>
      </w:r>
      <w:r w:rsidRPr="003F4CD7">
        <w:rPr>
          <w:rFonts w:eastAsia="Calibri"/>
          <w:b/>
          <w:u w:val="single"/>
        </w:rPr>
        <w:t xml:space="preserve">Construcția Complexului Monahal al Mănăstirii Eroilor cu Hramul ”Înălțarea Domnului”, din satul Stoianovca, raionul Cantemir, tranșa </w:t>
      </w:r>
      <w:r>
        <w:rPr>
          <w:rFonts w:eastAsia="Calibri"/>
          <w:b/>
          <w:u w:val="single"/>
        </w:rPr>
        <w:t>–</w:t>
      </w:r>
      <w:r w:rsidRPr="003F4CD7">
        <w:rPr>
          <w:rFonts w:eastAsia="Calibri"/>
          <w:b/>
          <w:u w:val="single"/>
        </w:rPr>
        <w:t xml:space="preserve"> I</w:t>
      </w:r>
      <w:r>
        <w:rPr>
          <w:b/>
          <w:u w:val="single"/>
        </w:rPr>
        <w:t xml:space="preserve">, </w:t>
      </w:r>
      <w:r w:rsidR="001365EB" w:rsidRPr="003F4CD7">
        <w:rPr>
          <w:b/>
          <w:u w:val="single"/>
        </w:rPr>
        <w:t>p</w:t>
      </w:r>
      <w:r w:rsidR="001365EB" w:rsidRPr="003F4CD7">
        <w:rPr>
          <w:b/>
          <w:noProof w:val="0"/>
          <w:u w:val="single"/>
          <w:lang w:eastAsia="ru-RU"/>
        </w:rPr>
        <w:t>rin procedura de achiziție</w:t>
      </w:r>
      <w:r w:rsidR="00E91C06" w:rsidRPr="003F4CD7">
        <w:rPr>
          <w:b/>
          <w:noProof w:val="0"/>
          <w:u w:val="single"/>
          <w:lang w:eastAsia="ru-RU"/>
        </w:rPr>
        <w:t xml:space="preserve"> </w:t>
      </w:r>
    </w:p>
    <w:p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1365EB" w:rsidRPr="001365EB">
        <w:rPr>
          <w:i/>
          <w:noProof w:val="0"/>
          <w:u w:val="single"/>
          <w:lang w:eastAsia="ru-RU"/>
        </w:rPr>
        <w:t xml:space="preserve"> </w:t>
      </w:r>
      <w:r w:rsidR="001365EB" w:rsidRPr="001365EB">
        <w:rPr>
          <w:b/>
          <w:i/>
          <w:noProof w:val="0"/>
          <w:u w:val="single"/>
          <w:lang w:eastAsia="ru-RU"/>
        </w:rPr>
        <w:t>Licitație Publică</w:t>
      </w:r>
      <w:r>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ED221B" w:rsidRDefault="00ED221B" w:rsidP="00950D18">
      <w:pPr>
        <w:pStyle w:val="a7"/>
        <w:tabs>
          <w:tab w:val="left" w:pos="567"/>
        </w:tabs>
        <w:spacing w:line="360" w:lineRule="auto"/>
        <w:rPr>
          <w:rFonts w:ascii="Times New Roman" w:hAnsi="Times New Roman"/>
          <w:szCs w:val="24"/>
        </w:rPr>
      </w:pPr>
    </w:p>
    <w:p w:rsidR="00ED221B" w:rsidRDefault="00ED221B" w:rsidP="00950D18">
      <w:pPr>
        <w:pStyle w:val="a7"/>
        <w:tabs>
          <w:tab w:val="left" w:pos="567"/>
        </w:tabs>
        <w:spacing w:line="360" w:lineRule="auto"/>
        <w:rPr>
          <w:rFonts w:ascii="Times New Roman" w:hAnsi="Times New Roman"/>
          <w:szCs w:val="24"/>
        </w:rPr>
      </w:pPr>
    </w:p>
    <w:p w:rsidR="00ED221B" w:rsidRDefault="00ED221B"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Default="008726D2" w:rsidP="00196AB4">
      <w:pPr>
        <w:spacing w:after="200" w:line="276" w:lineRule="auto"/>
        <w:jc w:val="center"/>
        <w:rPr>
          <w:lang w:eastAsia="zh-CN"/>
        </w:rPr>
      </w:pPr>
    </w:p>
    <w:p w:rsidR="00FA27F5" w:rsidRDefault="00FA27F5"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Default="00B65C93" w:rsidP="00F43D02">
      <w:pPr>
        <w:jc w:val="both"/>
        <w:rPr>
          <w:rFonts w:eastAsia="PMingLiU"/>
          <w:lang w:eastAsia="zh-CN"/>
        </w:rPr>
      </w:pPr>
    </w:p>
    <w:p w:rsidR="00FA27F5" w:rsidRDefault="00FA27F5" w:rsidP="00F43D02">
      <w:pPr>
        <w:jc w:val="both"/>
        <w:rPr>
          <w:rFonts w:eastAsia="PMingLiU"/>
          <w:lang w:eastAsia="zh-CN"/>
        </w:rPr>
      </w:pPr>
    </w:p>
    <w:p w:rsidR="00FA27F5" w:rsidRPr="00FF430B" w:rsidRDefault="00FA27F5"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rsidR="008B330F" w:rsidRDefault="008B330F" w:rsidP="00F43D02">
      <w:pPr>
        <w:jc w:val="center"/>
        <w:rPr>
          <w:rFonts w:eastAsia="PMingLiU"/>
          <w:lang w:eastAsia="zh-CN"/>
        </w:rPr>
      </w:pPr>
    </w:p>
    <w:p w:rsidR="00E91C06" w:rsidRPr="00FF430B" w:rsidRDefault="00E91C06"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52F95">
            <w:pPr>
              <w:tabs>
                <w:tab w:val="left" w:pos="567"/>
              </w:tabs>
              <w:jc w:val="center"/>
              <w:rPr>
                <w:b/>
              </w:rPr>
            </w:pPr>
            <w:r w:rsidRPr="00FF430B">
              <w:rPr>
                <w:b/>
              </w:rPr>
              <w:t>0</w:t>
            </w:r>
          </w:p>
        </w:tc>
        <w:tc>
          <w:tcPr>
            <w:tcW w:w="4680" w:type="dxa"/>
          </w:tcPr>
          <w:p w:rsidR="00AA1372" w:rsidRPr="00FF430B" w:rsidRDefault="00D7570D" w:rsidP="00152F95">
            <w:pPr>
              <w:tabs>
                <w:tab w:val="left" w:pos="567"/>
              </w:tabs>
              <w:jc w:val="center"/>
              <w:rPr>
                <w:b/>
              </w:rPr>
            </w:pPr>
            <w:r w:rsidRPr="00FF430B">
              <w:rPr>
                <w:b/>
              </w:rPr>
              <w:t>1</w:t>
            </w:r>
          </w:p>
        </w:tc>
        <w:tc>
          <w:tcPr>
            <w:tcW w:w="1260" w:type="dxa"/>
          </w:tcPr>
          <w:p w:rsidR="00AA1372" w:rsidRPr="00FF430B" w:rsidRDefault="0003591A" w:rsidP="00152F95">
            <w:pPr>
              <w:tabs>
                <w:tab w:val="left" w:pos="567"/>
              </w:tabs>
              <w:jc w:val="center"/>
              <w:rPr>
                <w:b/>
              </w:rPr>
            </w:pPr>
            <w:r w:rsidRPr="00FF430B">
              <w:rPr>
                <w:b/>
              </w:rPr>
              <w:t>2</w:t>
            </w:r>
          </w:p>
        </w:tc>
        <w:tc>
          <w:tcPr>
            <w:tcW w:w="1289" w:type="dxa"/>
          </w:tcPr>
          <w:p w:rsidR="00AA1372" w:rsidRPr="00FF430B" w:rsidRDefault="0003591A" w:rsidP="00152F95">
            <w:pPr>
              <w:tabs>
                <w:tab w:val="left" w:pos="567"/>
              </w:tabs>
              <w:jc w:val="center"/>
              <w:rPr>
                <w:b/>
              </w:rPr>
            </w:pPr>
            <w:r w:rsidRPr="00FF430B">
              <w:rPr>
                <w:b/>
              </w:rPr>
              <w:t>3</w:t>
            </w:r>
          </w:p>
        </w:tc>
        <w:tc>
          <w:tcPr>
            <w:tcW w:w="1544" w:type="dxa"/>
          </w:tcPr>
          <w:p w:rsidR="00AA1372" w:rsidRPr="00FF430B" w:rsidRDefault="0003591A" w:rsidP="00152F95">
            <w:pPr>
              <w:tabs>
                <w:tab w:val="left" w:pos="567"/>
              </w:tabs>
              <w:jc w:val="center"/>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152F95">
            <w:pPr>
              <w:tabs>
                <w:tab w:val="left" w:pos="567"/>
                <w:tab w:val="left" w:pos="1134"/>
              </w:tabs>
              <w:ind w:left="360"/>
              <w:jc w:val="center"/>
              <w:outlineLvl w:val="0"/>
              <w:rPr>
                <w:b/>
                <w:bCs/>
              </w:rPr>
            </w:pPr>
          </w:p>
        </w:tc>
        <w:tc>
          <w:tcPr>
            <w:tcW w:w="727" w:type="pct"/>
          </w:tcPr>
          <w:p w:rsidR="00AA1372" w:rsidRPr="00FF430B" w:rsidRDefault="0003591A" w:rsidP="00152F95">
            <w:pPr>
              <w:tabs>
                <w:tab w:val="left" w:pos="567"/>
              </w:tabs>
              <w:jc w:val="center"/>
              <w:rPr>
                <w:b/>
                <w:bCs/>
              </w:rPr>
            </w:pPr>
            <w:r w:rsidRPr="00FF430B">
              <w:rPr>
                <w:b/>
                <w:bCs/>
              </w:rPr>
              <w:t>1</w:t>
            </w:r>
          </w:p>
        </w:tc>
        <w:tc>
          <w:tcPr>
            <w:tcW w:w="1000" w:type="pct"/>
          </w:tcPr>
          <w:p w:rsidR="00AA1372" w:rsidRPr="00FF430B" w:rsidRDefault="0003591A" w:rsidP="00152F95">
            <w:pPr>
              <w:tabs>
                <w:tab w:val="left" w:pos="567"/>
              </w:tabs>
              <w:jc w:val="center"/>
              <w:rPr>
                <w:b/>
                <w:bCs/>
              </w:rPr>
            </w:pPr>
            <w:r w:rsidRPr="00FF430B">
              <w:rPr>
                <w:b/>
                <w:bCs/>
              </w:rPr>
              <w:t>2</w:t>
            </w:r>
          </w:p>
        </w:tc>
        <w:tc>
          <w:tcPr>
            <w:tcW w:w="1036" w:type="pct"/>
          </w:tcPr>
          <w:p w:rsidR="00AA1372" w:rsidRPr="00FF430B" w:rsidRDefault="0003591A" w:rsidP="00152F95">
            <w:pPr>
              <w:tabs>
                <w:tab w:val="left" w:pos="567"/>
              </w:tabs>
              <w:jc w:val="center"/>
              <w:rPr>
                <w:b/>
                <w:bCs/>
              </w:rPr>
            </w:pPr>
            <w:r w:rsidRPr="00FF430B">
              <w:rPr>
                <w:b/>
                <w:bCs/>
              </w:rPr>
              <w:t>3</w:t>
            </w:r>
          </w:p>
        </w:tc>
        <w:tc>
          <w:tcPr>
            <w:tcW w:w="1056" w:type="pct"/>
          </w:tcPr>
          <w:p w:rsidR="00AA1372" w:rsidRPr="00FF430B" w:rsidRDefault="0003591A" w:rsidP="00152F95">
            <w:pPr>
              <w:tabs>
                <w:tab w:val="left" w:pos="567"/>
              </w:tabs>
              <w:jc w:val="center"/>
              <w:rPr>
                <w:b/>
                <w:bCs/>
              </w:rPr>
            </w:pPr>
            <w:r w:rsidRPr="00FF430B">
              <w:rPr>
                <w:b/>
                <w:bCs/>
              </w:rPr>
              <w:t>4</w:t>
            </w:r>
          </w:p>
        </w:tc>
        <w:tc>
          <w:tcPr>
            <w:tcW w:w="908" w:type="pct"/>
          </w:tcPr>
          <w:p w:rsidR="00AA1372" w:rsidRPr="00FF430B" w:rsidRDefault="008A6911" w:rsidP="00152F95">
            <w:pPr>
              <w:tabs>
                <w:tab w:val="left" w:pos="567"/>
              </w:tabs>
              <w:jc w:val="center"/>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144BCF" w:rsidRDefault="00144BCF"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326DBC" w:rsidRDefault="00326DBC" w:rsidP="00BA7FF4">
      <w:pPr>
        <w:jc w:val="right"/>
        <w:rPr>
          <w:noProof w:val="0"/>
        </w:rPr>
      </w:pPr>
    </w:p>
    <w:p w:rsidR="007B26FD" w:rsidRDefault="007B26FD"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Default="00B27D8B" w:rsidP="000D4488">
      <w:pPr>
        <w:tabs>
          <w:tab w:val="left" w:pos="567"/>
        </w:tabs>
        <w:jc w:val="center"/>
        <w:rPr>
          <w:b/>
          <w:color w:val="000000"/>
          <w:w w:val="90"/>
        </w:rPr>
      </w:pPr>
    </w:p>
    <w:p w:rsidR="00841B0E" w:rsidRPr="00FF430B" w:rsidRDefault="00841B0E" w:rsidP="000D4488">
      <w:pPr>
        <w:tabs>
          <w:tab w:val="left" w:pos="567"/>
        </w:tabs>
        <w:jc w:val="center"/>
        <w:rPr>
          <w:b/>
          <w:color w:val="000000"/>
          <w:w w:val="90"/>
        </w:rPr>
      </w:pPr>
    </w:p>
    <w:p w:rsidR="00B27D8B" w:rsidRDefault="00B27D8B" w:rsidP="000D4488">
      <w:pPr>
        <w:tabs>
          <w:tab w:val="left" w:pos="567"/>
        </w:tabs>
        <w:jc w:val="center"/>
        <w:rPr>
          <w:b/>
          <w:color w:val="000000"/>
          <w:w w:val="90"/>
        </w:rPr>
      </w:pPr>
    </w:p>
    <w:p w:rsidR="00326DBC" w:rsidRPr="00FF430B" w:rsidRDefault="00326DBC"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26DBC" w:rsidRDefault="00326DB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807356">
            <w:pPr>
              <w:pStyle w:val="a"/>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E91C06" w:rsidRDefault="00E91C06" w:rsidP="006C4C0E">
      <w:pPr>
        <w:tabs>
          <w:tab w:val="left" w:leader="underscore" w:pos="6465"/>
          <w:tab w:val="right" w:leader="underscore" w:pos="9777"/>
        </w:tabs>
        <w:spacing w:line="302" w:lineRule="auto"/>
        <w:rPr>
          <w:rFonts w:eastAsia="PMingLiU"/>
          <w:lang w:eastAsia="zh-CN"/>
        </w:rPr>
      </w:pPr>
    </w:p>
    <w:p w:rsidR="00E91C06" w:rsidRDefault="00E91C06" w:rsidP="006C4C0E">
      <w:pPr>
        <w:tabs>
          <w:tab w:val="left" w:leader="underscore" w:pos="6465"/>
          <w:tab w:val="right" w:leader="underscore" w:pos="9777"/>
        </w:tabs>
        <w:spacing w:line="302" w:lineRule="auto"/>
        <w:rPr>
          <w:rFonts w:eastAsia="PMingLiU"/>
          <w:lang w:eastAsia="zh-CN"/>
        </w:rPr>
      </w:pPr>
    </w:p>
    <w:p w:rsidR="00E91C06" w:rsidRPr="00FF430B" w:rsidRDefault="00E91C06"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C201EA" w:rsidRDefault="00C201EA" w:rsidP="006C4C0E">
      <w:pPr>
        <w:tabs>
          <w:tab w:val="left" w:leader="underscore" w:pos="6465"/>
          <w:tab w:val="right" w:leader="underscore" w:pos="9777"/>
        </w:tabs>
        <w:spacing w:line="302" w:lineRule="auto"/>
        <w:rPr>
          <w:rFonts w:eastAsia="PMingLiU"/>
          <w:lang w:eastAsia="zh-CN"/>
        </w:rPr>
      </w:pPr>
    </w:p>
    <w:p w:rsidR="00C201EA" w:rsidRDefault="00C201EA" w:rsidP="006C4C0E">
      <w:pPr>
        <w:tabs>
          <w:tab w:val="left" w:leader="underscore" w:pos="6465"/>
          <w:tab w:val="right" w:leader="underscore" w:pos="9777"/>
        </w:tabs>
        <w:spacing w:line="302" w:lineRule="auto"/>
        <w:rPr>
          <w:rFonts w:eastAsia="PMingLiU"/>
          <w:lang w:eastAsia="zh-CN"/>
        </w:rPr>
      </w:pPr>
    </w:p>
    <w:p w:rsidR="00C201EA" w:rsidRPr="00FF430B" w:rsidRDefault="00C201EA" w:rsidP="006C4C0E">
      <w:pPr>
        <w:tabs>
          <w:tab w:val="left" w:leader="underscore" w:pos="6465"/>
          <w:tab w:val="right" w:leader="underscore" w:pos="9777"/>
        </w:tabs>
        <w:spacing w:line="302" w:lineRule="auto"/>
        <w:rPr>
          <w:rFonts w:eastAsia="PMingLiU"/>
          <w:lang w:eastAsia="zh-CN"/>
        </w:rPr>
      </w:pPr>
    </w:p>
    <w:p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BF47D9" w:rsidRDefault="002D6E71" w:rsidP="006C4C0E">
      <w:pPr>
        <w:tabs>
          <w:tab w:val="left" w:leader="underscore" w:pos="6465"/>
          <w:tab w:val="right" w:leader="underscore" w:pos="9777"/>
        </w:tabs>
        <w:spacing w:line="302" w:lineRule="auto"/>
        <w:rPr>
          <w:rFonts w:eastAsia="PMingLiU"/>
          <w:lang w:eastAsia="zh-CN"/>
        </w:rPr>
      </w:pPr>
    </w:p>
    <w:p w:rsidR="00E91C06" w:rsidRPr="00BF47D9" w:rsidRDefault="00E91C06" w:rsidP="00E91C06">
      <w:pPr>
        <w:jc w:val="center"/>
        <w:rPr>
          <w:b/>
          <w:sz w:val="28"/>
          <w:szCs w:val="28"/>
          <w:u w:val="single"/>
          <w:lang w:val="en-US" w:eastAsia="ru-RU"/>
        </w:rPr>
      </w:pPr>
      <w:r w:rsidRPr="00BF47D9">
        <w:rPr>
          <w:b/>
          <w:noProof w:val="0"/>
          <w:sz w:val="28"/>
          <w:szCs w:val="28"/>
          <w:u w:val="single"/>
        </w:rPr>
        <w:t xml:space="preserve">Anexa separat atașată </w:t>
      </w:r>
      <w:r w:rsidRPr="00BF47D9">
        <w:rPr>
          <w:b/>
          <w:sz w:val="28"/>
          <w:szCs w:val="28"/>
          <w:u w:val="single"/>
          <w:lang w:val="en-US" w:eastAsia="ru-RU"/>
        </w:rPr>
        <w:t>SIA RSAP</w:t>
      </w:r>
    </w:p>
    <w:p w:rsidR="002D6E71" w:rsidRPr="00BF47D9" w:rsidRDefault="002D6E71" w:rsidP="006C4C0E">
      <w:pPr>
        <w:tabs>
          <w:tab w:val="left" w:leader="underscore" w:pos="6465"/>
          <w:tab w:val="right" w:leader="underscore" w:pos="9777"/>
        </w:tabs>
        <w:spacing w:line="302" w:lineRule="auto"/>
        <w:rPr>
          <w:rFonts w:eastAsia="PMingLiU"/>
          <w:lang w:eastAsia="zh-CN"/>
        </w:rPr>
      </w:pPr>
    </w:p>
    <w:p w:rsidR="003F4CD7" w:rsidRPr="00BF47D9" w:rsidRDefault="003F4CD7" w:rsidP="003F4CD7">
      <w:pPr>
        <w:pStyle w:val="2"/>
        <w:jc w:val="center"/>
        <w:rPr>
          <w:rFonts w:ascii="Times New Roman" w:hAnsi="Times New Roman" w:cs="Times New Roman"/>
          <w:bCs w:val="0"/>
          <w:color w:val="auto"/>
          <w:sz w:val="40"/>
          <w:szCs w:val="40"/>
        </w:rPr>
      </w:pPr>
      <w:r w:rsidRPr="00BF47D9">
        <w:rPr>
          <w:rFonts w:ascii="Times New Roman" w:hAnsi="Times New Roman" w:cs="Times New Roman"/>
          <w:bCs w:val="0"/>
          <w:color w:val="auto"/>
          <w:sz w:val="40"/>
          <w:szCs w:val="40"/>
        </w:rPr>
        <w:t>CAIET DE SARCINI</w:t>
      </w:r>
    </w:p>
    <w:p w:rsidR="003F4CD7" w:rsidRPr="00E20DDA" w:rsidRDefault="003F4CD7" w:rsidP="003F4CD7">
      <w:pPr>
        <w:pStyle w:val="2"/>
        <w:jc w:val="center"/>
        <w:rPr>
          <w:bCs w:val="0"/>
          <w:sz w:val="24"/>
        </w:rPr>
      </w:pPr>
      <w:r w:rsidRPr="00E20DDA">
        <w:rPr>
          <w:bCs w:val="0"/>
          <w:sz w:val="24"/>
        </w:rPr>
        <w:t xml:space="preserve"> </w:t>
      </w:r>
    </w:p>
    <w:p w:rsidR="003F4CD7" w:rsidRPr="001C2E93" w:rsidRDefault="003F4CD7" w:rsidP="003F4CD7">
      <w:pPr>
        <w:ind w:firstLine="708"/>
        <w:jc w:val="both"/>
        <w:rPr>
          <w:rFonts w:eastAsia="Calibri"/>
          <w:i/>
          <w:u w:val="single"/>
        </w:rPr>
      </w:pPr>
      <w:r w:rsidRPr="00E20DDA">
        <w:rPr>
          <w:i/>
        </w:rPr>
        <w:t>Obiectul:</w:t>
      </w:r>
      <w:r w:rsidRPr="00E20DDA">
        <w:t xml:space="preserve"> </w:t>
      </w:r>
      <w:r w:rsidRPr="001C2E93">
        <w:rPr>
          <w:rFonts w:eastAsia="Calibri"/>
          <w:b/>
          <w:i/>
          <w:u w:val="single"/>
        </w:rPr>
        <w:t>Construcția Complexului Monahal al Mănăstirii Eroilor cu Hramul</w:t>
      </w:r>
      <w:r w:rsidRPr="001C2E93">
        <w:rPr>
          <w:rFonts w:eastAsia="Calibri"/>
          <w:i/>
          <w:u w:val="single"/>
        </w:rPr>
        <w:t xml:space="preserve"> </w:t>
      </w:r>
    </w:p>
    <w:p w:rsidR="003F4CD7" w:rsidRPr="006139EF" w:rsidRDefault="003F4CD7" w:rsidP="003F4CD7">
      <w:pPr>
        <w:ind w:left="993" w:hanging="993"/>
        <w:jc w:val="center"/>
        <w:rPr>
          <w:rFonts w:eastAsia="Calibri"/>
          <w:b/>
          <w:i/>
          <w:sz w:val="20"/>
          <w:szCs w:val="20"/>
          <w:u w:val="single"/>
        </w:rPr>
      </w:pPr>
      <w:r w:rsidRPr="006139EF">
        <w:rPr>
          <w:i/>
          <w:sz w:val="20"/>
          <w:szCs w:val="20"/>
        </w:rPr>
        <w:t>(denumirea, adresa</w:t>
      </w:r>
      <w:r>
        <w:rPr>
          <w:i/>
          <w:sz w:val="20"/>
          <w:szCs w:val="20"/>
        </w:rPr>
        <w:t>)</w:t>
      </w:r>
    </w:p>
    <w:p w:rsidR="003F4CD7" w:rsidRPr="001C2E93" w:rsidRDefault="003F4CD7" w:rsidP="003F4CD7">
      <w:pPr>
        <w:ind w:left="708" w:firstLine="708"/>
        <w:jc w:val="both"/>
        <w:rPr>
          <w:rFonts w:eastAsia="Calibri"/>
          <w:b/>
          <w:i/>
          <w:u w:val="single"/>
        </w:rPr>
      </w:pPr>
      <w:r w:rsidRPr="001C2E93">
        <w:rPr>
          <w:rFonts w:eastAsia="Calibri"/>
          <w:b/>
          <w:i/>
          <w:u w:val="single"/>
        </w:rPr>
        <w:t>”Înălțarea Domnului”, din satul Stoianovca, raionul Cantemir, tranșa - I</w:t>
      </w:r>
    </w:p>
    <w:p w:rsidR="003F4CD7" w:rsidRDefault="003F4CD7" w:rsidP="003F4CD7">
      <w:pPr>
        <w:ind w:left="993" w:hanging="993"/>
        <w:jc w:val="center"/>
        <w:rPr>
          <w:i/>
          <w:sz w:val="20"/>
          <w:szCs w:val="20"/>
        </w:rPr>
      </w:pPr>
    </w:p>
    <w:p w:rsidR="003F4CD7" w:rsidRPr="006139EF" w:rsidRDefault="003F4CD7" w:rsidP="003F4CD7">
      <w:pPr>
        <w:ind w:left="1701" w:hanging="993"/>
      </w:pPr>
    </w:p>
    <w:p w:rsidR="003F4CD7" w:rsidRDefault="003F4CD7" w:rsidP="003F4CD7">
      <w:pPr>
        <w:ind w:firstLine="708"/>
        <w:jc w:val="both"/>
        <w:rPr>
          <w:rFonts w:eastAsia="Calibri"/>
          <w:b/>
          <w:i/>
          <w:u w:val="single"/>
          <w:lang w:val="en-US"/>
        </w:rPr>
      </w:pPr>
      <w:r w:rsidRPr="00E20DDA">
        <w:rPr>
          <w:i/>
        </w:rPr>
        <w:t>Autoritatea contractantă:</w:t>
      </w:r>
      <w:r w:rsidRPr="00E20DDA">
        <w:t xml:space="preserve"> </w:t>
      </w:r>
      <w:r w:rsidRPr="001C2E93">
        <w:rPr>
          <w:rFonts w:eastAsia="Calibri"/>
          <w:b/>
          <w:i/>
          <w:u w:val="single"/>
          <w:lang w:val="en-US"/>
        </w:rPr>
        <w:t xml:space="preserve">Comunitatea religioasă Mânăstirea Eroilor cu Hramul </w:t>
      </w:r>
    </w:p>
    <w:p w:rsidR="003F4CD7" w:rsidRPr="006139EF" w:rsidRDefault="003F4CD7" w:rsidP="003F4CD7">
      <w:pPr>
        <w:ind w:firstLine="709"/>
        <w:jc w:val="center"/>
        <w:rPr>
          <w:i/>
          <w:sz w:val="20"/>
          <w:szCs w:val="20"/>
        </w:rPr>
      </w:pPr>
      <w:r w:rsidRPr="006139EF">
        <w:rPr>
          <w:i/>
          <w:sz w:val="20"/>
          <w:szCs w:val="20"/>
        </w:rPr>
        <w:t xml:space="preserve">                  (denumirea, adresa)</w:t>
      </w:r>
    </w:p>
    <w:p w:rsidR="003F4CD7" w:rsidRPr="001C2E93" w:rsidRDefault="003F4CD7" w:rsidP="003F4CD7">
      <w:pPr>
        <w:ind w:firstLine="708"/>
        <w:jc w:val="both"/>
        <w:rPr>
          <w:lang w:val="en-US"/>
        </w:rPr>
      </w:pPr>
      <w:r w:rsidRPr="001C2E93">
        <w:rPr>
          <w:rFonts w:eastAsia="Calibri"/>
          <w:b/>
          <w:i/>
          <w:u w:val="single"/>
          <w:lang w:val="en-US"/>
        </w:rPr>
        <w:t xml:space="preserve">„Înălțarea Domnului”, </w:t>
      </w:r>
      <w:r w:rsidRPr="001C2E93">
        <w:rPr>
          <w:b/>
          <w:i/>
          <w:u w:val="single"/>
        </w:rPr>
        <w:t>s. Stoianovca, raionul Cantemir, Republica Moldova, MD-7335</w:t>
      </w:r>
    </w:p>
    <w:p w:rsidR="003F4CD7" w:rsidRDefault="003F4CD7" w:rsidP="003F4CD7">
      <w:pPr>
        <w:pStyle w:val="cp"/>
        <w:ind w:firstLine="709"/>
        <w:jc w:val="both"/>
        <w:rPr>
          <w:lang w:val="en-US"/>
        </w:rPr>
      </w:pPr>
    </w:p>
    <w:p w:rsidR="003F4CD7" w:rsidRPr="00E20DDA" w:rsidRDefault="003F4CD7" w:rsidP="003F4CD7">
      <w:pPr>
        <w:pStyle w:val="cp"/>
        <w:ind w:firstLine="709"/>
        <w:jc w:val="both"/>
      </w:pPr>
      <w:r w:rsidRPr="00E20DDA">
        <w:t>1 . Descriere generală</w:t>
      </w:r>
    </w:p>
    <w:p w:rsidR="003F4CD7" w:rsidRPr="001C2E93" w:rsidRDefault="003F4CD7" w:rsidP="003F4CD7">
      <w:pPr>
        <w:spacing w:line="276" w:lineRule="auto"/>
        <w:ind w:firstLine="708"/>
        <w:jc w:val="both"/>
        <w:rPr>
          <w:rFonts w:eastAsia="Calibri"/>
          <w:i/>
          <w:u w:val="single"/>
        </w:rPr>
      </w:pPr>
      <w:r>
        <w:rPr>
          <w:rFonts w:eastAsia="Calibri"/>
          <w:i/>
          <w:u w:val="single"/>
        </w:rPr>
        <w:t xml:space="preserve">- </w:t>
      </w:r>
      <w:r w:rsidRPr="001C2E93">
        <w:rPr>
          <w:rFonts w:eastAsia="Calibri"/>
          <w:i/>
          <w:u w:val="single"/>
        </w:rPr>
        <w:t>Construcția Complexului Monahal al Mănăstirii Eroilor cu Hramul ”Înălțarea Domnului”,</w:t>
      </w:r>
      <w:r>
        <w:rPr>
          <w:rFonts w:eastAsia="Calibri"/>
          <w:i/>
          <w:u w:val="single"/>
        </w:rPr>
        <w:t xml:space="preserve"> </w:t>
      </w:r>
      <w:r w:rsidRPr="001C2E93">
        <w:rPr>
          <w:rFonts w:eastAsia="Calibri"/>
          <w:i/>
          <w:u w:val="single"/>
        </w:rPr>
        <w:t>din satul Stoianovca, raionul Cantemir, tranșa - I</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2. Informaţii şi proiectare</w:t>
      </w:r>
    </w:p>
    <w:p w:rsidR="003F4CD7" w:rsidRPr="001C2E93" w:rsidRDefault="003F4CD7" w:rsidP="003F4CD7">
      <w:pPr>
        <w:spacing w:line="276" w:lineRule="auto"/>
        <w:ind w:firstLine="708"/>
        <w:jc w:val="both"/>
        <w:rPr>
          <w:rFonts w:eastAsia="Calibri"/>
          <w:i/>
          <w:u w:val="single"/>
        </w:rPr>
      </w:pPr>
      <w:r>
        <w:rPr>
          <w:rFonts w:eastAsia="Calibri"/>
          <w:i/>
          <w:u w:val="single"/>
        </w:rPr>
        <w:t xml:space="preserve">- </w:t>
      </w:r>
      <w:r w:rsidRPr="001C2E93">
        <w:rPr>
          <w:rFonts w:eastAsia="Calibri"/>
          <w:i/>
          <w:u w:val="single"/>
        </w:rPr>
        <w:t>Construcția Complexului Monahal al Mănăstirii Eroilor cu Hramul ”Înălțarea Domnului”,</w:t>
      </w:r>
      <w:r>
        <w:rPr>
          <w:rFonts w:eastAsia="Calibri"/>
          <w:i/>
          <w:u w:val="single"/>
        </w:rPr>
        <w:t xml:space="preserve"> </w:t>
      </w:r>
      <w:r w:rsidRPr="001C2E93">
        <w:rPr>
          <w:rFonts w:eastAsia="Calibri"/>
          <w:i/>
          <w:u w:val="single"/>
        </w:rPr>
        <w:t>din satul Stoianovca, raionul Cantemir, tranșa - I</w:t>
      </w:r>
    </w:p>
    <w:p w:rsidR="003F4CD7" w:rsidRPr="00E20DDA" w:rsidRDefault="003F4CD7" w:rsidP="003F4CD7">
      <w:pPr>
        <w:ind w:firstLine="709"/>
        <w:jc w:val="both"/>
        <w:rPr>
          <w:bCs/>
        </w:rPr>
      </w:pPr>
    </w:p>
    <w:p w:rsidR="003F4CD7" w:rsidRPr="00E20DDA" w:rsidRDefault="003F4CD7" w:rsidP="003F4CD7">
      <w:pPr>
        <w:ind w:firstLine="709"/>
        <w:jc w:val="both"/>
        <w:rPr>
          <w:b/>
        </w:rPr>
      </w:pPr>
      <w:r w:rsidRPr="00E20DDA">
        <w:rPr>
          <w:b/>
        </w:rPr>
        <w:t>3. Materiale, compatibilităţi, reglementări tehnice şi standarde utilizate</w:t>
      </w:r>
    </w:p>
    <w:p w:rsidR="003F4CD7" w:rsidRPr="00E20DDA" w:rsidRDefault="003F4CD7" w:rsidP="003F4CD7">
      <w:pPr>
        <w:ind w:firstLine="709"/>
        <w:jc w:val="both"/>
      </w:pPr>
      <w:r w:rsidRPr="00E20DDA">
        <w:t>- Meterialele, echipamentele utilizate vor fi certificate conform normelor RM;</w:t>
      </w:r>
    </w:p>
    <w:p w:rsidR="003F4CD7" w:rsidRPr="00E20DDA" w:rsidRDefault="003F4CD7" w:rsidP="003F4CD7">
      <w:pPr>
        <w:ind w:firstLine="709"/>
        <w:jc w:val="both"/>
        <w:rPr>
          <w:b/>
        </w:rPr>
      </w:pPr>
      <w:r w:rsidRPr="00E20DDA">
        <w:t>- Echipamentul tehnologic trebuie sa corespunda sarcinilor in constructii;</w:t>
      </w:r>
      <w:r w:rsidRPr="00E20DDA">
        <w:rPr>
          <w:b/>
        </w:rPr>
        <w:t xml:space="preserve"> </w:t>
      </w:r>
    </w:p>
    <w:p w:rsidR="003F4CD7" w:rsidRPr="00E20DDA" w:rsidRDefault="003F4CD7" w:rsidP="003F4CD7">
      <w:pPr>
        <w:ind w:firstLine="709"/>
        <w:jc w:val="both"/>
        <w:rPr>
          <w:b/>
        </w:rPr>
      </w:pPr>
    </w:p>
    <w:p w:rsidR="003F4CD7" w:rsidRPr="00E20DDA" w:rsidRDefault="003F4CD7" w:rsidP="003F4CD7">
      <w:pPr>
        <w:ind w:firstLine="709"/>
        <w:jc w:val="both"/>
        <w:rPr>
          <w:b/>
        </w:rPr>
      </w:pPr>
      <w:r w:rsidRPr="00E20DDA">
        <w:rPr>
          <w:b/>
        </w:rPr>
        <w:t>4. Mostre</w:t>
      </w:r>
    </w:p>
    <w:p w:rsidR="003F4CD7" w:rsidRPr="00E20DDA" w:rsidRDefault="003F4CD7" w:rsidP="003F4CD7">
      <w:pPr>
        <w:ind w:firstLine="709"/>
        <w:jc w:val="both"/>
      </w:pPr>
      <w:r w:rsidRPr="00E20DDA">
        <w:t xml:space="preserve">- Mostrele vor fi prezentate de către ofertant autorității contractante, </w:t>
      </w:r>
      <w:r w:rsidRPr="00E20DDA">
        <w:rPr>
          <w:b/>
          <w:u w:val="single"/>
        </w:rPr>
        <w:t>în termen de cel mul 3 zile de la solicitarea autorității.</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5. Furnizarea, păstrarea, protecţia materialelor şi a lucrărilor. Securitatea construcţiilor şi a terenurilor aferente</w:t>
      </w:r>
    </w:p>
    <w:p w:rsidR="003F4CD7" w:rsidRPr="00E20DDA" w:rsidRDefault="003F4CD7" w:rsidP="003F4CD7">
      <w:pPr>
        <w:ind w:firstLine="709"/>
        <w:jc w:val="both"/>
      </w:pPr>
      <w:r w:rsidRPr="00E20DDA">
        <w:t>Antreprenorul la santier este obligat:</w:t>
      </w:r>
    </w:p>
    <w:p w:rsidR="003F4CD7" w:rsidRPr="00E20DDA" w:rsidRDefault="003F4CD7" w:rsidP="003F4CD7">
      <w:pPr>
        <w:ind w:firstLine="709"/>
        <w:jc w:val="both"/>
      </w:pPr>
      <w:r>
        <w:t xml:space="preserve">- de </w:t>
      </w:r>
      <w:r w:rsidRPr="00E20DDA">
        <w:t>a limita accesul la santier;</w:t>
      </w:r>
    </w:p>
    <w:p w:rsidR="003F4CD7" w:rsidRPr="00E20DDA" w:rsidRDefault="003F4CD7" w:rsidP="003F4CD7">
      <w:pPr>
        <w:ind w:firstLine="709"/>
        <w:jc w:val="both"/>
      </w:pPr>
      <w:r w:rsidRPr="00E20DDA">
        <w:t xml:space="preserve">- conectareaa la apa si electricitate; </w:t>
      </w:r>
    </w:p>
    <w:p w:rsidR="003F4CD7" w:rsidRPr="00E20DDA" w:rsidRDefault="003F4CD7" w:rsidP="003F4CD7">
      <w:pPr>
        <w:ind w:firstLine="709"/>
        <w:jc w:val="both"/>
      </w:pPr>
      <w:r w:rsidRPr="00E20DDA">
        <w:t>- asigură colectarea si evacuarea gunoiului;</w:t>
      </w:r>
    </w:p>
    <w:p w:rsidR="003F4CD7" w:rsidRPr="00E20DDA" w:rsidRDefault="003F4CD7" w:rsidP="003F4CD7">
      <w:pPr>
        <w:ind w:firstLine="709"/>
        <w:jc w:val="both"/>
      </w:pPr>
      <w:r w:rsidRPr="00E20DDA">
        <w:t xml:space="preserve">- respecta cerintele in securitatea muncii pe santier. </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6. Încercări, instrucţiuni, garanţii ale furnizorilor, desene şi scheme de execuţie</w:t>
      </w:r>
    </w:p>
    <w:p w:rsidR="003F4CD7" w:rsidRDefault="003F4CD7" w:rsidP="003F4CD7">
      <w:pPr>
        <w:ind w:firstLine="709"/>
        <w:jc w:val="both"/>
      </w:pPr>
      <w:r w:rsidRPr="00E20DDA">
        <w:t>La finalizarea lucrarilor antreprenorul este obligat să: prezinte cartea teh</w:t>
      </w:r>
      <w:r>
        <w:t>nica cu indeplinirea proceselor-</w:t>
      </w:r>
      <w:r w:rsidRPr="00E20DDA">
        <w:t>verbale a executarii lucrariilor si fazelor de executie, precum si certificatele de calitate a materialelor utilizate.</w:t>
      </w:r>
    </w:p>
    <w:p w:rsidR="003F4CD7" w:rsidRPr="00E20DDA" w:rsidRDefault="003F4CD7" w:rsidP="003F4CD7">
      <w:pPr>
        <w:ind w:firstLine="709"/>
        <w:jc w:val="both"/>
      </w:pPr>
    </w:p>
    <w:p w:rsidR="003F4CD7" w:rsidRPr="00E20DDA" w:rsidRDefault="003F4CD7" w:rsidP="003F4CD7">
      <w:pPr>
        <w:ind w:firstLine="709"/>
        <w:jc w:val="both"/>
      </w:pPr>
      <w:r w:rsidRPr="00E20DDA">
        <w:rPr>
          <w:b/>
        </w:rPr>
        <w:t>7. Remedierea viciilor ascunse şi a defectelor</w:t>
      </w:r>
    </w:p>
    <w:p w:rsidR="003F4CD7" w:rsidRPr="00E20DDA" w:rsidRDefault="003F4CD7" w:rsidP="003F4CD7">
      <w:pPr>
        <w:ind w:firstLine="709"/>
        <w:jc w:val="both"/>
      </w:pPr>
      <w:r>
        <w:lastRenderedPageBreak/>
        <w:t xml:space="preserve">La depistare </w:t>
      </w:r>
      <w:r w:rsidRPr="00E20DDA">
        <w:t>viciilor ascunse ca rezultat a executării lucrălor, acestea se constata in prezenta Benificiarului, supravegherii tehnice si Antreprenorului priri inscriere in cartea tehnica.</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8. Trasarea geodezică a lucrărilor, toleranţe de execuţie</w:t>
      </w:r>
    </w:p>
    <w:p w:rsidR="003F4CD7" w:rsidRPr="00E20DDA" w:rsidRDefault="003F4CD7" w:rsidP="003F4CD7">
      <w:pPr>
        <w:ind w:firstLine="709"/>
        <w:jc w:val="both"/>
      </w:pPr>
      <w:r w:rsidRPr="00E20DDA">
        <w:t>-</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9. Parametrii de calcul ai elementelor constructive</w:t>
      </w:r>
    </w:p>
    <w:p w:rsidR="003F4CD7" w:rsidRPr="00E20DDA" w:rsidRDefault="003F4CD7" w:rsidP="003F4CD7">
      <w:pPr>
        <w:ind w:firstLine="709"/>
        <w:jc w:val="both"/>
      </w:pPr>
      <w:r w:rsidRPr="00E20DDA">
        <w:t>-</w:t>
      </w:r>
    </w:p>
    <w:p w:rsidR="003F4CD7" w:rsidRPr="00E20DDA" w:rsidRDefault="003F4CD7" w:rsidP="003F4CD7">
      <w:pPr>
        <w:ind w:firstLine="709"/>
        <w:jc w:val="both"/>
        <w:rPr>
          <w:b/>
        </w:rPr>
      </w:pPr>
    </w:p>
    <w:p w:rsidR="003F4CD7" w:rsidRPr="00E20DDA" w:rsidRDefault="003F4CD7" w:rsidP="003F4CD7">
      <w:pPr>
        <w:ind w:firstLine="709"/>
        <w:jc w:val="both"/>
        <w:rPr>
          <w:b/>
        </w:rPr>
      </w:pPr>
      <w:r w:rsidRPr="00E20DDA">
        <w:rPr>
          <w:b/>
        </w:rPr>
        <w:t>10. Criterii privind calculul sistemelor de încălzire, ventilare şi condiţionare a aerului</w:t>
      </w:r>
    </w:p>
    <w:p w:rsidR="003F4CD7" w:rsidRPr="00E20DDA" w:rsidRDefault="003F4CD7" w:rsidP="003F4CD7">
      <w:pPr>
        <w:ind w:firstLine="709"/>
        <w:jc w:val="both"/>
      </w:pPr>
      <w:r w:rsidRPr="00E20DDA">
        <w:t xml:space="preserve">- Conform noremelor și standardelor aprobate pe teritoriul R.M. </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11. Nivelul admis al zgomotului şi al vibraţiilor</w:t>
      </w:r>
    </w:p>
    <w:p w:rsidR="003F4CD7" w:rsidRPr="00E20DDA" w:rsidRDefault="003F4CD7" w:rsidP="003F4CD7">
      <w:pPr>
        <w:ind w:firstLine="709"/>
        <w:jc w:val="both"/>
      </w:pPr>
      <w:r w:rsidRPr="00E20DDA">
        <w:t>Antreprenorul va respecta normele în vigoare a R.M. la compartimentul nivelului zgomotului si vibratiilor produse în cadrul executării lucrărilor de raparație.</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12. Cerinţe privind montarea utilajelor şi a instalaţiilor</w:t>
      </w:r>
    </w:p>
    <w:p w:rsidR="003F4CD7" w:rsidRPr="00E20DDA" w:rsidRDefault="003F4CD7" w:rsidP="003F4CD7">
      <w:pPr>
        <w:ind w:firstLine="709"/>
        <w:jc w:val="both"/>
      </w:pPr>
      <w:r w:rsidRPr="00E20DDA">
        <w:t>- Conform noremelor și standardelor aprobate pe teritoriul R.M.</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13. Lucrări de construcţii aferente montării instalaţiilor</w:t>
      </w:r>
    </w:p>
    <w:p w:rsidR="003F4CD7" w:rsidRPr="00E20DDA" w:rsidRDefault="003F4CD7" w:rsidP="003F4CD7">
      <w:pPr>
        <w:ind w:firstLine="709"/>
        <w:jc w:val="both"/>
      </w:pPr>
      <w:r w:rsidRPr="00E20DDA">
        <w:t>- Conform noremelor și standardelor aprobate pe teritoriul R.M.</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14. Articole, produse şi piese necesare instalaţiilor</w:t>
      </w:r>
    </w:p>
    <w:p w:rsidR="003F4CD7" w:rsidRPr="00E20DDA" w:rsidRDefault="003F4CD7" w:rsidP="003F4CD7">
      <w:pPr>
        <w:ind w:firstLine="709"/>
        <w:jc w:val="both"/>
      </w:pPr>
      <w:r w:rsidRPr="00E20DDA">
        <w:t>-Se vor utiliza conform cerințelor expuse în documentația de atribuire, caietul de sarcini.</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15. Echipamentele, instalaţiile, utilajele, sculele, instrumentele, dispozitivele şi alte obiecte necesare pentru executarea lucrărilor</w:t>
      </w:r>
    </w:p>
    <w:p w:rsidR="003F4CD7" w:rsidRPr="00E20DDA" w:rsidRDefault="003F4CD7" w:rsidP="003F4CD7">
      <w:pPr>
        <w:ind w:firstLine="709"/>
        <w:jc w:val="both"/>
      </w:pPr>
      <w:r w:rsidRPr="00E20DDA">
        <w:t>-.Vor fi utilizate reeșind din necesitățiile executării lucrărilor, conform standardelor aprobate pe teritoriul R.M.</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16. Definiţii</w:t>
      </w:r>
    </w:p>
    <w:p w:rsidR="003F4CD7" w:rsidRPr="00E20DDA" w:rsidRDefault="003F4CD7" w:rsidP="003F4CD7">
      <w:pPr>
        <w:ind w:firstLine="709"/>
        <w:jc w:val="both"/>
      </w:pPr>
      <w:r w:rsidRPr="00E20DDA">
        <w:t>-</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17. Cerinţe privind calculul costului</w:t>
      </w:r>
    </w:p>
    <w:p w:rsidR="003F4CD7" w:rsidRPr="00E20DDA" w:rsidRDefault="003F4CD7" w:rsidP="003F4CD7">
      <w:pPr>
        <w:ind w:firstLine="709"/>
        <w:jc w:val="both"/>
      </w:pPr>
      <w:r w:rsidRPr="00E20DDA">
        <w:t>Calculu costului a lucrării se va efectua conform normelor stabilite în vigoare R.M.</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18. Documente obligatorii la depunerea ofertei</w:t>
      </w:r>
    </w:p>
    <w:p w:rsidR="003F4CD7" w:rsidRPr="00E20DDA" w:rsidRDefault="003F4CD7" w:rsidP="003F4CD7">
      <w:pPr>
        <w:ind w:firstLine="709"/>
        <w:jc w:val="both"/>
      </w:pPr>
      <w:r w:rsidRPr="00E20DDA">
        <w:t xml:space="preserve">Ofertantul va prezenta documentele obligatorie menționate în Anunțul de participare. </w:t>
      </w:r>
    </w:p>
    <w:p w:rsidR="003F4CD7" w:rsidRPr="00E20DDA" w:rsidRDefault="003F4CD7" w:rsidP="003F4CD7">
      <w:pPr>
        <w:ind w:firstLine="709"/>
        <w:jc w:val="both"/>
      </w:pPr>
    </w:p>
    <w:p w:rsidR="003F4CD7" w:rsidRPr="00E20DDA" w:rsidRDefault="003F4CD7" w:rsidP="003F4CD7">
      <w:pPr>
        <w:ind w:firstLine="709"/>
        <w:jc w:val="both"/>
        <w:rPr>
          <w:b/>
        </w:rPr>
      </w:pPr>
      <w:r w:rsidRPr="00E20DDA">
        <w:rPr>
          <w:b/>
        </w:rPr>
        <w:t>19. Documente obligatorii la evaluarea ofertelor</w:t>
      </w:r>
    </w:p>
    <w:p w:rsidR="003F4CD7" w:rsidRPr="00E20DDA" w:rsidRDefault="003F4CD7" w:rsidP="003F4CD7">
      <w:pPr>
        <w:ind w:firstLine="709"/>
        <w:jc w:val="both"/>
      </w:pPr>
      <w:r w:rsidRPr="00E20DDA">
        <w:t>Ofertantul va prezenta documentele obligatorii conform cerințelor menționate în Anunțul de participare, Documentația standard și DUAE.</w:t>
      </w:r>
    </w:p>
    <w:p w:rsidR="003F4CD7" w:rsidRPr="00E20DDA" w:rsidRDefault="003F4CD7" w:rsidP="003F4CD7">
      <w:pPr>
        <w:ind w:firstLine="709"/>
        <w:jc w:val="both"/>
      </w:pPr>
    </w:p>
    <w:p w:rsidR="003F4CD7" w:rsidRPr="00E20DDA" w:rsidRDefault="003F4CD7" w:rsidP="003F4CD7">
      <w:pPr>
        <w:ind w:firstLine="709"/>
        <w:jc w:val="both"/>
        <w:rPr>
          <w:bCs/>
        </w:rPr>
      </w:pPr>
      <w:r w:rsidRPr="00E20DDA">
        <w:t> </w:t>
      </w:r>
    </w:p>
    <w:p w:rsidR="003F4CD7" w:rsidRPr="00E20DDA" w:rsidRDefault="003F4CD7" w:rsidP="003F4CD7">
      <w:pPr>
        <w:ind w:firstLine="709"/>
        <w:jc w:val="both"/>
        <w:rPr>
          <w:bCs/>
        </w:rPr>
      </w:pPr>
    </w:p>
    <w:p w:rsidR="003F4CD7" w:rsidRDefault="003F4CD7" w:rsidP="003F4CD7">
      <w:pPr>
        <w:shd w:val="clear" w:color="auto" w:fill="FFFFFF"/>
        <w:tabs>
          <w:tab w:val="left" w:pos="284"/>
          <w:tab w:val="left" w:pos="426"/>
          <w:tab w:val="decimal" w:pos="8364"/>
        </w:tabs>
        <w:spacing w:line="276" w:lineRule="auto"/>
        <w:ind w:left="-284" w:right="-144" w:firstLine="284"/>
        <w:rPr>
          <w:b/>
          <w:lang w:eastAsia="ru-RU"/>
        </w:rPr>
      </w:pPr>
      <w:r w:rsidRPr="001F2EDB">
        <w:rPr>
          <w:b/>
          <w:lang w:eastAsia="ru-RU"/>
        </w:rPr>
        <w:t xml:space="preserve">Conducătorul grupului de lucru:  </w:t>
      </w:r>
    </w:p>
    <w:p w:rsidR="003F4CD7" w:rsidRDefault="003F4CD7" w:rsidP="003F4CD7">
      <w:pPr>
        <w:shd w:val="clear" w:color="auto" w:fill="FFFFFF"/>
        <w:tabs>
          <w:tab w:val="left" w:pos="284"/>
          <w:tab w:val="left" w:pos="426"/>
          <w:tab w:val="decimal" w:pos="8364"/>
        </w:tabs>
        <w:spacing w:line="276" w:lineRule="auto"/>
        <w:ind w:left="-284" w:right="-144" w:firstLine="284"/>
        <w:rPr>
          <w:b/>
          <w:lang w:eastAsia="ru-RU"/>
        </w:rPr>
      </w:pPr>
    </w:p>
    <w:p w:rsidR="003F4CD7" w:rsidRPr="001F2EDB" w:rsidRDefault="003F4CD7" w:rsidP="003F4CD7">
      <w:pPr>
        <w:shd w:val="clear" w:color="auto" w:fill="FFFFFF"/>
        <w:tabs>
          <w:tab w:val="left" w:pos="284"/>
          <w:tab w:val="left" w:pos="426"/>
          <w:tab w:val="decimal" w:pos="8364"/>
        </w:tabs>
        <w:spacing w:line="276" w:lineRule="auto"/>
        <w:ind w:left="-284" w:right="-144" w:firstLine="284"/>
        <w:rPr>
          <w:rFonts w:eastAsia="Calibri"/>
          <w:b/>
        </w:rPr>
      </w:pPr>
      <w:r>
        <w:rPr>
          <w:b/>
          <w:lang w:eastAsia="ru-RU"/>
        </w:rPr>
        <w:t xml:space="preserve">Codați Marian-Serafim </w:t>
      </w:r>
      <w:r w:rsidRPr="001F2EDB">
        <w:rPr>
          <w:b/>
          <w:lang w:eastAsia="ru-RU"/>
        </w:rPr>
        <w:t xml:space="preserve"> </w:t>
      </w:r>
      <w:r w:rsidRPr="001F2EDB">
        <w:rPr>
          <w:rFonts w:eastAsia="Calibri"/>
          <w:b/>
        </w:rPr>
        <w:t xml:space="preserve">___________________________                </w:t>
      </w:r>
    </w:p>
    <w:p w:rsidR="003F4CD7" w:rsidRPr="001F2EDB" w:rsidRDefault="003F4CD7" w:rsidP="003F4CD7">
      <w:pPr>
        <w:spacing w:line="276" w:lineRule="auto"/>
        <w:jc w:val="both"/>
        <w:rPr>
          <w:rFonts w:eastAsia="Calibri"/>
          <w:i/>
        </w:rPr>
      </w:pPr>
      <w:r>
        <w:rPr>
          <w:rFonts w:eastAsia="Calibri"/>
          <w:i/>
        </w:rPr>
        <w:t xml:space="preserve"> </w:t>
      </w: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945B45" w:rsidRDefault="00945B45" w:rsidP="00945B45">
      <w:pPr>
        <w:pStyle w:val="2"/>
        <w:jc w:val="center"/>
        <w:rPr>
          <w:rFonts w:ascii="Times New Roman" w:hAnsi="Times New Roman" w:cs="Times New Roman"/>
          <w:color w:val="auto"/>
          <w:sz w:val="24"/>
        </w:rPr>
      </w:pPr>
      <w:r w:rsidRPr="00945B45">
        <w:rPr>
          <w:rFonts w:ascii="Times New Roman" w:hAnsi="Times New Roman" w:cs="Times New Roman"/>
          <w:color w:val="auto"/>
          <w:sz w:val="24"/>
        </w:rPr>
        <w:t xml:space="preserve">FORMULARUL DE DEVIZ NR.1 </w:t>
      </w:r>
    </w:p>
    <w:p w:rsidR="00945B45" w:rsidRPr="00945B45" w:rsidRDefault="00945B45" w:rsidP="00945B45">
      <w:pPr>
        <w:pStyle w:val="2"/>
        <w:jc w:val="center"/>
        <w:rPr>
          <w:rFonts w:ascii="Times New Roman" w:hAnsi="Times New Roman" w:cs="Times New Roman"/>
          <w:bCs w:val="0"/>
          <w:color w:val="auto"/>
          <w:sz w:val="24"/>
        </w:rPr>
      </w:pPr>
      <w:r w:rsidRPr="00945B45">
        <w:rPr>
          <w:rFonts w:ascii="Times New Roman" w:hAnsi="Times New Roman" w:cs="Times New Roman"/>
          <w:color w:val="auto"/>
          <w:sz w:val="24"/>
        </w:rPr>
        <w:t xml:space="preserve"> LISTA CU CANTITĂȚILE DE LUCRĂRI</w:t>
      </w:r>
    </w:p>
    <w:p w:rsidR="00945B45" w:rsidRDefault="00945B45" w:rsidP="00945B45"/>
    <w:p w:rsidR="00945B45" w:rsidRPr="00945B45" w:rsidRDefault="00945B45" w:rsidP="00945B45"/>
    <w:p w:rsidR="00945B45" w:rsidRPr="00945B45" w:rsidRDefault="00945B45" w:rsidP="00945B45">
      <w:pPr>
        <w:ind w:firstLine="708"/>
        <w:jc w:val="both"/>
        <w:rPr>
          <w:rFonts w:eastAsia="Calibri"/>
          <w:i/>
          <w:u w:val="single"/>
        </w:rPr>
      </w:pPr>
      <w:r w:rsidRPr="00945B45">
        <w:rPr>
          <w:i/>
        </w:rPr>
        <w:t>Obiectul:</w:t>
      </w:r>
      <w:r w:rsidRPr="00945B45">
        <w:t xml:space="preserve"> </w:t>
      </w:r>
      <w:r w:rsidRPr="00945B45">
        <w:rPr>
          <w:rFonts w:eastAsia="Calibri"/>
          <w:b/>
          <w:i/>
          <w:u w:val="single"/>
        </w:rPr>
        <w:t>Construcția Complexului Monahal al Mănăstirii Eroilor cu Hramul</w:t>
      </w:r>
      <w:r w:rsidRPr="00945B45">
        <w:rPr>
          <w:rFonts w:eastAsia="Calibri"/>
          <w:i/>
          <w:u w:val="single"/>
        </w:rPr>
        <w:t xml:space="preserve"> </w:t>
      </w:r>
    </w:p>
    <w:p w:rsidR="00945B45" w:rsidRPr="006139EF" w:rsidRDefault="00945B45" w:rsidP="00945B45">
      <w:pPr>
        <w:ind w:left="993" w:hanging="993"/>
        <w:jc w:val="center"/>
        <w:rPr>
          <w:rFonts w:eastAsia="Calibri"/>
          <w:b/>
          <w:i/>
          <w:sz w:val="20"/>
          <w:szCs w:val="20"/>
          <w:u w:val="single"/>
        </w:rPr>
      </w:pPr>
      <w:r w:rsidRPr="006139EF">
        <w:rPr>
          <w:i/>
          <w:sz w:val="20"/>
          <w:szCs w:val="20"/>
        </w:rPr>
        <w:t>(denumirea, adresa</w:t>
      </w:r>
      <w:r>
        <w:rPr>
          <w:i/>
          <w:sz w:val="20"/>
          <w:szCs w:val="20"/>
        </w:rPr>
        <w:t>)</w:t>
      </w:r>
    </w:p>
    <w:p w:rsidR="00945B45" w:rsidRPr="001C2E93" w:rsidRDefault="00945B45" w:rsidP="00945B45">
      <w:pPr>
        <w:ind w:left="708" w:firstLine="708"/>
        <w:jc w:val="both"/>
        <w:rPr>
          <w:rFonts w:eastAsia="Calibri"/>
          <w:b/>
          <w:i/>
          <w:u w:val="single"/>
        </w:rPr>
      </w:pPr>
      <w:r w:rsidRPr="001C2E93">
        <w:rPr>
          <w:rFonts w:eastAsia="Calibri"/>
          <w:b/>
          <w:i/>
          <w:u w:val="single"/>
        </w:rPr>
        <w:t>”Înălțarea Domnului”, din satul Stoianovca, raionul Cantemir, tranșa - I</w:t>
      </w:r>
    </w:p>
    <w:p w:rsidR="00945B45" w:rsidRDefault="00945B45" w:rsidP="00945B45">
      <w:pPr>
        <w:ind w:left="993" w:hanging="993"/>
        <w:jc w:val="center"/>
        <w:rPr>
          <w:i/>
          <w:sz w:val="20"/>
          <w:szCs w:val="20"/>
        </w:rPr>
      </w:pPr>
    </w:p>
    <w:p w:rsidR="00945B45" w:rsidRPr="006139EF" w:rsidRDefault="00945B45" w:rsidP="00945B45">
      <w:pPr>
        <w:ind w:left="1701" w:hanging="993"/>
      </w:pPr>
    </w:p>
    <w:p w:rsidR="00945B45" w:rsidRPr="006B1E08" w:rsidRDefault="00945B45" w:rsidP="00945B45">
      <w:pPr>
        <w:ind w:firstLine="708"/>
        <w:jc w:val="both"/>
        <w:rPr>
          <w:rFonts w:eastAsia="Calibri"/>
          <w:b/>
          <w:i/>
          <w:u w:val="single"/>
          <w:lang w:val="en-US"/>
        </w:rPr>
      </w:pPr>
      <w:r w:rsidRPr="006B1E08">
        <w:rPr>
          <w:i/>
        </w:rPr>
        <w:t>Autoritatea contractantă:</w:t>
      </w:r>
      <w:r w:rsidRPr="006B1E08">
        <w:t xml:space="preserve"> </w:t>
      </w:r>
      <w:r w:rsidRPr="006B1E08">
        <w:rPr>
          <w:rFonts w:eastAsia="Calibri"/>
          <w:b/>
          <w:i/>
          <w:u w:val="single"/>
          <w:lang w:val="en-US"/>
        </w:rPr>
        <w:t xml:space="preserve">Comunitatea religioasă Mânăstirea Eroilor cu Hramul </w:t>
      </w:r>
    </w:p>
    <w:p w:rsidR="00945B45" w:rsidRPr="006B1E08" w:rsidRDefault="00945B45" w:rsidP="00945B45">
      <w:pPr>
        <w:ind w:firstLine="709"/>
        <w:jc w:val="center"/>
        <w:rPr>
          <w:i/>
          <w:sz w:val="20"/>
          <w:szCs w:val="20"/>
        </w:rPr>
      </w:pPr>
      <w:r w:rsidRPr="006B1E08">
        <w:rPr>
          <w:i/>
          <w:sz w:val="20"/>
          <w:szCs w:val="20"/>
        </w:rPr>
        <w:t xml:space="preserve">                  (denumirea, adresa)</w:t>
      </w:r>
    </w:p>
    <w:p w:rsidR="00945B45" w:rsidRPr="006B1E08" w:rsidRDefault="00945B45" w:rsidP="00945B45">
      <w:pPr>
        <w:ind w:firstLine="708"/>
        <w:jc w:val="both"/>
        <w:rPr>
          <w:lang w:val="en-US"/>
        </w:rPr>
      </w:pPr>
      <w:r w:rsidRPr="006B1E08">
        <w:rPr>
          <w:rFonts w:eastAsia="Calibri"/>
          <w:b/>
          <w:i/>
          <w:u w:val="single"/>
          <w:lang w:val="en-US"/>
        </w:rPr>
        <w:t xml:space="preserve">„Înălțarea Domnului”, </w:t>
      </w:r>
      <w:r w:rsidRPr="006B1E08">
        <w:rPr>
          <w:b/>
          <w:i/>
          <w:u w:val="single"/>
        </w:rPr>
        <w:t>s. Stoianovca, raionul Cantemir, Republica Moldova, MD-7335</w:t>
      </w:r>
    </w:p>
    <w:p w:rsidR="00945B45" w:rsidRPr="006B1E08" w:rsidRDefault="00945B45" w:rsidP="00945B45">
      <w:pPr>
        <w:tabs>
          <w:tab w:val="left" w:pos="567"/>
        </w:tabs>
        <w:rPr>
          <w:i/>
          <w:sz w:val="20"/>
          <w:szCs w:val="20"/>
        </w:rPr>
      </w:pPr>
      <w:r w:rsidRPr="006B1E08">
        <w:rPr>
          <w:i/>
          <w:sz w:val="20"/>
          <w:szCs w:val="20"/>
        </w:rPr>
        <w:t xml:space="preserve"> </w:t>
      </w:r>
    </w:p>
    <w:p w:rsidR="000E4D7D" w:rsidRPr="006B1E08" w:rsidRDefault="000E4D7D" w:rsidP="00196AB4">
      <w:pPr>
        <w:jc w:val="both"/>
        <w:rPr>
          <w:b/>
        </w:rPr>
      </w:pPr>
    </w:p>
    <w:p w:rsidR="00BF47D9" w:rsidRPr="006B1E08" w:rsidRDefault="00BF47D9" w:rsidP="006B1E08">
      <w:pPr>
        <w:tabs>
          <w:tab w:val="left" w:pos="567"/>
        </w:tabs>
        <w:jc w:val="center"/>
        <w:rPr>
          <w:b/>
          <w:bCs/>
          <w:sz w:val="40"/>
          <w:szCs w:val="40"/>
          <w:lang w:val="en-US"/>
        </w:rPr>
      </w:pPr>
      <w:r w:rsidRPr="006B1E08">
        <w:rPr>
          <w:b/>
          <w:bCs/>
          <w:sz w:val="40"/>
          <w:szCs w:val="40"/>
          <w:lang w:val="en-US"/>
        </w:rPr>
        <w:t>Lista cu cantita</w:t>
      </w:r>
      <w:r w:rsidRPr="006B1E08">
        <w:rPr>
          <w:b/>
          <w:bCs/>
          <w:sz w:val="40"/>
          <w:szCs w:val="40"/>
        </w:rPr>
        <w:t>ţile de lucrări</w:t>
      </w:r>
      <w:r w:rsidRPr="006B1E08">
        <w:rPr>
          <w:b/>
          <w:bCs/>
          <w:sz w:val="40"/>
          <w:szCs w:val="40"/>
          <w:lang w:val="en-US"/>
        </w:rPr>
        <w:t xml:space="preserve"> № 2-1-1</w:t>
      </w:r>
    </w:p>
    <w:p w:rsidR="00BF47D9" w:rsidRDefault="00BF47D9" w:rsidP="00BF47D9">
      <w:pPr>
        <w:jc w:val="center"/>
        <w:rPr>
          <w:lang w:val="en-US"/>
        </w:rPr>
      </w:pPr>
      <w:r>
        <w:rPr>
          <w:b/>
          <w:bCs/>
          <w:sz w:val="28"/>
          <w:szCs w:val="28"/>
        </w:rPr>
        <w:t>Constructii beton armat - CBA</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F47D9" w:rsidRDefault="00BF47D9" w:rsidP="005312C0">
            <w:pPr>
              <w:ind w:left="-108" w:right="-108"/>
              <w:jc w:val="center"/>
              <w:rPr>
                <w:lang w:val="en-US"/>
              </w:rPr>
            </w:pPr>
            <w:r>
              <w:rPr>
                <w:sz w:val="22"/>
                <w:szCs w:val="22"/>
              </w:rPr>
              <w:t xml:space="preserve">Volum </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F47D9" w:rsidRDefault="00BF47D9" w:rsidP="005312C0">
            <w:pPr>
              <w:ind w:left="-108" w:right="-108"/>
              <w:jc w:val="center"/>
            </w:pPr>
            <w:r>
              <w:rPr>
                <w:sz w:val="22"/>
                <w:szCs w:val="22"/>
              </w:rPr>
              <w:t>5</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 Cadre Monolite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CB03F</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Cofraje din panouri refolosibile, cu placaj de 15 mm pentru turnarea betonului in stilpi, grinzi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561,54</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CC02L2</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Armaturi din otel beton PC 52 fasonate in ateliere de santier, cu diametrul barelor peste 8 mm, si montate in  grinzi si stilpi,  la inaltimi mai mici sau egale cu 35 m, exclusiv constructiile executate cu cofraje glisante (Armare carcase spatiale)</w:t>
            </w:r>
          </w:p>
        </w:tc>
        <w:tc>
          <w:tcPr>
            <w:tcW w:w="1560" w:type="dxa"/>
            <w:tcBorders>
              <w:top w:val="single" w:sz="4" w:space="0" w:color="auto"/>
              <w:bottom w:val="single" w:sz="4" w:space="0" w:color="auto"/>
            </w:tcBorders>
            <w:vAlign w:val="center"/>
          </w:tcPr>
          <w:p w:rsidR="00BF47D9" w:rsidRDefault="00BF47D9" w:rsidP="005312C0">
            <w:pPr>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11 076,20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CC02K</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Armaturi din otel beton OB 37 fasonate in ateliere de santier, cu diametrul barelor pina la 8 mm inclusiv, si montate  in  grinzi si stilpi, la inaltimi mai mici sau egale cu 35 m, exclusiv constructiile executate cu cofraje glisante (Armare carcase spatiale)</w:t>
            </w:r>
          </w:p>
        </w:tc>
        <w:tc>
          <w:tcPr>
            <w:tcW w:w="1560" w:type="dxa"/>
            <w:tcBorders>
              <w:top w:val="single" w:sz="4" w:space="0" w:color="auto"/>
              <w:bottom w:val="single" w:sz="4" w:space="0" w:color="auto"/>
            </w:tcBorders>
            <w:vAlign w:val="center"/>
          </w:tcPr>
          <w:p w:rsidR="00BF47D9" w:rsidRDefault="00BF47D9" w:rsidP="005312C0">
            <w:pPr>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2 076,40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CA04K</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Beton turnat in carcase spatiale, beton marfa, turnarea cu pompa, beton clasa C20</w:t>
            </w: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68,70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 Plansee monolite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2.1. Cota +18.500</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CB03E</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29,64</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CC02N2</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557,10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CA04K</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lastRenderedPageBreak/>
              <w:t xml:space="preserve">Beton turnat in placi, beton marfa, turnarea cu </w:t>
            </w:r>
            <w:r w:rsidRPr="00B90769">
              <w:rPr>
                <w:lang w:val="en-US"/>
              </w:rPr>
              <w:lastRenderedPageBreak/>
              <w:t>pompa, beton clasa C20</w:t>
            </w:r>
          </w:p>
        </w:tc>
        <w:tc>
          <w:tcPr>
            <w:tcW w:w="1560" w:type="dxa"/>
            <w:tcBorders>
              <w:top w:val="single" w:sz="4" w:space="0" w:color="auto"/>
              <w:bottom w:val="single" w:sz="4" w:space="0" w:color="auto"/>
            </w:tcBorders>
            <w:vAlign w:val="center"/>
          </w:tcPr>
          <w:p w:rsidR="00BF47D9" w:rsidRDefault="00BF47D9" w:rsidP="005312C0">
            <w:pPr>
              <w:jc w:val="center"/>
            </w:pPr>
            <w:r>
              <w:lastRenderedPageBreak/>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CB11B</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180,00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2.2. Cota +19.200</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CB03E</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26,62</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CC02N2</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547,40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CA04K</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Beton turnat in placi, beton marfa, turnarea cu pompa, beton clasa C20</w:t>
            </w: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4,40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CB11B</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180,00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2.3. Cota +26.100</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CB03E</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46,20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CC02N2</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630,62</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CA04K</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Beton turnat in placi, beton marfa, turnarea cu pompa, beton clasa C20</w:t>
            </w: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4,90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CB11B</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280,00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2.4. Cota +10.600</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CB03E</w:t>
            </w:r>
          </w:p>
          <w:p w:rsidR="00BF47D9" w:rsidRDefault="00BF47D9" w:rsidP="005312C0"/>
        </w:tc>
        <w:tc>
          <w:tcPr>
            <w:tcW w:w="4961" w:type="dxa"/>
            <w:tcBorders>
              <w:top w:val="single" w:sz="4" w:space="0" w:color="auto"/>
              <w:bottom w:val="single" w:sz="4" w:space="0" w:color="auto"/>
            </w:tcBorders>
            <w:vAlign w:val="center"/>
          </w:tcPr>
          <w:p w:rsidR="00BF47D9" w:rsidRPr="00B90769" w:rsidRDefault="00BF47D9" w:rsidP="0096068C">
            <w:pPr>
              <w:adjustRightInd w:val="0"/>
              <w:rPr>
                <w:lang w:val="en-US"/>
              </w:rPr>
            </w:pPr>
            <w:r w:rsidRPr="00B90769">
              <w:rPr>
                <w:lang w:val="en-US"/>
              </w:rPr>
              <w:t>Cofraje din panouri refolosibile, cu placaj de 15 mm pentru turnarea betonului in placi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44,62</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18</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CC02N2</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Armaturi din otel beton PC 52 fasonate in ateliere de santier, cu diametrul barelor peste 8 mm, si montate  in placi,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864,85</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19</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CA04K</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lastRenderedPageBreak/>
              <w:t xml:space="preserve">Beton turnat in placi, beton marfa, turnarea cu </w:t>
            </w:r>
            <w:r w:rsidRPr="00B90769">
              <w:rPr>
                <w:lang w:val="en-US"/>
              </w:rPr>
              <w:lastRenderedPageBreak/>
              <w:t>pompa, beton clasa C20</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lastRenderedPageBreak/>
              <w:t>m3</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6,60</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lastRenderedPageBreak/>
              <w:t xml:space="preserve"> 20</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CB11B</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Sustineri cu popi extensibili de inventar, folosite pentru montarea placilor prefabricate, a predalelor, la turnarea planseilor partial sau total monolite cu grinzi sau la grinzi monolite cu plansee prefabricate tip PE 5100 R</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280,00</w:t>
            </w:r>
          </w:p>
          <w:p w:rsidR="00BF47D9" w:rsidRDefault="00BF47D9" w:rsidP="005312C0">
            <w:pPr>
              <w:spacing w:line="276" w:lineRule="auto"/>
              <w:jc w:val="center"/>
            </w:pPr>
          </w:p>
        </w:tc>
      </w:tr>
      <w:tr w:rsidR="00BF47D9" w:rsidTr="005312C0">
        <w:tc>
          <w:tcPr>
            <w:tcW w:w="709" w:type="dxa"/>
            <w:tcBorders>
              <w:top w:val="nil"/>
              <w:left w:val="single" w:sz="6" w:space="0" w:color="auto"/>
              <w:bottom w:val="nil"/>
              <w:right w:val="nil"/>
            </w:tcBorders>
          </w:tcPr>
          <w:p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rsidR="00BF47D9" w:rsidRDefault="00BF47D9" w:rsidP="005312C0">
            <w:pPr>
              <w:spacing w:line="276" w:lineRule="auto"/>
            </w:pPr>
          </w:p>
        </w:tc>
        <w:tc>
          <w:tcPr>
            <w:tcW w:w="4961" w:type="dxa"/>
            <w:tcBorders>
              <w:top w:val="nil"/>
              <w:left w:val="single" w:sz="6" w:space="0" w:color="auto"/>
              <w:bottom w:val="nil"/>
              <w:right w:val="nil"/>
            </w:tcBorders>
          </w:tcPr>
          <w:p w:rsidR="00BF47D9" w:rsidRPr="007F2714" w:rsidRDefault="00BF47D9" w:rsidP="005312C0">
            <w:pPr>
              <w:spacing w:line="276" w:lineRule="auto"/>
              <w:rPr>
                <w:b/>
                <w:bCs/>
                <w:lang w:val="en-US"/>
              </w:rPr>
            </w:pPr>
            <w:r>
              <w:rPr>
                <w:b/>
                <w:bCs/>
                <w:sz w:val="22"/>
                <w:szCs w:val="22"/>
                <w:lang w:val="en-US"/>
              </w:rPr>
              <w:t xml:space="preserve">Capitolul </w:t>
            </w:r>
            <w:r w:rsidRPr="00B40365">
              <w:rPr>
                <w:b/>
                <w:bCs/>
                <w:sz w:val="22"/>
                <w:szCs w:val="22"/>
              </w:rPr>
              <w:t>3. Zidarie</w:t>
            </w:r>
          </w:p>
          <w:p w:rsidR="00BF47D9" w:rsidRDefault="00BF47D9" w:rsidP="005312C0">
            <w:pPr>
              <w:spacing w:line="276" w:lineRule="auto"/>
              <w:rPr>
                <w:b/>
                <w:bCs/>
              </w:rPr>
            </w:pPr>
          </w:p>
        </w:tc>
        <w:tc>
          <w:tcPr>
            <w:tcW w:w="1560" w:type="dxa"/>
            <w:tcBorders>
              <w:top w:val="nil"/>
              <w:left w:val="single" w:sz="6" w:space="0" w:color="auto"/>
              <w:bottom w:val="nil"/>
              <w:right w:val="nil"/>
            </w:tcBorders>
          </w:tcPr>
          <w:p w:rsidR="00BF47D9" w:rsidRDefault="00BF47D9" w:rsidP="005312C0">
            <w:pPr>
              <w:spacing w:line="276" w:lineRule="auto"/>
            </w:pPr>
          </w:p>
        </w:tc>
        <w:tc>
          <w:tcPr>
            <w:tcW w:w="1559" w:type="dxa"/>
            <w:tcBorders>
              <w:top w:val="nil"/>
              <w:left w:val="single" w:sz="6" w:space="0" w:color="auto"/>
              <w:bottom w:val="nil"/>
              <w:right w:val="single" w:sz="4" w:space="0" w:color="auto"/>
            </w:tcBorders>
          </w:tcPr>
          <w:p w:rsidR="00BF47D9" w:rsidRDefault="00BF47D9" w:rsidP="005312C0">
            <w:pPr>
              <w:spacing w:line="276" w:lineRule="auto"/>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21</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CD74D</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Zidaria peretilor exteriori din blocuri ceramice "Brikston" BKS38 (380x250x238mm) cu mortar de ciment si nisip din M100: inaltime etaj peste la 4 m, cu umplerea carcasei si paiantelor</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74,86</w:t>
            </w:r>
          </w:p>
          <w:p w:rsidR="00BF47D9" w:rsidRDefault="00BF47D9" w:rsidP="005312C0">
            <w:pPr>
              <w:spacing w:line="276" w:lineRule="auto"/>
              <w:jc w:val="center"/>
            </w:pPr>
          </w:p>
        </w:tc>
      </w:tr>
      <w:tr w:rsidR="00BF47D9" w:rsidRPr="00B90769" w:rsidTr="005312C0">
        <w:tc>
          <w:tcPr>
            <w:tcW w:w="709" w:type="dxa"/>
            <w:tcBorders>
              <w:top w:val="nil"/>
              <w:left w:val="single" w:sz="6" w:space="0" w:color="auto"/>
              <w:bottom w:val="nil"/>
              <w:right w:val="nil"/>
            </w:tcBorders>
          </w:tcPr>
          <w:p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rsidR="00BF47D9" w:rsidRDefault="00BF47D9" w:rsidP="005312C0">
            <w:pPr>
              <w:spacing w:line="276" w:lineRule="auto"/>
            </w:pPr>
          </w:p>
        </w:tc>
        <w:tc>
          <w:tcPr>
            <w:tcW w:w="4961" w:type="dxa"/>
            <w:tcBorders>
              <w:top w:val="nil"/>
              <w:left w:val="single" w:sz="6" w:space="0" w:color="auto"/>
              <w:bottom w:val="nil"/>
              <w:right w:val="nil"/>
            </w:tcBorders>
          </w:tcPr>
          <w:p w:rsidR="00BF47D9" w:rsidRPr="007F2714" w:rsidRDefault="00BF47D9" w:rsidP="005312C0">
            <w:pPr>
              <w:spacing w:line="276" w:lineRule="auto"/>
              <w:rPr>
                <w:b/>
                <w:bCs/>
                <w:lang w:val="en-US"/>
              </w:rPr>
            </w:pPr>
            <w:r>
              <w:rPr>
                <w:b/>
                <w:bCs/>
                <w:sz w:val="22"/>
                <w:szCs w:val="22"/>
                <w:lang w:val="en-US"/>
              </w:rPr>
              <w:t xml:space="preserve">Capitolul </w:t>
            </w:r>
            <w:r w:rsidRPr="00B90769">
              <w:rPr>
                <w:b/>
                <w:bCs/>
                <w:sz w:val="22"/>
                <w:szCs w:val="22"/>
                <w:lang w:val="en-US"/>
              </w:rPr>
              <w:t>4. Scari Sc-1, Sc-2, Sc-3</w:t>
            </w:r>
          </w:p>
          <w:p w:rsidR="00BF47D9" w:rsidRPr="00B90769" w:rsidRDefault="00BF47D9" w:rsidP="005312C0">
            <w:pPr>
              <w:spacing w:line="276" w:lineRule="auto"/>
              <w:rPr>
                <w:b/>
                <w:bCs/>
                <w:lang w:val="en-US"/>
              </w:rPr>
            </w:pPr>
          </w:p>
        </w:tc>
        <w:tc>
          <w:tcPr>
            <w:tcW w:w="1560" w:type="dxa"/>
            <w:tcBorders>
              <w:top w:val="nil"/>
              <w:left w:val="single" w:sz="6" w:space="0" w:color="auto"/>
              <w:bottom w:val="nil"/>
              <w:right w:val="nil"/>
            </w:tcBorders>
          </w:tcPr>
          <w:p w:rsidR="00BF47D9" w:rsidRPr="00B90769" w:rsidRDefault="00BF47D9" w:rsidP="005312C0">
            <w:pPr>
              <w:spacing w:line="276" w:lineRule="auto"/>
              <w:rPr>
                <w:lang w:val="en-US"/>
              </w:rPr>
            </w:pPr>
          </w:p>
        </w:tc>
        <w:tc>
          <w:tcPr>
            <w:tcW w:w="1559" w:type="dxa"/>
            <w:tcBorders>
              <w:top w:val="nil"/>
              <w:left w:val="single" w:sz="6" w:space="0" w:color="auto"/>
              <w:bottom w:val="nil"/>
              <w:right w:val="single" w:sz="4" w:space="0" w:color="auto"/>
            </w:tcBorders>
          </w:tcPr>
          <w:p w:rsidR="00BF47D9" w:rsidRPr="00B90769" w:rsidRDefault="00BF47D9" w:rsidP="005312C0">
            <w:pPr>
              <w:spacing w:line="276" w:lineRule="auto"/>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22</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CB03E</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Cofraje din panouri refolosibile, cu placaj de 15 mm pentru turnarea betonului in scari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38,22</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23</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CC02N2</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Armaturi din otel beton PC 52 fasonate in ateliere de santier, cu diametrul barelor peste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684,35</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24</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CC02M</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Armaturi din otel beton OB 37 fasonate in ateliere de santier, cu diametrul barelor pina la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82,92</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25</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CC03C</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Montare plase sudate la inaltimi mai mici sau egale cu 35 m, la placi</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41,25</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26</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CA04K</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Beton turnat in scari, beton marfa, turnarea cu pompa, beton clasa C15</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5,80</w:t>
            </w:r>
          </w:p>
          <w:p w:rsidR="00BF47D9" w:rsidRDefault="00BF47D9" w:rsidP="005312C0">
            <w:pPr>
              <w:spacing w:line="276" w:lineRule="auto"/>
              <w:jc w:val="center"/>
            </w:pPr>
          </w:p>
        </w:tc>
      </w:tr>
      <w:tr w:rsidR="00BF47D9" w:rsidRPr="00B90769" w:rsidTr="005312C0">
        <w:tc>
          <w:tcPr>
            <w:tcW w:w="709" w:type="dxa"/>
            <w:tcBorders>
              <w:top w:val="nil"/>
              <w:left w:val="single" w:sz="6" w:space="0" w:color="auto"/>
              <w:bottom w:val="nil"/>
              <w:right w:val="nil"/>
            </w:tcBorders>
          </w:tcPr>
          <w:p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rsidR="00BF47D9" w:rsidRDefault="00BF47D9" w:rsidP="005312C0">
            <w:pPr>
              <w:spacing w:line="276" w:lineRule="auto"/>
            </w:pPr>
          </w:p>
        </w:tc>
        <w:tc>
          <w:tcPr>
            <w:tcW w:w="4961" w:type="dxa"/>
            <w:tcBorders>
              <w:top w:val="nil"/>
              <w:left w:val="single" w:sz="6" w:space="0" w:color="auto"/>
              <w:bottom w:val="nil"/>
              <w:right w:val="nil"/>
            </w:tcBorders>
          </w:tcPr>
          <w:p w:rsidR="00BF47D9" w:rsidRPr="007F2714" w:rsidRDefault="00BF47D9" w:rsidP="005312C0">
            <w:pPr>
              <w:spacing w:line="276" w:lineRule="auto"/>
              <w:rPr>
                <w:b/>
                <w:bCs/>
                <w:lang w:val="en-US"/>
              </w:rPr>
            </w:pPr>
            <w:r>
              <w:rPr>
                <w:b/>
                <w:bCs/>
                <w:sz w:val="22"/>
                <w:szCs w:val="22"/>
                <w:lang w:val="en-US"/>
              </w:rPr>
              <w:t xml:space="preserve">Capitolul </w:t>
            </w:r>
            <w:r w:rsidRPr="00B90769">
              <w:rPr>
                <w:b/>
                <w:bCs/>
                <w:sz w:val="22"/>
                <w:szCs w:val="22"/>
                <w:lang w:val="en-US"/>
              </w:rPr>
              <w:t>5. Scari Sc-1s, Sc-4s</w:t>
            </w:r>
          </w:p>
          <w:p w:rsidR="00BF47D9" w:rsidRPr="00B90769" w:rsidRDefault="00BF47D9" w:rsidP="005312C0">
            <w:pPr>
              <w:spacing w:line="276" w:lineRule="auto"/>
              <w:rPr>
                <w:b/>
                <w:bCs/>
                <w:lang w:val="en-US"/>
              </w:rPr>
            </w:pPr>
          </w:p>
        </w:tc>
        <w:tc>
          <w:tcPr>
            <w:tcW w:w="1560" w:type="dxa"/>
            <w:tcBorders>
              <w:top w:val="nil"/>
              <w:left w:val="single" w:sz="6" w:space="0" w:color="auto"/>
              <w:bottom w:val="nil"/>
              <w:right w:val="nil"/>
            </w:tcBorders>
          </w:tcPr>
          <w:p w:rsidR="00BF47D9" w:rsidRPr="00B90769" w:rsidRDefault="00BF47D9" w:rsidP="005312C0">
            <w:pPr>
              <w:spacing w:line="276" w:lineRule="auto"/>
              <w:rPr>
                <w:lang w:val="en-US"/>
              </w:rPr>
            </w:pPr>
          </w:p>
        </w:tc>
        <w:tc>
          <w:tcPr>
            <w:tcW w:w="1559" w:type="dxa"/>
            <w:tcBorders>
              <w:top w:val="nil"/>
              <w:left w:val="single" w:sz="6" w:space="0" w:color="auto"/>
              <w:bottom w:val="nil"/>
              <w:right w:val="single" w:sz="4" w:space="0" w:color="auto"/>
            </w:tcBorders>
          </w:tcPr>
          <w:p w:rsidR="00BF47D9" w:rsidRPr="00B90769" w:rsidRDefault="00BF47D9" w:rsidP="005312C0">
            <w:pPr>
              <w:spacing w:line="276" w:lineRule="auto"/>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27</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CB03E</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Cofraje din panouri refolosibile, cu placaj de 15 mm pentru turnarea betonului in scari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16,00</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28</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CC02N2</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Armaturi din otel beton PC 52 fasonate in ateliere de santier, cu diametrul barelor peste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480,00</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29</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CC02M</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 xml:space="preserve">Armaturi din otel beton OB 37 fasonate in ateliere de santier, cu diametrul barelor pina la 8 mm, si montate in scari,  la inaltimi mai mici sau egale cu 35 m, exclusiv constructiile executate </w:t>
            </w:r>
            <w:r w:rsidRPr="00B90769">
              <w:rPr>
                <w:lang w:val="en-US"/>
              </w:rPr>
              <w:lastRenderedPageBreak/>
              <w:t>cu cofraje glisante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lastRenderedPageBreak/>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64,00</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lastRenderedPageBreak/>
              <w:t xml:space="preserve"> 30</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CA04K</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Default="00BF47D9" w:rsidP="005312C0">
            <w:pPr>
              <w:adjustRightInd w:val="0"/>
              <w:spacing w:line="276" w:lineRule="auto"/>
              <w:rPr>
                <w:lang w:val="en-US"/>
              </w:rPr>
            </w:pPr>
            <w:r w:rsidRPr="00B90769">
              <w:rPr>
                <w:lang w:val="en-US"/>
              </w:rPr>
              <w:t>Beton turnat in scari, beton marfa, turnarea cu pompa, beton clasa C15</w:t>
            </w:r>
          </w:p>
          <w:p w:rsidR="00BF47D9" w:rsidRPr="00B90769" w:rsidRDefault="00BF47D9" w:rsidP="005312C0">
            <w:pPr>
              <w:spacing w:line="276" w:lineRule="auto"/>
              <w:rPr>
                <w:lang w:val="en-US"/>
              </w:rPr>
            </w:pP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7,00</w:t>
            </w:r>
          </w:p>
          <w:p w:rsidR="00BF47D9" w:rsidRDefault="00BF47D9" w:rsidP="005312C0">
            <w:pPr>
              <w:spacing w:line="276" w:lineRule="auto"/>
              <w:jc w:val="center"/>
            </w:pPr>
          </w:p>
        </w:tc>
      </w:tr>
      <w:tr w:rsidR="00BF47D9" w:rsidTr="005312C0">
        <w:tc>
          <w:tcPr>
            <w:tcW w:w="709" w:type="dxa"/>
            <w:tcBorders>
              <w:top w:val="nil"/>
              <w:left w:val="single" w:sz="6" w:space="0" w:color="auto"/>
              <w:bottom w:val="nil"/>
              <w:right w:val="nil"/>
            </w:tcBorders>
          </w:tcPr>
          <w:p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rsidR="00BF47D9" w:rsidRDefault="00BF47D9" w:rsidP="005312C0">
            <w:pPr>
              <w:spacing w:line="276" w:lineRule="auto"/>
            </w:pPr>
          </w:p>
        </w:tc>
        <w:tc>
          <w:tcPr>
            <w:tcW w:w="4961" w:type="dxa"/>
            <w:tcBorders>
              <w:top w:val="nil"/>
              <w:left w:val="single" w:sz="6" w:space="0" w:color="auto"/>
              <w:bottom w:val="nil"/>
              <w:right w:val="nil"/>
            </w:tcBorders>
          </w:tcPr>
          <w:p w:rsidR="00BF47D9" w:rsidRPr="007F2714" w:rsidRDefault="00BF47D9" w:rsidP="005312C0">
            <w:pPr>
              <w:spacing w:line="276" w:lineRule="auto"/>
              <w:rPr>
                <w:b/>
                <w:bCs/>
                <w:lang w:val="en-US"/>
              </w:rPr>
            </w:pPr>
            <w:r>
              <w:rPr>
                <w:b/>
                <w:bCs/>
                <w:sz w:val="22"/>
                <w:szCs w:val="22"/>
                <w:lang w:val="en-US"/>
              </w:rPr>
              <w:t xml:space="preserve">Capitolul </w:t>
            </w:r>
            <w:r w:rsidRPr="00B40365">
              <w:rPr>
                <w:b/>
                <w:bCs/>
                <w:sz w:val="22"/>
                <w:szCs w:val="22"/>
              </w:rPr>
              <w:t>6. Scari Sc-4, Sc-5</w:t>
            </w:r>
          </w:p>
          <w:p w:rsidR="00BF47D9" w:rsidRDefault="00BF47D9" w:rsidP="005312C0">
            <w:pPr>
              <w:spacing w:line="276" w:lineRule="auto"/>
              <w:rPr>
                <w:b/>
                <w:bCs/>
              </w:rPr>
            </w:pPr>
          </w:p>
        </w:tc>
        <w:tc>
          <w:tcPr>
            <w:tcW w:w="1560" w:type="dxa"/>
            <w:tcBorders>
              <w:top w:val="nil"/>
              <w:left w:val="single" w:sz="6" w:space="0" w:color="auto"/>
              <w:bottom w:val="nil"/>
              <w:right w:val="nil"/>
            </w:tcBorders>
          </w:tcPr>
          <w:p w:rsidR="00BF47D9" w:rsidRDefault="00BF47D9" w:rsidP="005312C0">
            <w:pPr>
              <w:spacing w:line="276" w:lineRule="auto"/>
            </w:pPr>
          </w:p>
        </w:tc>
        <w:tc>
          <w:tcPr>
            <w:tcW w:w="1559" w:type="dxa"/>
            <w:tcBorders>
              <w:top w:val="nil"/>
              <w:left w:val="single" w:sz="6" w:space="0" w:color="auto"/>
              <w:bottom w:val="nil"/>
              <w:right w:val="single" w:sz="4" w:space="0" w:color="auto"/>
            </w:tcBorders>
          </w:tcPr>
          <w:p w:rsidR="00BF47D9" w:rsidRDefault="00BF47D9" w:rsidP="005312C0">
            <w:pPr>
              <w:spacing w:line="276" w:lineRule="auto"/>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31</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CB03E</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Cofraje din panouri refolosibile, cu placaj de 15 mm pentru turnarea betonului in scari la constructii cu inaltimea  pina la 20 m inclusiv,  exclusiv sustinerile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20,00</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32</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CC02N2</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Armaturi din otel beton PC 52 fasonate in ateliere de santier, cu diametrul barelor peste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367,80</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33</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CC02M</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Armaturi din otel beton OB 37 fasonate in ateliere de santier, cu diametrul barelor pina la 8 mm, si montate in scari,  la inaltimi mai mici sau egale cu 35 m, exclusiv constructiile executate cu cofraje glisante</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63,22</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34</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CA04K</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Pr="00B90769" w:rsidRDefault="00BF47D9" w:rsidP="0096068C">
            <w:pPr>
              <w:adjustRightInd w:val="0"/>
              <w:spacing w:line="276" w:lineRule="auto"/>
              <w:rPr>
                <w:lang w:val="en-US"/>
              </w:rPr>
            </w:pPr>
            <w:r w:rsidRPr="00B90769">
              <w:rPr>
                <w:lang w:val="en-US"/>
              </w:rPr>
              <w:t>Beton turnat in scari, beton marfa, turnarea cu pompa, beton clasa C15</w:t>
            </w: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3,82</w:t>
            </w:r>
          </w:p>
          <w:p w:rsidR="00BF47D9" w:rsidRDefault="00BF47D9" w:rsidP="005312C0">
            <w:pPr>
              <w:spacing w:line="276" w:lineRule="auto"/>
              <w:jc w:val="center"/>
            </w:pPr>
          </w:p>
        </w:tc>
      </w:tr>
      <w:tr w:rsidR="00BF47D9" w:rsidRPr="00B90769" w:rsidTr="005312C0">
        <w:tc>
          <w:tcPr>
            <w:tcW w:w="709" w:type="dxa"/>
            <w:tcBorders>
              <w:top w:val="nil"/>
              <w:left w:val="single" w:sz="6" w:space="0" w:color="auto"/>
              <w:bottom w:val="nil"/>
              <w:right w:val="nil"/>
            </w:tcBorders>
          </w:tcPr>
          <w:p w:rsidR="00BF47D9" w:rsidRDefault="00BF47D9" w:rsidP="005312C0">
            <w:pPr>
              <w:spacing w:line="276" w:lineRule="auto"/>
              <w:jc w:val="center"/>
            </w:pPr>
            <w:r>
              <w:t xml:space="preserve"> </w:t>
            </w:r>
          </w:p>
        </w:tc>
        <w:tc>
          <w:tcPr>
            <w:tcW w:w="1701" w:type="dxa"/>
            <w:tcBorders>
              <w:top w:val="nil"/>
              <w:left w:val="single" w:sz="6" w:space="0" w:color="auto"/>
              <w:bottom w:val="nil"/>
              <w:right w:val="nil"/>
            </w:tcBorders>
          </w:tcPr>
          <w:p w:rsidR="00BF47D9" w:rsidRDefault="00BF47D9" w:rsidP="005312C0">
            <w:pPr>
              <w:spacing w:line="276" w:lineRule="auto"/>
            </w:pPr>
          </w:p>
        </w:tc>
        <w:tc>
          <w:tcPr>
            <w:tcW w:w="4961" w:type="dxa"/>
            <w:tcBorders>
              <w:top w:val="nil"/>
              <w:left w:val="single" w:sz="6" w:space="0" w:color="auto"/>
              <w:bottom w:val="nil"/>
              <w:right w:val="nil"/>
            </w:tcBorders>
          </w:tcPr>
          <w:p w:rsidR="00BF47D9" w:rsidRPr="007F2714" w:rsidRDefault="00BF47D9" w:rsidP="005312C0">
            <w:pPr>
              <w:spacing w:line="276" w:lineRule="auto"/>
              <w:rPr>
                <w:b/>
                <w:bCs/>
                <w:lang w:val="en-US"/>
              </w:rPr>
            </w:pPr>
            <w:r>
              <w:rPr>
                <w:b/>
                <w:bCs/>
                <w:sz w:val="22"/>
                <w:szCs w:val="22"/>
                <w:lang w:val="en-US"/>
              </w:rPr>
              <w:t xml:space="preserve">Capitolul </w:t>
            </w:r>
            <w:r w:rsidRPr="00B90769">
              <w:rPr>
                <w:b/>
                <w:bCs/>
                <w:sz w:val="22"/>
                <w:szCs w:val="22"/>
                <w:lang w:val="en-US"/>
              </w:rPr>
              <w:t>7. Scari din metal SM-1, SM-2</w:t>
            </w:r>
          </w:p>
          <w:p w:rsidR="00BF47D9" w:rsidRPr="00B90769" w:rsidRDefault="00BF47D9" w:rsidP="005312C0">
            <w:pPr>
              <w:spacing w:line="276" w:lineRule="auto"/>
              <w:rPr>
                <w:b/>
                <w:bCs/>
                <w:lang w:val="en-US"/>
              </w:rPr>
            </w:pPr>
          </w:p>
        </w:tc>
        <w:tc>
          <w:tcPr>
            <w:tcW w:w="1560" w:type="dxa"/>
            <w:tcBorders>
              <w:top w:val="nil"/>
              <w:left w:val="single" w:sz="6" w:space="0" w:color="auto"/>
              <w:bottom w:val="nil"/>
              <w:right w:val="nil"/>
            </w:tcBorders>
          </w:tcPr>
          <w:p w:rsidR="00BF47D9" w:rsidRPr="00B90769" w:rsidRDefault="00BF47D9" w:rsidP="005312C0">
            <w:pPr>
              <w:spacing w:line="276" w:lineRule="auto"/>
              <w:rPr>
                <w:lang w:val="en-US"/>
              </w:rPr>
            </w:pPr>
          </w:p>
        </w:tc>
        <w:tc>
          <w:tcPr>
            <w:tcW w:w="1559" w:type="dxa"/>
            <w:tcBorders>
              <w:top w:val="nil"/>
              <w:left w:val="single" w:sz="6" w:space="0" w:color="auto"/>
              <w:bottom w:val="nil"/>
              <w:right w:val="single" w:sz="4" w:space="0" w:color="auto"/>
            </w:tcBorders>
          </w:tcPr>
          <w:p w:rsidR="00BF47D9" w:rsidRPr="00B90769" w:rsidRDefault="00BF47D9" w:rsidP="005312C0">
            <w:pPr>
              <w:spacing w:line="276" w:lineRule="auto"/>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35</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CL10D</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Default="00BF47D9" w:rsidP="005312C0">
            <w:pPr>
              <w:adjustRightInd w:val="0"/>
              <w:spacing w:line="276" w:lineRule="auto"/>
              <w:rPr>
                <w:lang w:val="en-US"/>
              </w:rPr>
            </w:pPr>
            <w:r w:rsidRPr="00B90769">
              <w:rPr>
                <w:lang w:val="en-US"/>
              </w:rPr>
              <w:t>Scari, livrate in subansambluri gata confectionate, la inaltimi pina la 35 m, cu greutatea intre  0,151-1.500 t, asamblate prin sudura (Scara metalica SM-1)</w:t>
            </w:r>
          </w:p>
          <w:p w:rsidR="00BF47D9" w:rsidRPr="00B90769" w:rsidRDefault="00BF47D9" w:rsidP="005312C0">
            <w:pPr>
              <w:spacing w:line="276" w:lineRule="auto"/>
              <w:rPr>
                <w:lang w:val="en-US"/>
              </w:rPr>
            </w:pP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t</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1,03</w:t>
            </w:r>
          </w:p>
          <w:p w:rsidR="00BF47D9" w:rsidRDefault="00BF47D9" w:rsidP="005312C0">
            <w:pPr>
              <w:spacing w:line="276" w:lineRule="auto"/>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pPr>
              <w:spacing w:line="276" w:lineRule="auto"/>
            </w:pPr>
            <w:r>
              <w:t xml:space="preserve"> 36</w:t>
            </w:r>
          </w:p>
        </w:tc>
        <w:tc>
          <w:tcPr>
            <w:tcW w:w="1701" w:type="dxa"/>
            <w:tcBorders>
              <w:top w:val="single" w:sz="4" w:space="0" w:color="auto"/>
              <w:bottom w:val="single" w:sz="4" w:space="0" w:color="auto"/>
            </w:tcBorders>
            <w:vAlign w:val="center"/>
          </w:tcPr>
          <w:p w:rsidR="00BF47D9" w:rsidRDefault="00BF47D9" w:rsidP="005312C0">
            <w:pPr>
              <w:spacing w:line="276" w:lineRule="auto"/>
              <w:rPr>
                <w:lang w:val="en-US"/>
              </w:rPr>
            </w:pPr>
            <w:r>
              <w:rPr>
                <w:lang w:val="en-US"/>
              </w:rPr>
              <w:t>CL10D</w:t>
            </w:r>
          </w:p>
          <w:p w:rsidR="00BF47D9" w:rsidRDefault="00BF47D9" w:rsidP="005312C0">
            <w:pPr>
              <w:spacing w:line="276" w:lineRule="auto"/>
            </w:pPr>
          </w:p>
        </w:tc>
        <w:tc>
          <w:tcPr>
            <w:tcW w:w="4961" w:type="dxa"/>
            <w:tcBorders>
              <w:top w:val="single" w:sz="4" w:space="0" w:color="auto"/>
              <w:bottom w:val="single" w:sz="4" w:space="0" w:color="auto"/>
            </w:tcBorders>
            <w:vAlign w:val="center"/>
          </w:tcPr>
          <w:p w:rsidR="00BF47D9" w:rsidRDefault="00BF47D9" w:rsidP="005312C0">
            <w:pPr>
              <w:adjustRightInd w:val="0"/>
              <w:spacing w:line="276" w:lineRule="auto"/>
              <w:rPr>
                <w:lang w:val="en-US"/>
              </w:rPr>
            </w:pPr>
            <w:r w:rsidRPr="00B90769">
              <w:rPr>
                <w:lang w:val="en-US"/>
              </w:rPr>
              <w:t>Scari, livrate in subansambluri gata confectionate, la inaltimi pina la 35 m, cu greutatea intre  0,151-1.500 t, asamblate prin sudura (Scara metalica SM-2)</w:t>
            </w:r>
          </w:p>
          <w:p w:rsidR="00BF47D9" w:rsidRPr="00B90769" w:rsidRDefault="00BF47D9" w:rsidP="005312C0">
            <w:pPr>
              <w:spacing w:line="276" w:lineRule="auto"/>
              <w:rPr>
                <w:lang w:val="en-US"/>
              </w:rPr>
            </w:pPr>
          </w:p>
        </w:tc>
        <w:tc>
          <w:tcPr>
            <w:tcW w:w="1560" w:type="dxa"/>
            <w:tcBorders>
              <w:top w:val="single" w:sz="4" w:space="0" w:color="auto"/>
              <w:bottom w:val="single" w:sz="4" w:space="0" w:color="auto"/>
            </w:tcBorders>
            <w:vAlign w:val="center"/>
          </w:tcPr>
          <w:p w:rsidR="00BF47D9" w:rsidRDefault="00BF47D9" w:rsidP="005312C0">
            <w:pPr>
              <w:spacing w:line="276" w:lineRule="auto"/>
              <w:jc w:val="center"/>
            </w:pPr>
            <w:r>
              <w:t>t</w:t>
            </w:r>
          </w:p>
        </w:tc>
        <w:tc>
          <w:tcPr>
            <w:tcW w:w="1559" w:type="dxa"/>
            <w:tcBorders>
              <w:top w:val="single" w:sz="4" w:space="0" w:color="auto"/>
              <w:bottom w:val="single" w:sz="4" w:space="0" w:color="auto"/>
            </w:tcBorders>
            <w:vAlign w:val="center"/>
          </w:tcPr>
          <w:p w:rsidR="00BF47D9" w:rsidRDefault="00BF47D9" w:rsidP="005312C0">
            <w:pPr>
              <w:adjustRightInd w:val="0"/>
              <w:spacing w:line="276" w:lineRule="auto"/>
              <w:jc w:val="center"/>
              <w:rPr>
                <w:rFonts w:ascii="Arial CYR" w:hAnsi="Arial CYR" w:cs="Arial CYR"/>
              </w:rPr>
            </w:pPr>
            <w:r>
              <w:t>0,58</w:t>
            </w:r>
          </w:p>
          <w:p w:rsidR="00BF47D9" w:rsidRDefault="00BF47D9" w:rsidP="005312C0">
            <w:pPr>
              <w:spacing w:line="276" w:lineRule="auto"/>
              <w:jc w:val="center"/>
            </w:pPr>
          </w:p>
        </w:tc>
      </w:tr>
    </w:tbl>
    <w:p w:rsidR="00BF47D9" w:rsidRDefault="00BF47D9" w:rsidP="00BF47D9">
      <w:pPr>
        <w:spacing w:line="276" w:lineRule="auto"/>
        <w:rPr>
          <w:sz w:val="6"/>
          <w:szCs w:val="6"/>
        </w:rPr>
      </w:pPr>
      <w:r>
        <w:t xml:space="preserve"> </w:t>
      </w:r>
    </w:p>
    <w:p w:rsidR="00BF47D9" w:rsidRDefault="00BF47D9" w:rsidP="00BF47D9">
      <w:pPr>
        <w:spacing w:line="276" w:lineRule="auto"/>
        <w:rPr>
          <w:lang w:val="en-US"/>
        </w:rPr>
      </w:pPr>
      <w:r>
        <w:rPr>
          <w:lang w:val="en-US"/>
        </w:rPr>
        <w:tab/>
      </w:r>
      <w:r>
        <w:rPr>
          <w:lang w:val="en-US"/>
        </w:rPr>
        <w:tab/>
      </w:r>
      <w:r>
        <w:rPr>
          <w:lang w:val="en-US"/>
        </w:rPr>
        <w:tab/>
      </w:r>
      <w:r>
        <w:rPr>
          <w:lang w:val="en-US"/>
        </w:rPr>
        <w:tab/>
      </w:r>
      <w:r>
        <w:rPr>
          <w:lang w:val="en-US"/>
        </w:rPr>
        <w:tab/>
      </w:r>
      <w:r>
        <w:rPr>
          <w:lang w:val="en-US"/>
        </w:rPr>
        <w:tab/>
      </w:r>
    </w:p>
    <w:p w:rsidR="00BF47D9" w:rsidRDefault="00BF47D9" w:rsidP="00BF47D9">
      <w:pPr>
        <w:spacing w:line="276" w:lineRule="auto"/>
        <w:rPr>
          <w:sz w:val="28"/>
          <w:szCs w:val="28"/>
          <w:lang w:val="en-US"/>
        </w:rPr>
      </w:pPr>
      <w:r>
        <w:rPr>
          <w:lang w:val="en-US"/>
        </w:rPr>
        <w:tab/>
      </w:r>
      <w:r>
        <w:rPr>
          <w:sz w:val="28"/>
          <w:szCs w:val="28"/>
          <w:lang w:val="en-US"/>
        </w:rPr>
        <w:t xml:space="preserve">                                                                                                         </w:t>
      </w:r>
    </w:p>
    <w:p w:rsidR="00BF47D9" w:rsidRDefault="00BF47D9" w:rsidP="00BF47D9">
      <w:pPr>
        <w:spacing w:line="276" w:lineRule="auto"/>
        <w:jc w:val="center"/>
        <w:rPr>
          <w:sz w:val="28"/>
          <w:szCs w:val="28"/>
          <w:lang w:val="en-US"/>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2-1-2</w:t>
      </w:r>
    </w:p>
    <w:p w:rsidR="00BF47D9" w:rsidRDefault="00BF47D9" w:rsidP="00BF47D9">
      <w:pPr>
        <w:jc w:val="center"/>
        <w:rPr>
          <w:lang w:val="en-US"/>
        </w:rPr>
      </w:pPr>
      <w:r>
        <w:rPr>
          <w:b/>
          <w:bCs/>
          <w:sz w:val="28"/>
          <w:szCs w:val="28"/>
        </w:rPr>
        <w:t>Solutii arhitectural constructive - SAC</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F47D9" w:rsidRDefault="00BF47D9" w:rsidP="005312C0">
            <w:pPr>
              <w:ind w:left="-108" w:right="-108"/>
              <w:jc w:val="center"/>
              <w:rPr>
                <w:lang w:val="en-US"/>
              </w:rPr>
            </w:pPr>
            <w:r>
              <w:rPr>
                <w:sz w:val="22"/>
                <w:szCs w:val="22"/>
              </w:rPr>
              <w:t xml:space="preserve">Volum </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F47D9" w:rsidRDefault="00BF47D9" w:rsidP="005312C0">
            <w:pPr>
              <w:ind w:left="-108" w:right="-108"/>
              <w:jc w:val="center"/>
            </w:pPr>
            <w:r>
              <w:rPr>
                <w:sz w:val="22"/>
                <w:szCs w:val="22"/>
              </w:rPr>
              <w:t>5</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 Acoperis</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CE28A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Sarpante de lemn de rasinoase la acoperisuri speciale, inclusiv executate si montarea tuturor pieselor componente conform detaliilor si a fierariei de ancorare si prindere, executate la un punct de lucru</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20,58</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CE17A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Folie protectie vant montat sub stratul de invelitoare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376,10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CE17B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Plasa contra insectelor montata la invelitoare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108,20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CE25C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Profil acoperire - muchii, coama neventilata</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132,40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CE30C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Astereala le invelitori sau doliile invelitorilor din tigla, placi tip eternit etc., din placi tip OSB de 22 mm grosime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376,10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CE07A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Invelitori din placi din tabla amprentata (tip tigla) pentru invelitorile acoperisurilor (tip Lindab), tip MELANO RAL 8019, grosime 0.53 mm, zn 275 gr/m2</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376,10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CE20A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Sisteme de jgheaburi tip brass din tabla protejata anticoroziv, RAL 8019</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72,03</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CE22A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Sisteme de burlane tip brass din tabla protejata anticoroziv, RAL 8019</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CE23B2</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Sort din tabla de 0,5 mm grosime pe un strat de carton bitumat montate pe o sapa de egalizare din mortar de ciment-var M 100-T, fixate pe elemente de beton, pentru lungimi mai mari de 2 m, cu latimea desfasurata intre 16 - 30 cm RAL 8019</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56,60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CE23B2</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Parazapezi din tabla de 0,5 mm grosime pe un strat de carton bitumat montate pe o sapa de egalizare din mortar de ciment-var M 100-T, fixate pe elemente de beton, pentru lungimi mai mari de 2 m, cu latimea desfasurata intre 16 - 30 cm RAL 8019</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30,80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CE23A2</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Dolii din tabla de 0,5 mm grosime montate pe acoperis, pentru lungimi mai mari de 2 m, cu latimea desfasurata pina la 15 cm RAL 8019</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63,60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CE42A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Executarea crucilor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 Tamplarie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CK03A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Usi exterioare intr-un canat din lemn stratificat, lemn uscat, toc minim 70-80 mm, ?lefuit fin, finisaj cu lac poliuretanic mat pentru exterior, cu protectie UV, balamale reglabile, broasca mecanica multipunct, miner si rozete inox satinat, inclusiv izolatia hidrofuga si termica a tocului, montate pe ghermele existente.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4,14</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CK03A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Usi interioare intr-un canat din lemn stratificat, lemn uscat, toc minim 50 mm, slefuit fin, finisaj cu lac poliuretanic mat, balamale reglabile, broasca mecanica 1 punct, miner si rozete inox satinat.</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17,55</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CK57C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Instalarea  ferestrelor din PVC: oscilobatante cu suprafata golului sub 2 m2 intr-un canat</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21,80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CK42A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Instalarea usilor si gurilor ermetice de acces (trape), izolate termic, cu fixare la rama incorporata</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2,36</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 Finisare interioara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RPr="00545BAC"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3.1. Tavane - tencuieli inferioare (casa scarii, tambur-ecluza, subsol tehnic, inventar tehnic, incapere tehnica)</w:t>
            </w:r>
          </w:p>
          <w:p w:rsidR="00BF47D9" w:rsidRPr="00545BAC" w:rsidRDefault="00BF47D9" w:rsidP="005312C0">
            <w:pPr>
              <w:rPr>
                <w:b/>
                <w:bCs/>
                <w:lang w:val="en-US"/>
              </w:rPr>
            </w:pPr>
          </w:p>
        </w:tc>
        <w:tc>
          <w:tcPr>
            <w:tcW w:w="1560" w:type="dxa"/>
            <w:tcBorders>
              <w:top w:val="nil"/>
              <w:left w:val="single" w:sz="6" w:space="0" w:color="auto"/>
              <w:bottom w:val="nil"/>
              <w:right w:val="nil"/>
            </w:tcBorders>
          </w:tcPr>
          <w:p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rsidR="00BF47D9" w:rsidRPr="00545BAC"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tavanelor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155,20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CF17C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Diverse lucrari - strat de impaslitura din fibra de sticla aplicat pe suprafata elementelor prefabricate din b.c.a. lipit cu aracet, inclusiv stratul de amorsaj</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155,20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CF52B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de 5 mm grosime, executate manual, cu amestec uscat pe baza de ipsos, la tavan, preparare manuala a mortarului k=2</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155,20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tavanelor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155,20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Aplicarea manuala a chitului pe baza de ipsos "Eurofin" grosime 1,0 mm pe suprafetele tavanelor</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155,20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CN06A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155,20</w:t>
            </w:r>
          </w:p>
          <w:p w:rsidR="00BF47D9" w:rsidRDefault="00BF47D9" w:rsidP="005312C0">
            <w:pPr>
              <w:jc w:val="center"/>
            </w:pPr>
          </w:p>
        </w:tc>
      </w:tr>
      <w:tr w:rsidR="00BF47D9" w:rsidRPr="00545BAC"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 xml:space="preserve">3.2. Tavane - tencuieli superioare (magazin bisericesc, antreu, casa scarii, coridor, </w:t>
            </w:r>
            <w:r w:rsidRPr="00545BAC">
              <w:rPr>
                <w:b/>
                <w:bCs/>
                <w:sz w:val="22"/>
                <w:szCs w:val="22"/>
                <w:lang w:val="en-US"/>
              </w:rPr>
              <w:lastRenderedPageBreak/>
              <w:t>camera clopotarilor, incaperi auxiliare)</w:t>
            </w:r>
          </w:p>
          <w:p w:rsidR="00BF47D9" w:rsidRPr="00545BAC" w:rsidRDefault="00BF47D9" w:rsidP="005312C0">
            <w:pPr>
              <w:rPr>
                <w:b/>
                <w:bCs/>
                <w:lang w:val="en-US"/>
              </w:rPr>
            </w:pPr>
          </w:p>
        </w:tc>
        <w:tc>
          <w:tcPr>
            <w:tcW w:w="1560" w:type="dxa"/>
            <w:tcBorders>
              <w:top w:val="nil"/>
              <w:left w:val="single" w:sz="6" w:space="0" w:color="auto"/>
              <w:bottom w:val="nil"/>
              <w:right w:val="nil"/>
            </w:tcBorders>
          </w:tcPr>
          <w:p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rsidR="00BF47D9" w:rsidRPr="00545BAC"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23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tavanelor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207,30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CF17C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Diverse lucrari - strat de impaslitura din fibra de sticla aplicat pe suprafata elementelor prefabricate din b.c.a. lipit cu aracet, inclusiv stratul de amorsaj</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207,30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CF52B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de 5 mm grosime, executate manual, cu amestec uscat pe baza de ipsos, la tavan, preparare manuala a mortarului k=2</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207,30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tavanelor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207,30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Aplicarea manuala a chitului pe baza de ipsos "Eurofin" grosime 1,0 mm pe suprafetele tavanelor</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207,30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CN06A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207,30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3.3. Tavane (clopotnita)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29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tavanelor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CF52B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de 5 mm grosime, executate manual, cu amestec uscat pe baza de ipsos, la tavan, preparare manuala a mortarului k=2</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CF17C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Diverse lucrari - strat de impaslitura din fibra de sticla aplicat pe suprafata elementelor prefabricate din b.c.a. lipit cu aracet, inclusiv stratul de amorsaj</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Aplicarea manuala a chitului pe baza de ipsos "Eurofin" grosime 1,0 mm pe suprafetele tavanelor</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tavanelor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CN06A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84,00</w:t>
            </w:r>
          </w:p>
          <w:p w:rsidR="00BF47D9" w:rsidRDefault="00BF47D9" w:rsidP="005312C0">
            <w:pPr>
              <w:jc w:val="center"/>
            </w:pPr>
          </w:p>
        </w:tc>
      </w:tr>
      <w:tr w:rsidR="00BF47D9" w:rsidRPr="00545BAC"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3.4. Pereti interiori - tencuieli inferioare (casa scarii, tambur-ecluza, subsol tehnic, inventar tehnic, incapere tehnica)</w:t>
            </w:r>
          </w:p>
          <w:p w:rsidR="00BF47D9" w:rsidRPr="00545BAC" w:rsidRDefault="00BF47D9" w:rsidP="005312C0">
            <w:pPr>
              <w:rPr>
                <w:b/>
                <w:bCs/>
                <w:lang w:val="en-US"/>
              </w:rPr>
            </w:pPr>
          </w:p>
        </w:tc>
        <w:tc>
          <w:tcPr>
            <w:tcW w:w="1560" w:type="dxa"/>
            <w:tcBorders>
              <w:top w:val="nil"/>
              <w:left w:val="single" w:sz="6" w:space="0" w:color="auto"/>
              <w:bottom w:val="nil"/>
              <w:right w:val="nil"/>
            </w:tcBorders>
          </w:tcPr>
          <w:p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rsidR="00BF47D9" w:rsidRPr="00545BAC"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35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peretilor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CF52B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de 5 mm grosime, executate manual, cu amestec uscat pe baza de ipsos, la pereti, preparare manuala a mortarului k=2</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37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CF17C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Diverse lucrari - strat de impaslitura din fibra de sticla aplicat pe suprafata elementelor prefabricate din b.c.a. lipit cu aracet, inclusiv stratul de amorsaj</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Aplicarea manuala a chitului pe baza de ipsos "Eurofin" grosime 1,0 mm pe suprafetele peretilor,  coloanelor  si  tavanelor</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peretilor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CN06A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407,00</w:t>
            </w:r>
          </w:p>
          <w:p w:rsidR="00BF47D9" w:rsidRDefault="00BF47D9" w:rsidP="005312C0">
            <w:pPr>
              <w:jc w:val="center"/>
            </w:pPr>
          </w:p>
        </w:tc>
      </w:tr>
      <w:tr w:rsidR="00BF47D9" w:rsidRPr="00545BAC"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3.5. Pereti interiori - tencuieli superioare (magazin bisericesc, antreu, casa scarii, coridor, camera clopotarilor, incaperi auxiliare)</w:t>
            </w:r>
          </w:p>
          <w:p w:rsidR="00BF47D9" w:rsidRPr="00545BAC" w:rsidRDefault="00BF47D9" w:rsidP="005312C0">
            <w:pPr>
              <w:rPr>
                <w:b/>
                <w:bCs/>
                <w:lang w:val="en-US"/>
              </w:rPr>
            </w:pPr>
          </w:p>
        </w:tc>
        <w:tc>
          <w:tcPr>
            <w:tcW w:w="1560" w:type="dxa"/>
            <w:tcBorders>
              <w:top w:val="nil"/>
              <w:left w:val="single" w:sz="6" w:space="0" w:color="auto"/>
              <w:bottom w:val="nil"/>
              <w:right w:val="nil"/>
            </w:tcBorders>
          </w:tcPr>
          <w:p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rsidR="00BF47D9" w:rsidRPr="00545BAC"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41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CF15A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si exterioare sclivisite, executate manual, cu mortar de ciment M 100-T de 2 cm grosime medie, la pereti din beton sau caramida, cu suprafete plane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1 114,50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peretilor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598,60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CF52B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de 5 mm grosime, executate manual, cu amestec uscat pe baza de ipsos, la pereti, preparare manuala a mortarului</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598,60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CF17C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Diverse lucrari - strat de impaslitura din fibra de sticla aplicat pe suprafata elementelor prefabricate din b.c.a. lipit cu aracet, inclusiv stratul de amorsaj</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598,60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peretilor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598,60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Aplicarea manuala a chitului pe baza de ipsos "Eurofin" grosime 1,0 mm pe suprafetele peretilor,  coloanelor  si  tavanelor</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598,60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CN06A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598,60</w:t>
            </w:r>
          </w:p>
          <w:p w:rsidR="00BF47D9" w:rsidRDefault="00BF47D9" w:rsidP="005312C0">
            <w:pPr>
              <w:jc w:val="center"/>
            </w:pPr>
          </w:p>
        </w:tc>
      </w:tr>
      <w:tr w:rsidR="00BF47D9" w:rsidRPr="00545BAC"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545BAC">
              <w:rPr>
                <w:b/>
                <w:bCs/>
                <w:sz w:val="22"/>
                <w:szCs w:val="22"/>
                <w:lang w:val="en-US"/>
              </w:rPr>
              <w:t>3.6. Pereti interiori - placari (antreu, casa scarii, coridor, camera clopotarilor, incaperi auxiliare)</w:t>
            </w:r>
          </w:p>
          <w:p w:rsidR="00BF47D9" w:rsidRPr="00545BAC" w:rsidRDefault="00BF47D9" w:rsidP="005312C0">
            <w:pPr>
              <w:rPr>
                <w:b/>
                <w:bCs/>
                <w:lang w:val="en-US"/>
              </w:rPr>
            </w:pPr>
          </w:p>
        </w:tc>
        <w:tc>
          <w:tcPr>
            <w:tcW w:w="1560" w:type="dxa"/>
            <w:tcBorders>
              <w:top w:val="nil"/>
              <w:left w:val="single" w:sz="6" w:space="0" w:color="auto"/>
              <w:bottom w:val="nil"/>
              <w:right w:val="nil"/>
            </w:tcBorders>
          </w:tcPr>
          <w:p w:rsidR="00BF47D9" w:rsidRPr="00545BAC" w:rsidRDefault="00BF47D9" w:rsidP="005312C0">
            <w:pPr>
              <w:rPr>
                <w:lang w:val="en-US"/>
              </w:rPr>
            </w:pPr>
          </w:p>
        </w:tc>
        <w:tc>
          <w:tcPr>
            <w:tcW w:w="1559" w:type="dxa"/>
            <w:tcBorders>
              <w:top w:val="nil"/>
              <w:left w:val="single" w:sz="6" w:space="0" w:color="auto"/>
              <w:bottom w:val="nil"/>
              <w:right w:val="single" w:sz="4" w:space="0" w:color="auto"/>
            </w:tcBorders>
          </w:tcPr>
          <w:p w:rsidR="00BF47D9" w:rsidRPr="00545BAC"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48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peretilor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20,38</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CI22B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 xml:space="preserve">Placaj din placute de ceramica (la pereti, stilpi, pilastri si glafuri)  fixate de adeziv (amestec </w:t>
            </w:r>
            <w:r w:rsidRPr="00545BAC">
              <w:rPr>
                <w:lang w:val="en-US"/>
              </w:rPr>
              <w:lastRenderedPageBreak/>
              <w:t>uscat),  dimensiuni  placute: pina la 200 x 200 mm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20,38</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lastRenderedPageBreak/>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3.7. Pereti interiori (clopotnita)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50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tavanelor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CF05A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k=1.35</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peretilor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CF52B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Tencuieli interioare de 5 mm grosime, executate manual, cu amestec uscat pe baza de ipsos, la pereti, preparare manuala a mortarului k=2</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CF17C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Diverse lucrari - strat de impaslitura din fibra de sticla aplicat pe suprafata elementelor prefabricate din b.c.a. lipit cu aracet, inclusiv stratul de amorsaj</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CN53A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Grunduirea suprafetelor interioare a peretilor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CF57A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Aplicarea manuala a chitului pe baza de ipsos "Eurofin" grosime 1,0 mm pe suprafetele peretilor,  coloanelor  si  tavanelor</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CN06A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Vopsitorii interioare cu vopsea pe baza de copolimeri vinilici in emulsie apoasa,  aplicate in 2 straturi pe glet existent, executate manual</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210,76</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3.8. Schela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58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CB14A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Schela metalica tubulara pentru lucrari pe suprafete verticale la inaltimi pina la 30 m inclusiv, cu imobilizarea schelei timp de 25 zile (200 ore)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540,00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CB14A1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 xml:space="preserve">Schela metalica tubulara pentru lucrari pe suprafete verticale la inaltimi pina la 30 m inclusiv, cu imobilizarea schelei timp de 25 zile (200 ore), </w:t>
            </w:r>
            <w:r>
              <w:t>р</w:t>
            </w:r>
            <w:r w:rsidRPr="00545BAC">
              <w:rPr>
                <w:lang w:val="en-US"/>
              </w:rPr>
              <w:t>entru fiecare zi de imobilizare in plus sau in minus se adauga 120 zile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540,00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4. Pardoseli</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60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DA12C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 xml:space="preserve">Strat de fundatie sau reprofilare din piatra sparta FR5-20, cu asternere mecanica, executat fara </w:t>
            </w:r>
            <w:r w:rsidRPr="00545BAC">
              <w:rPr>
                <w:lang w:val="en-US"/>
              </w:rPr>
              <w:lastRenderedPageBreak/>
              <w:t>impanare, fara innoroire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13,68</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61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CC03C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Montare plase sudate la placi</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68,40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CA02C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Beton turnat in sape, beton marfa, turnare cu mijloace clasice, beton C15</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IzF04B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Strat hidroizolant executat la cald la plansee, cu membrane hidroizolatoare, lipit pe toata suprafata cu mastic de bitum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187,00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IzF16A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Folie tehnica</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362,50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IzF16A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Strat de izolatie contra vaporilor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353,80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IzF11B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Strat termoizolant la plansee, executat cu chermazit beton, pe suprafete orizontale sau inclinate pina la 7%</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CG01A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Strat suport pentru pardoseli executat din mortar din ciment M 100-T de 3 cm grosime cu fata driscuita fin</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509,70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CG47D</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Pardoseli din placi de gresie ceramica, inclusiv stratul suport din adezivi (amestec uscat), dimensiuni  placi: peste 300 x 300 mm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412,70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IzF10A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Strat termoizolator la plansee, din placi termoizolatoare din polistirol extrudat XPS 200mm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97,00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IzF52A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Executarea izolatiei termice si acustice din beton monolit celular fibros grosime 100 mm (pardoseala).</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362,50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IzF04B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Strat hidroizolant executat la cald la plansee, cu membrane hidroizolatoare cu strat de protectie din pietris 4mm, lipit pe toata suprafata cu mastic de bitum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31,10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5. Fatada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5.1. Pereti exteriori</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72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IzF55B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Termoizolarea  exterioara a peretilor cu tencuieli fine pe termoizolant (sisteme cu fixare rigida a termoizolantului),  suprafata  peretilor  neteda: cu placi de polistiren expandat EPS 100mm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473,45</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CI11A3</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 xml:space="preserve">Placaje din piatra de calcar cu grosimea de 2 cm aplicate pe suprafete plane la pereti si stilpi exclusiv montarea glafurilor, fixate cu crampoane de otel si mortar de ciment M 100-T cu adaos de var de 3 cm grosime, rostuite cu </w:t>
            </w:r>
            <w:r w:rsidRPr="00545BAC">
              <w:rPr>
                <w:lang w:val="en-US"/>
              </w:rPr>
              <w:lastRenderedPageBreak/>
              <w:t>mortar de ciment alb si praf de marmura, respectiv travertin, pentru dimensiuni ale placilor mai mari de  0,2 mp/buc inclusiv</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473,45</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74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CI13D</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Elemente liniare drepte din piatra de calcar, simple, profilate sau sculptate:  elemente decorative (cornise, briuri etc.) cu sectiunea de cel mult 7 x 25 cm, fixate cu crampoane de otel si  mortar de ciment var M 100-T, cu rosturile umplute cu mortar de ciment alb si praf de marmura, travertin sau piatra</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222,20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CB14A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Schela metalica tubulara pentru lucrari pe suprafete verticale la inaltimi pina la 30 m inclusiv, cu imobilizarea schelei timp de 25 zile (200 ore)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1 300,00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CB14A1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 xml:space="preserve">Schela metalica tubulara pentru lucrari pe suprafete verticale la inaltimi pina la 30 m inclusiv, cu imobilizarea schelei timp de 25 zile (200 ore), </w:t>
            </w:r>
            <w:r>
              <w:t>р</w:t>
            </w:r>
            <w:r w:rsidRPr="00545BAC">
              <w:rPr>
                <w:lang w:val="en-US"/>
              </w:rPr>
              <w:t>entru fiecare zi de imobilizare in plus sau in minus se adauga 120 zile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1 300,00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5.2. Soclu</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77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IzF04B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Strat hidroizolant executat la cald la pereti, in terenuri fara ape freatice, cu hidroizolatie in rulou, lipit pe toata suprafata cu mastic de bitum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113,70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IzF55B</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Termoizolarea  exterioara peretilor soclului cu tencuieli  fine pe termoizolant (sisteme cu fixare rigida a termoizolantului),  suprafata  peretilor  neteda: cu placi de polistiren extrudat XPS 100mm</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113,70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CC09D</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Montarea plasa rabit pentru sustinere tencuielii la pereti, protectia termoizolatiilor, aplicata la pereti ,fixata cu rondele din tabla zincata si cuie peste stratul de izolatie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113,70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CI11A3</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Placaje din piatra de "Cosauti"  aplicate pe suprafete plane la pereti si stilpi exclusiv montarea glafurilor, fixate cu crampoane de otel si mortar de ciment M 100-T cu adaos de var de 3 cm grosime, rostuite cu mortar de ciment alb si praf de marmura, respectiv travertin, pentru dimensiuni ale placilor mai mari de  0,2 mp/buc inclusiv</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113,70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6. Pereu</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81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TsD05A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Compactarea cu maiul mecanic de 150-200 kg a umpluturilor in straturi succesive de 20-30 cm grosime, exclusiv udarea fiecarui strat in parte, umpluturile executindu-se din pamint necoeziv</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100 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0,07</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82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DA12C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Strat de fundatie sau reprofilare din piatra sparta FR5-20, cu asternere mecanica, executat fara impanare, fara innoroire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6,50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CC03C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Montare plase sudate la placi</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kg</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CA02C</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Beton simplu turnat  in egalizari, pante, sape, beton marfa, turnare cu mijloace clasice</w:t>
            </w:r>
          </w:p>
          <w:p w:rsidR="00BF47D9" w:rsidRPr="00545BAC"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m3</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11,05</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DE18A.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 xml:space="preserve">Pavaje executate din placi de trotuare din beton prefabricat asezate pe un strat din amestec uscat de ciment si nisip, in proportie 1:6, rostuit cu amestec uscat de ciment si nisip, grosime strat de 6 cm. </w:t>
            </w:r>
            <w:r>
              <w:t>Placi vibropresate grosime 5cm.</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DE11A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545BAC">
              <w:rPr>
                <w:lang w:val="en-US"/>
              </w:rPr>
              <w:t xml:space="preserve">Borduri mici, prefabricate din beton cu sectiunea de 10x15 cm, pnetu incadrarea spatiilor verzi, trotuarelor, aleilor, etc., asezate pe o fundatie din beton, de 10x20 cm. </w:t>
            </w:r>
            <w:r>
              <w:t>RD-100.20.8</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46,00</w:t>
            </w:r>
          </w:p>
          <w:p w:rsidR="00BF47D9" w:rsidRDefault="00BF47D9" w:rsidP="005312C0">
            <w:pPr>
              <w:jc w:val="center"/>
            </w:pPr>
          </w:p>
        </w:tc>
      </w:tr>
    </w:tbl>
    <w:p w:rsidR="00BF47D9" w:rsidRDefault="00BF47D9" w:rsidP="00BF47D9">
      <w:pPr>
        <w:rPr>
          <w:sz w:val="6"/>
          <w:szCs w:val="6"/>
        </w:rPr>
      </w:pPr>
      <w:r>
        <w:t xml:space="preserve"> </w:t>
      </w:r>
    </w:p>
    <w:p w:rsidR="00BF47D9" w:rsidRDefault="00BF47D9" w:rsidP="00BF47D9">
      <w:pPr>
        <w:rPr>
          <w:lang w:val="en-US"/>
        </w:rPr>
      </w:pPr>
      <w:r>
        <w:rPr>
          <w:lang w:val="en-US"/>
        </w:rPr>
        <w:tab/>
      </w:r>
      <w:r>
        <w:rPr>
          <w:lang w:val="en-US"/>
        </w:rPr>
        <w:tab/>
      </w:r>
      <w:r>
        <w:rPr>
          <w:lang w:val="en-US"/>
        </w:rPr>
        <w:tab/>
      </w:r>
      <w:r>
        <w:rPr>
          <w:lang w:val="en-US"/>
        </w:rPr>
        <w:tab/>
      </w:r>
      <w:r>
        <w:rPr>
          <w:lang w:val="en-US"/>
        </w:rPr>
        <w:tab/>
      </w:r>
      <w:r>
        <w:rPr>
          <w:lang w:val="en-US"/>
        </w:rPr>
        <w:tab/>
      </w:r>
    </w:p>
    <w:p w:rsidR="00BF47D9" w:rsidRDefault="00BF47D9" w:rsidP="00BF47D9">
      <w:pPr>
        <w:rPr>
          <w:sz w:val="28"/>
          <w:szCs w:val="28"/>
          <w:lang w:val="en-US"/>
        </w:rPr>
      </w:pPr>
      <w:r>
        <w:rPr>
          <w:lang w:val="en-US"/>
        </w:rPr>
        <w:tab/>
      </w:r>
      <w:r>
        <w:rPr>
          <w:sz w:val="28"/>
          <w:szCs w:val="28"/>
          <w:lang w:val="en-US"/>
        </w:rPr>
        <w:t xml:space="preserve">                                                                                                         </w:t>
      </w:r>
    </w:p>
    <w:p w:rsidR="00BF47D9" w:rsidRDefault="00BF47D9" w:rsidP="00BF47D9">
      <w:pPr>
        <w:jc w:val="center"/>
        <w:rPr>
          <w:sz w:val="28"/>
          <w:szCs w:val="28"/>
          <w:lang w:val="en-US"/>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 w:rsidR="00BF47D9" w:rsidRDefault="00BF47D9" w:rsidP="00BF47D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2-1-3</w:t>
      </w:r>
    </w:p>
    <w:p w:rsidR="00BF47D9" w:rsidRDefault="00BF47D9" w:rsidP="00BF47D9">
      <w:pPr>
        <w:jc w:val="center"/>
        <w:rPr>
          <w:b/>
          <w:bCs/>
          <w:sz w:val="28"/>
          <w:szCs w:val="28"/>
        </w:rPr>
      </w:pPr>
      <w:r>
        <w:rPr>
          <w:b/>
          <w:bCs/>
          <w:sz w:val="28"/>
          <w:szCs w:val="28"/>
          <w:lang w:val="en-US"/>
        </w:rPr>
        <w:t>Incalzirea.</w:t>
      </w:r>
    </w:p>
    <w:p w:rsidR="00BF47D9" w:rsidRDefault="00BF47D9" w:rsidP="00BF47D9">
      <w:pPr>
        <w:jc w:val="center"/>
      </w:pPr>
      <w:r>
        <w:t>(denumirea lucrări)</w:t>
      </w:r>
    </w:p>
    <w:tbl>
      <w:tblPr>
        <w:tblW w:w="0" w:type="auto"/>
        <w:tblInd w:w="-459" w:type="dxa"/>
        <w:tblLayout w:type="fixed"/>
        <w:tblLook w:val="0000" w:firstRow="0" w:lastRow="0" w:firstColumn="0" w:lastColumn="0" w:noHBand="0" w:noVBand="0"/>
      </w:tblPr>
      <w:tblGrid>
        <w:gridCol w:w="709"/>
        <w:gridCol w:w="1134"/>
        <w:gridCol w:w="3686"/>
        <w:gridCol w:w="992"/>
        <w:gridCol w:w="1134"/>
        <w:gridCol w:w="1417"/>
        <w:gridCol w:w="1418"/>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686"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       </w:t>
            </w:r>
          </w:p>
        </w:tc>
        <w:tc>
          <w:tcPr>
            <w:tcW w:w="992"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p>
          <w:p w:rsidR="00BF47D9" w:rsidRDefault="00BF47D9" w:rsidP="005312C0">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lang w:val="en-US"/>
              </w:rPr>
              <w:t>Total, lei (col.5 x col.6)</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3686"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417" w:type="dxa"/>
            <w:vMerge/>
            <w:tcBorders>
              <w:top w:val="nil"/>
              <w:left w:val="single" w:sz="6" w:space="0" w:color="auto"/>
              <w:bottom w:val="single" w:sz="6" w:space="0" w:color="auto"/>
              <w:right w:val="single" w:sz="6" w:space="0" w:color="auto"/>
            </w:tcBorders>
          </w:tcPr>
          <w:p w:rsidR="00BF47D9" w:rsidRDefault="00BF47D9" w:rsidP="005312C0">
            <w:pPr>
              <w:jc w:val="center"/>
              <w:rPr>
                <w:lang w:val="en-US"/>
              </w:rPr>
            </w:pPr>
          </w:p>
        </w:tc>
        <w:tc>
          <w:tcPr>
            <w:tcW w:w="1418" w:type="dxa"/>
            <w:vMerge/>
            <w:tcBorders>
              <w:top w:val="nil"/>
              <w:left w:val="single" w:sz="6" w:space="0" w:color="auto"/>
              <w:bottom w:val="single" w:sz="6" w:space="0" w:color="auto"/>
              <w:right w:val="single" w:sz="6" w:space="0" w:color="auto"/>
            </w:tcBorders>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686"/>
        <w:gridCol w:w="992"/>
        <w:gridCol w:w="1134"/>
        <w:gridCol w:w="1417"/>
        <w:gridCol w:w="1420"/>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3686"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F47D9" w:rsidRDefault="00BF47D9" w:rsidP="005312C0">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BF47D9" w:rsidRDefault="00BF47D9" w:rsidP="005312C0">
            <w:pPr>
              <w:jc w:val="center"/>
            </w:pPr>
            <w:r>
              <w:rPr>
                <w:sz w:val="22"/>
                <w:szCs w:val="22"/>
              </w:rPr>
              <w:t>7</w:t>
            </w:r>
          </w:p>
        </w:tc>
      </w:tr>
      <w:tr w:rsidR="00BF47D9" w:rsidRPr="00956DAE" w:rsidTr="005312C0">
        <w:tc>
          <w:tcPr>
            <w:tcW w:w="709" w:type="dxa"/>
            <w:tcBorders>
              <w:top w:val="nil"/>
              <w:left w:val="single" w:sz="6" w:space="0" w:color="auto"/>
              <w:bottom w:val="nil"/>
              <w:right w:val="nil"/>
            </w:tcBorders>
          </w:tcPr>
          <w:p w:rsidR="00BF47D9" w:rsidRDefault="00BF47D9" w:rsidP="005312C0">
            <w:pPr>
              <w:jc w:val="center"/>
            </w:pPr>
          </w:p>
        </w:tc>
        <w:tc>
          <w:tcPr>
            <w:tcW w:w="1134" w:type="dxa"/>
            <w:tcBorders>
              <w:top w:val="nil"/>
              <w:left w:val="single" w:sz="6" w:space="0" w:color="auto"/>
              <w:bottom w:val="nil"/>
              <w:right w:val="nil"/>
            </w:tcBorders>
          </w:tcPr>
          <w:p w:rsidR="00BF47D9" w:rsidRDefault="00BF47D9" w:rsidP="005312C0"/>
        </w:tc>
        <w:tc>
          <w:tcPr>
            <w:tcW w:w="3686" w:type="dxa"/>
            <w:tcBorders>
              <w:top w:val="nil"/>
              <w:left w:val="single" w:sz="6" w:space="0" w:color="auto"/>
              <w:bottom w:val="nil"/>
              <w:right w:val="nil"/>
            </w:tcBorders>
          </w:tcPr>
          <w:p w:rsidR="00BF47D9" w:rsidRPr="00956DAE" w:rsidRDefault="00BF47D9" w:rsidP="005312C0">
            <w:pPr>
              <w:rPr>
                <w:b/>
                <w:bCs/>
                <w:lang w:val="en-US"/>
              </w:rPr>
            </w:pPr>
            <w:r>
              <w:rPr>
                <w:b/>
                <w:bCs/>
                <w:sz w:val="22"/>
                <w:szCs w:val="22"/>
                <w:lang w:val="en-US"/>
              </w:rPr>
              <w:t xml:space="preserve">Capitolul </w:t>
            </w:r>
            <w:r w:rsidRPr="00956DAE">
              <w:rPr>
                <w:b/>
                <w:bCs/>
                <w:sz w:val="22"/>
                <w:szCs w:val="22"/>
                <w:lang w:val="en-US"/>
              </w:rPr>
              <w:t>1. Lucrari de instatlatii sanitare</w:t>
            </w:r>
          </w:p>
        </w:tc>
        <w:tc>
          <w:tcPr>
            <w:tcW w:w="992" w:type="dxa"/>
            <w:tcBorders>
              <w:top w:val="nil"/>
              <w:left w:val="single" w:sz="6" w:space="0" w:color="auto"/>
              <w:bottom w:val="nil"/>
              <w:right w:val="nil"/>
            </w:tcBorders>
          </w:tcPr>
          <w:p w:rsidR="00BF47D9" w:rsidRPr="00956DAE" w:rsidRDefault="00BF47D9" w:rsidP="005312C0">
            <w:pPr>
              <w:rPr>
                <w:lang w:val="en-US"/>
              </w:rPr>
            </w:pPr>
          </w:p>
        </w:tc>
        <w:tc>
          <w:tcPr>
            <w:tcW w:w="1134" w:type="dxa"/>
            <w:tcBorders>
              <w:top w:val="nil"/>
              <w:left w:val="single" w:sz="6" w:space="0" w:color="auto"/>
              <w:bottom w:val="nil"/>
              <w:right w:val="nil"/>
            </w:tcBorders>
          </w:tcPr>
          <w:p w:rsidR="00BF47D9" w:rsidRPr="00956DAE" w:rsidRDefault="00BF47D9" w:rsidP="005312C0">
            <w:pPr>
              <w:rPr>
                <w:lang w:val="en-US"/>
              </w:rPr>
            </w:pPr>
          </w:p>
        </w:tc>
        <w:tc>
          <w:tcPr>
            <w:tcW w:w="1417" w:type="dxa"/>
            <w:tcBorders>
              <w:top w:val="nil"/>
              <w:left w:val="single" w:sz="6" w:space="0" w:color="auto"/>
              <w:bottom w:val="nil"/>
              <w:right w:val="nil"/>
            </w:tcBorders>
          </w:tcPr>
          <w:p w:rsidR="00BF47D9" w:rsidRPr="00956DAE" w:rsidRDefault="00BF47D9" w:rsidP="005312C0">
            <w:pPr>
              <w:rPr>
                <w:lang w:val="en-US"/>
              </w:rPr>
            </w:pPr>
          </w:p>
        </w:tc>
        <w:tc>
          <w:tcPr>
            <w:tcW w:w="1420" w:type="dxa"/>
            <w:tcBorders>
              <w:top w:val="nil"/>
              <w:left w:val="single" w:sz="6" w:space="0" w:color="auto"/>
              <w:bottom w:val="nil"/>
              <w:right w:val="single" w:sz="6" w:space="0" w:color="auto"/>
            </w:tcBorders>
          </w:tcPr>
          <w:p w:rsidR="00BF47D9" w:rsidRPr="00956DAE" w:rsidRDefault="00BF47D9" w:rsidP="005312C0">
            <w:pPr>
              <w:rPr>
                <w:lang w:val="en-US"/>
              </w:rPr>
            </w:pPr>
          </w:p>
        </w:tc>
      </w:tr>
      <w:tr w:rsidR="00BF47D9" w:rsidTr="005312C0">
        <w:tc>
          <w:tcPr>
            <w:tcW w:w="709" w:type="dxa"/>
            <w:tcBorders>
              <w:top w:val="nil"/>
              <w:left w:val="single" w:sz="6" w:space="0" w:color="auto"/>
              <w:bottom w:val="nil"/>
              <w:right w:val="nil"/>
            </w:tcBorders>
          </w:tcPr>
          <w:p w:rsidR="00BF47D9" w:rsidRPr="00956DAE" w:rsidRDefault="00BF47D9" w:rsidP="005312C0">
            <w:pPr>
              <w:jc w:val="center"/>
              <w:rPr>
                <w:lang w:val="en-US"/>
              </w:rPr>
            </w:pPr>
          </w:p>
        </w:tc>
        <w:tc>
          <w:tcPr>
            <w:tcW w:w="1134" w:type="dxa"/>
            <w:tcBorders>
              <w:top w:val="nil"/>
              <w:left w:val="single" w:sz="6" w:space="0" w:color="auto"/>
              <w:bottom w:val="nil"/>
              <w:right w:val="nil"/>
            </w:tcBorders>
          </w:tcPr>
          <w:p w:rsidR="00BF47D9" w:rsidRPr="00956DAE" w:rsidRDefault="00BF47D9" w:rsidP="005312C0">
            <w:pPr>
              <w:rPr>
                <w:lang w:val="en-US"/>
              </w:rPr>
            </w:pPr>
          </w:p>
        </w:tc>
        <w:tc>
          <w:tcPr>
            <w:tcW w:w="3686"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1.1. Tevi si armaturi</w:t>
            </w:r>
          </w:p>
        </w:tc>
        <w:tc>
          <w:tcPr>
            <w:tcW w:w="992"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IB06A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Radiatoare din otel complet cu supapa de aer ,tip K, H=500/L=400 , 33k500/1200 "Vonova"</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IB06A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Radiatoare din otel complet cu supapa de aer ,tip K, H=500/L=400 , 22k500/1120 "Vonova"</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IB06A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Radiatoare din otel complet cu supapa de aer ,tip K, H=500/L=400 , 22k500/920 "Vonova"</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IB06A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Radiatoare din otel complet cu supapa de aer ,tip K, H=500/L=400 , 22k500/800 "Vonova"</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IB06A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Radiatoare din otel complet cu supapa de aer ,tip K, H=500/L=400 , 22k500/720 "Vonova"</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IB06A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Radiatoare din otel complet cu supapa de aer ,tip K, H=500/L=400 , 22k500/600 "Vonova"</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7,00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IB20B</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 xml:space="preserve">Elemente de sustinere pentru corpuri de incalzire, montat pe zid de beton </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33,00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Robinet de aerisire cu cheie mobila pentru instalatii de incalzire centrala, avind diametrul nominal de 1/2" (supapa de aer)</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33,00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RpIC30A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Busonarea conductelor de otel , pentru instalatia de incalzire, in vederea desfiintarii sau reparatiilor cu diametrul de 3/8"-3/4" (stecer de alama radiator)</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33,00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ID07A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Separator termostatic de condensat racordat, cu mufe, avind diametrul nominal de 1/2" -3/4"   (supapa termostatica a unghiului D15)</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28,00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ID07A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Separator termostatic de condensat racordat, cu mufe, avind diametrul nominal de 1/2" -3/4"   (cap termostatic)</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28,00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ID04A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lastRenderedPageBreak/>
              <w:t xml:space="preserve">Robinet de trecere sau de retinere </w:t>
            </w:r>
            <w:r w:rsidRPr="00956DAE">
              <w:rPr>
                <w:lang w:val="en-US"/>
              </w:rPr>
              <w:lastRenderedPageBreak/>
              <w:t>cu mufe pentru instalatii de incalzire central, avind diametrul nominal de 1/2" -1" (supapa de inghidere a unghiului dy15)</w:t>
            </w:r>
          </w:p>
        </w:tc>
        <w:tc>
          <w:tcPr>
            <w:tcW w:w="992"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134" w:type="dxa"/>
            <w:tcBorders>
              <w:top w:val="single" w:sz="4" w:space="0" w:color="auto"/>
              <w:bottom w:val="single" w:sz="4" w:space="0" w:color="auto"/>
            </w:tcBorders>
            <w:vAlign w:val="center"/>
          </w:tcPr>
          <w:p w:rsidR="00BF47D9" w:rsidRDefault="00BF47D9" w:rsidP="005312C0">
            <w:pPr>
              <w:jc w:val="center"/>
            </w:pPr>
            <w:r>
              <w:t>33,00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ID04A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Robinet de trecere sau de retinere cu mufe pentru instalatii de incalzire central, avind diametrul nominal de 1/2" -1" (supapa de   radiatorului  a unghiului dy15)</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ID01B</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Robinet cu ventil cu dublu reglaj (tur-retur ) pentru instalatii de incalzire central, avind diametrul nominal de 3/4" -1" (supapa de echilibrare dy20 )</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ID04A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Robinet de trecere sau de retinere cu mufe pentru instalatii de incalzire central, avind diametrul nominal de 1/2" -1" (supapa de inchidere ,dy20)</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ID04A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Robinet de trecere sau de retinere cu mufe pentru instalatii de incalzire central, avind diametrul nominal de 1/2" -1" (supapa de inchidere ,dy25)</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4,00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ID04A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Supapa de scurgere  , avind diametrul nominal de 15mm</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18</w:t>
            </w:r>
          </w:p>
        </w:tc>
        <w:tc>
          <w:tcPr>
            <w:tcW w:w="1134"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3686" w:type="dxa"/>
            <w:tcBorders>
              <w:top w:val="single" w:sz="4" w:space="0" w:color="auto"/>
              <w:bottom w:val="single" w:sz="4" w:space="0" w:color="auto"/>
            </w:tcBorders>
            <w:vAlign w:val="center"/>
          </w:tcPr>
          <w:p w:rsidR="00BF47D9" w:rsidRDefault="00BF47D9" w:rsidP="005312C0">
            <w:r>
              <w:t xml:space="preserve">Furtun  dy20 L=20m </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134"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Furtun din cauciuc , L=25.0m  D25</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ID01A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Robinet cu ventil cu dublu reglaj (tur sau retur) pentru instalatii de incalzire central, avind diametrul nominal de 3/8" -1/2" (supapa de  bypass echilibrare  dy15</w:t>
            </w:r>
            <w:r>
              <w:t>мм</w:t>
            </w:r>
            <w:r w:rsidRPr="00956DAE">
              <w:rPr>
                <w:lang w:val="en-US"/>
              </w:rPr>
              <w:t xml:space="preserve"> )</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IC35B</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 xml:space="preserve">Teava din  polipropilena  PP-PCT ,armata FIBER BASALT OXY PN20  , montata, la legatura corpurilor sau aparatelor de incalzire, in instalatii de incalzire centrala, avind diametrul exterior de 20,0x2.8mm(fitinguri 40% din costul  tevii) </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180,00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IC35C</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Teava din  polipropilena PP-PCT , armata FIBERT BAZALT OXY PN20, montata, la legatura corpurilor sau aparatelor de incalzire, in instalatii de incalzire centrala, avind diametrul exterior de 25</w:t>
            </w:r>
            <w:r>
              <w:t>х</w:t>
            </w:r>
            <w:r w:rsidRPr="00956DAE">
              <w:rPr>
                <w:lang w:val="en-US"/>
              </w:rPr>
              <w:t>3.5 mm (fitinguri 40% din costul tevii)</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158,00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IC35D</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 xml:space="preserve">Teava din  polipropilena PP-PCT , armata FIBERT BAZALT OXY PN20, montata, la legatura </w:t>
            </w:r>
            <w:r w:rsidRPr="00956DAE">
              <w:rPr>
                <w:lang w:val="en-US"/>
              </w:rPr>
              <w:lastRenderedPageBreak/>
              <w:t>corpurilor sau aparatelor de incalzire, in instalatii de incalzire centrala, avind diametrul exterior de 32,0x4.4 mm (fitinguri 40% din costul tevii)</w:t>
            </w:r>
          </w:p>
        </w:tc>
        <w:tc>
          <w:tcPr>
            <w:tcW w:w="992" w:type="dxa"/>
            <w:tcBorders>
              <w:top w:val="single" w:sz="4" w:space="0" w:color="auto"/>
              <w:bottom w:val="single" w:sz="4" w:space="0" w:color="auto"/>
            </w:tcBorders>
            <w:vAlign w:val="center"/>
          </w:tcPr>
          <w:p w:rsidR="00BF47D9" w:rsidRDefault="00BF47D9" w:rsidP="005312C0">
            <w:pPr>
              <w:jc w:val="center"/>
            </w:pPr>
            <w:r>
              <w:lastRenderedPageBreak/>
              <w:t>m</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24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IC11B</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Teava din otel neagra  sudata longitudinal pentru instalatii, nefiletata, montata prin sudura in coloane, in instalatii de incalzire centrala pentru cladiri de locuit si social-culturale, teava avind diametrul de 20x2.2mm (fitinguri 30% din costul tevii)</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18,00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IC11C</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Teava din otel neagra  sudata longitudinal pentru instalatii, nefiletata, montata prin sudura in coloane, in instalatii de incalzire centrala pentru cladiri de locuit si social-culturale, teava avind diametrul de 25x2.2mm (fitinguri 30% din costul tevii)</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65,00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IC11D</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Teava din otel neagra  sudata longitudinal pentru instalatii, nefiletata, montata prin sudura in coloane, in instalatii de incalzire centrala pentru cladiri de locuit si social-culturale, teava avind diametrul de 32x2.2mm(fitinguri 30% din costul tevii)</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ID06A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Robinet de aerisire cu cheie mobila pentru instalatii de incalzire centrala, avind diametrul nominal de 1/2" (aerisitor automat)</w:t>
            </w:r>
          </w:p>
        </w:tc>
        <w:tc>
          <w:tcPr>
            <w:tcW w:w="992"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4,00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28</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IC42A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 xml:space="preserve">Suporti si dispozitive de fixare pentru sustinerea conductelor, boilere, aparate si recipienti, avind greutatea de pina la 2 kg / bucata </w:t>
            </w:r>
          </w:p>
        </w:tc>
        <w:tc>
          <w:tcPr>
            <w:tcW w:w="992" w:type="dxa"/>
            <w:tcBorders>
              <w:top w:val="single" w:sz="4" w:space="0" w:color="auto"/>
              <w:bottom w:val="single" w:sz="4" w:space="0" w:color="auto"/>
            </w:tcBorders>
            <w:vAlign w:val="center"/>
          </w:tcPr>
          <w:p w:rsidR="00BF47D9" w:rsidRDefault="00BF47D9" w:rsidP="005312C0">
            <w:pPr>
              <w:jc w:val="center"/>
            </w:pPr>
            <w:r>
              <w:t>kg</w:t>
            </w:r>
          </w:p>
        </w:tc>
        <w:tc>
          <w:tcPr>
            <w:tcW w:w="1134" w:type="dxa"/>
            <w:tcBorders>
              <w:top w:val="single" w:sz="4" w:space="0" w:color="auto"/>
              <w:bottom w:val="single" w:sz="4" w:space="0" w:color="auto"/>
            </w:tcBorders>
            <w:vAlign w:val="center"/>
          </w:tcPr>
          <w:p w:rsidR="00BF47D9" w:rsidRDefault="00BF47D9" w:rsidP="005312C0">
            <w:pPr>
              <w:jc w:val="center"/>
            </w:pPr>
            <w:r>
              <w:t>254,00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29</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IE03A</w:t>
            </w:r>
          </w:p>
          <w:p w:rsidR="00BF47D9" w:rsidRDefault="00BF47D9" w:rsidP="005312C0"/>
        </w:tc>
        <w:tc>
          <w:tcPr>
            <w:tcW w:w="3686" w:type="dxa"/>
            <w:tcBorders>
              <w:top w:val="single" w:sz="4" w:space="0" w:color="auto"/>
              <w:bottom w:val="single" w:sz="4" w:space="0" w:color="auto"/>
            </w:tcBorders>
            <w:vAlign w:val="center"/>
          </w:tcPr>
          <w:p w:rsidR="00BF47D9" w:rsidRDefault="00BF47D9" w:rsidP="005312C0">
            <w:r w:rsidRPr="00956DAE">
              <w:rPr>
                <w:lang w:val="en-US"/>
              </w:rPr>
              <w:t xml:space="preserve">Efectuarea probei de etanseitate la presiune a  conductelor de alimentare a aparatelor de incalzire (aeroterme, termoconvectoare, covectoare de plinta, etc.) avind diametrul de 3/8" ... </w:t>
            </w:r>
            <w:r>
              <w:t>1"</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421,00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IE03B</w:t>
            </w:r>
          </w:p>
          <w:p w:rsidR="00BF47D9" w:rsidRDefault="00BF47D9" w:rsidP="005312C0"/>
        </w:tc>
        <w:tc>
          <w:tcPr>
            <w:tcW w:w="3686" w:type="dxa"/>
            <w:tcBorders>
              <w:top w:val="single" w:sz="4" w:space="0" w:color="auto"/>
              <w:bottom w:val="single" w:sz="4" w:space="0" w:color="auto"/>
            </w:tcBorders>
            <w:vAlign w:val="center"/>
          </w:tcPr>
          <w:p w:rsidR="00BF47D9" w:rsidRDefault="00BF47D9" w:rsidP="005312C0">
            <w:r w:rsidRPr="00956DAE">
              <w:rPr>
                <w:lang w:val="en-US"/>
              </w:rPr>
              <w:t xml:space="preserve">Efectuarea probei de etanseitate la presiune a  conductelor de alimentare a aparatelor de incalzire (aeroterme, termoconvectoare, covectoare de plinta, etc.) avind diametrul de 1 1/4" ... </w:t>
            </w:r>
            <w:r>
              <w:t>2"</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IE04A</w:t>
            </w:r>
          </w:p>
          <w:p w:rsidR="00BF47D9" w:rsidRDefault="00BF47D9" w:rsidP="005312C0"/>
        </w:tc>
        <w:tc>
          <w:tcPr>
            <w:tcW w:w="3686" w:type="dxa"/>
            <w:tcBorders>
              <w:top w:val="single" w:sz="4" w:space="0" w:color="auto"/>
              <w:bottom w:val="single" w:sz="4" w:space="0" w:color="auto"/>
            </w:tcBorders>
            <w:vAlign w:val="center"/>
          </w:tcPr>
          <w:p w:rsidR="00BF47D9" w:rsidRDefault="00BF47D9" w:rsidP="005312C0">
            <w:r w:rsidRPr="00956DAE">
              <w:rPr>
                <w:lang w:val="en-US"/>
              </w:rPr>
              <w:t xml:space="preserve">Efectuarea probei de dilatare-contractare si de functionare, a  conductelor de alimentare a aparatelor de incalzire (aeroterme, termoconvectoare, covectoare de </w:t>
            </w:r>
            <w:r w:rsidRPr="00956DAE">
              <w:rPr>
                <w:lang w:val="en-US"/>
              </w:rPr>
              <w:lastRenderedPageBreak/>
              <w:t xml:space="preserve">plinta, etc.) avind diametrul de 3/8" ... </w:t>
            </w:r>
            <w:r>
              <w:t xml:space="preserve">1" </w:t>
            </w:r>
          </w:p>
        </w:tc>
        <w:tc>
          <w:tcPr>
            <w:tcW w:w="992" w:type="dxa"/>
            <w:tcBorders>
              <w:top w:val="single" w:sz="4" w:space="0" w:color="auto"/>
              <w:bottom w:val="single" w:sz="4" w:space="0" w:color="auto"/>
            </w:tcBorders>
            <w:vAlign w:val="center"/>
          </w:tcPr>
          <w:p w:rsidR="00BF47D9" w:rsidRDefault="00BF47D9" w:rsidP="005312C0">
            <w:pPr>
              <w:jc w:val="center"/>
            </w:pPr>
            <w:r>
              <w:lastRenderedPageBreak/>
              <w:t>m</w:t>
            </w:r>
          </w:p>
        </w:tc>
        <w:tc>
          <w:tcPr>
            <w:tcW w:w="1134" w:type="dxa"/>
            <w:tcBorders>
              <w:top w:val="single" w:sz="4" w:space="0" w:color="auto"/>
              <w:bottom w:val="single" w:sz="4" w:space="0" w:color="auto"/>
            </w:tcBorders>
            <w:vAlign w:val="center"/>
          </w:tcPr>
          <w:p w:rsidR="00BF47D9" w:rsidRDefault="00BF47D9" w:rsidP="005312C0">
            <w:pPr>
              <w:jc w:val="center"/>
            </w:pPr>
            <w:r>
              <w:t>421,00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32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IE04B</w:t>
            </w:r>
          </w:p>
          <w:p w:rsidR="00BF47D9" w:rsidRDefault="00BF47D9" w:rsidP="005312C0"/>
        </w:tc>
        <w:tc>
          <w:tcPr>
            <w:tcW w:w="3686" w:type="dxa"/>
            <w:tcBorders>
              <w:top w:val="single" w:sz="4" w:space="0" w:color="auto"/>
              <w:bottom w:val="single" w:sz="4" w:space="0" w:color="auto"/>
            </w:tcBorders>
            <w:vAlign w:val="center"/>
          </w:tcPr>
          <w:p w:rsidR="00BF47D9" w:rsidRDefault="00BF47D9" w:rsidP="005312C0">
            <w:r w:rsidRPr="00956DAE">
              <w:rPr>
                <w:lang w:val="en-US"/>
              </w:rPr>
              <w:t xml:space="preserve">Efectuarea probei de dilatare-contractare si de functionare, a  conductelor de alimentare a aparatelor de incalzire (aeroterme, termoconvectoare, covectoare de plinta, etc.) avind diametrul de 1 1/4" ... </w:t>
            </w:r>
            <w:r>
              <w:t xml:space="preserve">2" </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RpSF50A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Aprobarea hidraulica si spalarea sistemelor de incalzire centrala cu apa</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437,00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CG09A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Soclu  pentru asezarea tevilor din polipropilena</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60,00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134" w:type="dxa"/>
            <w:tcBorders>
              <w:top w:val="nil"/>
              <w:left w:val="single" w:sz="6" w:space="0" w:color="auto"/>
              <w:bottom w:val="nil"/>
              <w:right w:val="nil"/>
            </w:tcBorders>
          </w:tcPr>
          <w:p w:rsidR="00BF47D9" w:rsidRDefault="00BF47D9" w:rsidP="005312C0"/>
        </w:tc>
        <w:tc>
          <w:tcPr>
            <w:tcW w:w="3686"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1.2. Lucrari de izolarea</w:t>
            </w:r>
          </w:p>
        </w:tc>
        <w:tc>
          <w:tcPr>
            <w:tcW w:w="992"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35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RpIF09A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Izolarea conductelor cu cilindri din cauciuc  spumat  t.30mm, introduse pe conducte, avind diametrul  D=25mm ("K-Flex")</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20,00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RpIF09A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Izolarea conductelor cu cilindri din cauciuc  spumat  t.30mm, introduse pe conducte, avind diametrul  D=32mm ("K-Flex")</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RpIF12A</w:t>
            </w:r>
          </w:p>
          <w:p w:rsidR="00BF47D9" w:rsidRDefault="00BF47D9" w:rsidP="005312C0"/>
        </w:tc>
        <w:tc>
          <w:tcPr>
            <w:tcW w:w="3686" w:type="dxa"/>
            <w:tcBorders>
              <w:top w:val="single" w:sz="4" w:space="0" w:color="auto"/>
              <w:bottom w:val="single" w:sz="4" w:space="0" w:color="auto"/>
            </w:tcBorders>
            <w:vAlign w:val="center"/>
          </w:tcPr>
          <w:p w:rsidR="00BF47D9" w:rsidRPr="00956DAE" w:rsidRDefault="00BF47D9" w:rsidP="005312C0">
            <w:pPr>
              <w:rPr>
                <w:lang w:val="en-US"/>
              </w:rPr>
            </w:pPr>
            <w:r w:rsidRPr="00956DAE">
              <w:rPr>
                <w:lang w:val="en-US"/>
              </w:rPr>
              <w:t xml:space="preserve">Grunduirea si vopsirea conductelor de instalatii cu diametru exterior pina la 60 mm, in 2 straturi, cu vopsele pe baza de ulei </w:t>
            </w:r>
          </w:p>
        </w:tc>
        <w:tc>
          <w:tcPr>
            <w:tcW w:w="992"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63,00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bl>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jc w:val="center"/>
        <w:rPr>
          <w:lang w:val="en-US"/>
        </w:rPr>
      </w:pPr>
      <w:r>
        <w:rPr>
          <w:b/>
          <w:bCs/>
          <w:sz w:val="40"/>
          <w:szCs w:val="40"/>
          <w:lang w:val="en-US"/>
        </w:rPr>
        <w:t>Lista cu cantita</w:t>
      </w:r>
      <w:r>
        <w:rPr>
          <w:b/>
          <w:bCs/>
          <w:sz w:val="40"/>
          <w:szCs w:val="40"/>
        </w:rPr>
        <w:t>ţile de lucrări</w:t>
      </w:r>
      <w:r>
        <w:rPr>
          <w:b/>
          <w:bCs/>
          <w:sz w:val="40"/>
          <w:szCs w:val="40"/>
          <w:lang w:val="en-US"/>
        </w:rPr>
        <w:t xml:space="preserve"> № 2-1-4</w:t>
      </w:r>
    </w:p>
    <w:p w:rsidR="00BF47D9" w:rsidRDefault="00BF47D9" w:rsidP="00BF47D9">
      <w:pPr>
        <w:jc w:val="center"/>
        <w:rPr>
          <w:b/>
          <w:bCs/>
          <w:sz w:val="28"/>
          <w:szCs w:val="28"/>
        </w:rPr>
      </w:pPr>
      <w:r>
        <w:rPr>
          <w:b/>
          <w:bCs/>
          <w:sz w:val="28"/>
          <w:szCs w:val="28"/>
          <w:lang w:val="en-US"/>
        </w:rPr>
        <w:t>Sistema de ventilare</w:t>
      </w:r>
    </w:p>
    <w:p w:rsidR="00BF47D9" w:rsidRDefault="00BF47D9" w:rsidP="00BF47D9">
      <w:pPr>
        <w:jc w:val="center"/>
      </w:pPr>
      <w: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p>
          <w:p w:rsidR="00BF47D9" w:rsidRDefault="00BF47D9" w:rsidP="005312C0">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lang w:val="en-US"/>
              </w:rPr>
              <w:t>Total, lei (col.5 x col.6)</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417" w:type="dxa"/>
            <w:vMerge/>
            <w:tcBorders>
              <w:top w:val="nil"/>
              <w:left w:val="single" w:sz="6" w:space="0" w:color="auto"/>
              <w:bottom w:val="single" w:sz="6" w:space="0" w:color="auto"/>
              <w:right w:val="single" w:sz="6" w:space="0" w:color="auto"/>
            </w:tcBorders>
          </w:tcPr>
          <w:p w:rsidR="00BF47D9" w:rsidRDefault="00BF47D9" w:rsidP="005312C0">
            <w:pPr>
              <w:jc w:val="center"/>
              <w:rPr>
                <w:lang w:val="en-US"/>
              </w:rPr>
            </w:pPr>
          </w:p>
        </w:tc>
        <w:tc>
          <w:tcPr>
            <w:tcW w:w="1418" w:type="dxa"/>
            <w:vMerge/>
            <w:tcBorders>
              <w:top w:val="nil"/>
              <w:left w:val="single" w:sz="6" w:space="0" w:color="auto"/>
              <w:bottom w:val="single" w:sz="6" w:space="0" w:color="auto"/>
              <w:right w:val="single" w:sz="6" w:space="0" w:color="auto"/>
            </w:tcBorders>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F47D9" w:rsidRDefault="00BF47D9" w:rsidP="005312C0">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BF47D9" w:rsidRDefault="00BF47D9" w:rsidP="005312C0">
            <w:pPr>
              <w:jc w:val="center"/>
            </w:pPr>
            <w:r>
              <w:rPr>
                <w:sz w:val="22"/>
                <w:szCs w:val="22"/>
              </w:rPr>
              <w:t>7</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1. Costul utilajului</w:t>
            </w:r>
          </w:p>
        </w:tc>
        <w:tc>
          <w:tcPr>
            <w:tcW w:w="1134"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134"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Ventilator    axial  BO-4-00-0-2.2/2810 ,( f.Ucrvent ) (RPA1,RPA2)</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134"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Ventilator    axial 100MT ,VENTS (A1,A2)</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134"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Unitate de tratare a aerului cu recuperator, RD125 </w:t>
            </w:r>
            <w:r>
              <w:t>С</w:t>
            </w:r>
            <w:r w:rsidRPr="00A11DE2">
              <w:rPr>
                <w:lang w:val="en-US"/>
              </w:rPr>
              <w:t>limtec Standard (RA1-RA8, RA11,RA12)</w:t>
            </w:r>
          </w:p>
        </w:tc>
        <w:tc>
          <w:tcPr>
            <w:tcW w:w="1134" w:type="dxa"/>
            <w:tcBorders>
              <w:top w:val="single" w:sz="4" w:space="0" w:color="auto"/>
              <w:bottom w:val="single" w:sz="4" w:space="0" w:color="auto"/>
            </w:tcBorders>
            <w:vAlign w:val="center"/>
          </w:tcPr>
          <w:p w:rsidR="00BF47D9" w:rsidRDefault="00BF47D9" w:rsidP="005312C0">
            <w:pPr>
              <w:jc w:val="center"/>
            </w:pPr>
            <w:r>
              <w:t>к-т</w:t>
            </w:r>
          </w:p>
        </w:tc>
        <w:tc>
          <w:tcPr>
            <w:tcW w:w="1134" w:type="dxa"/>
            <w:tcBorders>
              <w:top w:val="single" w:sz="4" w:space="0" w:color="auto"/>
              <w:bottom w:val="single" w:sz="4" w:space="0" w:color="auto"/>
            </w:tcBorders>
            <w:vAlign w:val="center"/>
          </w:tcPr>
          <w:p w:rsidR="00BF47D9" w:rsidRDefault="00BF47D9" w:rsidP="005312C0">
            <w:pPr>
              <w:jc w:val="center"/>
            </w:pPr>
            <w:r>
              <w:t>10,00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134"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Unitate de tratare a aerului cu recuperator, RD150 </w:t>
            </w:r>
            <w:r>
              <w:t>С</w:t>
            </w:r>
            <w:r w:rsidRPr="00A11DE2">
              <w:rPr>
                <w:lang w:val="en-US"/>
              </w:rPr>
              <w:t>limtec Standard (RA9,RA10)</w:t>
            </w:r>
          </w:p>
        </w:tc>
        <w:tc>
          <w:tcPr>
            <w:tcW w:w="1134" w:type="dxa"/>
            <w:tcBorders>
              <w:top w:val="single" w:sz="4" w:space="0" w:color="auto"/>
              <w:bottom w:val="single" w:sz="4" w:space="0" w:color="auto"/>
            </w:tcBorders>
            <w:vAlign w:val="center"/>
          </w:tcPr>
          <w:p w:rsidR="00BF47D9" w:rsidRDefault="00BF47D9" w:rsidP="005312C0">
            <w:pPr>
              <w:jc w:val="center"/>
            </w:pPr>
            <w:r>
              <w:t>к-т</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2. Lucrari de montarea</w:t>
            </w:r>
          </w:p>
        </w:tc>
        <w:tc>
          <w:tcPr>
            <w:tcW w:w="1134"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VC01C</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Montarea ventilatoarelor axial , cu greutatea totala de 50-400 kg, montat pe fundatie de beton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VC07A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Montarea ventilatoarelor axiale, de fereastra, tip VF 315 - VF 900, avind greutatea de 3,6 - 8,2 kg cu motor de 0,25 - 0,55 kw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VC16A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Montarea agregatului de tratare partiala a aerului in incinta, tip ALTPA, prin aspiratie, filtrare, ventilare, incalzire, racire, refulare avind un debit  de aer tratat de 3 000 - 7.500 mc/h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RPr="00A11DE2"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Pr="00A11DE2" w:rsidRDefault="00BF47D9" w:rsidP="005312C0">
            <w:pPr>
              <w:rPr>
                <w:b/>
                <w:bCs/>
                <w:lang w:val="en-US"/>
              </w:rPr>
            </w:pPr>
            <w:r>
              <w:rPr>
                <w:b/>
                <w:bCs/>
                <w:sz w:val="22"/>
                <w:szCs w:val="22"/>
                <w:lang w:val="en-US"/>
              </w:rPr>
              <w:t>Capitolul 3. Lucrari de insta</w:t>
            </w:r>
            <w:r w:rsidRPr="00A11DE2">
              <w:rPr>
                <w:b/>
                <w:bCs/>
                <w:sz w:val="22"/>
                <w:szCs w:val="22"/>
                <w:lang w:val="en-US"/>
              </w:rPr>
              <w:t>latii sanitare</w:t>
            </w:r>
          </w:p>
        </w:tc>
        <w:tc>
          <w:tcPr>
            <w:tcW w:w="1134" w:type="dxa"/>
            <w:tcBorders>
              <w:top w:val="nil"/>
              <w:left w:val="single" w:sz="6" w:space="0" w:color="auto"/>
              <w:bottom w:val="nil"/>
              <w:right w:val="nil"/>
            </w:tcBorders>
          </w:tcPr>
          <w:p w:rsidR="00BF47D9" w:rsidRPr="00A11DE2" w:rsidRDefault="00BF47D9" w:rsidP="005312C0">
            <w:pPr>
              <w:rPr>
                <w:lang w:val="en-US"/>
              </w:rPr>
            </w:pPr>
          </w:p>
        </w:tc>
        <w:tc>
          <w:tcPr>
            <w:tcW w:w="1134" w:type="dxa"/>
            <w:tcBorders>
              <w:top w:val="nil"/>
              <w:left w:val="single" w:sz="6" w:space="0" w:color="auto"/>
              <w:bottom w:val="nil"/>
              <w:right w:val="nil"/>
            </w:tcBorders>
          </w:tcPr>
          <w:p w:rsidR="00BF47D9" w:rsidRPr="00A11DE2" w:rsidRDefault="00BF47D9" w:rsidP="005312C0">
            <w:pPr>
              <w:rPr>
                <w:lang w:val="en-US"/>
              </w:rPr>
            </w:pPr>
          </w:p>
        </w:tc>
        <w:tc>
          <w:tcPr>
            <w:tcW w:w="1417" w:type="dxa"/>
            <w:tcBorders>
              <w:top w:val="nil"/>
              <w:left w:val="single" w:sz="6" w:space="0" w:color="auto"/>
              <w:bottom w:val="nil"/>
              <w:right w:val="nil"/>
            </w:tcBorders>
          </w:tcPr>
          <w:p w:rsidR="00BF47D9" w:rsidRPr="00A11DE2" w:rsidRDefault="00BF47D9" w:rsidP="005312C0">
            <w:pPr>
              <w:rPr>
                <w:lang w:val="en-US"/>
              </w:rPr>
            </w:pPr>
          </w:p>
        </w:tc>
        <w:tc>
          <w:tcPr>
            <w:tcW w:w="1420" w:type="dxa"/>
            <w:tcBorders>
              <w:top w:val="nil"/>
              <w:left w:val="single" w:sz="6" w:space="0" w:color="auto"/>
              <w:bottom w:val="nil"/>
              <w:right w:val="single" w:sz="6" w:space="0" w:color="auto"/>
            </w:tcBorders>
          </w:tcPr>
          <w:p w:rsidR="00BF47D9" w:rsidRPr="00A11DE2"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8</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VA02E</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Confectionarea si montarea canalelor de ventilatie drepte, din tabla zincata  de 0,7 mm grosime, avind perimetrul sectiunii circulare de 250 - 700 mm </w:t>
            </w:r>
          </w:p>
        </w:tc>
        <w:tc>
          <w:tcPr>
            <w:tcW w:w="1134" w:type="dxa"/>
            <w:tcBorders>
              <w:top w:val="single" w:sz="4" w:space="0" w:color="auto"/>
              <w:bottom w:val="single" w:sz="4" w:space="0" w:color="auto"/>
            </w:tcBorders>
            <w:vAlign w:val="center"/>
          </w:tcPr>
          <w:p w:rsidR="00BF47D9" w:rsidRDefault="00BF47D9" w:rsidP="005312C0">
            <w:pPr>
              <w:jc w:val="center"/>
            </w:pPr>
            <w:r>
              <w:t>m2</w:t>
            </w:r>
          </w:p>
        </w:tc>
        <w:tc>
          <w:tcPr>
            <w:tcW w:w="1134" w:type="dxa"/>
            <w:tcBorders>
              <w:top w:val="single" w:sz="4" w:space="0" w:color="auto"/>
              <w:bottom w:val="single" w:sz="4" w:space="0" w:color="auto"/>
            </w:tcBorders>
            <w:vAlign w:val="center"/>
          </w:tcPr>
          <w:p w:rsidR="00BF47D9" w:rsidRDefault="00BF47D9" w:rsidP="005312C0">
            <w:pPr>
              <w:jc w:val="center"/>
            </w:pPr>
            <w:r>
              <w:t>19,40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VA02C</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Confectionarea si montarea canalelor de ventilatie drepte, din tabla zincata  de 0,7 mm grosime, avind perimetrul sectiunii rectangulare de 1600 - 2500 mm </w:t>
            </w:r>
          </w:p>
        </w:tc>
        <w:tc>
          <w:tcPr>
            <w:tcW w:w="1134" w:type="dxa"/>
            <w:tcBorders>
              <w:top w:val="single" w:sz="4" w:space="0" w:color="auto"/>
              <w:bottom w:val="single" w:sz="4" w:space="0" w:color="auto"/>
            </w:tcBorders>
            <w:vAlign w:val="center"/>
          </w:tcPr>
          <w:p w:rsidR="00BF47D9" w:rsidRDefault="00BF47D9" w:rsidP="005312C0">
            <w:pPr>
              <w:jc w:val="center"/>
            </w:pPr>
            <w:r>
              <w:t>m2</w:t>
            </w:r>
          </w:p>
        </w:tc>
        <w:tc>
          <w:tcPr>
            <w:tcW w:w="1134" w:type="dxa"/>
            <w:tcBorders>
              <w:top w:val="single" w:sz="4" w:space="0" w:color="auto"/>
              <w:bottom w:val="single" w:sz="4" w:space="0" w:color="auto"/>
            </w:tcBorders>
            <w:vAlign w:val="center"/>
          </w:tcPr>
          <w:p w:rsidR="00BF47D9" w:rsidRDefault="00BF47D9" w:rsidP="005312C0">
            <w:pPr>
              <w:jc w:val="center"/>
            </w:pPr>
            <w:r>
              <w:t>7,20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VA13F</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Piesa speciala (cot), din tabla zincata  de 0,7 mm grosime </w:t>
            </w:r>
            <w:r w:rsidRPr="00A11DE2">
              <w:rPr>
                <w:lang w:val="en-US"/>
              </w:rPr>
              <w:lastRenderedPageBreak/>
              <w:t>inclusiv, avind perimetrul sectiunii circulare de 250 - 400 mm (cot 90* D400 - 4buc)</w:t>
            </w:r>
          </w:p>
        </w:tc>
        <w:tc>
          <w:tcPr>
            <w:tcW w:w="1134" w:type="dxa"/>
            <w:tcBorders>
              <w:top w:val="single" w:sz="4" w:space="0" w:color="auto"/>
              <w:bottom w:val="single" w:sz="4" w:space="0" w:color="auto"/>
            </w:tcBorders>
            <w:vAlign w:val="center"/>
          </w:tcPr>
          <w:p w:rsidR="00BF47D9" w:rsidRDefault="00BF47D9" w:rsidP="005312C0">
            <w:pPr>
              <w:jc w:val="center"/>
            </w:pPr>
            <w:r>
              <w:lastRenderedPageBreak/>
              <w:t>m2</w:t>
            </w:r>
          </w:p>
        </w:tc>
        <w:tc>
          <w:tcPr>
            <w:tcW w:w="1134" w:type="dxa"/>
            <w:tcBorders>
              <w:top w:val="single" w:sz="4" w:space="0" w:color="auto"/>
              <w:bottom w:val="single" w:sz="4" w:space="0" w:color="auto"/>
            </w:tcBorders>
            <w:vAlign w:val="center"/>
          </w:tcPr>
          <w:p w:rsidR="00BF47D9" w:rsidRDefault="00BF47D9" w:rsidP="005312C0">
            <w:pPr>
              <w:jc w:val="center"/>
            </w:pPr>
            <w:r>
              <w:t>2,10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VA17G</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Piesa speciala (tranzitie), din tabla zincata  de 0,7 mm grosime, avind perimetrul sectiunii circulare de 400 - 700 mm (D400/D600 L=300mm - 2buc)</w:t>
            </w:r>
          </w:p>
        </w:tc>
        <w:tc>
          <w:tcPr>
            <w:tcW w:w="1134" w:type="dxa"/>
            <w:tcBorders>
              <w:top w:val="single" w:sz="4" w:space="0" w:color="auto"/>
              <w:bottom w:val="single" w:sz="4" w:space="0" w:color="auto"/>
            </w:tcBorders>
            <w:vAlign w:val="center"/>
          </w:tcPr>
          <w:p w:rsidR="00BF47D9" w:rsidRDefault="00BF47D9" w:rsidP="005312C0">
            <w:pPr>
              <w:jc w:val="center"/>
            </w:pPr>
            <w:r>
              <w:t>m2</w:t>
            </w:r>
          </w:p>
        </w:tc>
        <w:tc>
          <w:tcPr>
            <w:tcW w:w="1134" w:type="dxa"/>
            <w:tcBorders>
              <w:top w:val="single" w:sz="4" w:space="0" w:color="auto"/>
              <w:bottom w:val="single" w:sz="4" w:space="0" w:color="auto"/>
            </w:tcBorders>
            <w:vAlign w:val="center"/>
          </w:tcPr>
          <w:p w:rsidR="00BF47D9" w:rsidRDefault="00BF47D9" w:rsidP="005312C0">
            <w:pPr>
              <w:jc w:val="center"/>
            </w:pPr>
            <w:r>
              <w:t>0,94</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VA11I</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Piesa speciala (tranzitie), din tabla zincata  de 0,7 mm grosime, avind perimetrul sectiunii rectangulare de 1600 - 2500 mm (700x200/800x400 L=300mm - 4buc.)</w:t>
            </w:r>
          </w:p>
        </w:tc>
        <w:tc>
          <w:tcPr>
            <w:tcW w:w="1134" w:type="dxa"/>
            <w:tcBorders>
              <w:top w:val="single" w:sz="4" w:space="0" w:color="auto"/>
              <w:bottom w:val="single" w:sz="4" w:space="0" w:color="auto"/>
            </w:tcBorders>
            <w:vAlign w:val="center"/>
          </w:tcPr>
          <w:p w:rsidR="00BF47D9" w:rsidRDefault="00BF47D9" w:rsidP="005312C0">
            <w:pPr>
              <w:jc w:val="center"/>
            </w:pPr>
            <w:r>
              <w:t>m2</w:t>
            </w:r>
          </w:p>
        </w:tc>
        <w:tc>
          <w:tcPr>
            <w:tcW w:w="1134" w:type="dxa"/>
            <w:tcBorders>
              <w:top w:val="single" w:sz="4" w:space="0" w:color="auto"/>
              <w:bottom w:val="single" w:sz="4" w:space="0" w:color="auto"/>
            </w:tcBorders>
            <w:vAlign w:val="center"/>
          </w:tcPr>
          <w:p w:rsidR="00BF47D9" w:rsidRDefault="00BF47D9" w:rsidP="005312C0">
            <w:pPr>
              <w:jc w:val="center"/>
            </w:pPr>
            <w:r>
              <w:t>2,52</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VB01A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Clapeta de reglare, fluture, montata pe canale circulare , cu perimetrul  800 - 1600 mm (clapeta anti-retur D400 ,KOD-400-0 )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CL20A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Grile de ventilatie gata confectionate ,  P800x400,"BCI"</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CL20A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Grile de ventilatie gata confectionate  de exterior cu jaluzele  fixe  550x800  ONL2,"Vents"</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CL20A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Grile de ventilatie gata confectionate  de exterior MV100 6V ASA,"Vents"</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CL20A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Grile de ventilatie gata confectionate  de exterior MV450/2,"Vents"</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18</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IzH15A</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Izolarea conductelor cu saltele din vata minerala , cusute cu sirma din otel zincata pe plasa de sirma, pe ambele fete, gata confectionate, avind grosimea de  60mm</w:t>
            </w:r>
          </w:p>
        </w:tc>
        <w:tc>
          <w:tcPr>
            <w:tcW w:w="1134" w:type="dxa"/>
            <w:tcBorders>
              <w:top w:val="single" w:sz="4" w:space="0" w:color="auto"/>
              <w:bottom w:val="single" w:sz="4" w:space="0" w:color="auto"/>
            </w:tcBorders>
            <w:vAlign w:val="center"/>
          </w:tcPr>
          <w:p w:rsidR="00BF47D9" w:rsidRDefault="00BF47D9" w:rsidP="005312C0">
            <w:pPr>
              <w:jc w:val="center"/>
            </w:pPr>
            <w:r>
              <w:t>m2</w:t>
            </w:r>
          </w:p>
        </w:tc>
        <w:tc>
          <w:tcPr>
            <w:tcW w:w="1134" w:type="dxa"/>
            <w:tcBorders>
              <w:top w:val="single" w:sz="4" w:space="0" w:color="auto"/>
              <w:bottom w:val="single" w:sz="4" w:space="0" w:color="auto"/>
            </w:tcBorders>
            <w:vAlign w:val="center"/>
          </w:tcPr>
          <w:p w:rsidR="00BF47D9" w:rsidRDefault="00BF47D9" w:rsidP="005312C0">
            <w:pPr>
              <w:jc w:val="center"/>
            </w:pPr>
            <w:r>
              <w:t>32,16</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IzI07A1</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Protectia termoizolatiei la conducte si aparate cu tabla zincata de 0,5 mm grosime, fixata cu suruburi cu cap crestat semirotund, autofiletante pentru tabla, avind circumferinta conductei peste termoizolatie pina la 0,35 m, confectionare</w:t>
            </w:r>
          </w:p>
        </w:tc>
        <w:tc>
          <w:tcPr>
            <w:tcW w:w="1134" w:type="dxa"/>
            <w:tcBorders>
              <w:top w:val="single" w:sz="4" w:space="0" w:color="auto"/>
              <w:bottom w:val="single" w:sz="4" w:space="0" w:color="auto"/>
            </w:tcBorders>
            <w:vAlign w:val="center"/>
          </w:tcPr>
          <w:p w:rsidR="00BF47D9" w:rsidRDefault="00BF47D9" w:rsidP="005312C0">
            <w:pPr>
              <w:jc w:val="center"/>
            </w:pPr>
            <w:r>
              <w:t>m2</w:t>
            </w:r>
          </w:p>
        </w:tc>
        <w:tc>
          <w:tcPr>
            <w:tcW w:w="1134" w:type="dxa"/>
            <w:tcBorders>
              <w:top w:val="single" w:sz="4" w:space="0" w:color="auto"/>
              <w:bottom w:val="single" w:sz="4" w:space="0" w:color="auto"/>
            </w:tcBorders>
            <w:vAlign w:val="center"/>
          </w:tcPr>
          <w:p w:rsidR="00BF47D9" w:rsidRDefault="00BF47D9" w:rsidP="005312C0">
            <w:pPr>
              <w:jc w:val="center"/>
            </w:pPr>
            <w:r>
              <w:t>32,16</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IzI07A2</w:t>
            </w:r>
          </w:p>
          <w:p w:rsidR="00BF47D9" w:rsidRDefault="00BF47D9" w:rsidP="005312C0"/>
        </w:tc>
        <w:tc>
          <w:tcPr>
            <w:tcW w:w="3544" w:type="dxa"/>
            <w:tcBorders>
              <w:top w:val="single" w:sz="4" w:space="0" w:color="auto"/>
              <w:bottom w:val="single" w:sz="4" w:space="0" w:color="auto"/>
            </w:tcBorders>
            <w:vAlign w:val="center"/>
          </w:tcPr>
          <w:p w:rsidR="00BF47D9" w:rsidRPr="00A11DE2" w:rsidRDefault="00BF47D9" w:rsidP="005312C0">
            <w:pPr>
              <w:rPr>
                <w:lang w:val="en-US"/>
              </w:rPr>
            </w:pPr>
            <w:r w:rsidRPr="00A11DE2">
              <w:rPr>
                <w:lang w:val="en-US"/>
              </w:rPr>
              <w:t xml:space="preserve">Protectia termoizolatiei la conducte si aparate cu tabla  zincata de 0,5 mm grosime, fixata cu suruburi cu cap crestat semirotund, autofiletante pentru tabla, avind circumferinta conductei peste termoizolatie pina la 0,35 m, montare </w:t>
            </w:r>
          </w:p>
        </w:tc>
        <w:tc>
          <w:tcPr>
            <w:tcW w:w="1134" w:type="dxa"/>
            <w:tcBorders>
              <w:top w:val="single" w:sz="4" w:space="0" w:color="auto"/>
              <w:bottom w:val="single" w:sz="4" w:space="0" w:color="auto"/>
            </w:tcBorders>
            <w:vAlign w:val="center"/>
          </w:tcPr>
          <w:p w:rsidR="00BF47D9" w:rsidRDefault="00BF47D9" w:rsidP="005312C0">
            <w:pPr>
              <w:jc w:val="center"/>
            </w:pPr>
            <w:r>
              <w:t>m2</w:t>
            </w:r>
          </w:p>
        </w:tc>
        <w:tc>
          <w:tcPr>
            <w:tcW w:w="1134" w:type="dxa"/>
            <w:tcBorders>
              <w:top w:val="single" w:sz="4" w:space="0" w:color="auto"/>
              <w:bottom w:val="single" w:sz="4" w:space="0" w:color="auto"/>
            </w:tcBorders>
            <w:vAlign w:val="center"/>
          </w:tcPr>
          <w:p w:rsidR="00BF47D9" w:rsidRDefault="00BF47D9" w:rsidP="005312C0">
            <w:pPr>
              <w:jc w:val="center"/>
            </w:pPr>
            <w:r>
              <w:t>32,16</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bl>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rPr>
          <w:sz w:val="22"/>
          <w:szCs w:val="22"/>
        </w:rPr>
      </w:pPr>
    </w:p>
    <w:p w:rsidR="006022FE" w:rsidRDefault="006022FE" w:rsidP="00BF47D9">
      <w:pPr>
        <w:rPr>
          <w:sz w:val="22"/>
          <w:szCs w:val="22"/>
        </w:rPr>
      </w:pPr>
    </w:p>
    <w:p w:rsidR="006022FE" w:rsidRDefault="006022FE" w:rsidP="00BF47D9">
      <w:pPr>
        <w:rPr>
          <w:sz w:val="22"/>
          <w:szCs w:val="22"/>
        </w:rPr>
      </w:pPr>
    </w:p>
    <w:p w:rsidR="006022FE" w:rsidRDefault="006022FE" w:rsidP="00BF47D9">
      <w:pPr>
        <w:rPr>
          <w:sz w:val="22"/>
          <w:szCs w:val="22"/>
        </w:rPr>
      </w:pPr>
    </w:p>
    <w:p w:rsidR="00BF47D9" w:rsidRDefault="00BF47D9" w:rsidP="00BF47D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2-1-5</w:t>
      </w:r>
    </w:p>
    <w:p w:rsidR="00BF47D9" w:rsidRDefault="00BF47D9" w:rsidP="00BF47D9">
      <w:pPr>
        <w:jc w:val="center"/>
        <w:rPr>
          <w:lang w:val="en-US"/>
        </w:rPr>
      </w:pPr>
      <w:r>
        <w:rPr>
          <w:b/>
          <w:bCs/>
          <w:sz w:val="28"/>
          <w:szCs w:val="28"/>
        </w:rPr>
        <w:t>Sistemul supraveghere video SPA</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F47D9" w:rsidRDefault="00BF47D9" w:rsidP="005312C0">
            <w:pPr>
              <w:ind w:left="-108" w:right="-108"/>
              <w:jc w:val="center"/>
              <w:rPr>
                <w:lang w:val="en-US"/>
              </w:rPr>
            </w:pPr>
            <w:r>
              <w:rPr>
                <w:sz w:val="22"/>
                <w:szCs w:val="22"/>
              </w:rPr>
              <w:t xml:space="preserve">Volum </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F47D9" w:rsidRDefault="00BF47D9" w:rsidP="005312C0">
            <w:pPr>
              <w:ind w:left="-108" w:right="-108"/>
              <w:jc w:val="center"/>
            </w:pPr>
            <w:r>
              <w:rPr>
                <w:sz w:val="22"/>
                <w:szCs w:val="22"/>
              </w:rPr>
              <w:t>5</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montare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1.1. Semnalizare de paza automata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10-08-001-01</w:t>
            </w: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rsidRPr="00240039">
              <w:rPr>
                <w:lang w:val="en-US"/>
              </w:rPr>
              <w:t>Aparate receptoare: Dispozitive "</w:t>
            </w:r>
            <w:r>
              <w:t>ПС</w:t>
            </w:r>
            <w:r w:rsidRPr="00240039">
              <w:rPr>
                <w:lang w:val="en-US"/>
              </w:rPr>
              <w:t xml:space="preserve">" de receptie si control, de demarare. </w:t>
            </w:r>
            <w:r>
              <w:t>Concentrator: bloc de baza pentru 10 raze (DSC HS2016)</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10-04-101-04</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Utilaj de abonat si utilaj divers: Transformator de abonat, intensitate, pina la 25 W, montat: pe perete din caramida sau din beton 16,5VAC/40VA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10-02-016-06</w:t>
            </w:r>
          </w:p>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Sursa de alimentare de rezerva  UPS7AH</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10-01-039-06</w:t>
            </w:r>
          </w:p>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Acumulator 12B 7AH</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4,00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10-04-001-02</w:t>
            </w:r>
          </w:p>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Emitator ATS-100</w:t>
            </w:r>
          </w:p>
        </w:tc>
        <w:tc>
          <w:tcPr>
            <w:tcW w:w="1560" w:type="dxa"/>
            <w:tcBorders>
              <w:top w:val="single" w:sz="4" w:space="0" w:color="auto"/>
              <w:bottom w:val="single" w:sz="4" w:space="0" w:color="auto"/>
            </w:tcBorders>
            <w:vAlign w:val="center"/>
          </w:tcPr>
          <w:p w:rsidR="00BF47D9" w:rsidRDefault="00BF47D9" w:rsidP="005312C0">
            <w:pPr>
              <w:jc w:val="center"/>
            </w:pPr>
            <w:r>
              <w:t>compl.</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10-08-002-01</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Avertizoare "</w:t>
            </w:r>
            <w:r>
              <w:t>ПС</w:t>
            </w:r>
            <w:r w:rsidRPr="00240039">
              <w:rPr>
                <w:lang w:val="en-US"/>
              </w:rPr>
              <w:t>" automatice: termic de electrocontact, de contact magnetic in executare normala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4,00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10-08-002-05</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Avertizoare "</w:t>
            </w:r>
            <w:r>
              <w:t>ОС</w:t>
            </w:r>
            <w:r w:rsidRPr="00240039">
              <w:rPr>
                <w:lang w:val="en-US"/>
              </w:rPr>
              <w:t>" automatice: de contact-lovire, fara contact electromagnetic sau piezoelectric, instalat pe sticla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16,00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10-04-066-05</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Aparataj de perete: Dispozitiv de alarma optico-sonor</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08-02-402-2</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Cablu, pe constructii montate si jgheaburi cu montarea cutiilor de ramificatie, cu 2-4 fire, in incaperi explozibile si incendiare, sectiunea firului pina la 6 mm2,</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0,24</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08-02-148-1</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Cablu pina la 35 kV in tevi, blocuri si cutii pozate, masa 1 m pina la: 1 kg</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Cablu COR 6x0.22</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120,00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Cablu COR 8x0.22</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Cablu BВГнгFRLS -3*1.5</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08-02-409-4</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Teava din vinilplast pe contructii instalate, pe tavane, diametru 20 mm,</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1,20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Teava polivinilclorid d16mm</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120,00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08-01-087-3</w:t>
            </w: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Constructii metalice sub utilaj</w:t>
            </w:r>
          </w:p>
        </w:tc>
        <w:tc>
          <w:tcPr>
            <w:tcW w:w="1560" w:type="dxa"/>
            <w:tcBorders>
              <w:top w:val="single" w:sz="4" w:space="0" w:color="auto"/>
              <w:bottom w:val="single" w:sz="4" w:space="0" w:color="auto"/>
            </w:tcBorders>
            <w:vAlign w:val="center"/>
          </w:tcPr>
          <w:p w:rsidR="00BF47D9" w:rsidRDefault="00BF47D9" w:rsidP="005312C0">
            <w:pPr>
              <w:jc w:val="center"/>
            </w:pPr>
            <w:r>
              <w:t>t</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0,003</w:t>
            </w: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1.2. Sistemul supraveghere video</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10-04-067-23</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240039">
              <w:rPr>
                <w:lang w:val="en-US"/>
              </w:rPr>
              <w:t>Aparataj de televiziune color: Dispozitiv de videocontrol (videoregistrator 8 canale)</w:t>
            </w:r>
          </w:p>
          <w:p w:rsidR="00BF47D9" w:rsidRPr="00240039"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10-09-001-02</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Aparataj de televiziune cu o singura camera de gabarit mic, fara tub(Camera vidio min 6 Megapixel IP+PoE)</w:t>
            </w:r>
          </w:p>
        </w:tc>
        <w:tc>
          <w:tcPr>
            <w:tcW w:w="1560" w:type="dxa"/>
            <w:tcBorders>
              <w:top w:val="single" w:sz="4" w:space="0" w:color="auto"/>
              <w:bottom w:val="single" w:sz="4" w:space="0" w:color="auto"/>
            </w:tcBorders>
            <w:vAlign w:val="center"/>
          </w:tcPr>
          <w:p w:rsidR="00BF47D9" w:rsidRDefault="00BF47D9" w:rsidP="005312C0">
            <w:pPr>
              <w:jc w:val="center"/>
            </w:pPr>
            <w:r>
              <w:t>compl.</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10-02-016-03</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Dispozitive pentru convorbiri (comutatoare de telecomunicatii de dispecer si directoriale): Comutator telecomunicatiei de dispecer sau directoriale cu dispozitiv de amplificare si stativ, capacitate, numere, pina la: 25 /Switch 16 PoE ports</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08-02-148-1</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Cablu pina la 35 kV in tevi, blocuri si cutii pozate, masa 1 m pina la: 1 kg</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1,70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21</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Cablu   UTP/CU cat5e POE+</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170,00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22</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10-04-066-07</w:t>
            </w:r>
          </w:p>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Aparataj de perete: Conector  Rj-45</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14,00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23</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Conector Rj-45</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14,00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24</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matrial de fixare(piese metalice )</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7,00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08-02-409-6</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Teava din vinilplast pe contructii instalate, pe baza pardoselii, diametru pina la 25 mm</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1,50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Teava PVC 20mm</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150,00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SA34D</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Confectionarea,  montarea si cimentarea tevii de protectie la trecerea conductelor prin ziduri, avind diametrul de 2"</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Teava din otel 50mm</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Dispozitiv sau aparat demontat inainte de transportare (hard disk HDD)</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1,00</w:t>
            </w: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 Utilaje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2.1. Semnalizare de paza automata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30</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Dispozitiv pentru comanda 6 zone DSC HS2016</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Tastatura DSC HS2LCD</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Transformator 16,5VAC/40VA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33</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Sursa de alimentare de rezerva  UPS 7Ah</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34</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Acumulator 12V, 7A/h</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4,00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35</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Radioemitator ATS-100</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36</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rsidRPr="008F2A09">
              <w:rPr>
                <w:lang w:val="en-US"/>
              </w:rPr>
              <w:t>Detector combinat miscare+spart geam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4,00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37</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t>Detector magnetic</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16,00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38</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Dispozitiv de alarma optico-sonor 12V</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2,00</w:t>
            </w: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2.2. Sistemul supraveghere video</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39</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Pretul firmei</w:t>
            </w:r>
          </w:p>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Comutator Switch, 16 porturi RJ-45 PoE+ auto-negotiating 10/100/1000 Mbps, min 2x10G SFP+ports, 19", 1U, rack mount, Managed</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preturile firmei</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videoregistrator 8 canale,32MP H265+;H265 H.264+:H264;2x!Gbps HDD intern-2 SATA interfaces up to 16TB</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Camera 6 MP 24/7 full-color imaging, sensor:1/2.4"Progressive Scan CMOS, Color: 0.005 Lux @ (F1.6, AGC ON), 0 Lux with light.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8F2A09" w:rsidRDefault="00BF47D9" w:rsidP="005312C0">
            <w:pPr>
              <w:adjustRightInd w:val="0"/>
              <w:rPr>
                <w:lang w:val="en-US"/>
              </w:rPr>
            </w:pPr>
            <w:r w:rsidRPr="00240039">
              <w:rPr>
                <w:lang w:val="en-US"/>
              </w:rPr>
              <w:lastRenderedPageBreak/>
              <w:t xml:space="preserve">Camera video IP bullet (mufa+suruburi in </w:t>
            </w:r>
            <w:r w:rsidRPr="00240039">
              <w:rPr>
                <w:lang w:val="en-US"/>
              </w:rPr>
              <w:lastRenderedPageBreak/>
              <w:t xml:space="preserve">complect), IP67; 1/2.4 inch  Progressive, Scan CMOS; 0.001 Lux@(F1.0,AGC ON); vedere color noaptea obiectiv-2.8mm-4mm IR 30m H264;H265;H265+;DC12VPoE Water and dust resistant (IP67). </w:t>
            </w:r>
            <w:r>
              <w:t>Operating temperature: -30°C +60°C.</w:t>
            </w:r>
          </w:p>
        </w:tc>
        <w:tc>
          <w:tcPr>
            <w:tcW w:w="1560"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43</w:t>
            </w:r>
          </w:p>
        </w:tc>
        <w:tc>
          <w:tcPr>
            <w:tcW w:w="1701" w:type="dxa"/>
            <w:tcBorders>
              <w:top w:val="single" w:sz="4" w:space="0" w:color="auto"/>
              <w:bottom w:val="single" w:sz="4" w:space="0" w:color="auto"/>
            </w:tcBorders>
            <w:vAlign w:val="center"/>
          </w:tcPr>
          <w:p w:rsidR="00BF47D9" w:rsidRPr="008F2A09" w:rsidRDefault="00BF47D9" w:rsidP="005312C0">
            <w:pPr>
              <w:rPr>
                <w:lang w:val="en-US"/>
              </w:rPr>
            </w:pPr>
            <w:r>
              <w:rPr>
                <w:lang w:val="en-US"/>
              </w:rPr>
              <w:t>preturile firme</w:t>
            </w:r>
          </w:p>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hard disk HDD 8Tb SATA-III</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1,00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44</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240039" w:rsidRDefault="00BF47D9" w:rsidP="005312C0">
            <w:pPr>
              <w:adjustRightInd w:val="0"/>
              <w:rPr>
                <w:lang w:val="en-US"/>
              </w:rPr>
            </w:pPr>
            <w:r w:rsidRPr="00240039">
              <w:rPr>
                <w:lang w:val="en-US"/>
              </w:rPr>
              <w:t>Licenta pentru camere de supraveghere video</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F2A09" w:rsidRDefault="00BF47D9" w:rsidP="005312C0">
            <w:pPr>
              <w:adjustRightInd w:val="0"/>
              <w:jc w:val="center"/>
              <w:rPr>
                <w:rFonts w:ascii="Arial CYR" w:hAnsi="Arial CYR" w:cs="Arial CYR"/>
              </w:rPr>
            </w:pPr>
            <w:r>
              <w:t>7,00</w:t>
            </w:r>
          </w:p>
        </w:tc>
      </w:tr>
    </w:tbl>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rPr>
          <w:sz w:val="22"/>
          <w:szCs w:val="22"/>
        </w:rPr>
      </w:pPr>
    </w:p>
    <w:p w:rsidR="00BF47D9" w:rsidRDefault="00BF47D9" w:rsidP="00BF47D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2-1-6</w:t>
      </w:r>
    </w:p>
    <w:p w:rsidR="00BF47D9" w:rsidRDefault="00BF47D9" w:rsidP="00BF47D9">
      <w:pPr>
        <w:jc w:val="center"/>
        <w:rPr>
          <w:lang w:val="en-US"/>
        </w:rPr>
      </w:pPr>
      <w:r>
        <w:rPr>
          <w:b/>
          <w:bCs/>
          <w:sz w:val="28"/>
          <w:szCs w:val="28"/>
        </w:rPr>
        <w:t>Telecomunicatii si semnalizare TS</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F47D9" w:rsidRDefault="00BF47D9" w:rsidP="005312C0">
            <w:pPr>
              <w:ind w:left="-108" w:right="-108"/>
              <w:jc w:val="center"/>
              <w:rPr>
                <w:lang w:val="en-US"/>
              </w:rPr>
            </w:pPr>
            <w:r>
              <w:rPr>
                <w:sz w:val="22"/>
                <w:szCs w:val="22"/>
              </w:rPr>
              <w:t xml:space="preserve">Volum </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F47D9" w:rsidRDefault="00BF47D9" w:rsidP="005312C0">
            <w:pPr>
              <w:ind w:left="-108" w:right="-108"/>
              <w:jc w:val="center"/>
            </w:pPr>
            <w:r>
              <w:rPr>
                <w:sz w:val="22"/>
                <w:szCs w:val="22"/>
              </w:rPr>
              <w:t>5</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montare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RPr="00813226"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813226">
              <w:rPr>
                <w:b/>
                <w:bCs/>
                <w:sz w:val="22"/>
                <w:szCs w:val="22"/>
                <w:lang w:val="en-US"/>
              </w:rPr>
              <w:t>1.1. Retea de cabluri structurata.</w:t>
            </w:r>
          </w:p>
          <w:p w:rsidR="00BF47D9" w:rsidRPr="00813226" w:rsidRDefault="00BF47D9" w:rsidP="005312C0">
            <w:pPr>
              <w:rPr>
                <w:b/>
                <w:bCs/>
                <w:lang w:val="en-US"/>
              </w:rPr>
            </w:pPr>
          </w:p>
        </w:tc>
        <w:tc>
          <w:tcPr>
            <w:tcW w:w="1560" w:type="dxa"/>
            <w:tcBorders>
              <w:top w:val="nil"/>
              <w:left w:val="single" w:sz="6" w:space="0" w:color="auto"/>
              <w:bottom w:val="nil"/>
              <w:right w:val="nil"/>
            </w:tcBorders>
          </w:tcPr>
          <w:p w:rsidR="00BF47D9" w:rsidRPr="00813226" w:rsidRDefault="00BF47D9" w:rsidP="005312C0">
            <w:pPr>
              <w:rPr>
                <w:lang w:val="en-US"/>
              </w:rPr>
            </w:pPr>
          </w:p>
        </w:tc>
        <w:tc>
          <w:tcPr>
            <w:tcW w:w="1559" w:type="dxa"/>
            <w:tcBorders>
              <w:top w:val="nil"/>
              <w:left w:val="single" w:sz="6" w:space="0" w:color="auto"/>
              <w:bottom w:val="nil"/>
              <w:right w:val="single" w:sz="4" w:space="0" w:color="auto"/>
            </w:tcBorders>
          </w:tcPr>
          <w:p w:rsidR="00BF47D9" w:rsidRPr="00813226"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10-04-062-05</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Aparataj tip coloana si dulap:  Dulap de perete pentru telecomunicatii 19" inaltimea 12U, 600x450mm usa din fata din sticla cu lacata, cu elemente de fixare incluse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10-04-066-04</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Router de tipul, MikroTik L009UiGS-RM</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Modul de ventilatie cu termostat 1U</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10-01-003-03</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ODF Panel 19", 1U (Box optic)</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10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10-04-066-04</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Aparataj de perete: PDU (Power distribution unit), 16A, 200-240V, 50/60Hz, 8 prize,buton de siguranta, Single Phase, Vertical mounting for rack</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10-02-016-06</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Dispozitiv de alimentare garantata, 1000VA/1000W, 2U, 19" rackmount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10-02-016-02</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Comutator Switch 16 porturi</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10-01-039-06</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Piese diverse: SFP module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10-01-003-03</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16 porturi RJ45, Patch Panel UTP Cat.6a, 1U</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10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10-04-066-04</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Organaizer cabluri 1U,19"</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10-04-066-07</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Aparataj de perete: Patci-cord optic (LC-SC LC-LC, SC-SC)SM 3m necesar p/n infrastructura</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10-04-066-07</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Aparataj de perete: Patci-cord UTP cat.5e</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Patch-cord UTP cat.5e 1.5m</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16,000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Patch-cord UTP cat.5e 3m</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16,000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10-04-066-07</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Aparataj de perete: Priza  de date 2RJ-45</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Priza  de date cu 2 module 2RJ-45</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08-02-412-1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lastRenderedPageBreak/>
              <w:t xml:space="preserve">Introducerea conductorilor in tevi si furtunuri </w:t>
            </w:r>
            <w:r w:rsidRPr="00813226">
              <w:rPr>
                <w:lang w:val="en-US"/>
              </w:rPr>
              <w:lastRenderedPageBreak/>
              <w:t>metalice pozate: primul conductor monofir sau multifir in impletire comuna, sectiune sumara pina la 2,5 mm2</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lastRenderedPageBreak/>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0,540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08-02-147-1</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Cablu pina la 35 kV pe constructii si jgheaburi instalate, cu fixare la cotituri si la sfirsitul traseului, masa 1 m de cablu, pina la: 1 kg</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2,960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Cablu de cupru UTP cat6a cu diametru 24 AWG (ISO 11801)</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10-06-034-15</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Lucrari diverse: Protectia cablului cu jgheaburi metalice, pe pereti din beton</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Jgheab  de metal 50*50x3000 in set</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08-02-409-7</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Teava din vinilplast pe contructii instalate, pe baza pardoselii, diametru pina la 50 mm</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0,140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 de piata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Teava gofrata din v/p D40mm</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14,000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08-02-410-1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Teava din polietilena, pe suportul pardoselii, diametru pina la 25 mm</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0,400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 de piata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Teava PE D20mm</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SA34D</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Confectionarea,  montarea si cimentarea tevii de protectie la trecerea conductelor prin ziduri, avind diametrul de 2"</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Teava din otel 50mm</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5566</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Set pentru impamintare TE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1.2. Instalatii de ceasoficare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29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10-08-016-01</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Ceasornice electrice secundare unilaterale pentru incaperi: pe perete cu sursa de alimentare autonoma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 Lucrari de constructie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30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RpCU05A1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Executarea strapungerilor pentru conducte sau tiranti, la consolidari, in pereti sau plansee din zidarie de caramida pina la 15 cm grosime, pentru executarea strapungerilor mecanizat</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 Utilaj</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3.1. Retea de cabluri structurata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31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Dulap de perete pentru telecomunicatii 19" inaltimea 12U, 600x450mm usa din fata din sticla cu lacata, cu elemente de fixare incluse</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Modul  de ventilatie cu termostat, 1U</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19" Optical Patch Panel</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34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Router de tipul, MikroTik L009UiGS-RM</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Comutator Switch, 16 porturi RJ-45 auto-negotiating 10/100/1000 Mbps, 2x10G SFP+ports, 19", 1U, rack mount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16 porturi RJ45, Patch Panel UTP Cat.6a, 1U</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PDU (Power distribution unit), 16A, 200-240V, 50/60Hz, 8 prize,buton de siguranta, Single Phase, Vertical mounting for rack</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Dispozitiv de alimentare garantata, 1000VA/1000W, 2U, 19" rackmount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Organaizer cabluri, 1U</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SFP module  pentru infrastructura</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Patci-cord optic (LC-SC LC-LC, SC-SC)SM 3m necesar p/n infrastructura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preturile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Raft p/n dulap 19"cu suruburi M6 in set</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813226" w:rsidRDefault="00BF47D9" w:rsidP="005312C0">
            <w:pPr>
              <w:adjustRightInd w:val="0"/>
              <w:rPr>
                <w:lang w:val="en-US"/>
              </w:rPr>
            </w:pPr>
            <w:r w:rsidRPr="00813226">
              <w:rPr>
                <w:lang w:val="en-US"/>
              </w:rPr>
              <w:t>Programul software-ul(Testarea si verificarea liniilor retelelor de cablare structurata, conforma si verificarea liniilor retelelor de cablare structurata, conform, conform standardului categoria 6a)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3.2. Instalatii de Ceasoficare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44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13226">
              <w:rPr>
                <w:lang w:val="en-US"/>
              </w:rPr>
              <w:t>Ceas de perete cu sursa de alimentare autonoma</w:t>
            </w:r>
          </w:p>
          <w:p w:rsidR="00BF47D9" w:rsidRPr="00813226"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4,000</w:t>
            </w:r>
          </w:p>
          <w:p w:rsidR="00BF47D9" w:rsidRDefault="00BF47D9" w:rsidP="005312C0">
            <w:pPr>
              <w:jc w:val="center"/>
            </w:pPr>
          </w:p>
        </w:tc>
      </w:tr>
    </w:tbl>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2-1-7</w:t>
      </w:r>
    </w:p>
    <w:p w:rsidR="00BF47D9" w:rsidRDefault="00BF47D9" w:rsidP="00BF47D9">
      <w:pPr>
        <w:jc w:val="center"/>
        <w:rPr>
          <w:lang w:val="en-US"/>
        </w:rPr>
      </w:pPr>
    </w:p>
    <w:p w:rsidR="00BF47D9" w:rsidRDefault="00BF47D9" w:rsidP="00BF47D9">
      <w:pPr>
        <w:jc w:val="center"/>
        <w:rPr>
          <w:b/>
          <w:bCs/>
          <w:sz w:val="28"/>
          <w:szCs w:val="28"/>
        </w:rPr>
      </w:pPr>
      <w:r>
        <w:rPr>
          <w:b/>
          <w:bCs/>
          <w:sz w:val="28"/>
          <w:szCs w:val="28"/>
          <w:lang w:val="en-US"/>
        </w:rPr>
        <w:t>Retele interioare de alimentare cu apa si canalizare.</w:t>
      </w:r>
    </w:p>
    <w:p w:rsidR="00BF47D9" w:rsidRDefault="00BF47D9" w:rsidP="00BF47D9">
      <w:pPr>
        <w:jc w:val="center"/>
      </w:pPr>
      <w:r>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cod </w:t>
            </w:r>
            <w:r>
              <w:rPr>
                <w:sz w:val="22"/>
                <w:szCs w:val="22"/>
                <w:lang w:val="en-US"/>
              </w:rPr>
              <w:t xml:space="preserve"> </w:t>
            </w:r>
            <w:r>
              <w:rPr>
                <w:sz w:val="22"/>
                <w:szCs w:val="22"/>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p>
          <w:p w:rsidR="00BF47D9" w:rsidRDefault="00BF47D9" w:rsidP="005312C0">
            <w:pPr>
              <w:ind w:left="-108" w:right="-108"/>
              <w:jc w:val="center"/>
            </w:pPr>
            <w:r>
              <w:rPr>
                <w:sz w:val="22"/>
                <w:szCs w:val="22"/>
              </w:rPr>
              <w:t xml:space="preserve">U.M. </w:t>
            </w:r>
          </w:p>
        </w:tc>
        <w:tc>
          <w:tcPr>
            <w:tcW w:w="1134"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rPr>
                <w:lang w:val="en-US"/>
              </w:rPr>
            </w:pPr>
            <w:r>
              <w:rPr>
                <w:sz w:val="22"/>
                <w:szCs w:val="22"/>
                <w:lang w:val="en-US"/>
              </w:rPr>
              <w:t>Total, lei (col.5 x col.6)</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417" w:type="dxa"/>
            <w:vMerge/>
            <w:tcBorders>
              <w:top w:val="nil"/>
              <w:left w:val="single" w:sz="6" w:space="0" w:color="auto"/>
              <w:bottom w:val="single" w:sz="6" w:space="0" w:color="auto"/>
              <w:right w:val="single" w:sz="6" w:space="0" w:color="auto"/>
            </w:tcBorders>
          </w:tcPr>
          <w:p w:rsidR="00BF47D9" w:rsidRDefault="00BF47D9" w:rsidP="005312C0">
            <w:pPr>
              <w:jc w:val="center"/>
              <w:rPr>
                <w:lang w:val="en-US"/>
              </w:rPr>
            </w:pPr>
          </w:p>
        </w:tc>
        <w:tc>
          <w:tcPr>
            <w:tcW w:w="1418" w:type="dxa"/>
            <w:vMerge/>
            <w:tcBorders>
              <w:top w:val="nil"/>
              <w:left w:val="single" w:sz="6" w:space="0" w:color="auto"/>
              <w:bottom w:val="single" w:sz="6" w:space="0" w:color="auto"/>
              <w:right w:val="single" w:sz="6" w:space="0" w:color="auto"/>
            </w:tcBorders>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BF47D9" w:rsidRDefault="00BF47D9" w:rsidP="005312C0">
            <w:pPr>
              <w:jc w:val="cente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BF47D9" w:rsidRDefault="00BF47D9" w:rsidP="005312C0">
            <w:pPr>
              <w:jc w:val="center"/>
            </w:pPr>
            <w:r>
              <w:rPr>
                <w:sz w:val="22"/>
                <w:szCs w:val="22"/>
              </w:rPr>
              <w:t>7</w:t>
            </w:r>
          </w:p>
        </w:tc>
      </w:tr>
      <w:tr w:rsidR="00BF47D9" w:rsidRPr="006461A1" w:rsidTr="005312C0">
        <w:tc>
          <w:tcPr>
            <w:tcW w:w="709" w:type="dxa"/>
            <w:tcBorders>
              <w:top w:val="nil"/>
              <w:left w:val="single" w:sz="6" w:space="0" w:color="auto"/>
              <w:bottom w:val="nil"/>
              <w:right w:val="nil"/>
            </w:tcBorders>
          </w:tcPr>
          <w:p w:rsidR="00BF47D9" w:rsidRDefault="00BF47D9" w:rsidP="005312C0">
            <w:pPr>
              <w:jc w:val="center"/>
            </w:pP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Pr="006461A1" w:rsidRDefault="00BF47D9" w:rsidP="005312C0">
            <w:pPr>
              <w:rPr>
                <w:b/>
                <w:bCs/>
                <w:lang w:val="en-US"/>
              </w:rPr>
            </w:pPr>
            <w:r>
              <w:rPr>
                <w:b/>
                <w:bCs/>
                <w:sz w:val="22"/>
                <w:szCs w:val="22"/>
                <w:lang w:val="en-US"/>
              </w:rPr>
              <w:t xml:space="preserve">Capitolul </w:t>
            </w:r>
            <w:r w:rsidRPr="006461A1">
              <w:rPr>
                <w:b/>
                <w:bCs/>
                <w:sz w:val="22"/>
                <w:szCs w:val="22"/>
                <w:lang w:val="en-US"/>
              </w:rPr>
              <w:t>1. Sistemul A1,T3,T4</w:t>
            </w:r>
          </w:p>
        </w:tc>
        <w:tc>
          <w:tcPr>
            <w:tcW w:w="1134" w:type="dxa"/>
            <w:tcBorders>
              <w:top w:val="nil"/>
              <w:left w:val="single" w:sz="6" w:space="0" w:color="auto"/>
              <w:bottom w:val="nil"/>
              <w:right w:val="nil"/>
            </w:tcBorders>
          </w:tcPr>
          <w:p w:rsidR="00BF47D9" w:rsidRPr="006461A1" w:rsidRDefault="00BF47D9" w:rsidP="005312C0">
            <w:pPr>
              <w:rPr>
                <w:lang w:val="en-US"/>
              </w:rPr>
            </w:pPr>
          </w:p>
        </w:tc>
        <w:tc>
          <w:tcPr>
            <w:tcW w:w="1134" w:type="dxa"/>
            <w:tcBorders>
              <w:top w:val="nil"/>
              <w:left w:val="single" w:sz="6" w:space="0" w:color="auto"/>
              <w:bottom w:val="nil"/>
              <w:right w:val="nil"/>
            </w:tcBorders>
          </w:tcPr>
          <w:p w:rsidR="00BF47D9" w:rsidRPr="006461A1" w:rsidRDefault="00BF47D9" w:rsidP="005312C0">
            <w:pPr>
              <w:rPr>
                <w:lang w:val="en-US"/>
              </w:rPr>
            </w:pPr>
          </w:p>
        </w:tc>
        <w:tc>
          <w:tcPr>
            <w:tcW w:w="1417" w:type="dxa"/>
            <w:tcBorders>
              <w:top w:val="nil"/>
              <w:left w:val="single" w:sz="6" w:space="0" w:color="auto"/>
              <w:bottom w:val="nil"/>
              <w:right w:val="nil"/>
            </w:tcBorders>
          </w:tcPr>
          <w:p w:rsidR="00BF47D9" w:rsidRPr="006461A1" w:rsidRDefault="00BF47D9" w:rsidP="005312C0">
            <w:pPr>
              <w:rPr>
                <w:lang w:val="en-US"/>
              </w:rPr>
            </w:pPr>
          </w:p>
        </w:tc>
        <w:tc>
          <w:tcPr>
            <w:tcW w:w="1420" w:type="dxa"/>
            <w:tcBorders>
              <w:top w:val="nil"/>
              <w:left w:val="single" w:sz="6" w:space="0" w:color="auto"/>
              <w:bottom w:val="nil"/>
              <w:right w:val="single" w:sz="6" w:space="0" w:color="auto"/>
            </w:tcBorders>
          </w:tcPr>
          <w:p w:rsidR="00BF47D9" w:rsidRPr="006461A1" w:rsidRDefault="00BF47D9" w:rsidP="005312C0">
            <w:pPr>
              <w:rPr>
                <w:lang w:val="en-US"/>
              </w:rPr>
            </w:pPr>
          </w:p>
        </w:tc>
      </w:tr>
      <w:tr w:rsidR="00BF47D9" w:rsidRPr="006461A1" w:rsidTr="005312C0">
        <w:tc>
          <w:tcPr>
            <w:tcW w:w="709" w:type="dxa"/>
            <w:tcBorders>
              <w:top w:val="nil"/>
              <w:left w:val="single" w:sz="6" w:space="0" w:color="auto"/>
              <w:bottom w:val="nil"/>
              <w:right w:val="nil"/>
            </w:tcBorders>
          </w:tcPr>
          <w:p w:rsidR="00BF47D9" w:rsidRPr="006461A1" w:rsidRDefault="00BF47D9" w:rsidP="005312C0">
            <w:pPr>
              <w:jc w:val="center"/>
              <w:rPr>
                <w:lang w:val="en-US"/>
              </w:rPr>
            </w:pPr>
          </w:p>
        </w:tc>
        <w:tc>
          <w:tcPr>
            <w:tcW w:w="1134" w:type="dxa"/>
            <w:tcBorders>
              <w:top w:val="nil"/>
              <w:left w:val="single" w:sz="6" w:space="0" w:color="auto"/>
              <w:bottom w:val="nil"/>
              <w:right w:val="nil"/>
            </w:tcBorders>
          </w:tcPr>
          <w:p w:rsidR="00BF47D9" w:rsidRPr="006461A1" w:rsidRDefault="00BF47D9" w:rsidP="005312C0">
            <w:pPr>
              <w:rPr>
                <w:lang w:val="en-US"/>
              </w:rPr>
            </w:pPr>
          </w:p>
        </w:tc>
        <w:tc>
          <w:tcPr>
            <w:tcW w:w="3544" w:type="dxa"/>
            <w:tcBorders>
              <w:top w:val="nil"/>
              <w:left w:val="single" w:sz="6" w:space="0" w:color="auto"/>
              <w:bottom w:val="nil"/>
              <w:right w:val="nil"/>
            </w:tcBorders>
          </w:tcPr>
          <w:p w:rsidR="00BF47D9" w:rsidRPr="006461A1" w:rsidRDefault="00BF47D9" w:rsidP="005312C0">
            <w:pPr>
              <w:rPr>
                <w:b/>
                <w:bCs/>
                <w:lang w:val="en-US"/>
              </w:rPr>
            </w:pPr>
            <w:r>
              <w:rPr>
                <w:b/>
                <w:bCs/>
                <w:sz w:val="22"/>
                <w:szCs w:val="22"/>
                <w:lang w:val="en-US"/>
              </w:rPr>
              <w:t xml:space="preserve">Capitolul </w:t>
            </w:r>
            <w:r w:rsidRPr="006461A1">
              <w:rPr>
                <w:b/>
                <w:bCs/>
                <w:sz w:val="22"/>
                <w:szCs w:val="22"/>
                <w:lang w:val="en-US"/>
              </w:rPr>
              <w:t>1.1. Lucrari de instalatii sanitare</w:t>
            </w:r>
          </w:p>
        </w:tc>
        <w:tc>
          <w:tcPr>
            <w:tcW w:w="1134" w:type="dxa"/>
            <w:tcBorders>
              <w:top w:val="nil"/>
              <w:left w:val="single" w:sz="6" w:space="0" w:color="auto"/>
              <w:bottom w:val="nil"/>
              <w:right w:val="nil"/>
            </w:tcBorders>
          </w:tcPr>
          <w:p w:rsidR="00BF47D9" w:rsidRPr="006461A1" w:rsidRDefault="00BF47D9" w:rsidP="005312C0">
            <w:pPr>
              <w:rPr>
                <w:lang w:val="en-US"/>
              </w:rPr>
            </w:pPr>
          </w:p>
        </w:tc>
        <w:tc>
          <w:tcPr>
            <w:tcW w:w="1134" w:type="dxa"/>
            <w:tcBorders>
              <w:top w:val="nil"/>
              <w:left w:val="single" w:sz="6" w:space="0" w:color="auto"/>
              <w:bottom w:val="nil"/>
              <w:right w:val="nil"/>
            </w:tcBorders>
          </w:tcPr>
          <w:p w:rsidR="00BF47D9" w:rsidRPr="006461A1" w:rsidRDefault="00BF47D9" w:rsidP="005312C0">
            <w:pPr>
              <w:rPr>
                <w:lang w:val="en-US"/>
              </w:rPr>
            </w:pPr>
          </w:p>
        </w:tc>
        <w:tc>
          <w:tcPr>
            <w:tcW w:w="1417" w:type="dxa"/>
            <w:tcBorders>
              <w:top w:val="nil"/>
              <w:left w:val="single" w:sz="6" w:space="0" w:color="auto"/>
              <w:bottom w:val="nil"/>
              <w:right w:val="nil"/>
            </w:tcBorders>
          </w:tcPr>
          <w:p w:rsidR="00BF47D9" w:rsidRPr="006461A1" w:rsidRDefault="00BF47D9" w:rsidP="005312C0">
            <w:pPr>
              <w:rPr>
                <w:lang w:val="en-US"/>
              </w:rPr>
            </w:pPr>
          </w:p>
        </w:tc>
        <w:tc>
          <w:tcPr>
            <w:tcW w:w="1420" w:type="dxa"/>
            <w:tcBorders>
              <w:top w:val="nil"/>
              <w:left w:val="single" w:sz="6" w:space="0" w:color="auto"/>
              <w:bottom w:val="nil"/>
              <w:right w:val="single" w:sz="6" w:space="0" w:color="auto"/>
            </w:tcBorders>
          </w:tcPr>
          <w:p w:rsidR="00BF47D9" w:rsidRPr="006461A1"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SD19A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Robinet  cu bila si fluture de actionare ,  </w:t>
            </w:r>
            <w:r>
              <w:t>диаметр</w:t>
            </w:r>
            <w:r w:rsidRPr="006461A1">
              <w:rPr>
                <w:lang w:val="en-US"/>
              </w:rPr>
              <w:t xml:space="preserve"> 3/4"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SD19A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Robinet  cu bila si fluture de actionare ,  </w:t>
            </w:r>
            <w:r>
              <w:t>диаметр</w:t>
            </w:r>
            <w:r w:rsidRPr="006461A1">
              <w:rPr>
                <w:lang w:val="en-US"/>
              </w:rPr>
              <w:t xml:space="preserve"> 3/4"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4,00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SD19B</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Robinet  cu bila si fluture de actionare , avind diametrul  1"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SA14B</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Teava din material plastic imbinata prin sudura prin polifuziune, la constructii industriale, avind diametrul de 20*2.8 mm (, PP-R  PN20 )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30,00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SA14C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Teava din material plastic imbinata prin sudura prin polifuziune, la constructii industriale, avind diametrul de 25*3.5 mm ( PP-R PN20 )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25,00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SA14D</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Teava din material plastic imbinata prin sudura prin polifuziune, la constructii industriale, avind diametrul de 32*4,4 mm ( PP-R PN20.)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SA38B</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Bratara pentru fixarea conductelor de alimentare cu apa si gaze, din otel sau PPR  montata prin inpuscare, conductele avind diametrul de 3/4" (colier metalic  D20-3/4")</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SA38C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Bratara pentru fixarea conductelor de alimentare cu apa si gaze, din otel sau PPR montata prin inpuscare, conductele avind diametrul de 1" (colier metalic D25-1")</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6,00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SA38D</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Bratara pentru fixarea conductelor de alimentare cu apa si gaze, din </w:t>
            </w:r>
            <w:r w:rsidRPr="006461A1">
              <w:rPr>
                <w:lang w:val="en-US"/>
              </w:rPr>
              <w:lastRenderedPageBreak/>
              <w:t>otel sau PVC montata prin inpuscare, conductele avind diametrul de 1 1/4" (co;ier metalic D32- 1 1/4 ")</w:t>
            </w:r>
          </w:p>
        </w:tc>
        <w:tc>
          <w:tcPr>
            <w:tcW w:w="1134"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134" w:type="dxa"/>
            <w:tcBorders>
              <w:top w:val="single" w:sz="4" w:space="0" w:color="auto"/>
              <w:bottom w:val="single" w:sz="4" w:space="0" w:color="auto"/>
            </w:tcBorders>
            <w:vAlign w:val="center"/>
          </w:tcPr>
          <w:p w:rsidR="00BF47D9" w:rsidRDefault="00BF47D9" w:rsidP="005312C0">
            <w:pPr>
              <w:jc w:val="center"/>
            </w:pPr>
            <w:r>
              <w:t>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SF01C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Efectuarea probei de etansare la presiune 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70,00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SF02C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Efectuarea probei de functionare a instalatiei de apa rece executata cu teava din policlorura de vinil tip greu sau material plastic, avind diametrul de 16 - 110 mm  </w:t>
            </w:r>
          </w:p>
        </w:tc>
        <w:tc>
          <w:tcPr>
            <w:tcW w:w="1134" w:type="dxa"/>
            <w:tcBorders>
              <w:top w:val="single" w:sz="4" w:space="0" w:color="auto"/>
              <w:bottom w:val="single" w:sz="4" w:space="0" w:color="auto"/>
            </w:tcBorders>
            <w:vAlign w:val="center"/>
          </w:tcPr>
          <w:p w:rsidR="00BF47D9" w:rsidRDefault="00BF47D9" w:rsidP="005312C0">
            <w:pPr>
              <w:jc w:val="center"/>
            </w:pPr>
            <w:r>
              <w:t>10 m</w:t>
            </w:r>
          </w:p>
        </w:tc>
        <w:tc>
          <w:tcPr>
            <w:tcW w:w="1134" w:type="dxa"/>
            <w:tcBorders>
              <w:top w:val="single" w:sz="4" w:space="0" w:color="auto"/>
              <w:bottom w:val="single" w:sz="4" w:space="0" w:color="auto"/>
            </w:tcBorders>
            <w:vAlign w:val="center"/>
          </w:tcPr>
          <w:p w:rsidR="00BF47D9" w:rsidRDefault="00BF47D9" w:rsidP="005312C0">
            <w:pPr>
              <w:jc w:val="center"/>
            </w:pPr>
            <w:r>
              <w:t>7,00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SF05C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70,00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RpIF09A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Izolarea conductelor cu mansoane de izolatie speciala, introduse pe conducte, avind diametrul si grosimea  D=20/13mm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30,00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RpIF09A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Izolarea conductelor cu mansoane de izolatie speciala , introduse pe conducte, avind diametrul si grosimea de la D=25/13mm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25,00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RpIF09A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Izolarea conductelor cu mansoane de izolatie speciala, introduse pe conducte, avind diametrul si grosimea  D=32/13mm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18,00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2. Sistema C1</w:t>
            </w:r>
          </w:p>
        </w:tc>
        <w:tc>
          <w:tcPr>
            <w:tcW w:w="1134"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RPr="006461A1" w:rsidTr="005312C0">
        <w:tc>
          <w:tcPr>
            <w:tcW w:w="709" w:type="dxa"/>
            <w:tcBorders>
              <w:top w:val="nil"/>
              <w:left w:val="single" w:sz="6" w:space="0" w:color="auto"/>
              <w:bottom w:val="nil"/>
              <w:right w:val="nil"/>
            </w:tcBorders>
          </w:tcPr>
          <w:p w:rsidR="00BF47D9" w:rsidRDefault="00BF47D9" w:rsidP="005312C0">
            <w:pPr>
              <w:jc w:val="center"/>
            </w:pP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Pr="006461A1" w:rsidRDefault="00BF47D9" w:rsidP="005312C0">
            <w:pPr>
              <w:rPr>
                <w:b/>
                <w:bCs/>
                <w:lang w:val="en-US"/>
              </w:rPr>
            </w:pPr>
            <w:r>
              <w:rPr>
                <w:b/>
                <w:bCs/>
                <w:sz w:val="22"/>
                <w:szCs w:val="22"/>
                <w:lang w:val="en-US"/>
              </w:rPr>
              <w:t xml:space="preserve">Capitolul </w:t>
            </w:r>
            <w:r w:rsidRPr="006461A1">
              <w:rPr>
                <w:b/>
                <w:bCs/>
                <w:sz w:val="22"/>
                <w:szCs w:val="22"/>
                <w:lang w:val="en-US"/>
              </w:rPr>
              <w:t>2.1. Lucrari de instalatii sanitare</w:t>
            </w:r>
          </w:p>
        </w:tc>
        <w:tc>
          <w:tcPr>
            <w:tcW w:w="1134" w:type="dxa"/>
            <w:tcBorders>
              <w:top w:val="nil"/>
              <w:left w:val="single" w:sz="6" w:space="0" w:color="auto"/>
              <w:bottom w:val="nil"/>
              <w:right w:val="nil"/>
            </w:tcBorders>
          </w:tcPr>
          <w:p w:rsidR="00BF47D9" w:rsidRPr="006461A1" w:rsidRDefault="00BF47D9" w:rsidP="005312C0">
            <w:pPr>
              <w:rPr>
                <w:lang w:val="en-US"/>
              </w:rPr>
            </w:pPr>
          </w:p>
        </w:tc>
        <w:tc>
          <w:tcPr>
            <w:tcW w:w="1134" w:type="dxa"/>
            <w:tcBorders>
              <w:top w:val="nil"/>
              <w:left w:val="single" w:sz="6" w:space="0" w:color="auto"/>
              <w:bottom w:val="nil"/>
              <w:right w:val="nil"/>
            </w:tcBorders>
          </w:tcPr>
          <w:p w:rsidR="00BF47D9" w:rsidRPr="006461A1" w:rsidRDefault="00BF47D9" w:rsidP="005312C0">
            <w:pPr>
              <w:rPr>
                <w:lang w:val="en-US"/>
              </w:rPr>
            </w:pPr>
          </w:p>
        </w:tc>
        <w:tc>
          <w:tcPr>
            <w:tcW w:w="1417" w:type="dxa"/>
            <w:tcBorders>
              <w:top w:val="nil"/>
              <w:left w:val="single" w:sz="6" w:space="0" w:color="auto"/>
              <w:bottom w:val="nil"/>
              <w:right w:val="nil"/>
            </w:tcBorders>
          </w:tcPr>
          <w:p w:rsidR="00BF47D9" w:rsidRPr="006461A1" w:rsidRDefault="00BF47D9" w:rsidP="005312C0">
            <w:pPr>
              <w:rPr>
                <w:lang w:val="en-US"/>
              </w:rPr>
            </w:pPr>
          </w:p>
        </w:tc>
        <w:tc>
          <w:tcPr>
            <w:tcW w:w="1420" w:type="dxa"/>
            <w:tcBorders>
              <w:top w:val="nil"/>
              <w:left w:val="single" w:sz="6" w:space="0" w:color="auto"/>
              <w:bottom w:val="nil"/>
              <w:right w:val="single" w:sz="6" w:space="0" w:color="auto"/>
            </w:tcBorders>
          </w:tcPr>
          <w:p w:rsidR="00BF47D9" w:rsidRPr="006461A1"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16</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SC04A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Lavoar din semiportelan, portelan sanitar etc. inclusiv pentru  handicapati, avind teava de scurgere din material plastic, montat pe console fixate pe pereti din zidarie de caramida sau b.c.a.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SD04A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Baterie amestecatoare cromata pentru lavoar , indiferent de modul de inchidere, inclusiv pentru handicapati, avind diametrul de 1/2" </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18</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SC07A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Vas pentru closet, complet echipat, din semiportelan, portelan sanitar etc. inclusiv pentru handicapati, asezat pe pardoseala, cu rezervorul de apa montat la inaltime sau semiinaltime, avind sifonul interior tip S</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2,00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SB13B</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Piesa de legatura din material plastic pentru canalizare, imbinata </w:t>
            </w:r>
            <w:r w:rsidRPr="006461A1">
              <w:rPr>
                <w:lang w:val="en-US"/>
              </w:rPr>
              <w:lastRenderedPageBreak/>
              <w:t>prin sudura cap la cap, avind diametrul de 110-125 mm (revizie D110mm)</w:t>
            </w:r>
          </w:p>
        </w:tc>
        <w:tc>
          <w:tcPr>
            <w:tcW w:w="1134"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134" w:type="dxa"/>
            <w:tcBorders>
              <w:top w:val="single" w:sz="4" w:space="0" w:color="auto"/>
              <w:bottom w:val="single" w:sz="4" w:space="0" w:color="auto"/>
            </w:tcBorders>
            <w:vAlign w:val="center"/>
          </w:tcPr>
          <w:p w:rsidR="00BF47D9" w:rsidRDefault="00BF47D9" w:rsidP="005312C0">
            <w:pPr>
              <w:jc w:val="center"/>
            </w:pPr>
            <w:r>
              <w:t>4,00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20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SA40A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Instalarea mufelor antiincendiare cu fixare la plafonul planseului cu dibluri  D110mm</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SB08C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Teava din material plastic pentru canalizare, imbinata cu garnitura de cauciuc, montata aparent sau ingropat sub pardoseala, avind diametrul de 50 mm (PP )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SB08E</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Teava din material plastic pentru canalizare, imbinata cu garnitura de cauciuc, montata aparent sau ingropat sub pardoseala, avind diametrul de 110 mm (PP )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30,00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23</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SA38I</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Bratara pentru fixarea conductelor de alimentare cu apa si gaze, din otel sau PVC montata prin inpuscare, conductele avind diametrul de 4" (coler metalic D110mm)</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4,00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24</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SF04A</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1134" w:type="dxa"/>
            <w:tcBorders>
              <w:top w:val="single" w:sz="4" w:space="0" w:color="auto"/>
              <w:bottom w:val="single" w:sz="4" w:space="0" w:color="auto"/>
            </w:tcBorders>
            <w:vAlign w:val="center"/>
          </w:tcPr>
          <w:p w:rsidR="00BF47D9" w:rsidRDefault="00BF47D9" w:rsidP="005312C0">
            <w:pPr>
              <w:jc w:val="center"/>
            </w:pPr>
            <w:r>
              <w:t>10 m</w:t>
            </w:r>
          </w:p>
        </w:tc>
        <w:tc>
          <w:tcPr>
            <w:tcW w:w="1134" w:type="dxa"/>
            <w:tcBorders>
              <w:top w:val="single" w:sz="4" w:space="0" w:color="auto"/>
              <w:bottom w:val="single" w:sz="4" w:space="0" w:color="auto"/>
            </w:tcBorders>
            <w:vAlign w:val="center"/>
          </w:tcPr>
          <w:p w:rsidR="00BF47D9" w:rsidRDefault="00BF47D9" w:rsidP="005312C0">
            <w:pPr>
              <w:jc w:val="center"/>
            </w:pPr>
            <w:r>
              <w:t>0,50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25</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SF04B</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Efectuarea probei de etanseitate si functionare a instalatiei de canalizare executata din tuburi de fonta, pentru scurgere, teava de policlorura de vinil, neplastifiata, tip usor sau din material plastic, fonta ductila teava avind diametrul de peste 100 mm</w:t>
            </w:r>
          </w:p>
        </w:tc>
        <w:tc>
          <w:tcPr>
            <w:tcW w:w="1134" w:type="dxa"/>
            <w:tcBorders>
              <w:top w:val="single" w:sz="4" w:space="0" w:color="auto"/>
              <w:bottom w:val="single" w:sz="4" w:space="0" w:color="auto"/>
            </w:tcBorders>
            <w:vAlign w:val="center"/>
          </w:tcPr>
          <w:p w:rsidR="00BF47D9" w:rsidRDefault="00BF47D9" w:rsidP="005312C0">
            <w:pPr>
              <w:jc w:val="center"/>
            </w:pPr>
            <w:r>
              <w:t>10 m</w:t>
            </w:r>
          </w:p>
        </w:tc>
        <w:tc>
          <w:tcPr>
            <w:tcW w:w="1134" w:type="dxa"/>
            <w:tcBorders>
              <w:top w:val="single" w:sz="4" w:space="0" w:color="auto"/>
              <w:bottom w:val="single" w:sz="4" w:space="0" w:color="auto"/>
            </w:tcBorders>
            <w:vAlign w:val="center"/>
          </w:tcPr>
          <w:p w:rsidR="00BF47D9" w:rsidRDefault="00BF47D9" w:rsidP="005312C0">
            <w:pPr>
              <w:jc w:val="center"/>
            </w:pPr>
            <w:r>
              <w:t>3,00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3. Sistema Drenaj</w:t>
            </w:r>
          </w:p>
        </w:tc>
        <w:tc>
          <w:tcPr>
            <w:tcW w:w="1134"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3.1. Costul utilajului</w:t>
            </w:r>
          </w:p>
        </w:tc>
        <w:tc>
          <w:tcPr>
            <w:tcW w:w="1134"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26</w:t>
            </w:r>
          </w:p>
        </w:tc>
        <w:tc>
          <w:tcPr>
            <w:tcW w:w="1134"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Pompa Wilo Drain MW 32/8-A</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F47D9" w:rsidRDefault="00BF47D9" w:rsidP="005312C0">
            <w:r>
              <w:t xml:space="preserve">  </w:t>
            </w:r>
          </w:p>
        </w:tc>
        <w:tc>
          <w:tcPr>
            <w:tcW w:w="1134" w:type="dxa"/>
            <w:tcBorders>
              <w:top w:val="single" w:sz="4" w:space="0" w:color="auto"/>
              <w:left w:val="nil"/>
              <w:bottom w:val="single" w:sz="4" w:space="0" w:color="auto"/>
              <w:right w:val="nil"/>
            </w:tcBorders>
          </w:tcPr>
          <w:p w:rsidR="00BF47D9" w:rsidRDefault="00BF47D9" w:rsidP="005312C0"/>
        </w:tc>
        <w:tc>
          <w:tcPr>
            <w:tcW w:w="3544" w:type="dxa"/>
            <w:tcBorders>
              <w:top w:val="single" w:sz="4" w:space="0" w:color="auto"/>
              <w:left w:val="nil"/>
              <w:bottom w:val="single" w:sz="4" w:space="0" w:color="auto"/>
              <w:right w:val="nil"/>
            </w:tcBorders>
            <w:vAlign w:val="center"/>
          </w:tcPr>
          <w:p w:rsidR="00BF47D9" w:rsidRDefault="00BF47D9" w:rsidP="005312C0">
            <w:r>
              <w:rPr>
                <w:lang w:val="en-US"/>
              </w:rPr>
              <w:t>Cheltuieli directe</w:t>
            </w:r>
          </w:p>
        </w:tc>
        <w:tc>
          <w:tcPr>
            <w:tcW w:w="1134" w:type="dxa"/>
            <w:tcBorders>
              <w:top w:val="single" w:sz="4" w:space="0" w:color="auto"/>
              <w:left w:val="nil"/>
              <w:bottom w:val="single" w:sz="4" w:space="0" w:color="auto"/>
              <w:right w:val="nil"/>
            </w:tcBorders>
            <w:vAlign w:val="center"/>
          </w:tcPr>
          <w:p w:rsidR="00BF47D9" w:rsidRDefault="00BF47D9" w:rsidP="005312C0">
            <w:r>
              <w:t xml:space="preserve"> lei</w:t>
            </w:r>
          </w:p>
        </w:tc>
        <w:tc>
          <w:tcPr>
            <w:tcW w:w="1134" w:type="dxa"/>
            <w:tcBorders>
              <w:top w:val="single" w:sz="4" w:space="0" w:color="auto"/>
              <w:left w:val="nil"/>
              <w:bottom w:val="single" w:sz="4" w:space="0" w:color="auto"/>
              <w:right w:val="nil"/>
            </w:tcBorders>
          </w:tcPr>
          <w:p w:rsidR="00BF47D9" w:rsidRDefault="00BF47D9" w:rsidP="005312C0"/>
        </w:tc>
        <w:tc>
          <w:tcPr>
            <w:tcW w:w="1417" w:type="dxa"/>
            <w:tcBorders>
              <w:top w:val="single" w:sz="4" w:space="0" w:color="auto"/>
              <w:left w:val="nil"/>
              <w:bottom w:val="single" w:sz="4" w:space="0" w:color="auto"/>
              <w:right w:val="nil"/>
            </w:tcBorders>
          </w:tcPr>
          <w:p w:rsidR="00BF47D9" w:rsidRDefault="00BF47D9" w:rsidP="005312C0"/>
        </w:tc>
        <w:tc>
          <w:tcPr>
            <w:tcW w:w="1420" w:type="dxa"/>
            <w:tcBorders>
              <w:top w:val="single" w:sz="4" w:space="0" w:color="auto"/>
              <w:left w:val="nil"/>
              <w:bottom w:val="single" w:sz="4" w:space="0" w:color="auto"/>
            </w:tcBorders>
          </w:tcPr>
          <w:p w:rsidR="00BF47D9" w:rsidRDefault="00BF47D9" w:rsidP="005312C0"/>
        </w:tc>
      </w:tr>
      <w:tr w:rsidR="00BF47D9" w:rsidTr="005312C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rsidR="00BF47D9" w:rsidRDefault="00BF47D9" w:rsidP="005312C0"/>
        </w:tc>
        <w:tc>
          <w:tcPr>
            <w:tcW w:w="1134" w:type="dxa"/>
            <w:tcBorders>
              <w:top w:val="single" w:sz="4" w:space="0" w:color="auto"/>
              <w:left w:val="nil"/>
              <w:bottom w:val="single" w:sz="4" w:space="0" w:color="auto"/>
              <w:right w:val="nil"/>
            </w:tcBorders>
          </w:tcPr>
          <w:p w:rsidR="00BF47D9" w:rsidRDefault="00BF47D9" w:rsidP="005312C0"/>
        </w:tc>
        <w:tc>
          <w:tcPr>
            <w:tcW w:w="3544" w:type="dxa"/>
            <w:tcBorders>
              <w:top w:val="single" w:sz="4" w:space="0" w:color="auto"/>
              <w:left w:val="nil"/>
              <w:bottom w:val="single" w:sz="4" w:space="0" w:color="auto"/>
              <w:right w:val="nil"/>
            </w:tcBorders>
            <w:vAlign w:val="center"/>
          </w:tcPr>
          <w:p w:rsidR="00BF47D9" w:rsidRDefault="00BF47D9" w:rsidP="005312C0">
            <w:r>
              <w:rPr>
                <w:lang w:val="en-US"/>
              </w:rPr>
              <w:t>Cheltuieli de depozitare</w:t>
            </w:r>
          </w:p>
        </w:tc>
        <w:tc>
          <w:tcPr>
            <w:tcW w:w="1134" w:type="dxa"/>
            <w:tcBorders>
              <w:top w:val="single" w:sz="4" w:space="0" w:color="auto"/>
              <w:left w:val="nil"/>
              <w:bottom w:val="single" w:sz="4" w:space="0" w:color="auto"/>
              <w:right w:val="nil"/>
            </w:tcBorders>
            <w:vAlign w:val="center"/>
          </w:tcPr>
          <w:p w:rsidR="00BF47D9" w:rsidRDefault="00BF47D9" w:rsidP="005312C0">
            <w:r>
              <w:t>1,20 %</w:t>
            </w:r>
          </w:p>
        </w:tc>
        <w:tc>
          <w:tcPr>
            <w:tcW w:w="1134" w:type="dxa"/>
            <w:tcBorders>
              <w:top w:val="single" w:sz="4" w:space="0" w:color="auto"/>
              <w:left w:val="nil"/>
              <w:bottom w:val="single" w:sz="4" w:space="0" w:color="auto"/>
              <w:right w:val="nil"/>
            </w:tcBorders>
          </w:tcPr>
          <w:p w:rsidR="00BF47D9" w:rsidRDefault="00BF47D9" w:rsidP="005312C0"/>
        </w:tc>
        <w:tc>
          <w:tcPr>
            <w:tcW w:w="1417" w:type="dxa"/>
            <w:tcBorders>
              <w:top w:val="single" w:sz="4" w:space="0" w:color="auto"/>
              <w:left w:val="nil"/>
              <w:bottom w:val="single" w:sz="4" w:space="0" w:color="auto"/>
              <w:right w:val="nil"/>
            </w:tcBorders>
          </w:tcPr>
          <w:p w:rsidR="00BF47D9" w:rsidRDefault="00BF47D9" w:rsidP="005312C0"/>
        </w:tc>
        <w:tc>
          <w:tcPr>
            <w:tcW w:w="1420" w:type="dxa"/>
            <w:tcBorders>
              <w:top w:val="single" w:sz="4" w:space="0" w:color="auto"/>
              <w:left w:val="nil"/>
              <w:bottom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3.2. Lucrari de montarea</w:t>
            </w:r>
          </w:p>
        </w:tc>
        <w:tc>
          <w:tcPr>
            <w:tcW w:w="1134"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27</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IA37B</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Pompa de circulatie (recirculatie) montata pe conducta existenta, prin insurubare, avind diametrul peste 1"</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134" w:type="dxa"/>
            <w:tcBorders>
              <w:top w:val="nil"/>
              <w:left w:val="single" w:sz="6" w:space="0" w:color="auto"/>
              <w:bottom w:val="nil"/>
              <w:right w:val="nil"/>
            </w:tcBorders>
          </w:tcPr>
          <w:p w:rsidR="00BF47D9" w:rsidRDefault="00BF47D9" w:rsidP="005312C0"/>
        </w:tc>
        <w:tc>
          <w:tcPr>
            <w:tcW w:w="3544" w:type="dxa"/>
            <w:tcBorders>
              <w:top w:val="nil"/>
              <w:left w:val="single" w:sz="6" w:space="0" w:color="auto"/>
              <w:bottom w:val="nil"/>
              <w:right w:val="nil"/>
            </w:tcBorders>
          </w:tcPr>
          <w:p w:rsidR="00BF47D9" w:rsidRDefault="00BF47D9" w:rsidP="005312C0">
            <w:pPr>
              <w:rPr>
                <w:b/>
                <w:bCs/>
              </w:rPr>
            </w:pPr>
            <w:r>
              <w:rPr>
                <w:b/>
                <w:bCs/>
                <w:sz w:val="22"/>
                <w:szCs w:val="22"/>
                <w:lang w:val="en-US"/>
              </w:rPr>
              <w:t xml:space="preserve">Capitolul </w:t>
            </w:r>
            <w:r>
              <w:rPr>
                <w:b/>
                <w:bCs/>
                <w:sz w:val="22"/>
                <w:szCs w:val="22"/>
              </w:rPr>
              <w:t>3.3. Tevi si armaturi</w:t>
            </w:r>
          </w:p>
        </w:tc>
        <w:tc>
          <w:tcPr>
            <w:tcW w:w="1134" w:type="dxa"/>
            <w:tcBorders>
              <w:top w:val="nil"/>
              <w:left w:val="single" w:sz="6" w:space="0" w:color="auto"/>
              <w:bottom w:val="nil"/>
              <w:right w:val="nil"/>
            </w:tcBorders>
          </w:tcPr>
          <w:p w:rsidR="00BF47D9" w:rsidRDefault="00BF47D9" w:rsidP="005312C0"/>
        </w:tc>
        <w:tc>
          <w:tcPr>
            <w:tcW w:w="1134" w:type="dxa"/>
            <w:tcBorders>
              <w:top w:val="nil"/>
              <w:left w:val="single" w:sz="6" w:space="0" w:color="auto"/>
              <w:bottom w:val="nil"/>
              <w:right w:val="nil"/>
            </w:tcBorders>
          </w:tcPr>
          <w:p w:rsidR="00BF47D9" w:rsidRDefault="00BF47D9" w:rsidP="005312C0"/>
        </w:tc>
        <w:tc>
          <w:tcPr>
            <w:tcW w:w="1417" w:type="dxa"/>
            <w:tcBorders>
              <w:top w:val="nil"/>
              <w:left w:val="single" w:sz="6" w:space="0" w:color="auto"/>
              <w:bottom w:val="nil"/>
              <w:right w:val="nil"/>
            </w:tcBorders>
          </w:tcPr>
          <w:p w:rsidR="00BF47D9" w:rsidRDefault="00BF47D9" w:rsidP="005312C0"/>
        </w:tc>
        <w:tc>
          <w:tcPr>
            <w:tcW w:w="1420" w:type="dxa"/>
            <w:tcBorders>
              <w:top w:val="nil"/>
              <w:left w:val="single" w:sz="6" w:space="0" w:color="auto"/>
              <w:bottom w:val="nil"/>
              <w:right w:val="single" w:sz="6"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28</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SA17D</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Teava din material plastic imbinata prin sudura prin polifuziune, in conducte de </w:t>
            </w:r>
            <w:r w:rsidRPr="006461A1">
              <w:rPr>
                <w:lang w:val="en-US"/>
              </w:rPr>
              <w:lastRenderedPageBreak/>
              <w:t>distributie, la cladiri de locuit si social culturale, avind diametrul de 50 mm (PP-R sub presiune )</w:t>
            </w:r>
          </w:p>
        </w:tc>
        <w:tc>
          <w:tcPr>
            <w:tcW w:w="1134" w:type="dxa"/>
            <w:tcBorders>
              <w:top w:val="single" w:sz="4" w:space="0" w:color="auto"/>
              <w:bottom w:val="single" w:sz="4" w:space="0" w:color="auto"/>
            </w:tcBorders>
            <w:vAlign w:val="center"/>
          </w:tcPr>
          <w:p w:rsidR="00BF47D9" w:rsidRDefault="00BF47D9" w:rsidP="005312C0">
            <w:pPr>
              <w:jc w:val="center"/>
            </w:pPr>
            <w:r>
              <w:lastRenderedPageBreak/>
              <w:t>m</w:t>
            </w:r>
          </w:p>
        </w:tc>
        <w:tc>
          <w:tcPr>
            <w:tcW w:w="1134" w:type="dxa"/>
            <w:tcBorders>
              <w:top w:val="single" w:sz="4" w:space="0" w:color="auto"/>
              <w:bottom w:val="single" w:sz="4" w:space="0" w:color="auto"/>
            </w:tcBorders>
            <w:vAlign w:val="center"/>
          </w:tcPr>
          <w:p w:rsidR="00BF47D9" w:rsidRDefault="00BF47D9" w:rsidP="005312C0">
            <w:pPr>
              <w:jc w:val="center"/>
            </w:pPr>
            <w:r>
              <w:t>15,00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29</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AcA54B</w:t>
            </w:r>
          </w:p>
          <w:p w:rsidR="00BF47D9" w:rsidRDefault="00BF47D9" w:rsidP="005312C0"/>
        </w:tc>
        <w:tc>
          <w:tcPr>
            <w:tcW w:w="3544" w:type="dxa"/>
            <w:tcBorders>
              <w:top w:val="single" w:sz="4" w:space="0" w:color="auto"/>
              <w:bottom w:val="single" w:sz="4" w:space="0" w:color="auto"/>
            </w:tcBorders>
            <w:vAlign w:val="center"/>
          </w:tcPr>
          <w:p w:rsidR="00BF47D9" w:rsidRDefault="00BF47D9" w:rsidP="005312C0">
            <w:r w:rsidRPr="006461A1">
              <w:rPr>
                <w:lang w:val="en-US"/>
              </w:rPr>
              <w:t xml:space="preserve">Montarea fitingurilor mecanic (insurubare). Imbinare mecanica intre teava si fiting (mufe, teu, cot) din polietilena, tevile avind diametrul de 50-110 mm. </w:t>
            </w:r>
            <w:r>
              <w:t>(reductie 50/32)</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30</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SD19C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Robinet de retinere cu venti drept cu mufe filetate, avind diametrul  1 1/4" - 1 1/2" (supapa de sens cu arc PN10 D1 1/4")</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31</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SD19C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Robinet de retinere cu venti drept cu mufe filetate, avind diametrul  1 1/4" - 1 1/2" (robinet cu sfera si liverde actionare PN10  D1 1/4")</w:t>
            </w:r>
          </w:p>
        </w:tc>
        <w:tc>
          <w:tcPr>
            <w:tcW w:w="1134" w:type="dxa"/>
            <w:tcBorders>
              <w:top w:val="single" w:sz="4" w:space="0" w:color="auto"/>
              <w:bottom w:val="single" w:sz="4" w:space="0" w:color="auto"/>
            </w:tcBorders>
            <w:vAlign w:val="center"/>
          </w:tcPr>
          <w:p w:rsidR="00BF47D9" w:rsidRDefault="00BF47D9" w:rsidP="005312C0">
            <w:pPr>
              <w:jc w:val="center"/>
            </w:pPr>
            <w:r>
              <w:t>buc</w:t>
            </w:r>
          </w:p>
        </w:tc>
        <w:tc>
          <w:tcPr>
            <w:tcW w:w="1134" w:type="dxa"/>
            <w:tcBorders>
              <w:top w:val="single" w:sz="4" w:space="0" w:color="auto"/>
              <w:bottom w:val="single" w:sz="4" w:space="0" w:color="auto"/>
            </w:tcBorders>
            <w:vAlign w:val="center"/>
          </w:tcPr>
          <w:p w:rsidR="00BF47D9" w:rsidRDefault="00BF47D9" w:rsidP="005312C0">
            <w:pPr>
              <w:jc w:val="center"/>
            </w:pPr>
            <w:r>
              <w:t>1,00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32</w:t>
            </w:r>
          </w:p>
        </w:tc>
        <w:tc>
          <w:tcPr>
            <w:tcW w:w="1134" w:type="dxa"/>
            <w:tcBorders>
              <w:top w:val="single" w:sz="4" w:space="0" w:color="auto"/>
              <w:bottom w:val="single" w:sz="4" w:space="0" w:color="auto"/>
            </w:tcBorders>
            <w:vAlign w:val="center"/>
          </w:tcPr>
          <w:p w:rsidR="00BF47D9" w:rsidRDefault="00BF47D9" w:rsidP="005312C0">
            <w:pPr>
              <w:rPr>
                <w:lang w:val="en-US"/>
              </w:rPr>
            </w:pPr>
            <w:r>
              <w:rPr>
                <w:lang w:val="en-US"/>
              </w:rPr>
              <w:t>SF01C</w:t>
            </w:r>
          </w:p>
          <w:p w:rsidR="00BF47D9" w:rsidRDefault="00BF47D9" w:rsidP="005312C0"/>
        </w:tc>
        <w:tc>
          <w:tcPr>
            <w:tcW w:w="3544" w:type="dxa"/>
            <w:tcBorders>
              <w:top w:val="single" w:sz="4" w:space="0" w:color="auto"/>
              <w:bottom w:val="single" w:sz="4" w:space="0" w:color="auto"/>
            </w:tcBorders>
            <w:vAlign w:val="center"/>
          </w:tcPr>
          <w:p w:rsidR="00BF47D9" w:rsidRPr="006461A1" w:rsidRDefault="00BF47D9" w:rsidP="005312C0">
            <w:pPr>
              <w:rPr>
                <w:lang w:val="en-US"/>
              </w:rPr>
            </w:pPr>
            <w:r w:rsidRPr="006461A1">
              <w:rPr>
                <w:lang w:val="en-US"/>
              </w:rPr>
              <w:t xml:space="preserve">Efectuarea probei de etansare la presiune 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rsidR="00BF47D9" w:rsidRDefault="00BF47D9" w:rsidP="005312C0">
            <w:pPr>
              <w:jc w:val="center"/>
            </w:pPr>
            <w:r>
              <w:t>m</w:t>
            </w:r>
          </w:p>
        </w:tc>
        <w:tc>
          <w:tcPr>
            <w:tcW w:w="1134" w:type="dxa"/>
            <w:tcBorders>
              <w:top w:val="single" w:sz="4" w:space="0" w:color="auto"/>
              <w:bottom w:val="single" w:sz="4" w:space="0" w:color="auto"/>
            </w:tcBorders>
            <w:vAlign w:val="center"/>
          </w:tcPr>
          <w:p w:rsidR="00BF47D9" w:rsidRDefault="00BF47D9" w:rsidP="005312C0">
            <w:pPr>
              <w:jc w:val="center"/>
            </w:pPr>
            <w:r>
              <w:t>15,00</w:t>
            </w:r>
          </w:p>
        </w:tc>
        <w:tc>
          <w:tcPr>
            <w:tcW w:w="1417" w:type="dxa"/>
            <w:tcBorders>
              <w:top w:val="single" w:sz="4" w:space="0" w:color="auto"/>
              <w:bottom w:val="single" w:sz="4" w:space="0" w:color="auto"/>
            </w:tcBorders>
            <w:vAlign w:val="center"/>
          </w:tcPr>
          <w:p w:rsidR="00BF47D9" w:rsidRDefault="00BF47D9" w:rsidP="005312C0">
            <w:pPr>
              <w:jc w:val="center"/>
            </w:pPr>
          </w:p>
        </w:tc>
        <w:tc>
          <w:tcPr>
            <w:tcW w:w="1420" w:type="dxa"/>
            <w:tcBorders>
              <w:top w:val="single" w:sz="4" w:space="0" w:color="auto"/>
              <w:bottom w:val="single" w:sz="4" w:space="0" w:color="auto"/>
            </w:tcBorders>
            <w:vAlign w:val="center"/>
          </w:tcPr>
          <w:p w:rsidR="00BF47D9" w:rsidRDefault="00BF47D9" w:rsidP="005312C0">
            <w:pPr>
              <w:jc w:val="center"/>
            </w:pPr>
          </w:p>
        </w:tc>
      </w:tr>
    </w:tbl>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6022FE" w:rsidRDefault="006022FE"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p>
    <w:p w:rsidR="00BF47D9" w:rsidRDefault="00BF47D9" w:rsidP="00BF47D9">
      <w:pPr>
        <w:rPr>
          <w:sz w:val="22"/>
          <w:szCs w:val="22"/>
        </w:rPr>
      </w:pPr>
    </w:p>
    <w:p w:rsidR="00BF47D9" w:rsidRDefault="00BF47D9" w:rsidP="00BF47D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2-1-8</w:t>
      </w:r>
    </w:p>
    <w:p w:rsidR="00BF47D9" w:rsidRDefault="00BF47D9" w:rsidP="00BF47D9">
      <w:pPr>
        <w:jc w:val="center"/>
        <w:rPr>
          <w:lang w:val="en-US"/>
        </w:rPr>
      </w:pPr>
      <w:r w:rsidRPr="008C0971">
        <w:rPr>
          <w:b/>
          <w:bCs/>
          <w:sz w:val="28"/>
          <w:szCs w:val="28"/>
          <w:lang w:val="en-US"/>
        </w:rPr>
        <w:t>Echipament electric de forta.Iluminat electric interior</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F47D9" w:rsidRDefault="00BF47D9" w:rsidP="005312C0">
            <w:pPr>
              <w:ind w:left="-108" w:right="-108"/>
              <w:jc w:val="center"/>
              <w:rPr>
                <w:lang w:val="en-US"/>
              </w:rPr>
            </w:pPr>
            <w:r>
              <w:rPr>
                <w:sz w:val="22"/>
                <w:szCs w:val="22"/>
              </w:rPr>
              <w:t xml:space="preserve">Volum </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F47D9" w:rsidRDefault="00BF47D9" w:rsidP="005312C0">
            <w:pPr>
              <w:ind w:left="-108" w:right="-108"/>
              <w:jc w:val="center"/>
            </w:pPr>
            <w:r>
              <w:rPr>
                <w:sz w:val="22"/>
                <w:szCs w:val="22"/>
              </w:rPr>
              <w:t>5</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constructie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RpEJ08A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2 365,0000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RpCU05A1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Executarea strapungerilor pentru conducte sau tiranti, la consolidari, in pereti sau plansee din zidarie de caramida pina la 15 cm grosime, pentru executarea strapungerilor mecanizat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145,0000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AcB06B</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camin de vizitare din plastic 300x300x300mm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Camin de vizitare din plastic 300x300x300mm</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5,0000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 xml:space="preserve">2. Lucrari de montare </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RPr="008C0971"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8C0971">
              <w:rPr>
                <w:b/>
                <w:bCs/>
                <w:sz w:val="22"/>
                <w:szCs w:val="22"/>
                <w:lang w:val="en-US"/>
              </w:rPr>
              <w:t>2.1. Echipament de iluminat si forta</w:t>
            </w:r>
          </w:p>
          <w:p w:rsidR="00BF47D9" w:rsidRPr="008C0971" w:rsidRDefault="00BF47D9" w:rsidP="005312C0">
            <w:pPr>
              <w:rPr>
                <w:b/>
                <w:bCs/>
                <w:lang w:val="en-US"/>
              </w:rPr>
            </w:pPr>
          </w:p>
        </w:tc>
        <w:tc>
          <w:tcPr>
            <w:tcW w:w="1560" w:type="dxa"/>
            <w:tcBorders>
              <w:top w:val="nil"/>
              <w:left w:val="single" w:sz="6" w:space="0" w:color="auto"/>
              <w:bottom w:val="nil"/>
              <w:right w:val="nil"/>
            </w:tcBorders>
          </w:tcPr>
          <w:p w:rsidR="00BF47D9" w:rsidRPr="008C0971" w:rsidRDefault="00BF47D9" w:rsidP="005312C0">
            <w:pPr>
              <w:rPr>
                <w:lang w:val="en-US"/>
              </w:rPr>
            </w:pPr>
          </w:p>
        </w:tc>
        <w:tc>
          <w:tcPr>
            <w:tcW w:w="1559" w:type="dxa"/>
            <w:tcBorders>
              <w:top w:val="nil"/>
              <w:left w:val="single" w:sz="6" w:space="0" w:color="auto"/>
              <w:bottom w:val="nil"/>
              <w:right w:val="single" w:sz="4" w:space="0" w:color="auto"/>
            </w:tcBorders>
          </w:tcPr>
          <w:p w:rsidR="00BF47D9" w:rsidRPr="008C0971" w:rsidRDefault="00BF47D9" w:rsidP="005312C0">
            <w:pPr>
              <w:rPr>
                <w:lang w:val="en-US"/>
              </w:rP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RpEP01A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punctului de alimentare (dulapuri de distributie)(dulap 36 module aplicabil)</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Dispozitiv sau aparat demontat inainte de transportare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comutator de sarcina cu doua pozitii la intrare, 3-poli, In=63</w:t>
            </w:r>
            <w:r>
              <w:t>А</w:t>
            </w:r>
            <w:r w:rsidRPr="008C0971">
              <w:rPr>
                <w:lang w:val="en-US"/>
              </w:rPr>
              <w:t xml:space="preserve"> CLBSV 63/3P/CO/I-0-II</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3-poli, In=B10</w:t>
            </w:r>
            <w:r>
              <w:t>А</w:t>
            </w:r>
            <w:r w:rsidRPr="008C0971">
              <w:rPr>
                <w:lang w:val="en-US"/>
              </w:rPr>
              <w:t>, Icu=6,0kA (analogic ETIMAT 6)</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3-poli, In=C10</w:t>
            </w:r>
            <w:r>
              <w:t>А</w:t>
            </w:r>
            <w:r w:rsidRPr="008C0971">
              <w:rPr>
                <w:lang w:val="en-US"/>
              </w:rPr>
              <w:t>, Icu=6,0kA (analogic ETIMAT 6)</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3-poli, In=C32</w:t>
            </w:r>
            <w:r>
              <w:t>А</w:t>
            </w:r>
            <w:r w:rsidRPr="008C0971">
              <w:rPr>
                <w:lang w:val="en-US"/>
              </w:rPr>
              <w:t>, Icu=6,0kA (analogic ETIMAT 6)</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Bobina declansare, 1-poli, analogic DA ETIMAT P6/P10; 110-250VAC/DC</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N</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PE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RpEP18A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Aplicarea inscriptiilor PM si TS pe usile punctului de alimentare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08-01-102-1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Dulap de dirijare si reglare( Panou anclansare automata a rezervei, aplicabil IP-31; 800x600x200mm)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Dispozitiv sau aparat demontat inainte de transportare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33,0000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lastRenderedPageBreak/>
              <w:t>Intrerupator automat, 3-poli, In=C32</w:t>
            </w:r>
            <w:r>
              <w:t>А</w:t>
            </w:r>
            <w:r w:rsidRPr="008C0971">
              <w:rPr>
                <w:lang w:val="en-US"/>
              </w:rPr>
              <w:t xml:space="preserve"> </w:t>
            </w:r>
            <w:r w:rsidRPr="008C0971">
              <w:rPr>
                <w:lang w:val="en-US"/>
              </w:rPr>
              <w:lastRenderedPageBreak/>
              <w:t>ETIMAT-6/3P/C32A/6kA</w:t>
            </w:r>
          </w:p>
        </w:tc>
        <w:tc>
          <w:tcPr>
            <w:tcW w:w="1560"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18</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t>interblocare mecanica BLIME 9-105</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2,0000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contacte auxiliare BCXMLE 11 (1NO+1NC)</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2,0000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3-poli, In=C6</w:t>
            </w:r>
            <w:r>
              <w:t>А</w:t>
            </w:r>
            <w:r w:rsidRPr="008C0971">
              <w:rPr>
                <w:lang w:val="en-US"/>
              </w:rPr>
              <w:t xml:space="preserve"> ETIMAT-6/3P/C6A/6kA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2,0000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21</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Indicator culoare verde, 220V</w:t>
            </w:r>
            <w:r w:rsidRPr="008C0971">
              <w:rPr>
                <w:lang w:val="en-US"/>
              </w:rPr>
              <w:tab/>
              <w:t>TL04U1</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22</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Indicator culoare rosie, 220V</w:t>
            </w:r>
            <w:r w:rsidRPr="008C0971">
              <w:rPr>
                <w:lang w:val="en-US"/>
              </w:rPr>
              <w:tab/>
              <w:t>TL04U1</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23</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1-poli, In=B10</w:t>
            </w:r>
            <w:r>
              <w:t>А</w:t>
            </w:r>
            <w:r w:rsidRPr="008C0971">
              <w:rPr>
                <w:lang w:val="en-US"/>
              </w:rPr>
              <w:t xml:space="preserve"> ETIMAT-6/1P/ B10A/6kA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1-poli, In=C6</w:t>
            </w:r>
            <w:r>
              <w:t>А</w:t>
            </w:r>
            <w:r w:rsidRPr="008C0971">
              <w:rPr>
                <w:lang w:val="en-US"/>
              </w:rPr>
              <w:t xml:space="preserve"> ETIMAT-6/1P/</w:t>
            </w:r>
          </w:p>
          <w:p w:rsidR="00BF47D9" w:rsidRPr="008C0971" w:rsidRDefault="00BF47D9" w:rsidP="005312C0">
            <w:pPr>
              <w:adjustRightInd w:val="0"/>
              <w:rPr>
                <w:lang w:val="en-US"/>
              </w:rPr>
            </w:pPr>
            <w:r>
              <w:t>C6A/6kA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3,0000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25</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1-poli, In=C10</w:t>
            </w:r>
            <w:r>
              <w:t>А</w:t>
            </w:r>
            <w:r w:rsidRPr="008C0971">
              <w:rPr>
                <w:lang w:val="en-US"/>
              </w:rPr>
              <w:t xml:space="preserve"> ETIMAT-6/1P/</w:t>
            </w:r>
          </w:p>
          <w:p w:rsidR="00BF47D9" w:rsidRPr="008C0971" w:rsidRDefault="00BF47D9" w:rsidP="005312C0">
            <w:pPr>
              <w:adjustRightInd w:val="0"/>
              <w:rPr>
                <w:lang w:val="en-US"/>
              </w:rPr>
            </w:pPr>
            <w:r>
              <w:t>C10A/6kA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3-poli, In=C10</w:t>
            </w:r>
            <w:r>
              <w:t>А</w:t>
            </w:r>
            <w:r w:rsidRPr="008C0971">
              <w:rPr>
                <w:lang w:val="en-US"/>
              </w:rPr>
              <w:t xml:space="preserve"> ETIMAT-6/3P/</w:t>
            </w:r>
          </w:p>
          <w:p w:rsidR="00BF47D9" w:rsidRPr="008C0971" w:rsidRDefault="00BF47D9" w:rsidP="005312C0">
            <w:pPr>
              <w:adjustRightInd w:val="0"/>
              <w:rPr>
                <w:lang w:val="en-US"/>
              </w:rPr>
            </w:pPr>
            <w:r>
              <w:t>C10A/6kA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3-poli, In=C25</w:t>
            </w:r>
            <w:r>
              <w:t>А</w:t>
            </w:r>
            <w:r w:rsidRPr="008C0971">
              <w:rPr>
                <w:lang w:val="en-US"/>
              </w:rPr>
              <w:t xml:space="preserve"> ETIMAT-6/3P/</w:t>
            </w:r>
          </w:p>
          <w:p w:rsidR="00BF47D9" w:rsidRPr="008C0971" w:rsidRDefault="00BF47D9" w:rsidP="005312C0">
            <w:pPr>
              <w:adjustRightInd w:val="0"/>
              <w:rPr>
                <w:lang w:val="en-US"/>
              </w:rPr>
            </w:pPr>
            <w:r>
              <w:t>C25A/6kA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28</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t>Izolator SM25 (М6)</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4,0000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din cupru M1T</w:t>
            </w:r>
            <w:r>
              <w:tab/>
              <w:t>М1Т 4х30х4000mm</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DIN sina (20cm) din otel zincat</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Opritor de capat (opritor marcat) pentru sina DIN</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6,0000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RpEP18A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Aplicarea inscriptiilor PM si TS pe usile punctului de alimentare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RpEP01A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punctului de alimentare (dulapuri de distributie)(dulap 12 module aplicabil)</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Dispozitiv sau aparat demontat inainte de transportare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5,0000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de sarcina, 3-poli, In=16</w:t>
            </w:r>
            <w:r>
              <w:t>А</w:t>
            </w:r>
            <w:r w:rsidRPr="008C0971">
              <w:rPr>
                <w:lang w:val="en-US"/>
              </w:rPr>
              <w:t>, Icu=4,5kA (analogic CLBS-16/3P)</w:t>
            </w:r>
            <w:r w:rsidRPr="008C0971">
              <w:rPr>
                <w:lang w:val="en-US"/>
              </w:rPr>
              <w:tab/>
              <w:t>CLBS-16/3P</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1-poli, In=B6</w:t>
            </w:r>
            <w:r>
              <w:t>А</w:t>
            </w:r>
            <w:r w:rsidRPr="008C0971">
              <w:rPr>
                <w:lang w:val="en-US"/>
              </w:rPr>
              <w:t xml:space="preserve"> ETIMAT-6/1P/ B6A/4,5kA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3,0000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RpEP18A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Aplicarea inscriptiilor PM si TS pe usile punctului de alimentare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RpEP01A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punctului de alimentare (dulapuri de distributie)(dulap 12 module aplicabil)</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Dispozitiv sau aparat demontat inainte de transportare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4,0000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de sarcina, 1-poli, In=16</w:t>
            </w:r>
            <w:r>
              <w:t>А</w:t>
            </w:r>
            <w:r w:rsidRPr="008C0971">
              <w:rPr>
                <w:lang w:val="en-US"/>
              </w:rPr>
              <w:t>, Icu=2,0kA (analogic SV 116/1P/16A)</w:t>
            </w:r>
            <w:r w:rsidRPr="008C0971">
              <w:rPr>
                <w:lang w:val="en-US"/>
              </w:rPr>
              <w:tab/>
              <w:t>SV 116/1P/16A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8C0971"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1-poli, In=B6</w:t>
            </w:r>
            <w:r>
              <w:t>А</w:t>
            </w:r>
            <w:r w:rsidRPr="008C0971">
              <w:rPr>
                <w:lang w:val="en-US"/>
              </w:rPr>
              <w:t xml:space="preserve"> ETIMAT-6/1P/ B6A/4,5kA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RpEP18A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Aplicarea inscriptiilor PM si TS pe usile punctului de alimentare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RpEP01A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punctului de alimentare (dulapuri de distributie)(dulap 48 module aplicabil)</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932BF7"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44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Dispozitiv sau aparat demontat inainte de transportare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932BF7" w:rsidRDefault="00BF47D9" w:rsidP="005312C0">
            <w:pPr>
              <w:adjustRightInd w:val="0"/>
              <w:jc w:val="center"/>
              <w:rPr>
                <w:rFonts w:ascii="Arial CYR" w:hAnsi="Arial CYR" w:cs="Arial CYR"/>
              </w:rPr>
            </w:pPr>
            <w:r>
              <w:t>17,0000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de sarcina, 3-poli, In=40</w:t>
            </w:r>
            <w:r>
              <w:t>А</w:t>
            </w:r>
            <w:r w:rsidRPr="008C0971">
              <w:rPr>
                <w:lang w:val="en-US"/>
              </w:rPr>
              <w:t>, Icu=4,5kA (analogic CLBSCD-40/3P)</w:t>
            </w:r>
            <w:r w:rsidRPr="008C0971">
              <w:rPr>
                <w:lang w:val="en-US"/>
              </w:rPr>
              <w:tab/>
              <w:t>CLBSCD-40/3P</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932BF7" w:rsidRDefault="00BF47D9" w:rsidP="005312C0">
            <w:pPr>
              <w:adjustRightInd w:val="0"/>
              <w:jc w:val="center"/>
              <w:rPr>
                <w:rFonts w:ascii="Arial CYR" w:hAnsi="Arial CYR" w:cs="Arial CYR"/>
              </w:rPr>
            </w:pPr>
            <w:r>
              <w:t>1,0000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diferential, 2- poli, 2P/C16A/10mA, Icu=4,5kA, (analogic KZS-2M AC) 2P/C16A/10mA/4,5kA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932BF7" w:rsidRDefault="00BF47D9" w:rsidP="005312C0">
            <w:pPr>
              <w:adjustRightInd w:val="0"/>
              <w:jc w:val="center"/>
              <w:rPr>
                <w:rFonts w:ascii="Arial CYR" w:hAnsi="Arial CYR" w:cs="Arial CYR"/>
              </w:rPr>
            </w:pPr>
            <w:r>
              <w:t>2,0000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diferential, 2- poli, 2P/C10A/30mA, Icu=4,5kA, (analogic KZS-2M AC) 2P/C10A/30mA/4,5kA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932BF7" w:rsidRDefault="00BF47D9" w:rsidP="005312C0">
            <w:pPr>
              <w:adjustRightInd w:val="0"/>
              <w:jc w:val="center"/>
              <w:rPr>
                <w:rFonts w:ascii="Arial CYR" w:hAnsi="Arial CYR" w:cs="Arial CYR"/>
              </w:rPr>
            </w:pPr>
            <w:r>
              <w:t>9,0000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diferential, 2- poli, 2P/C25A/30mA, Icu=4,5kA, (analogic KZS-2M AC) 2P/C25A/30mA/4,5kA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932BF7" w:rsidRDefault="00BF47D9" w:rsidP="005312C0">
            <w:pPr>
              <w:adjustRightInd w:val="0"/>
              <w:jc w:val="center"/>
              <w:rPr>
                <w:rFonts w:ascii="Arial CYR" w:hAnsi="Arial CYR" w:cs="Arial CYR"/>
              </w:rPr>
            </w:pPr>
            <w:r>
              <w:t>2,0000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N</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PE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RpEP18A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Aplicarea inscriptiilor PM si TS pe usile punctului de alimentare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RpEP01A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punctului de alimentare (dulapuri de distributie)(dulap 24 module aplicabil)</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Dispozitiv sau aparat demontat inainte de transportare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de sarcina, 3-poli, In=16</w:t>
            </w:r>
            <w:r>
              <w:t>А</w:t>
            </w:r>
            <w:r w:rsidRPr="008C0971">
              <w:rPr>
                <w:lang w:val="en-US"/>
              </w:rPr>
              <w:t>, Icu=4,5kA (analogic CLBS-16/3P)</w:t>
            </w:r>
            <w:r w:rsidRPr="008C0971">
              <w:rPr>
                <w:lang w:val="en-US"/>
              </w:rPr>
              <w:tab/>
              <w:t>CLBS-16/3P</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diferential, 2- poli, 2P/C6A/30mA, Icu=4,5kA, (analogic KZS-2M AC) 2P/C6A/30mA/4,5kA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N</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PE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RpEP18A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Aplicarea inscriptiilor PM si TS pe usile punctului de alimentare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RpEP01A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punctului de alimentare (dulapuri de distributie)(dulap 36 module aplicabil)</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08-03-575-1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Dispozitiv sau aparat demontat inainte de transportare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de sarcina, 3-poli, In=25</w:t>
            </w:r>
            <w:r>
              <w:t>А</w:t>
            </w:r>
            <w:r w:rsidRPr="008C0971">
              <w:rPr>
                <w:lang w:val="en-US"/>
              </w:rPr>
              <w:t>, Icu=4,5kA (analogic CLBS-25/3P)</w:t>
            </w:r>
            <w:r w:rsidRPr="008C0971">
              <w:rPr>
                <w:lang w:val="en-US"/>
              </w:rPr>
              <w:tab/>
              <w:t>CLBS-25/3P</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diferential, 4- poli, 4P/C20A/30mA, Icu=4,5kA, (analogic KZS-2M AC)4P/C20A/30mA/4,5kA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diferential, 2- poli, 2P/C6A/30mA, Icu=4,5kA, (analogic KZS-2M AC)2P/C6A/30mA/4,5kA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automat, 1-poli, In=C6</w:t>
            </w:r>
            <w:r>
              <w:t>А</w:t>
            </w:r>
            <w:r w:rsidRPr="008C0971">
              <w:rPr>
                <w:lang w:val="en-US"/>
              </w:rPr>
              <w:t xml:space="preserve"> ETIMAT-6/1P/</w:t>
            </w:r>
          </w:p>
          <w:p w:rsidR="00BF47D9" w:rsidRPr="00932BF7" w:rsidRDefault="00BF47D9" w:rsidP="005312C0">
            <w:pPr>
              <w:adjustRightInd w:val="0"/>
              <w:rPr>
                <w:lang w:val="en-US"/>
              </w:rPr>
            </w:pPr>
            <w:r>
              <w:t>C6A/6kA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932BF7" w:rsidRDefault="00BF47D9" w:rsidP="005312C0">
            <w:pPr>
              <w:adjustRightInd w:val="0"/>
            </w:pPr>
            <w:r w:rsidRPr="008C0971">
              <w:rPr>
                <w:lang w:val="en-US"/>
              </w:rPr>
              <w:t>Contactor electromagnetic modular, 4- poli, 4P/0,4-0,63</w:t>
            </w:r>
            <w:r>
              <w:t>А</w:t>
            </w:r>
            <w:r w:rsidRPr="008C0971">
              <w:rPr>
                <w:lang w:val="en-US"/>
              </w:rPr>
              <w:t xml:space="preserve">, (analogic </w:t>
            </w:r>
            <w:r>
              <w:t>ПРК</w:t>
            </w:r>
            <w:r w:rsidRPr="008C0971">
              <w:rPr>
                <w:lang w:val="en-US"/>
              </w:rPr>
              <w:t>-32)</w:t>
            </w:r>
            <w:r w:rsidRPr="008C0971">
              <w:rPr>
                <w:lang w:val="en-US"/>
              </w:rPr>
              <w:tab/>
              <w:t>4P/0,4-</w:t>
            </w:r>
            <w:r w:rsidRPr="008C0971">
              <w:rPr>
                <w:lang w:val="en-US"/>
              </w:rPr>
              <w:lastRenderedPageBreak/>
              <w:t>0,63</w:t>
            </w:r>
            <w:r>
              <w:t>А</w:t>
            </w:r>
          </w:p>
        </w:tc>
        <w:tc>
          <w:tcPr>
            <w:tcW w:w="1560"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66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N</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Sina PE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RpEP18A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Aplicarea inscriptiilor PM si TS pe usile punctului de alimentare</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08-02-148-1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Cablu pina la 35 kV in tevi, blocuri si cutii pozate, masa 1 m pina la: 1 kg</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23,5500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pPr>
            <w:r>
              <w:t>Cablu ВВГнг(А)-LS-3x1,5mm2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1 015,0000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pPr>
            <w:r>
              <w:t>Cablu ВВГнг(А)-LS-3x2,5mm2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625,0000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Cablu ВВГнг(А)-LS-3x6mm2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90,0000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pPr>
            <w:r>
              <w:t>Cablu ВВГнг(А)-LS-5x2,5mm2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Cablu ВВГнг(А)-LS-5x6mm2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Cablu ВВГнг(А)-LS-5x10mm2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pPr>
            <w:r>
              <w:t>Cablu ВВГнг(А)-FRLS-3x1,5mm2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445,0000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pPr>
            <w:r>
              <w:t>Cablu ВВГнг(А)-FRLS-3x2,5mm2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pPr>
            <w:r>
              <w:t>Cablu ВВГнг(А)-FRLS-5х2,5mm2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Cablu ВВГнг(А)-FRLS-5х10mm2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pPr>
            <w:r>
              <w:t>Cablu KВВГнг(А)-FRLS-4x1,0mm2</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 xml:space="preserve">Conductor cu un singur fir si un strat izolator de policlorura de vinil  </w:t>
            </w:r>
            <w:r>
              <w:t>ПуВ</w:t>
            </w:r>
            <w:r w:rsidRPr="008C0971">
              <w:rPr>
                <w:lang w:val="en-US"/>
              </w:rPr>
              <w:t xml:space="preserve"> 1</w:t>
            </w:r>
            <w:r>
              <w:t>х</w:t>
            </w:r>
            <w:r w:rsidRPr="008C0971">
              <w:rPr>
                <w:lang w:val="en-US"/>
              </w:rPr>
              <w:t>10,0</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 xml:space="preserve">Conductor cu un singur fir si un strat izolator de policlorura de vinil  </w:t>
            </w:r>
            <w:r>
              <w:t>ПуВ</w:t>
            </w:r>
            <w:r w:rsidRPr="008C0971">
              <w:rPr>
                <w:lang w:val="en-US"/>
              </w:rPr>
              <w:t xml:space="preserve"> 1</w:t>
            </w:r>
            <w:r>
              <w:t>х</w:t>
            </w:r>
            <w:r w:rsidRPr="008C0971">
              <w:rPr>
                <w:lang w:val="en-US"/>
              </w:rPr>
              <w:t>16,0</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08-03-594-11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Corp de iluminat cu lampi luminescente in tavane suspendate, montat pe suspensii, cantitate lampi, in corp de iluminat, 4</w:t>
            </w:r>
          </w:p>
        </w:tc>
        <w:tc>
          <w:tcPr>
            <w:tcW w:w="1560" w:type="dxa"/>
            <w:tcBorders>
              <w:top w:val="single" w:sz="4" w:space="0" w:color="auto"/>
              <w:bottom w:val="single" w:sz="4" w:space="0" w:color="auto"/>
            </w:tcBorders>
            <w:vAlign w:val="center"/>
          </w:tcPr>
          <w:p w:rsidR="00BF47D9" w:rsidRDefault="00BF47D9" w:rsidP="005312C0">
            <w:pPr>
              <w:jc w:val="center"/>
            </w:pPr>
            <w:r>
              <w:t>100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0,8500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Corp de iluminat cu lampi LED, aplicabil, IP-44, 2600Lm, 20,5W, 67x163x602mm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36,0000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Corp de iluminat cu lampi LED, aplicabil, IP-65, 1900Lm, 18W, 390x144mm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Corp de iluminat cu lampi LED, aplicabil, IP-44, 4800Lm, 34,5W, 67x163x1160mm</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16,0000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Corp de iluminat cu lampi LED, aplicabil, cu duba directie, IP-65, 2600Lm, 19,2W, 90x230x65mm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08-03-593-10</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Indicatori de iluminat de perete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100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0,0800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 xml:space="preserve">Corp de iluminat cu lampi LED, aplicabil, (indicator "Iesire") IP-21, 5W, cu acumulator RB 6,0V/0,8Axh, cu abtibild corespunzator locului </w:t>
            </w:r>
            <w:r w:rsidRPr="008C0971">
              <w:rPr>
                <w:lang w:val="en-US"/>
              </w:rPr>
              <w:lastRenderedPageBreak/>
              <w:t>amplasarii.</w:t>
            </w:r>
          </w:p>
        </w:tc>
        <w:tc>
          <w:tcPr>
            <w:tcW w:w="1560"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90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08-03-591-9</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Priza de fisa tip neingropat, la instalatie inchisa</w:t>
            </w:r>
          </w:p>
        </w:tc>
        <w:tc>
          <w:tcPr>
            <w:tcW w:w="1560" w:type="dxa"/>
            <w:tcBorders>
              <w:top w:val="single" w:sz="4" w:space="0" w:color="auto"/>
              <w:bottom w:val="single" w:sz="4" w:space="0" w:color="auto"/>
            </w:tcBorders>
            <w:vAlign w:val="center"/>
          </w:tcPr>
          <w:p w:rsidR="00BF47D9" w:rsidRDefault="00BF47D9" w:rsidP="005312C0">
            <w:pPr>
              <w:jc w:val="center"/>
            </w:pPr>
            <w:r>
              <w:t>100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0,2300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Priza 2P+PE, In=16A, IP-44, incadrabila</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23,0000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08-03-591-10</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Priza de fisa semietansata si etansata</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100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Priza 2P+PE, In=16A, IP-65, aplicabila</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08-03-591-3</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Intreruptor semietansat si etansat</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100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0,0600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monopolar, aplicabil, 10A/230V, IP65</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08-03-591-5</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Intreruptor cu doua clape, tip neingropat, la instalatie inchisa</w:t>
            </w:r>
          </w:p>
        </w:tc>
        <w:tc>
          <w:tcPr>
            <w:tcW w:w="1560" w:type="dxa"/>
            <w:tcBorders>
              <w:top w:val="single" w:sz="4" w:space="0" w:color="auto"/>
              <w:bottom w:val="single" w:sz="4" w:space="0" w:color="auto"/>
            </w:tcBorders>
            <w:vAlign w:val="center"/>
          </w:tcPr>
          <w:p w:rsidR="00BF47D9" w:rsidRDefault="00BF47D9" w:rsidP="005312C0">
            <w:pPr>
              <w:jc w:val="center"/>
            </w:pPr>
            <w:r>
              <w:t>100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0,0700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cu doua clape, incadrabil, 10A/230V, IP44</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08-03-591-2</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Intreruptor cu o clapa, tip ingropat, la instalatie inchisa</w:t>
            </w:r>
          </w:p>
        </w:tc>
        <w:tc>
          <w:tcPr>
            <w:tcW w:w="1560" w:type="dxa"/>
            <w:tcBorders>
              <w:top w:val="single" w:sz="4" w:space="0" w:color="auto"/>
              <w:bottom w:val="single" w:sz="4" w:space="0" w:color="auto"/>
            </w:tcBorders>
            <w:vAlign w:val="center"/>
          </w:tcPr>
          <w:p w:rsidR="00BF47D9" w:rsidRDefault="00BF47D9" w:rsidP="005312C0">
            <w:pPr>
              <w:jc w:val="center"/>
            </w:pPr>
            <w:r>
              <w:t>100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0,4200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Intrerupator monopolar, incadrabil, 10A/230V, IP44</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24,0000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Intrerupaor monopolar tip scara, Incadrabil, 10A/230V, IP44</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18,0000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10-06-034-12</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Lucrari diverse: Doza de distributie de perete pe cablu cu invelis din masa plastica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145,0000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BF215C" w:rsidRDefault="00BF47D9" w:rsidP="005312C0">
            <w:pPr>
              <w:adjustRightInd w:val="0"/>
              <w:rPr>
                <w:lang w:val="en-US"/>
              </w:rPr>
            </w:pPr>
            <w:r w:rsidRPr="00BF215C">
              <w:rPr>
                <w:lang w:val="en-US"/>
              </w:rPr>
              <w:t>Cutie de distributie cu cleme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Doza pentru prize si intrerupatoare</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Teava din vinilplast pe contructii instalate, pe pereti si coloane, fixare cu scoabe, diametru pina la 25 mm</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10,8500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BF215C" w:rsidRDefault="00BF47D9" w:rsidP="005312C0">
            <w:pPr>
              <w:adjustRightInd w:val="0"/>
              <w:rPr>
                <w:lang w:val="en-US"/>
              </w:rPr>
            </w:pPr>
            <w:r w:rsidRPr="008C0971">
              <w:rPr>
                <w:lang w:val="en-US"/>
              </w:rPr>
              <w:t xml:space="preserve">Teava  flexibila spirala tip mediu 750N 16mm, U-PVC, cu proprieti de autostingere. </w:t>
            </w:r>
            <w:r>
              <w:t>Nu propaga flacara</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BF215C" w:rsidRDefault="00BF47D9" w:rsidP="005312C0">
            <w:pPr>
              <w:adjustRightInd w:val="0"/>
              <w:rPr>
                <w:lang w:val="en-US"/>
              </w:rPr>
            </w:pPr>
            <w:r w:rsidRPr="008C0971">
              <w:rPr>
                <w:lang w:val="en-US"/>
              </w:rPr>
              <w:t xml:space="preserve">Teava  flexibila spirala tip mediu 750N 20mm, U-PVC, cu proprieti de autostingere. </w:t>
            </w:r>
            <w:r>
              <w:t>Nu propaga flacara</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1 015,0000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08-02-409-6</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Teava din vinilplast pe contructii instalate, pe baza pardoselii, diametru pina la 25 mm</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11,0500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BF215C" w:rsidRDefault="00BF47D9" w:rsidP="005312C0">
            <w:pPr>
              <w:adjustRightInd w:val="0"/>
              <w:rPr>
                <w:lang w:val="en-US"/>
              </w:rPr>
            </w:pPr>
            <w:r w:rsidRPr="008C0971">
              <w:rPr>
                <w:lang w:val="en-US"/>
              </w:rPr>
              <w:t xml:space="preserve">Teava  flexibila spirala tip mediu 750N 25mm, U-PVC, cu proprieti de autostingere. </w:t>
            </w:r>
            <w:r>
              <w:t>Nu propaga flacara</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1 105,0000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08-02-409-7</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Teava din vinilplast pe contructii instalate, pe baza pardoselii, diametru pina la 50 mm</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1,7500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BF215C" w:rsidRDefault="00BF47D9" w:rsidP="005312C0">
            <w:pPr>
              <w:adjustRightInd w:val="0"/>
              <w:rPr>
                <w:lang w:val="en-US"/>
              </w:rPr>
            </w:pPr>
            <w:r w:rsidRPr="008C0971">
              <w:rPr>
                <w:lang w:val="en-US"/>
              </w:rPr>
              <w:t xml:space="preserve">Teava  flexibila spirala tip mediu 750N 32mm, U-PVC, cu proprieti de autostingere. </w:t>
            </w:r>
            <w:r>
              <w:t>Nu propaga flacara</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140,0000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BF215C" w:rsidRDefault="00BF47D9" w:rsidP="005312C0">
            <w:pPr>
              <w:adjustRightInd w:val="0"/>
              <w:rPr>
                <w:lang w:val="en-US"/>
              </w:rPr>
            </w:pPr>
            <w:r w:rsidRPr="008C0971">
              <w:rPr>
                <w:lang w:val="en-US"/>
              </w:rPr>
              <w:t xml:space="preserve">Teava  flexibila spirala tip mediu 750N 40mm, U-PVC, cu proprieti de autostingere. </w:t>
            </w:r>
            <w:r>
              <w:t>Nu propaga flacara</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35,0000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2.2. Instalatie paratrasnet</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112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RpEH01A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lastRenderedPageBreak/>
              <w:t>Montarea tijei de captare pentru cosuri tip CC-</w:t>
            </w:r>
            <w:r w:rsidRPr="008C0971">
              <w:rPr>
                <w:lang w:val="en-US"/>
              </w:rPr>
              <w:lastRenderedPageBreak/>
              <w:t>1000-1500</w:t>
            </w:r>
          </w:p>
        </w:tc>
        <w:tc>
          <w:tcPr>
            <w:tcW w:w="1560" w:type="dxa"/>
            <w:tcBorders>
              <w:top w:val="single" w:sz="4" w:space="0" w:color="auto"/>
              <w:bottom w:val="single" w:sz="4" w:space="0" w:color="auto"/>
            </w:tcBorders>
            <w:vAlign w:val="center"/>
          </w:tcPr>
          <w:p w:rsidR="00BF47D9" w:rsidRDefault="00BF47D9" w:rsidP="005312C0">
            <w:pPr>
              <w:jc w:val="center"/>
            </w:pPr>
            <w:r>
              <w:lastRenderedPageBreak/>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113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Tija de impamintare 1,5m, ascutita 16mm</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Tija de impamintare 1,5m, 16mm</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08-01-066-1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Paratrasnet, tensiune pina la 10 kV</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set</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Virf de antrenare a tijei</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RpEH04B</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Montarea conductorului de captare pe acoperisuri din tigla, executat din otel rotund zincat.</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Tija 10mm galvanizata la cald, (conductorul de coborire alsistemului de paratrasnet)</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Accesoriu pentru tractiune la sol SDS-MAX</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RpEH03B</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Piesa de racordare a instalatiei la jgheaburi, acoperis, etc.</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26,0000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Cuplaj pentru tija - banda</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Cuplaj cu filet</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Clema banda-tija 2 placi P-40, 40mm si 6-10mm</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8C0971">
              <w:rPr>
                <w:lang w:val="en-US"/>
              </w:rPr>
              <w:t>Clema banda-banda 2 placi P-40, 40mm</w:t>
            </w:r>
          </w:p>
          <w:p w:rsidR="00BF47D9" w:rsidRPr="008C0971"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Suport de fatada pentru conductor de pina la 10mm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08-02-472-2</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Conductori de legare la pamint: priza de pamint, orizontala, din otel fisie, sectiune 120 mm2(Plat-Banda din otel zincat 30x4mm)</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0,4000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127</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Plat-Banda din otel zincat 30x4mm</w:t>
            </w: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Pr="00BF215C" w:rsidRDefault="00BF47D9" w:rsidP="005312C0">
            <w:pPr>
              <w:adjustRightInd w:val="0"/>
              <w:jc w:val="center"/>
              <w:rPr>
                <w:rFonts w:ascii="Arial CYR" w:hAnsi="Arial CYR" w:cs="Arial CYR"/>
              </w:rPr>
            </w:pPr>
            <w:r>
              <w:t>40,0000</w:t>
            </w: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08-02-471-4</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Priza de pamint, verticala, din otel rotund, diametru 16 mm</w:t>
            </w:r>
          </w:p>
        </w:tc>
        <w:tc>
          <w:tcPr>
            <w:tcW w:w="1560" w:type="dxa"/>
            <w:tcBorders>
              <w:top w:val="single" w:sz="4" w:space="0" w:color="auto"/>
              <w:bottom w:val="single" w:sz="4" w:space="0" w:color="auto"/>
            </w:tcBorders>
            <w:vAlign w:val="center"/>
          </w:tcPr>
          <w:p w:rsidR="00BF47D9" w:rsidRDefault="00BF47D9" w:rsidP="005312C0">
            <w:pPr>
              <w:jc w:val="center"/>
            </w:pPr>
            <w:r>
              <w:t>10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0,3000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129</w:t>
            </w:r>
          </w:p>
        </w:tc>
        <w:tc>
          <w:tcPr>
            <w:tcW w:w="1701" w:type="dxa"/>
            <w:tcBorders>
              <w:top w:val="single" w:sz="4" w:space="0" w:color="auto"/>
              <w:bottom w:val="single" w:sz="4" w:space="0" w:color="auto"/>
            </w:tcBorders>
            <w:vAlign w:val="center"/>
          </w:tcPr>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Kit de impamintare cu filet 16mm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Pr="00BF215C" w:rsidRDefault="00BF47D9" w:rsidP="005312C0">
            <w:pPr>
              <w:adjustRightInd w:val="0"/>
              <w:jc w:val="center"/>
              <w:rPr>
                <w:rFonts w:ascii="Arial CYR" w:hAnsi="Arial CYR" w:cs="Arial CYR"/>
              </w:rPr>
            </w:pPr>
            <w:r>
              <w:t>3,0000</w:t>
            </w: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 Lucrari de reglare demarare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130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1-03-002-5</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Intreruptor tripolar cu declansator electromagnetic, termic sau combinat, curent nominal pina la 200 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1-03-002-4</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Intreruptor tripolar cu declansator electromagnetic, termic sau combinat, curent nominal pina la 50 A</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56,0000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1-11-028-1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Masurarea rezistentei izolatiei cu megohmmetru a liniilor de cablu si a altor linii, tensiune pina la 1 kV, destinate transmiterii energiei electrice la dispozitivele de distributie, panouri, dulapuri, aparatele de comutare si la consumatorii electrici</w:t>
            </w:r>
          </w:p>
        </w:tc>
        <w:tc>
          <w:tcPr>
            <w:tcW w:w="1560" w:type="dxa"/>
            <w:tcBorders>
              <w:top w:val="single" w:sz="4" w:space="0" w:color="auto"/>
              <w:bottom w:val="single" w:sz="4" w:space="0" w:color="auto"/>
            </w:tcBorders>
            <w:vAlign w:val="center"/>
          </w:tcPr>
          <w:p w:rsidR="00BF47D9" w:rsidRDefault="00BF47D9" w:rsidP="005312C0">
            <w:pPr>
              <w:jc w:val="center"/>
            </w:pPr>
            <w:r>
              <w:t>линия</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1-11-011-1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Verificarea prezentei circuitului intre prizele de pamint si elementele legate la pamint</w:t>
            </w:r>
          </w:p>
        </w:tc>
        <w:tc>
          <w:tcPr>
            <w:tcW w:w="1560" w:type="dxa"/>
            <w:tcBorders>
              <w:top w:val="single" w:sz="4" w:space="0" w:color="auto"/>
              <w:bottom w:val="single" w:sz="4" w:space="0" w:color="auto"/>
            </w:tcBorders>
            <w:vAlign w:val="center"/>
          </w:tcPr>
          <w:p w:rsidR="00BF47D9" w:rsidRDefault="00BF47D9" w:rsidP="005312C0">
            <w:pPr>
              <w:jc w:val="center"/>
            </w:pPr>
            <w:r>
              <w:t>100 puncte</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1,8100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RpEJ05D</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Incercari, verificari electrice si reglari la pupitre, cutii de comanda electrice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1-11-010-1</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Masurarea rezistentei la curenti de scurgere a prizei de pamint</w:t>
            </w:r>
          </w:p>
        </w:tc>
        <w:tc>
          <w:tcPr>
            <w:tcW w:w="1560" w:type="dxa"/>
            <w:tcBorders>
              <w:top w:val="single" w:sz="4" w:space="0" w:color="auto"/>
              <w:bottom w:val="single" w:sz="4" w:space="0" w:color="auto"/>
            </w:tcBorders>
            <w:vAlign w:val="center"/>
          </w:tcPr>
          <w:p w:rsidR="00BF47D9" w:rsidRDefault="00BF47D9" w:rsidP="005312C0">
            <w:pPr>
              <w:jc w:val="center"/>
            </w:pPr>
            <w:r>
              <w:t>1 masurare</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136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RpEJ06A</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Incercari, verificari electrice si reglari la prize de pamint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RpEJ06C</w:t>
            </w: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Incercari, verificari electrice si reglari la corpuri de iluminat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93,0000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4. Utilaj</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138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Panou de distributie din metal, aplicabil  IP-31; 36module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Panou anclansare automata a rezervei, aplicabil IP-31; 800x600x200mm</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140</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Panou de distributie din metal, aplicabil/12module/IP-31</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Panou de distributie din metal, aplicabil/48module/IP-31</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Panou de distributie din metal, aplicabil/24module/IP-31</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limitator de impulsuri atmosferice, (analogic ETITEC V T12 280/12,5 3+0)</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limitator de impulsuri atmosferice, (analogic ETITEC ML T123 300/12,5 3+0)</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4,0000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8C0971" w:rsidRDefault="00BF47D9" w:rsidP="005312C0">
            <w:pPr>
              <w:adjustRightInd w:val="0"/>
              <w:rPr>
                <w:lang w:val="en-US"/>
              </w:rPr>
            </w:pPr>
            <w:r w:rsidRPr="008C0971">
              <w:rPr>
                <w:lang w:val="en-US"/>
              </w:rPr>
              <w:t>contactor, 3-poli, In=40</w:t>
            </w:r>
            <w:r>
              <w:t>А</w:t>
            </w:r>
            <w:r w:rsidRPr="008C0971">
              <w:rPr>
                <w:lang w:val="en-US"/>
              </w:rPr>
              <w:t xml:space="preserve"> CEM40.00-230V-50/60Hz</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releu control Faze HRN-100</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Releu RERM3-230AC</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148</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Baza pentru releu RERB3-S</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149</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Contactor CEM9.10-230V</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bl>
    <w:p w:rsidR="00BF47D9" w:rsidRDefault="00BF47D9" w:rsidP="00BF47D9">
      <w:pPr>
        <w:rPr>
          <w:sz w:val="6"/>
          <w:szCs w:val="6"/>
        </w:rPr>
      </w:pPr>
      <w:r>
        <w:t xml:space="preserve"> </w:t>
      </w:r>
    </w:p>
    <w:p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r>
        <w:rPr>
          <w:lang w:val="en-US"/>
        </w:rPr>
        <w:tab/>
      </w:r>
      <w:r>
        <w:rPr>
          <w:sz w:val="28"/>
          <w:szCs w:val="28"/>
          <w:lang w:val="en-US"/>
        </w:rPr>
        <w:t xml:space="preserve">                    </w:t>
      </w:r>
    </w:p>
    <w:p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6022FE" w:rsidRDefault="006022FE" w:rsidP="00BF47D9">
      <w:pPr>
        <w:shd w:val="clear" w:color="auto" w:fill="FFFFFF"/>
        <w:tabs>
          <w:tab w:val="left" w:pos="284"/>
          <w:tab w:val="left" w:pos="426"/>
          <w:tab w:val="decimal" w:pos="8364"/>
        </w:tabs>
        <w:spacing w:line="276" w:lineRule="auto"/>
        <w:ind w:left="-284" w:right="-144" w:firstLine="284"/>
        <w:rPr>
          <w:sz w:val="28"/>
          <w:szCs w:val="28"/>
          <w:lang w:val="en-US"/>
        </w:rPr>
      </w:pPr>
    </w:p>
    <w:p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rsidR="00BF47D9" w:rsidRDefault="00BF47D9" w:rsidP="00BF47D9">
      <w:pPr>
        <w:shd w:val="clear" w:color="auto" w:fill="FFFFFF"/>
        <w:tabs>
          <w:tab w:val="left" w:pos="284"/>
          <w:tab w:val="left" w:pos="426"/>
          <w:tab w:val="decimal" w:pos="8364"/>
        </w:tabs>
        <w:spacing w:line="276" w:lineRule="auto"/>
        <w:ind w:left="-284" w:right="-144" w:firstLine="284"/>
        <w:rPr>
          <w:sz w:val="28"/>
          <w:szCs w:val="28"/>
          <w:lang w:val="en-US"/>
        </w:rPr>
      </w:pPr>
    </w:p>
    <w:p w:rsidR="00BF47D9" w:rsidRDefault="00BF47D9" w:rsidP="00BF47D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2-1-9</w:t>
      </w:r>
    </w:p>
    <w:p w:rsidR="00BF47D9" w:rsidRDefault="00BF47D9" w:rsidP="00BF47D9">
      <w:pPr>
        <w:jc w:val="center"/>
        <w:rPr>
          <w:lang w:val="en-US"/>
        </w:rPr>
      </w:pPr>
      <w:r>
        <w:rPr>
          <w:b/>
          <w:bCs/>
          <w:sz w:val="28"/>
          <w:szCs w:val="28"/>
        </w:rPr>
        <w:t>Semnalizarea incendiului SI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F47D9" w:rsidRDefault="00BF47D9" w:rsidP="005312C0">
            <w:pPr>
              <w:ind w:left="-108" w:right="-108"/>
              <w:jc w:val="center"/>
              <w:rPr>
                <w:lang w:val="en-US"/>
              </w:rPr>
            </w:pPr>
            <w:r>
              <w:rPr>
                <w:sz w:val="22"/>
                <w:szCs w:val="22"/>
              </w:rPr>
              <w:t xml:space="preserve">Volum </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F47D9" w:rsidRDefault="00BF47D9" w:rsidP="005312C0">
            <w:pPr>
              <w:ind w:left="-108" w:right="-108"/>
              <w:jc w:val="center"/>
            </w:pPr>
            <w:r>
              <w:rPr>
                <w:sz w:val="22"/>
                <w:szCs w:val="22"/>
              </w:rPr>
              <w:t>5</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 Lucrari de constructie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RpCU05A1</w:t>
            </w:r>
          </w:p>
          <w:p w:rsidR="00BF47D9" w:rsidRDefault="00BF47D9" w:rsidP="005312C0"/>
        </w:tc>
        <w:tc>
          <w:tcPr>
            <w:tcW w:w="4961" w:type="dxa"/>
            <w:tcBorders>
              <w:top w:val="single" w:sz="4" w:space="0" w:color="auto"/>
              <w:bottom w:val="single" w:sz="4" w:space="0" w:color="auto"/>
            </w:tcBorders>
            <w:vAlign w:val="center"/>
          </w:tcPr>
          <w:p w:rsidR="00BF47D9" w:rsidRPr="00371AB1" w:rsidRDefault="00BF47D9" w:rsidP="005312C0">
            <w:pPr>
              <w:adjustRightInd w:val="0"/>
              <w:rPr>
                <w:lang w:val="en-US"/>
              </w:rPr>
            </w:pPr>
            <w:r w:rsidRPr="00371AB1">
              <w:rPr>
                <w:lang w:val="en-US"/>
              </w:rPr>
              <w:t>Executarea strapungerilor pentru conducte sau tiranti, la consolidari, in pereti sau plansee din zidarie de caramida pina la 15 cm grosime, pentru executarea strapungerilor mecanizat</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 Lucrari de montare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2.1. Semnalizare incendiului</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10-08-001-01</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371AB1">
              <w:rPr>
                <w:lang w:val="en-US"/>
              </w:rPr>
              <w:t>Aparate receptoare: Dispozitive "</w:t>
            </w:r>
            <w:r>
              <w:t>ПС</w:t>
            </w:r>
            <w:r w:rsidRPr="00371AB1">
              <w:rPr>
                <w:lang w:val="en-US"/>
              </w:rPr>
              <w:t xml:space="preserve">" de receptie si control, de demarare. </w:t>
            </w:r>
            <w:r w:rsidRPr="00FC7103">
              <w:rPr>
                <w:lang w:val="en-US"/>
              </w:rPr>
              <w:t>Concentrator: bloc de baza pentru 10 raze, (Centrala incendiu  4 zone, SmartLine 020-4)</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10-08-001-07</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Aparate receptoare: Dispozitive "</w:t>
            </w:r>
            <w:r>
              <w:t>ПС</w:t>
            </w:r>
            <w:r w:rsidRPr="00FC7103">
              <w:rPr>
                <w:lang w:val="en-US"/>
              </w:rPr>
              <w:t xml:space="preserve">" de receptie si control, de semnalizare. </w:t>
            </w:r>
            <w:r>
              <w:t>Concentrator: bloc liniar (Panou)</w:t>
            </w:r>
          </w:p>
        </w:tc>
        <w:tc>
          <w:tcPr>
            <w:tcW w:w="1560" w:type="dxa"/>
            <w:tcBorders>
              <w:top w:val="single" w:sz="4" w:space="0" w:color="auto"/>
              <w:bottom w:val="single" w:sz="4" w:space="0" w:color="auto"/>
            </w:tcBorders>
            <w:vAlign w:val="center"/>
          </w:tcPr>
          <w:p w:rsidR="00BF47D9" w:rsidRDefault="00BF47D9" w:rsidP="005312C0">
            <w:pPr>
              <w:jc w:val="center"/>
            </w:pPr>
            <w:r>
              <w:t>10 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0,10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11-03-001-01</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Dispozitive, instalate pe constructii metalice, panouri si pupitre: dispozitiv, masa, kg, pina la: 5 (Modul de expansiune)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10-04-001-02</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Emitator ATS-100</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compl.</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10-02-016-06</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Sursa de alimentare cu acumulator 12V,7A pentru trasmitator radio in dulap metalic</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7</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10-01-039-06</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Acumulator 12V, 7A/h</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10-08-002-03</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Avertizoare "</w:t>
            </w:r>
            <w:r>
              <w:t>ПС</w:t>
            </w:r>
            <w:r w:rsidRPr="00FC7103">
              <w:rPr>
                <w:lang w:val="en-US"/>
              </w:rPr>
              <w:t>" automatice: termic, de fum, de lumina in executare protejata de explozii, 40mA (de tip Irs, ID100)</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10-08-002-06</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Avertizoare: Constructia pentru instalarea avertizorului EB0030</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10-08-002-06</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Avertizoare: Constructia pentru instalarea avertizorului EB0010</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10-01-039-06</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Piese diverse: Releu, cheie, buton si alt, cu pregatire loc de montare(rezistor)</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16,00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10-08-003-01</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Aparat de semnalizare de capacitate (IC0020)</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10-04-066-05</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Aparataj de perete: Dispozitiv optico-sonor de alarma de interior IS0020RE</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10-04-066-05</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Aparataj de perete: Dispozitiv optico-sonor de alarma de exterior Ivy-R</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10-08-002-06</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Avertizoare: Constructia pentru instalarea avertizorului ESB020</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lastRenderedPageBreak/>
              <w:t xml:space="preserve"> 16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08-02-409-6</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Teava din vinilplast pe contructii instalate, pe baza pardoselii, diametru pina la 25 mm</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8,50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Teava PVC ingnifuga 20mm</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850,00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08-02-409-7</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Teava din vinilplast pe contructii instalate, pe baza pardoselii, diametru pina la 50 mm</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0,30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19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 de piata</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Teava PVC D40mm</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30,00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08-02-148-1</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Cablu pina la 35 kV in tevi, blocuri si cutii pozate, masa 1 m pina la: 1 kg</w:t>
            </w:r>
          </w:p>
        </w:tc>
        <w:tc>
          <w:tcPr>
            <w:tcW w:w="1560" w:type="dxa"/>
            <w:tcBorders>
              <w:top w:val="single" w:sz="4" w:space="0" w:color="auto"/>
              <w:bottom w:val="single" w:sz="4" w:space="0" w:color="auto"/>
            </w:tcBorders>
            <w:vAlign w:val="center"/>
          </w:tcPr>
          <w:p w:rsidR="00BF47D9" w:rsidRDefault="00BF47D9" w:rsidP="005312C0">
            <w:pPr>
              <w:jc w:val="center"/>
            </w:pPr>
            <w:r>
              <w:t>100 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8,60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Cablu JEH(St)H-FE-180E-1*2*0.8</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740,00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22</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Cablu ВВГнг FRLS- 2*1,5</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23</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Cablu ВВГнг FRLS- 3*1,5</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m</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24</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08-01-087-3</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Constructii metalice sub utilaj</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t</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0,007</w:t>
            </w:r>
          </w:p>
          <w:p w:rsidR="00BF47D9" w:rsidRDefault="00BF47D9" w:rsidP="005312C0">
            <w:pPr>
              <w:jc w:val="center"/>
            </w:pPr>
          </w:p>
        </w:tc>
      </w:tr>
      <w:tr w:rsidR="00BF47D9" w:rsidTr="005312C0">
        <w:tc>
          <w:tcPr>
            <w:tcW w:w="709" w:type="dxa"/>
            <w:tcBorders>
              <w:top w:val="nil"/>
              <w:left w:val="single" w:sz="6" w:space="0" w:color="auto"/>
              <w:bottom w:val="nil"/>
              <w:right w:val="nil"/>
            </w:tcBorders>
          </w:tcPr>
          <w:p w:rsidR="00BF47D9" w:rsidRDefault="00BF47D9" w:rsidP="005312C0">
            <w:pPr>
              <w:jc w:val="center"/>
            </w:pPr>
            <w:r>
              <w:t xml:space="preserve"> </w:t>
            </w: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 Utilaje</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3.1. Semnalizarea de incendiu</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25</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Centrala conventionala de semnalizare de incendiu  4 zone,tip SmartLine 020-4+dulap metalic</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26</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Modul de expansiune de intrare pentru 8 zone (expandor 8 zone) 24V,50mA (de tip SmartLine/8Z)</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Pr="00FC7103" w:rsidRDefault="00BF47D9" w:rsidP="005312C0">
            <w:pPr>
              <w:adjustRightInd w:val="0"/>
              <w:rPr>
                <w:lang w:val="en-US"/>
              </w:rPr>
            </w:pPr>
            <w:r w:rsidRPr="00FC7103">
              <w:rPr>
                <w:lang w:val="en-US"/>
              </w:rPr>
              <w:t>Sursa de alimentare cu acumulator 12V,7A pentru trasmitator radio in dulap metalic</w:t>
            </w: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28</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Radioemitator ATS-100</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29</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Acumulator 12V, 7A/h</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2,00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30</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Detector de fum,40mA(de tip Irs,ID100)</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66,00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31</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Baza de montare p/n detector EB0030</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66,00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32</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Pretul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Baza  p/n detector (de tip EB0010)</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66,00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33</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Preturile firmei</w:t>
            </w: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Declansator de incendiu manual  (de tip IC0020)</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34</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Dispozitiv optico-sonor de alarma IS0020RE</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35</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rsidRPr="00FC7103">
              <w:rPr>
                <w:lang w:val="en-US"/>
              </w:rPr>
              <w:t>Dispozitiv optico-sonor de alarma  Ivy-R</w:t>
            </w:r>
          </w:p>
          <w:p w:rsidR="00BF47D9" w:rsidRPr="00FC7103" w:rsidRDefault="00BF47D9" w:rsidP="005312C0">
            <w:pPr>
              <w:rPr>
                <w:lang w:val="en-US"/>
              </w:rPr>
            </w:pPr>
          </w:p>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36</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Baza de montare ESB020</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7,00</w:t>
            </w:r>
          </w:p>
          <w:p w:rsidR="00BF47D9" w:rsidRDefault="00BF47D9" w:rsidP="005312C0">
            <w:pPr>
              <w:jc w:val="center"/>
            </w:pPr>
          </w:p>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 xml:space="preserve"> 37</w:t>
            </w:r>
          </w:p>
        </w:tc>
        <w:tc>
          <w:tcPr>
            <w:tcW w:w="1701" w:type="dxa"/>
            <w:tcBorders>
              <w:top w:val="single" w:sz="4" w:space="0" w:color="auto"/>
              <w:bottom w:val="single" w:sz="4" w:space="0" w:color="auto"/>
            </w:tcBorders>
            <w:vAlign w:val="center"/>
          </w:tcPr>
          <w:p w:rsidR="00BF47D9" w:rsidRDefault="00BF47D9" w:rsidP="005312C0">
            <w:pPr>
              <w:rPr>
                <w:lang w:val="en-US"/>
              </w:rPr>
            </w:pPr>
          </w:p>
          <w:p w:rsidR="00BF47D9" w:rsidRDefault="00BF47D9" w:rsidP="005312C0"/>
        </w:tc>
        <w:tc>
          <w:tcPr>
            <w:tcW w:w="4961" w:type="dxa"/>
            <w:tcBorders>
              <w:top w:val="single" w:sz="4" w:space="0" w:color="auto"/>
              <w:bottom w:val="single" w:sz="4" w:space="0" w:color="auto"/>
            </w:tcBorders>
            <w:vAlign w:val="center"/>
          </w:tcPr>
          <w:p w:rsidR="00BF47D9" w:rsidRDefault="00BF47D9" w:rsidP="005312C0">
            <w:pPr>
              <w:adjustRightInd w:val="0"/>
              <w:rPr>
                <w:lang w:val="en-US"/>
              </w:rPr>
            </w:pPr>
            <w:r>
              <w:t>Rezistor</w:t>
            </w:r>
          </w:p>
          <w:p w:rsidR="00BF47D9" w:rsidRDefault="00BF47D9" w:rsidP="005312C0"/>
        </w:tc>
        <w:tc>
          <w:tcPr>
            <w:tcW w:w="1560" w:type="dxa"/>
            <w:tcBorders>
              <w:top w:val="single" w:sz="4" w:space="0" w:color="auto"/>
              <w:bottom w:val="single" w:sz="4" w:space="0" w:color="auto"/>
            </w:tcBorders>
            <w:vAlign w:val="center"/>
          </w:tcPr>
          <w:p w:rsidR="00BF47D9" w:rsidRDefault="00BF47D9" w:rsidP="005312C0">
            <w:pPr>
              <w:jc w:val="center"/>
            </w:pPr>
            <w:r>
              <w:t>buc</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16,00</w:t>
            </w:r>
          </w:p>
          <w:p w:rsidR="00BF47D9" w:rsidRDefault="00BF47D9" w:rsidP="005312C0">
            <w:pPr>
              <w:jc w:val="center"/>
            </w:pPr>
          </w:p>
        </w:tc>
      </w:tr>
    </w:tbl>
    <w:p w:rsidR="00BF47D9" w:rsidRDefault="00BF47D9" w:rsidP="00BF47D9">
      <w:pPr>
        <w:rPr>
          <w:sz w:val="6"/>
          <w:szCs w:val="6"/>
        </w:rPr>
      </w:pPr>
      <w:r>
        <w:t xml:space="preserve"> </w:t>
      </w:r>
    </w:p>
    <w:p w:rsidR="00BF47D9" w:rsidRDefault="00BF47D9" w:rsidP="00BF47D9">
      <w:pPr>
        <w:rPr>
          <w:lang w:val="en-US"/>
        </w:rPr>
      </w:pPr>
      <w:r>
        <w:rPr>
          <w:lang w:val="en-US"/>
        </w:rPr>
        <w:tab/>
      </w:r>
      <w:r>
        <w:rPr>
          <w:lang w:val="en-US"/>
        </w:rPr>
        <w:tab/>
      </w:r>
      <w:r>
        <w:rPr>
          <w:lang w:val="en-US"/>
        </w:rPr>
        <w:tab/>
      </w:r>
      <w:r>
        <w:rPr>
          <w:lang w:val="en-US"/>
        </w:rPr>
        <w:tab/>
      </w:r>
      <w:r>
        <w:rPr>
          <w:lang w:val="en-US"/>
        </w:rPr>
        <w:tab/>
      </w:r>
      <w:r>
        <w:rPr>
          <w:lang w:val="en-US"/>
        </w:rPr>
        <w:tab/>
      </w:r>
    </w:p>
    <w:p w:rsidR="00BF47D9" w:rsidRDefault="00BF47D9" w:rsidP="00BF47D9">
      <w:pPr>
        <w:rPr>
          <w:sz w:val="28"/>
          <w:szCs w:val="28"/>
          <w:lang w:val="en-US"/>
        </w:rPr>
      </w:pPr>
      <w:r>
        <w:rPr>
          <w:lang w:val="en-US"/>
        </w:rPr>
        <w:tab/>
      </w:r>
      <w:r>
        <w:rPr>
          <w:sz w:val="28"/>
          <w:szCs w:val="28"/>
          <w:lang w:val="en-US"/>
        </w:rPr>
        <w:t xml:space="preserve">                   </w:t>
      </w:r>
    </w:p>
    <w:p w:rsidR="00BF47D9" w:rsidRDefault="00BF47D9" w:rsidP="00BF47D9">
      <w:pPr>
        <w:rPr>
          <w:sz w:val="28"/>
          <w:szCs w:val="28"/>
          <w:lang w:val="en-US"/>
        </w:rPr>
      </w:pPr>
    </w:p>
    <w:p w:rsidR="00BF47D9" w:rsidRDefault="00BF47D9" w:rsidP="00BF47D9">
      <w:pPr>
        <w:jc w:val="center"/>
        <w:rPr>
          <w:b/>
          <w:bCs/>
          <w:sz w:val="40"/>
          <w:szCs w:val="40"/>
          <w:lang w:val="en-US"/>
        </w:rPr>
      </w:pPr>
    </w:p>
    <w:p w:rsidR="006022FE" w:rsidRDefault="006022FE" w:rsidP="00BF47D9">
      <w:pPr>
        <w:jc w:val="center"/>
        <w:rPr>
          <w:b/>
          <w:bCs/>
          <w:sz w:val="40"/>
          <w:szCs w:val="40"/>
          <w:lang w:val="en-US"/>
        </w:rPr>
      </w:pPr>
    </w:p>
    <w:p w:rsidR="006022FE" w:rsidRDefault="006022FE" w:rsidP="00BF47D9">
      <w:pPr>
        <w:jc w:val="center"/>
        <w:rPr>
          <w:b/>
          <w:bCs/>
          <w:sz w:val="40"/>
          <w:szCs w:val="40"/>
          <w:lang w:val="en-US"/>
        </w:rPr>
      </w:pPr>
    </w:p>
    <w:p w:rsidR="006022FE" w:rsidRDefault="006022FE" w:rsidP="00BF47D9">
      <w:pPr>
        <w:jc w:val="center"/>
        <w:rPr>
          <w:b/>
          <w:bCs/>
          <w:sz w:val="40"/>
          <w:szCs w:val="40"/>
          <w:lang w:val="en-US"/>
        </w:rPr>
      </w:pPr>
    </w:p>
    <w:p w:rsidR="00BF47D9" w:rsidRDefault="00BF47D9" w:rsidP="00BF47D9">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2-1-10</w:t>
      </w:r>
    </w:p>
    <w:p w:rsidR="00BF47D9" w:rsidRDefault="00BF47D9" w:rsidP="00BF47D9">
      <w:pPr>
        <w:jc w:val="center"/>
        <w:rPr>
          <w:lang w:val="en-US"/>
        </w:rPr>
      </w:pPr>
      <w:r>
        <w:rPr>
          <w:b/>
          <w:bCs/>
          <w:sz w:val="28"/>
          <w:szCs w:val="28"/>
        </w:rPr>
        <w:t>Poarta din lemn</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rHeight w:val="276"/>
        </w:trPr>
        <w:tc>
          <w:tcPr>
            <w:tcW w:w="709" w:type="dxa"/>
            <w:vMerge w:val="restart"/>
            <w:tcBorders>
              <w:top w:val="single" w:sz="6" w:space="0" w:color="auto"/>
              <w:left w:val="single" w:sz="6" w:space="0" w:color="auto"/>
              <w:bottom w:val="nil"/>
              <w:right w:val="nil"/>
            </w:tcBorders>
            <w:shd w:val="pct5" w:color="auto" w:fill="auto"/>
          </w:tcPr>
          <w:p w:rsidR="00BF47D9" w:rsidRDefault="00BF47D9" w:rsidP="005312C0">
            <w:pPr>
              <w:ind w:right="-108"/>
              <w:jc w:val="center"/>
              <w:rPr>
                <w:lang w:val="en-US"/>
              </w:rPr>
            </w:pPr>
            <w:r>
              <w:rPr>
                <w:sz w:val="22"/>
                <w:szCs w:val="22"/>
              </w:rPr>
              <w:t>№</w:t>
            </w:r>
          </w:p>
          <w:p w:rsidR="00BF47D9" w:rsidRDefault="00BF47D9" w:rsidP="005312C0">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F47D9" w:rsidRDefault="00BF47D9" w:rsidP="005312C0">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F47D9" w:rsidRDefault="00BF47D9" w:rsidP="005312C0">
            <w:pPr>
              <w:jc w:val="center"/>
            </w:pPr>
          </w:p>
          <w:p w:rsidR="00BF47D9" w:rsidRDefault="00BF47D9" w:rsidP="005312C0">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F47D9" w:rsidRDefault="00BF47D9" w:rsidP="005312C0">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F47D9" w:rsidRDefault="00BF47D9" w:rsidP="005312C0">
            <w:pPr>
              <w:ind w:left="-108" w:right="-108"/>
              <w:jc w:val="center"/>
              <w:rPr>
                <w:lang w:val="en-US"/>
              </w:rPr>
            </w:pPr>
            <w:r>
              <w:rPr>
                <w:sz w:val="22"/>
                <w:szCs w:val="22"/>
              </w:rPr>
              <w:t xml:space="preserve">Volum </w:t>
            </w:r>
          </w:p>
        </w:tc>
      </w:tr>
      <w:tr w:rsidR="00BF47D9" w:rsidTr="005312C0">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F47D9" w:rsidRDefault="00BF47D9" w:rsidP="005312C0">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F47D9" w:rsidRDefault="00BF47D9" w:rsidP="005312C0">
            <w:pPr>
              <w:jc w:val="center"/>
              <w:rPr>
                <w:lang w:val="en-US"/>
              </w:rPr>
            </w:pPr>
          </w:p>
        </w:tc>
      </w:tr>
    </w:tbl>
    <w:p w:rsidR="00BF47D9" w:rsidRDefault="00BF47D9" w:rsidP="00BF47D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F47D9" w:rsidTr="005312C0">
        <w:trPr>
          <w:cantSplit/>
          <w:tblHeader/>
        </w:trPr>
        <w:tc>
          <w:tcPr>
            <w:tcW w:w="709" w:type="dxa"/>
            <w:tcBorders>
              <w:top w:val="single" w:sz="6" w:space="0" w:color="auto"/>
              <w:left w:val="single" w:sz="6" w:space="0" w:color="auto"/>
              <w:bottom w:val="double" w:sz="6" w:space="0" w:color="auto"/>
              <w:right w:val="nil"/>
            </w:tcBorders>
            <w:shd w:val="pct5" w:color="auto" w:fill="auto"/>
          </w:tcPr>
          <w:p w:rsidR="00BF47D9" w:rsidRDefault="00BF47D9" w:rsidP="005312C0">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F47D9" w:rsidRDefault="00BF47D9" w:rsidP="005312C0">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F47D9" w:rsidRDefault="00BF47D9" w:rsidP="005312C0">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F47D9" w:rsidRDefault="00BF47D9" w:rsidP="005312C0">
            <w:pPr>
              <w:ind w:left="-108" w:right="-108"/>
              <w:jc w:val="center"/>
            </w:pPr>
            <w:r>
              <w:rPr>
                <w:sz w:val="22"/>
                <w:szCs w:val="22"/>
              </w:rPr>
              <w:t>5</w:t>
            </w:r>
          </w:p>
        </w:tc>
      </w:tr>
      <w:tr w:rsidR="00BF47D9" w:rsidTr="005312C0">
        <w:tc>
          <w:tcPr>
            <w:tcW w:w="709" w:type="dxa"/>
            <w:tcBorders>
              <w:top w:val="nil"/>
              <w:left w:val="single" w:sz="6" w:space="0" w:color="auto"/>
              <w:bottom w:val="nil"/>
              <w:right w:val="nil"/>
            </w:tcBorders>
          </w:tcPr>
          <w:p w:rsidR="00BF47D9" w:rsidRDefault="00BF47D9" w:rsidP="005312C0">
            <w:pPr>
              <w:jc w:val="center"/>
            </w:pPr>
          </w:p>
        </w:tc>
        <w:tc>
          <w:tcPr>
            <w:tcW w:w="1701" w:type="dxa"/>
            <w:tcBorders>
              <w:top w:val="nil"/>
              <w:left w:val="single" w:sz="6" w:space="0" w:color="auto"/>
              <w:bottom w:val="nil"/>
              <w:right w:val="nil"/>
            </w:tcBorders>
          </w:tcPr>
          <w:p w:rsidR="00BF47D9" w:rsidRDefault="00BF47D9" w:rsidP="005312C0"/>
        </w:tc>
        <w:tc>
          <w:tcPr>
            <w:tcW w:w="4961" w:type="dxa"/>
            <w:tcBorders>
              <w:top w:val="nil"/>
              <w:left w:val="single" w:sz="6" w:space="0" w:color="auto"/>
              <w:bottom w:val="nil"/>
              <w:right w:val="nil"/>
            </w:tcBorders>
          </w:tcPr>
          <w:p w:rsidR="00BF47D9" w:rsidRPr="007F2714" w:rsidRDefault="00BF47D9" w:rsidP="005312C0">
            <w:pPr>
              <w:rPr>
                <w:b/>
                <w:bCs/>
                <w:lang w:val="en-US"/>
              </w:rPr>
            </w:pPr>
            <w:r>
              <w:rPr>
                <w:b/>
                <w:bCs/>
                <w:sz w:val="22"/>
                <w:szCs w:val="22"/>
                <w:lang w:val="en-US"/>
              </w:rPr>
              <w:t xml:space="preserve">Capitolul </w:t>
            </w:r>
            <w:r w:rsidRPr="00B40365">
              <w:rPr>
                <w:b/>
                <w:bCs/>
                <w:sz w:val="22"/>
                <w:szCs w:val="22"/>
              </w:rPr>
              <w:t>1. Poarta</w:t>
            </w:r>
          </w:p>
          <w:p w:rsidR="00BF47D9" w:rsidRDefault="00BF47D9" w:rsidP="005312C0">
            <w:pPr>
              <w:rPr>
                <w:b/>
                <w:bCs/>
              </w:rPr>
            </w:pPr>
          </w:p>
        </w:tc>
        <w:tc>
          <w:tcPr>
            <w:tcW w:w="1560" w:type="dxa"/>
            <w:tcBorders>
              <w:top w:val="nil"/>
              <w:left w:val="single" w:sz="6" w:space="0" w:color="auto"/>
              <w:bottom w:val="nil"/>
              <w:right w:val="nil"/>
            </w:tcBorders>
          </w:tcPr>
          <w:p w:rsidR="00BF47D9" w:rsidRDefault="00BF47D9" w:rsidP="005312C0"/>
        </w:tc>
        <w:tc>
          <w:tcPr>
            <w:tcW w:w="1559" w:type="dxa"/>
            <w:tcBorders>
              <w:top w:val="nil"/>
              <w:left w:val="single" w:sz="6" w:space="0" w:color="auto"/>
              <w:bottom w:val="nil"/>
              <w:right w:val="single" w:sz="4" w:space="0" w:color="auto"/>
            </w:tcBorders>
          </w:tcPr>
          <w:p w:rsidR="00BF47D9" w:rsidRDefault="00BF47D9" w:rsidP="005312C0"/>
        </w:tc>
      </w:tr>
      <w:tr w:rsidR="00BF47D9" w:rsidTr="005312C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BF47D9" w:rsidRDefault="00BF47D9" w:rsidP="005312C0">
            <w:r>
              <w:t>1</w:t>
            </w:r>
          </w:p>
        </w:tc>
        <w:tc>
          <w:tcPr>
            <w:tcW w:w="1701" w:type="dxa"/>
            <w:tcBorders>
              <w:top w:val="single" w:sz="4" w:space="0" w:color="auto"/>
              <w:bottom w:val="single" w:sz="4" w:space="0" w:color="auto"/>
            </w:tcBorders>
            <w:vAlign w:val="center"/>
          </w:tcPr>
          <w:p w:rsidR="00BF47D9" w:rsidRDefault="00BF47D9" w:rsidP="005312C0">
            <w:pPr>
              <w:rPr>
                <w:lang w:val="en-US"/>
              </w:rPr>
            </w:pPr>
            <w:r>
              <w:rPr>
                <w:lang w:val="en-US"/>
              </w:rPr>
              <w:t>CK14A</w:t>
            </w:r>
          </w:p>
          <w:p w:rsidR="00BF47D9" w:rsidRDefault="00BF47D9" w:rsidP="005312C0"/>
        </w:tc>
        <w:tc>
          <w:tcPr>
            <w:tcW w:w="4961" w:type="dxa"/>
            <w:tcBorders>
              <w:top w:val="single" w:sz="4" w:space="0" w:color="auto"/>
              <w:bottom w:val="single" w:sz="4" w:space="0" w:color="auto"/>
            </w:tcBorders>
            <w:vAlign w:val="center"/>
          </w:tcPr>
          <w:p w:rsidR="00BF47D9" w:rsidRPr="007D4E1A" w:rsidRDefault="00BF47D9" w:rsidP="005312C0">
            <w:pPr>
              <w:adjustRightInd w:val="0"/>
              <w:rPr>
                <w:lang w:val="en-US"/>
              </w:rPr>
            </w:pPr>
            <w:r w:rsidRPr="007D4E1A">
              <w:rPr>
                <w:lang w:val="en-US"/>
              </w:rPr>
              <w:t>Poarta pentru exterior din lemn stratificat de stejar, semiplina, cu goluri decorative uniforme intre elementele din lemn, dimensiuni 4200x3600 mm, executata pe rame din profiluri de otel gata confectionate, inclusiv accesoriile necesare (bra</w:t>
            </w:r>
            <w:r>
              <w:rPr>
                <w:lang w:val="en-US"/>
              </w:rPr>
              <w:t>t</w:t>
            </w:r>
            <w:r w:rsidRPr="007D4E1A">
              <w:rPr>
                <w:lang w:val="en-US"/>
              </w:rPr>
              <w:t>ari, praznuri, calcai, pinten de oprire, elemente de prindere etc.), protectie anticoroziva pentru elementele metalice si finisaj protector pentru lemn de exterior, montata pe pereti din beton armat. Elementele din lemn vor avea latime minim</w:t>
            </w:r>
            <w:r>
              <w:rPr>
                <w:lang w:val="en-US"/>
              </w:rPr>
              <w:t>a</w:t>
            </w:r>
            <w:r w:rsidRPr="007D4E1A">
              <w:rPr>
                <w:lang w:val="en-US"/>
              </w:rPr>
              <w:t xml:space="preserve"> 110 mm si grosime minima 40 mm, golurile dintre ele vor fi uniforme, de 20-30 mm, iar suprafata totala a golurilor nu va depasi 30% din suprafata totala a portii</w:t>
            </w:r>
          </w:p>
        </w:tc>
        <w:tc>
          <w:tcPr>
            <w:tcW w:w="1560" w:type="dxa"/>
            <w:tcBorders>
              <w:top w:val="single" w:sz="4" w:space="0" w:color="auto"/>
              <w:bottom w:val="single" w:sz="4" w:space="0" w:color="auto"/>
            </w:tcBorders>
            <w:vAlign w:val="center"/>
          </w:tcPr>
          <w:p w:rsidR="00BF47D9" w:rsidRDefault="00BF47D9" w:rsidP="005312C0">
            <w:pPr>
              <w:jc w:val="center"/>
            </w:pPr>
            <w:r>
              <w:t>m2</w:t>
            </w:r>
          </w:p>
        </w:tc>
        <w:tc>
          <w:tcPr>
            <w:tcW w:w="1559" w:type="dxa"/>
            <w:tcBorders>
              <w:top w:val="single" w:sz="4" w:space="0" w:color="auto"/>
              <w:bottom w:val="single" w:sz="4" w:space="0" w:color="auto"/>
            </w:tcBorders>
            <w:vAlign w:val="center"/>
          </w:tcPr>
          <w:p w:rsidR="00BF47D9" w:rsidRDefault="00BF47D9" w:rsidP="005312C0">
            <w:pPr>
              <w:adjustRightInd w:val="0"/>
              <w:jc w:val="center"/>
              <w:rPr>
                <w:rFonts w:ascii="Arial CYR" w:hAnsi="Arial CYR" w:cs="Arial CYR"/>
              </w:rPr>
            </w:pPr>
            <w:r>
              <w:t>15,12</w:t>
            </w:r>
          </w:p>
          <w:p w:rsidR="00BF47D9" w:rsidRDefault="00BF47D9" w:rsidP="005312C0">
            <w:pPr>
              <w:jc w:val="center"/>
            </w:pPr>
          </w:p>
        </w:tc>
      </w:tr>
    </w:tbl>
    <w:p w:rsidR="00BF47D9" w:rsidRDefault="00BF47D9" w:rsidP="00BF47D9">
      <w:pPr>
        <w:rPr>
          <w:sz w:val="6"/>
          <w:szCs w:val="6"/>
        </w:rPr>
      </w:pPr>
      <w:r>
        <w:t xml:space="preserve"> </w:t>
      </w:r>
    </w:p>
    <w:p w:rsidR="00BF47D9" w:rsidRDefault="00BF47D9" w:rsidP="00BF47D9">
      <w:pPr>
        <w:rPr>
          <w:lang w:val="en-US"/>
        </w:rPr>
      </w:pPr>
      <w:r>
        <w:rPr>
          <w:lang w:val="en-US"/>
        </w:rPr>
        <w:tab/>
      </w:r>
      <w:r>
        <w:rPr>
          <w:lang w:val="en-US"/>
        </w:rPr>
        <w:tab/>
      </w:r>
      <w:r>
        <w:rPr>
          <w:lang w:val="en-US"/>
        </w:rPr>
        <w:tab/>
      </w:r>
      <w:r>
        <w:rPr>
          <w:lang w:val="en-US"/>
        </w:rPr>
        <w:tab/>
      </w:r>
      <w:r>
        <w:rPr>
          <w:lang w:val="en-US"/>
        </w:rPr>
        <w:tab/>
      </w:r>
      <w:r>
        <w:rPr>
          <w:lang w:val="en-US"/>
        </w:rPr>
        <w:tab/>
      </w:r>
    </w:p>
    <w:p w:rsidR="00BF47D9" w:rsidRDefault="00BF47D9" w:rsidP="00BF47D9">
      <w:pPr>
        <w:rPr>
          <w:sz w:val="28"/>
          <w:szCs w:val="28"/>
          <w:lang w:val="en-US"/>
        </w:rPr>
      </w:pPr>
      <w:r>
        <w:rPr>
          <w:sz w:val="28"/>
          <w:szCs w:val="28"/>
          <w:lang w:val="en-US"/>
        </w:rPr>
        <w:t xml:space="preserve">                                                                                      </w:t>
      </w:r>
    </w:p>
    <w:p w:rsidR="00BF47D9" w:rsidRDefault="00BF47D9" w:rsidP="00BF47D9">
      <w:pPr>
        <w:shd w:val="clear" w:color="auto" w:fill="FFFFFF"/>
        <w:tabs>
          <w:tab w:val="left" w:pos="284"/>
          <w:tab w:val="left" w:pos="426"/>
          <w:tab w:val="decimal" w:pos="8364"/>
        </w:tabs>
        <w:spacing w:line="276" w:lineRule="auto"/>
        <w:ind w:left="-284" w:right="-144" w:firstLine="284"/>
        <w:rPr>
          <w:b/>
          <w:sz w:val="28"/>
          <w:szCs w:val="28"/>
        </w:rPr>
      </w:pPr>
      <w:r>
        <w:rPr>
          <w:sz w:val="28"/>
          <w:szCs w:val="28"/>
          <w:lang w:val="en-US"/>
        </w:rPr>
        <w:t xml:space="preserve">                                                                                     </w:t>
      </w:r>
    </w:p>
    <w:p w:rsidR="00BF47D9" w:rsidRPr="00FF430B" w:rsidRDefault="00BF47D9"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Default="006537B3" w:rsidP="009E2657">
      <w:pPr>
        <w:pStyle w:val="a7"/>
        <w:tabs>
          <w:tab w:val="left" w:pos="567"/>
        </w:tabs>
        <w:rPr>
          <w:rFonts w:ascii="Times New Roman" w:hAnsi="Times New Roman"/>
          <w:i/>
          <w:szCs w:val="24"/>
        </w:rPr>
      </w:pPr>
    </w:p>
    <w:p w:rsidR="006022FE" w:rsidRPr="00FF430B" w:rsidRDefault="006022FE" w:rsidP="009E2657">
      <w:pPr>
        <w:pStyle w:val="a7"/>
        <w:tabs>
          <w:tab w:val="left" w:pos="567"/>
        </w:tabs>
        <w:rPr>
          <w:rFonts w:ascii="Times New Roman" w:hAnsi="Times New Roman"/>
          <w:i/>
          <w:szCs w:val="24"/>
        </w:rPr>
        <w:sectPr w:rsidR="006022FE"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rsidR="00E91C06" w:rsidRPr="005F543C" w:rsidRDefault="00E91C06" w:rsidP="00E91C06">
      <w:pPr>
        <w:shd w:val="clear" w:color="auto" w:fill="FFFFFF" w:themeFill="background1"/>
        <w:spacing w:before="120"/>
        <w:jc w:val="center"/>
        <w:rPr>
          <w:b/>
          <w:noProof w:val="0"/>
          <w:color w:val="FF0000"/>
          <w:sz w:val="32"/>
          <w:szCs w:val="32"/>
          <w:lang w:eastAsia="ru-RU"/>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807356">
      <w:pPr>
        <w:pStyle w:val="a"/>
        <w:numPr>
          <w:ilvl w:val="0"/>
          <w:numId w:val="9"/>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807356">
      <w:pPr>
        <w:pStyle w:val="a"/>
        <w:numPr>
          <w:ilvl w:val="0"/>
          <w:numId w:val="9"/>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807356">
      <w:pPr>
        <w:pStyle w:val="a"/>
        <w:numPr>
          <w:ilvl w:val="0"/>
          <w:numId w:val="9"/>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807356">
      <w:pPr>
        <w:pStyle w:val="a"/>
        <w:numPr>
          <w:ilvl w:val="0"/>
          <w:numId w:val="9"/>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807356">
      <w:pPr>
        <w:pStyle w:val="a"/>
        <w:numPr>
          <w:ilvl w:val="0"/>
          <w:numId w:val="9"/>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807356">
      <w:pPr>
        <w:pStyle w:val="a"/>
        <w:numPr>
          <w:ilvl w:val="0"/>
          <w:numId w:val="9"/>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807356">
      <w:pPr>
        <w:pStyle w:val="a"/>
        <w:numPr>
          <w:ilvl w:val="0"/>
          <w:numId w:val="9"/>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807356">
      <w:pPr>
        <w:pStyle w:val="a"/>
        <w:numPr>
          <w:ilvl w:val="0"/>
          <w:numId w:val="9"/>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807356">
      <w:pPr>
        <w:pStyle w:val="a"/>
        <w:numPr>
          <w:ilvl w:val="0"/>
          <w:numId w:val="9"/>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C201EA" w:rsidRDefault="00C201EA" w:rsidP="000C5DFB">
      <w:pPr>
        <w:jc w:val="right"/>
        <w:rPr>
          <w:noProof w:val="0"/>
        </w:rPr>
      </w:pPr>
    </w:p>
    <w:p w:rsidR="00C201EA" w:rsidRDefault="00C201EA" w:rsidP="000C5DFB">
      <w:pPr>
        <w:jc w:val="right"/>
        <w:rPr>
          <w:noProof w:val="0"/>
        </w:rPr>
      </w:pPr>
    </w:p>
    <w:p w:rsidR="00C201EA" w:rsidRDefault="00C201EA"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D043DC" w:rsidRDefault="00D043DC" w:rsidP="007B392A">
      <w:pPr>
        <w:jc w:val="center"/>
        <w:rPr>
          <w:b/>
          <w:noProof w:val="0"/>
        </w:rPr>
      </w:pPr>
    </w:p>
    <w:p w:rsidR="00D043DC" w:rsidRDefault="00D043DC" w:rsidP="00D043DC">
      <w:pPr>
        <w:tabs>
          <w:tab w:val="center" w:pos="-6663"/>
          <w:tab w:val="left" w:pos="567"/>
          <w:tab w:val="right" w:pos="10206"/>
        </w:tabs>
        <w:jc w:val="center"/>
        <w:rPr>
          <w:b/>
          <w:noProof w:val="0"/>
        </w:rPr>
      </w:pPr>
      <w:r w:rsidRPr="00D043DC">
        <w:rPr>
          <w:b/>
          <w:noProof w:val="0"/>
        </w:rPr>
        <w:t>CONTRACT DE ANTREPRIZĂ Nr.</w:t>
      </w:r>
    </w:p>
    <w:p w:rsidR="00D043DC" w:rsidRDefault="00D043DC" w:rsidP="00D043DC">
      <w:pPr>
        <w:tabs>
          <w:tab w:val="center" w:pos="-6663"/>
          <w:tab w:val="left" w:pos="567"/>
          <w:tab w:val="right" w:pos="10206"/>
        </w:tabs>
        <w:jc w:val="center"/>
        <w:rPr>
          <w:b/>
          <w:noProof w:val="0"/>
        </w:rPr>
      </w:pPr>
    </w:p>
    <w:p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rsidR="00D043DC" w:rsidRPr="00FF430B" w:rsidRDefault="00D043DC" w:rsidP="00D043DC">
      <w:pPr>
        <w:jc w:val="center"/>
      </w:pPr>
      <w:r w:rsidRPr="00FF430B">
        <w:rPr>
          <w:sz w:val="20"/>
          <w:szCs w:val="20"/>
        </w:rPr>
        <w:t xml:space="preserve">                                                                                                                                    (municipiu, oraş)</w:t>
      </w:r>
    </w:p>
    <w:p w:rsidR="00D043DC" w:rsidRPr="00FF430B" w:rsidRDefault="00D043DC" w:rsidP="00D043DC">
      <w:pPr>
        <w:jc w:val="both"/>
      </w:pPr>
    </w:p>
    <w:p w:rsidR="00D043DC" w:rsidRPr="00FF430B" w:rsidRDefault="00D043DC" w:rsidP="00D043DC">
      <w:pPr>
        <w:pStyle w:val="a"/>
        <w:numPr>
          <w:ilvl w:val="3"/>
          <w:numId w:val="3"/>
        </w:numPr>
        <w:rPr>
          <w:b/>
          <w:kern w:val="28"/>
        </w:rPr>
      </w:pPr>
      <w:r w:rsidRPr="00FF430B">
        <w:rPr>
          <w:b/>
          <w:kern w:val="28"/>
        </w:rPr>
        <w:t>PARTEA GENERALĂ</w:t>
      </w:r>
    </w:p>
    <w:p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rsidR="00D043DC" w:rsidRPr="00FF430B" w:rsidRDefault="00D043DC" w:rsidP="00D043DC">
      <w:pPr>
        <w:rPr>
          <w:b/>
          <w:kern w:val="28"/>
        </w:rPr>
      </w:pPr>
    </w:p>
    <w:p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1"/>
        <w:gridCol w:w="4535"/>
      </w:tblGrid>
      <w:tr w:rsidR="00D043DC" w:rsidRPr="00892FAB" w:rsidTr="00C46D25">
        <w:tc>
          <w:tcPr>
            <w:tcW w:w="2553" w:type="pct"/>
          </w:tcPr>
          <w:p w:rsidR="00D043DC" w:rsidRPr="00E162F6" w:rsidRDefault="00D043DC" w:rsidP="00C46D25">
            <w:pPr>
              <w:tabs>
                <w:tab w:val="left" w:pos="360"/>
              </w:tabs>
              <w:jc w:val="center"/>
              <w:rPr>
                <w:b/>
                <w:noProof w:val="0"/>
                <w:lang w:eastAsia="ru-RU"/>
              </w:rPr>
            </w:pPr>
            <w:r w:rsidRPr="00C46D25">
              <w:rPr>
                <w:b/>
                <w:noProof w:val="0"/>
                <w:lang w:val="en-US" w:eastAsia="ru-RU"/>
              </w:rPr>
              <w:t>Beneficiar</w:t>
            </w:r>
          </w:p>
        </w:tc>
        <w:tc>
          <w:tcPr>
            <w:tcW w:w="2447" w:type="pct"/>
          </w:tcPr>
          <w:p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rsidTr="00C46D25">
        <w:tc>
          <w:tcPr>
            <w:tcW w:w="2553" w:type="pct"/>
          </w:tcPr>
          <w:p w:rsidR="00D043DC" w:rsidRPr="00892FAB" w:rsidRDefault="004755DC" w:rsidP="00C46D25">
            <w:pPr>
              <w:tabs>
                <w:tab w:val="left" w:pos="360"/>
              </w:tabs>
              <w:jc w:val="both"/>
              <w:rPr>
                <w:noProof w:val="0"/>
                <w:lang w:val="en-US" w:eastAsia="ru-RU"/>
              </w:rPr>
            </w:pPr>
            <w:r w:rsidRPr="004755DC">
              <w:rPr>
                <w:rFonts w:eastAsia="Calibri"/>
                <w:b/>
                <w:i/>
                <w:u w:val="single"/>
              </w:rPr>
              <w:t>Comunitatea religioasă Mânăstirea Eroilor cu Hramul „Înălțarea Domnului”</w:t>
            </w:r>
            <w:r>
              <w:rPr>
                <w:rFonts w:eastAsia="Calibri"/>
                <w:i/>
                <w:u w:val="single"/>
              </w:rPr>
              <w:t xml:space="preserve"> </w:t>
            </w:r>
            <w:r w:rsidR="00D043DC" w:rsidRPr="00892FAB">
              <w:rPr>
                <w:noProof w:val="0"/>
                <w:lang w:val="en-US" w:eastAsia="ru-RU"/>
              </w:rPr>
              <w:t>reprezentat legal prin</w:t>
            </w:r>
            <w:r>
              <w:rPr>
                <w:b/>
                <w:noProof w:val="0"/>
                <w:u w:val="single"/>
                <w:lang w:val="en-US" w:eastAsia="ru-RU"/>
              </w:rPr>
              <w:t xml:space="preserve"> </w:t>
            </w:r>
            <w:r w:rsidRPr="004755DC">
              <w:rPr>
                <w:b/>
                <w:u w:val="single"/>
                <w:lang w:eastAsia="ru-RU"/>
              </w:rPr>
              <w:t>Codați Marian-Serafim</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D043DC" w:rsidRPr="00892FAB" w:rsidRDefault="00D043DC" w:rsidP="00D043DC">
      <w:pPr>
        <w:tabs>
          <w:tab w:val="left" w:pos="1260"/>
        </w:tabs>
        <w:contextualSpacing/>
        <w:jc w:val="both"/>
        <w:rPr>
          <w:noProof w:val="0"/>
          <w:lang w:val="en-US" w:eastAsia="ru-RU"/>
        </w:rPr>
      </w:pPr>
    </w:p>
    <w:p w:rsidR="00D043DC" w:rsidRPr="00892FAB" w:rsidRDefault="00D043DC" w:rsidP="005537C0">
      <w:pPr>
        <w:tabs>
          <w:tab w:val="left" w:pos="525"/>
          <w:tab w:val="left" w:pos="1134"/>
          <w:tab w:val="left" w:pos="3705"/>
        </w:tabs>
        <w:jc w:val="center"/>
        <w:rPr>
          <w:b/>
          <w:noProof w:val="0"/>
          <w:lang w:val="en-US" w:eastAsia="ru-RU"/>
        </w:rPr>
      </w:pPr>
      <w:r w:rsidRPr="00892FAB">
        <w:rPr>
          <w:b/>
          <w:noProof w:val="0"/>
          <w:lang w:val="en-US" w:eastAsia="ru-RU"/>
        </w:rPr>
        <w:t>1. OBIECTUL CONTRACTULUI</w:t>
      </w:r>
    </w:p>
    <w:p w:rsidR="00D043DC" w:rsidRPr="00892FAB" w:rsidRDefault="00D043DC" w:rsidP="004755DC">
      <w:pPr>
        <w:tabs>
          <w:tab w:val="left" w:pos="360"/>
        </w:tabs>
        <w:ind w:left="-15" w:right="-15" w:firstLine="15"/>
        <w:jc w:val="both"/>
        <w:rPr>
          <w:noProof w:val="0"/>
          <w:lang w:val="en-US" w:eastAsia="ru-RU"/>
        </w:rPr>
      </w:pPr>
      <w:r w:rsidRPr="00892FAB">
        <w:rPr>
          <w:noProof w:val="0"/>
          <w:lang w:val="en-US" w:eastAsia="ru-RU"/>
        </w:rPr>
        <w:t>Antreprenorul se obligă să execute</w:t>
      </w:r>
      <w:r w:rsidR="004755DC">
        <w:rPr>
          <w:noProof w:val="0"/>
          <w:lang w:val="en-US" w:eastAsia="ru-RU"/>
        </w:rPr>
        <w:t xml:space="preserve"> </w:t>
      </w:r>
      <w:r w:rsidR="004755DC" w:rsidRPr="00BA73F8">
        <w:rPr>
          <w:rFonts w:eastAsia="Calibri"/>
          <w:b/>
          <w:u w:val="single"/>
        </w:rPr>
        <w:t>Construcția Complexului Monahal al Mănăstirii Eroilor cu Hramul ”Înălțarea Domnului”, din satul Stoianovca, raionul Cantemir, tranșa - I</w:t>
      </w:r>
      <w:r w:rsidR="00C46D25" w:rsidRPr="00C46D25">
        <w:rPr>
          <w:b/>
          <w:i/>
          <w:noProof w:val="0"/>
          <w:u w:val="single"/>
          <w:lang w:val="en-US" w:eastAsia="ru-RU"/>
        </w:rPr>
        <w:t>,</w:t>
      </w:r>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D043DC" w:rsidRPr="00892FAB" w:rsidRDefault="00D043DC" w:rsidP="00D043DC">
      <w:pPr>
        <w:tabs>
          <w:tab w:val="left" w:pos="360"/>
        </w:tabs>
        <w:jc w:val="both"/>
        <w:rPr>
          <w:noProof w:val="0"/>
          <w:lang w:val="en-US" w:eastAsia="ru-RU"/>
        </w:rPr>
      </w:pPr>
    </w:p>
    <w:p w:rsidR="00D043DC" w:rsidRPr="00892FAB" w:rsidRDefault="00D043DC" w:rsidP="005537C0">
      <w:pPr>
        <w:tabs>
          <w:tab w:val="left" w:pos="525"/>
          <w:tab w:val="left" w:pos="567"/>
        </w:tabs>
        <w:ind w:left="-15"/>
        <w:jc w:val="center"/>
        <w:rPr>
          <w:b/>
          <w:noProof w:val="0"/>
          <w:lang w:val="en-US" w:eastAsia="ru-RU"/>
        </w:rPr>
      </w:pPr>
      <w:r w:rsidRPr="00892FAB">
        <w:rPr>
          <w:b/>
          <w:noProof w:val="0"/>
          <w:lang w:val="en-US" w:eastAsia="ru-RU"/>
        </w:rPr>
        <w:t>2. DOCUMENTELE CONTRACTULUI</w:t>
      </w:r>
    </w:p>
    <w:p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D043DC" w:rsidRPr="00892FAB" w:rsidRDefault="00D043DC" w:rsidP="00807356">
      <w:pPr>
        <w:numPr>
          <w:ilvl w:val="0"/>
          <w:numId w:val="29"/>
        </w:numPr>
        <w:tabs>
          <w:tab w:val="left" w:pos="360"/>
        </w:tabs>
        <w:suppressAutoHyphens/>
        <w:ind w:left="-15" w:firstLine="0"/>
        <w:jc w:val="both"/>
        <w:rPr>
          <w:noProof w:val="0"/>
          <w:lang w:val="ru-RU" w:eastAsia="ru-RU"/>
        </w:rPr>
      </w:pPr>
      <w:r w:rsidRPr="00892FAB">
        <w:rPr>
          <w:noProof w:val="0"/>
          <w:lang w:val="ru-RU" w:eastAsia="ru-RU"/>
        </w:rPr>
        <w:t>Formularul contractului;</w:t>
      </w:r>
    </w:p>
    <w:p w:rsidR="00D043DC" w:rsidRPr="00892FAB" w:rsidRDefault="00D043DC" w:rsidP="00807356">
      <w:pPr>
        <w:numPr>
          <w:ilvl w:val="0"/>
          <w:numId w:val="29"/>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D043DC" w:rsidRPr="00892FAB" w:rsidRDefault="00D043DC" w:rsidP="00807356">
      <w:pPr>
        <w:numPr>
          <w:ilvl w:val="0"/>
          <w:numId w:val="29"/>
        </w:numPr>
        <w:tabs>
          <w:tab w:val="left" w:pos="360"/>
        </w:tabs>
        <w:suppressAutoHyphens/>
        <w:ind w:left="-15" w:firstLine="0"/>
        <w:jc w:val="both"/>
        <w:rPr>
          <w:noProof w:val="0"/>
          <w:lang w:val="ru-RU" w:eastAsia="ru-RU"/>
        </w:rPr>
      </w:pPr>
      <w:r w:rsidRPr="00892FAB">
        <w:rPr>
          <w:noProof w:val="0"/>
          <w:lang w:val="ru-RU" w:eastAsia="ru-RU"/>
        </w:rPr>
        <w:t>Caietul de sarcini;</w:t>
      </w:r>
    </w:p>
    <w:p w:rsidR="00D043DC" w:rsidRPr="00892FAB" w:rsidRDefault="00D043DC" w:rsidP="00807356">
      <w:pPr>
        <w:numPr>
          <w:ilvl w:val="0"/>
          <w:numId w:val="29"/>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D043DC" w:rsidRPr="00892FAB" w:rsidRDefault="00D043DC" w:rsidP="00807356">
      <w:pPr>
        <w:numPr>
          <w:ilvl w:val="0"/>
          <w:numId w:val="29"/>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D043DC" w:rsidRPr="00892FAB" w:rsidRDefault="00D043DC" w:rsidP="00807356">
      <w:pPr>
        <w:numPr>
          <w:ilvl w:val="0"/>
          <w:numId w:val="29"/>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D043DC" w:rsidRPr="00892FAB" w:rsidRDefault="00D043DC" w:rsidP="00807356">
      <w:pPr>
        <w:numPr>
          <w:ilvl w:val="0"/>
          <w:numId w:val="29"/>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D043DC" w:rsidRPr="00892FAB" w:rsidRDefault="00D043DC" w:rsidP="00D043DC">
      <w:pPr>
        <w:tabs>
          <w:tab w:val="left" w:pos="360"/>
        </w:tabs>
        <w:ind w:left="1530"/>
        <w:contextualSpacing/>
        <w:jc w:val="both"/>
        <w:rPr>
          <w:noProof w:val="0"/>
          <w:lang w:val="en-US" w:eastAsia="ru-RU"/>
        </w:rPr>
      </w:pPr>
    </w:p>
    <w:p w:rsidR="00D043DC" w:rsidRPr="00892FAB" w:rsidRDefault="00D043DC" w:rsidP="005537C0">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32335F">
        <w:rPr>
          <w:b/>
          <w:noProof w:val="0"/>
          <w:lang w:val="en-US" w:eastAsia="ru-RU"/>
        </w:rPr>
        <w:t>____</w:t>
      </w:r>
      <w:r w:rsidR="00C46D25" w:rsidRPr="0032335F">
        <w:rPr>
          <w:b/>
          <w:noProof w:val="0"/>
          <w:lang w:val="en-US" w:eastAsia="ru-RU"/>
        </w:rPr>
        <w:t>30</w:t>
      </w:r>
      <w:r w:rsidRPr="0032335F">
        <w:rPr>
          <w:b/>
          <w:noProof w:val="0"/>
          <w:lang w:val="en-US" w:eastAsia="ru-RU"/>
        </w:rPr>
        <w:t>____</w:t>
      </w:r>
      <w:r w:rsidRPr="0032335F">
        <w:rPr>
          <w:noProof w:val="0"/>
          <w:lang w:val="en-US" w:eastAsia="ru-RU"/>
        </w:rPr>
        <w:t>zile.</w:t>
      </w:r>
    </w:p>
    <w:p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32335F">
        <w:rPr>
          <w:b/>
          <w:noProof w:val="0"/>
          <w:lang w:val="en-US" w:eastAsia="ru-RU"/>
        </w:rPr>
        <w:t>____</w:t>
      </w:r>
      <w:r w:rsidR="00C46D25" w:rsidRPr="0032335F">
        <w:rPr>
          <w:b/>
          <w:noProof w:val="0"/>
          <w:lang w:val="en-US" w:eastAsia="ru-RU"/>
        </w:rPr>
        <w:t>20</w:t>
      </w:r>
      <w:r w:rsidRPr="0032335F">
        <w:rPr>
          <w:b/>
          <w:noProof w:val="0"/>
          <w:lang w:val="en-US" w:eastAsia="ru-RU"/>
        </w:rPr>
        <w:t>____</w:t>
      </w:r>
      <w:r w:rsidRPr="00892FAB">
        <w:rPr>
          <w:noProof w:val="0"/>
          <w:lang w:val="en-US" w:eastAsia="ru-RU"/>
        </w:rPr>
        <w:t xml:space="preserve"> zile de la primirea acestora de la Antreprenor.</w:t>
      </w:r>
    </w:p>
    <w:p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w:t>
      </w:r>
      <w:r w:rsidR="0032335F">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rsidR="005537C0" w:rsidRDefault="005537C0" w:rsidP="00D043DC">
      <w:pPr>
        <w:jc w:val="both"/>
        <w:rPr>
          <w:noProof w:val="0"/>
          <w:lang w:val="en-US" w:eastAsia="ru-RU"/>
        </w:rPr>
      </w:pPr>
    </w:p>
    <w:p w:rsidR="00D043DC" w:rsidRPr="00892FAB" w:rsidRDefault="00D043DC" w:rsidP="005537C0">
      <w:pPr>
        <w:tabs>
          <w:tab w:val="left" w:pos="567"/>
        </w:tabs>
        <w:jc w:val="center"/>
        <w:rPr>
          <w:b/>
          <w:noProof w:val="0"/>
          <w:lang w:val="en-US" w:eastAsia="ru-RU"/>
        </w:rPr>
      </w:pPr>
      <w:r w:rsidRPr="00892FAB">
        <w:rPr>
          <w:b/>
          <w:noProof w:val="0"/>
          <w:lang w:val="en-US" w:eastAsia="ru-RU"/>
        </w:rPr>
        <w:t>4. DURATA DE EXECUȚIE</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4.1. Durata de execuţie a prezentului contract este de </w:t>
      </w:r>
      <w:r w:rsidRPr="0032335F">
        <w:rPr>
          <w:noProof w:val="0"/>
          <w:lang w:val="en-US" w:eastAsia="ru-RU"/>
        </w:rPr>
        <w:t>__</w:t>
      </w:r>
      <w:r w:rsidR="00841B0E" w:rsidRPr="00841B0E">
        <w:rPr>
          <w:b/>
          <w:bCs/>
          <w:iCs/>
          <w:u w:val="single"/>
          <w:lang w:eastAsia="ru-RU"/>
        </w:rPr>
        <w:t>12</w:t>
      </w:r>
      <w:r w:rsidR="00841B0E" w:rsidRPr="00841B0E">
        <w:rPr>
          <w:b/>
          <w:bCs/>
          <w:iCs/>
          <w:u w:val="single"/>
          <w:lang w:eastAsia="ru-RU"/>
        </w:rPr>
        <w:t xml:space="preserve"> (doisprezece)</w:t>
      </w:r>
      <w:r w:rsidRPr="0032335F">
        <w:rPr>
          <w:b/>
          <w:noProof w:val="0"/>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841B0E">
        <w:rPr>
          <w:noProof w:val="0"/>
          <w:u w:val="single"/>
          <w:lang w:eastAsia="ru-RU"/>
        </w:rPr>
        <w:t xml:space="preserve"> </w:t>
      </w:r>
      <w:r w:rsidR="00841B0E" w:rsidRPr="00841B0E">
        <w:rPr>
          <w:b/>
          <w:bCs/>
          <w:iCs/>
          <w:u w:val="single"/>
          <w:lang w:eastAsia="ru-RU"/>
        </w:rPr>
        <w:t>12 (doisprezece)</w:t>
      </w:r>
      <w:r w:rsidR="00841B0E">
        <w:rPr>
          <w:b/>
          <w:bCs/>
          <w:iCs/>
          <w:u w:val="single"/>
          <w:lang w:eastAsia="ru-RU"/>
        </w:rPr>
        <w:t xml:space="preserve"> </w:t>
      </w:r>
      <w:r w:rsidR="001B6C24">
        <w:rPr>
          <w:b/>
          <w:bCs/>
          <w:iCs/>
          <w:lang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rsidR="00D043DC" w:rsidRPr="00892FAB" w:rsidRDefault="00D043DC" w:rsidP="00D043DC">
      <w:pPr>
        <w:jc w:val="both"/>
        <w:rPr>
          <w:noProof w:val="0"/>
          <w:lang w:eastAsia="ru-RU"/>
        </w:rPr>
      </w:pPr>
      <w:r w:rsidRPr="00892FAB">
        <w:rPr>
          <w:noProof w:val="0"/>
          <w:lang w:eastAsia="ru-RU"/>
        </w:rPr>
        <w:t>- obținerea autorizației de construire de către Beneficiar;</w:t>
      </w:r>
    </w:p>
    <w:p w:rsidR="00D043DC" w:rsidRPr="00892FAB" w:rsidRDefault="00D043DC" w:rsidP="00D043DC">
      <w:pPr>
        <w:jc w:val="both"/>
        <w:rPr>
          <w:noProof w:val="0"/>
          <w:lang w:eastAsia="ru-RU"/>
        </w:rPr>
      </w:pPr>
      <w:r w:rsidRPr="00892FAB">
        <w:rPr>
          <w:noProof w:val="0"/>
          <w:lang w:eastAsia="ru-RU"/>
        </w:rPr>
        <w:t>- constituirea garanției de bună execuție a contractului;</w:t>
      </w:r>
    </w:p>
    <w:p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D043DC" w:rsidRPr="00892FAB" w:rsidRDefault="00D043DC" w:rsidP="00D043DC">
      <w:pPr>
        <w:tabs>
          <w:tab w:val="left" w:pos="360"/>
        </w:tabs>
        <w:jc w:val="both"/>
        <w:rPr>
          <w:noProof w:val="0"/>
          <w:lang w:val="en-US" w:eastAsia="ru-RU"/>
        </w:rPr>
      </w:pPr>
    </w:p>
    <w:p w:rsidR="00D043DC" w:rsidRPr="00892FAB" w:rsidRDefault="00D043DC" w:rsidP="005537C0">
      <w:pPr>
        <w:tabs>
          <w:tab w:val="left" w:pos="525"/>
        </w:tabs>
        <w:jc w:val="center"/>
        <w:rPr>
          <w:b/>
          <w:noProof w:val="0"/>
          <w:lang w:val="en-US" w:eastAsia="ru-RU"/>
        </w:rPr>
      </w:pPr>
      <w:r w:rsidRPr="00892FAB">
        <w:rPr>
          <w:b/>
          <w:noProof w:val="0"/>
          <w:lang w:val="en-US" w:eastAsia="ru-RU"/>
        </w:rPr>
        <w:t>5. RECEPŢIA LUCRĂRILOR DE EXECUŢIE</w:t>
      </w:r>
    </w:p>
    <w:p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D043DC" w:rsidRPr="00892FAB" w:rsidRDefault="00D043DC" w:rsidP="00D043DC">
      <w:pPr>
        <w:tabs>
          <w:tab w:val="left" w:pos="567"/>
        </w:tabs>
        <w:jc w:val="both"/>
        <w:rPr>
          <w:noProof w:val="0"/>
          <w:lang w:val="en-US" w:eastAsia="ru-RU"/>
        </w:rPr>
      </w:pPr>
      <w:r w:rsidRPr="00892FAB">
        <w:rPr>
          <w:noProof w:val="0"/>
          <w:lang w:val="en-US" w:eastAsia="ru-RU"/>
        </w:rPr>
        <w:lastRenderedPageBreak/>
        <w:t>5.2. Înştiinţarea de Recepţie</w:t>
      </w:r>
    </w:p>
    <w:p w:rsidR="00D043DC" w:rsidRPr="00892FAB" w:rsidRDefault="00D043DC" w:rsidP="00D043DC">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D043DC" w:rsidRPr="00892FAB" w:rsidRDefault="00D043DC" w:rsidP="00D043DC">
      <w:pPr>
        <w:tabs>
          <w:tab w:val="left" w:pos="567"/>
        </w:tabs>
        <w:jc w:val="both"/>
        <w:rPr>
          <w:noProof w:val="0"/>
          <w:lang w:val="en-US" w:eastAsia="ru-RU"/>
        </w:rPr>
      </w:pPr>
    </w:p>
    <w:p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D043DC" w:rsidRPr="00892FAB" w:rsidRDefault="00D043DC" w:rsidP="00D043DC">
      <w:pPr>
        <w:tabs>
          <w:tab w:val="left" w:pos="567"/>
        </w:tabs>
        <w:jc w:val="both"/>
        <w:rPr>
          <w:noProof w:val="0"/>
          <w:lang w:val="en-US" w:eastAsia="ru-RU"/>
        </w:rPr>
      </w:pPr>
    </w:p>
    <w:p w:rsidR="00D043DC" w:rsidRPr="00892FAB" w:rsidRDefault="00D043DC" w:rsidP="005537C0">
      <w:pPr>
        <w:tabs>
          <w:tab w:val="left" w:pos="525"/>
        </w:tabs>
        <w:jc w:val="center"/>
        <w:rPr>
          <w:noProof w:val="0"/>
          <w:lang w:val="en-US" w:eastAsia="ru-RU"/>
        </w:rPr>
      </w:pPr>
      <w:r w:rsidRPr="00892FAB">
        <w:rPr>
          <w:b/>
          <w:noProof w:val="0"/>
          <w:lang w:val="en-US" w:eastAsia="ru-RU"/>
        </w:rPr>
        <w:t>7. DREPTURILE ŞI OBLIGAŢIUNILE ANTREPRENORULUI ŞI ALE BENEFICIARULUI</w:t>
      </w:r>
    </w:p>
    <w:p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D043DC" w:rsidRPr="00892FAB" w:rsidRDefault="00D043DC" w:rsidP="00807356">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D043DC" w:rsidRPr="00892FAB" w:rsidRDefault="00D043DC" w:rsidP="00807356">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D043DC" w:rsidRPr="00892FAB" w:rsidRDefault="00D043DC" w:rsidP="00807356">
      <w:pPr>
        <w:numPr>
          <w:ilvl w:val="0"/>
          <w:numId w:val="30"/>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rsidR="00D043DC" w:rsidRPr="00892FAB" w:rsidRDefault="00D043DC" w:rsidP="00D043DC">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043DC" w:rsidRPr="00892FAB" w:rsidRDefault="00D043DC" w:rsidP="00D043DC">
      <w:pPr>
        <w:tabs>
          <w:tab w:val="left" w:pos="525"/>
        </w:tabs>
        <w:jc w:val="both"/>
        <w:rPr>
          <w:noProof w:val="0"/>
          <w:lang w:val="en-US" w:eastAsia="ru-RU"/>
        </w:rPr>
      </w:pPr>
    </w:p>
    <w:p w:rsidR="00D043DC" w:rsidRPr="00892FAB" w:rsidRDefault="00D043DC" w:rsidP="007110BD">
      <w:pPr>
        <w:tabs>
          <w:tab w:val="left" w:pos="525"/>
        </w:tabs>
        <w:jc w:val="center"/>
        <w:rPr>
          <w:b/>
          <w:noProof w:val="0"/>
          <w:lang w:val="en-US" w:eastAsia="ru-RU"/>
        </w:rPr>
      </w:pPr>
      <w:r w:rsidRPr="00892FAB">
        <w:rPr>
          <w:b/>
          <w:noProof w:val="0"/>
          <w:lang w:val="en-US" w:eastAsia="ru-RU"/>
        </w:rPr>
        <w:t>8. MODIFICĂRI</w:t>
      </w:r>
    </w:p>
    <w:p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D043DC" w:rsidRPr="00892FAB" w:rsidRDefault="00D043DC" w:rsidP="00D043DC">
      <w:pPr>
        <w:tabs>
          <w:tab w:val="left" w:pos="360"/>
        </w:tabs>
        <w:jc w:val="both"/>
        <w:rPr>
          <w:noProof w:val="0"/>
          <w:lang w:val="en-US" w:eastAsia="ru-RU"/>
        </w:rPr>
      </w:pPr>
    </w:p>
    <w:p w:rsidR="00D043DC" w:rsidRPr="00892FAB" w:rsidRDefault="00D043DC" w:rsidP="007110BD">
      <w:pPr>
        <w:tabs>
          <w:tab w:val="left" w:pos="360"/>
        </w:tabs>
        <w:jc w:val="center"/>
        <w:rPr>
          <w:noProof w:val="0"/>
          <w:lang w:val="en-US" w:eastAsia="ru-RU"/>
        </w:rPr>
      </w:pPr>
      <w:r w:rsidRPr="00892FAB">
        <w:rPr>
          <w:b/>
          <w:noProof w:val="0"/>
          <w:lang w:val="en-US" w:eastAsia="ru-RU"/>
        </w:rPr>
        <w:t>9. AJUSTAREA PREŢULUI CONTRACTULUI</w:t>
      </w:r>
    </w:p>
    <w:p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D043DC" w:rsidRPr="00892FAB" w:rsidRDefault="00D043DC" w:rsidP="00D043DC">
      <w:pPr>
        <w:tabs>
          <w:tab w:val="left" w:pos="360"/>
        </w:tabs>
        <w:jc w:val="both"/>
        <w:rPr>
          <w:noProof w:val="0"/>
          <w:lang w:val="en-US" w:eastAsia="ru-RU"/>
        </w:rPr>
      </w:pPr>
    </w:p>
    <w:p w:rsidR="00D043DC" w:rsidRPr="00892FAB" w:rsidRDefault="00D043DC" w:rsidP="007110BD">
      <w:pPr>
        <w:tabs>
          <w:tab w:val="left" w:pos="555"/>
          <w:tab w:val="left" w:pos="4365"/>
        </w:tabs>
        <w:jc w:val="center"/>
        <w:rPr>
          <w:b/>
          <w:noProof w:val="0"/>
          <w:lang w:val="en-US" w:eastAsia="ru-RU"/>
        </w:rPr>
      </w:pPr>
      <w:r w:rsidRPr="00892FAB">
        <w:rPr>
          <w:b/>
          <w:noProof w:val="0"/>
          <w:lang w:val="en-US" w:eastAsia="ru-RU"/>
        </w:rPr>
        <w:t>10. ANTREPRENORUL ŞI SUBANTREPRENORII</w:t>
      </w:r>
    </w:p>
    <w:p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lastRenderedPageBreak/>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D043DC" w:rsidRPr="00892FAB" w:rsidRDefault="00D043DC" w:rsidP="00D043DC">
      <w:pPr>
        <w:tabs>
          <w:tab w:val="left" w:pos="4365"/>
        </w:tabs>
        <w:jc w:val="both"/>
        <w:rPr>
          <w:b/>
          <w:noProof w:val="0"/>
          <w:lang w:val="en-US" w:eastAsia="ru-RU"/>
        </w:rPr>
      </w:pPr>
    </w:p>
    <w:p w:rsidR="00D043DC" w:rsidRPr="00892FAB" w:rsidRDefault="00D043DC" w:rsidP="007110BD">
      <w:pPr>
        <w:tabs>
          <w:tab w:val="left" w:pos="4365"/>
        </w:tabs>
        <w:jc w:val="center"/>
        <w:rPr>
          <w:noProof w:val="0"/>
          <w:lang w:val="en-US" w:eastAsia="ru-RU"/>
        </w:rPr>
      </w:pPr>
      <w:r w:rsidRPr="00892FAB">
        <w:rPr>
          <w:b/>
          <w:noProof w:val="0"/>
          <w:lang w:val="en-US" w:eastAsia="ru-RU"/>
        </w:rPr>
        <w:t>11. FORȚA DE MUNCĂ</w:t>
      </w:r>
    </w:p>
    <w:p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D043DC" w:rsidRPr="00892FAB" w:rsidRDefault="00D043DC" w:rsidP="00D043DC">
      <w:pPr>
        <w:tabs>
          <w:tab w:val="left" w:pos="795"/>
        </w:tabs>
        <w:ind w:left="-15"/>
        <w:contextualSpacing/>
        <w:jc w:val="both"/>
        <w:rPr>
          <w:noProof w:val="0"/>
          <w:lang w:val="en-US" w:eastAsia="ru-RU"/>
        </w:rPr>
      </w:pPr>
    </w:p>
    <w:p w:rsidR="00D043DC" w:rsidRPr="00892FAB" w:rsidRDefault="00D043DC" w:rsidP="007110BD">
      <w:pPr>
        <w:tabs>
          <w:tab w:val="left" w:pos="795"/>
        </w:tabs>
        <w:jc w:val="center"/>
        <w:rPr>
          <w:noProof w:val="0"/>
          <w:lang w:val="en-US" w:eastAsia="ru-RU"/>
        </w:rPr>
      </w:pPr>
      <w:r w:rsidRPr="00892FAB">
        <w:rPr>
          <w:b/>
          <w:noProof w:val="0"/>
          <w:lang w:val="en-US" w:eastAsia="ru-RU"/>
        </w:rPr>
        <w:t>12. MATERIALELE ŞI EXECUŢIA LUCRĂRILOR</w:t>
      </w:r>
    </w:p>
    <w:p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043DC" w:rsidRPr="00892FAB" w:rsidRDefault="00D043DC" w:rsidP="00D043DC">
      <w:pPr>
        <w:tabs>
          <w:tab w:val="left" w:pos="360"/>
        </w:tabs>
        <w:jc w:val="both"/>
        <w:rPr>
          <w:noProof w:val="0"/>
          <w:lang w:val="en-US" w:eastAsia="ru-RU"/>
        </w:rPr>
      </w:pPr>
    </w:p>
    <w:p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rsidR="00D043DC" w:rsidRPr="00892FAB" w:rsidRDefault="00D043DC" w:rsidP="00D043DC">
      <w:pPr>
        <w:tabs>
          <w:tab w:val="left" w:pos="567"/>
        </w:tabs>
        <w:jc w:val="both"/>
        <w:rPr>
          <w:noProof w:val="0"/>
          <w:lang w:val="en-US" w:eastAsia="ru-RU"/>
        </w:rPr>
      </w:pPr>
      <w:r w:rsidRPr="00892FAB">
        <w:rPr>
          <w:noProof w:val="0"/>
          <w:lang w:val="en-US" w:eastAsia="ru-RU"/>
        </w:rPr>
        <w:t>13.1. Perioada de garanție curge de la data recepției la te</w:t>
      </w:r>
      <w:r w:rsidR="007110BD">
        <w:rPr>
          <w:noProof w:val="0"/>
          <w:lang w:val="en-US" w:eastAsia="ru-RU"/>
        </w:rPr>
        <w:t>rminarea lucrărilor și este de</w:t>
      </w:r>
      <w:r w:rsidRPr="00892FAB">
        <w:rPr>
          <w:noProof w:val="0"/>
          <w:lang w:val="en-US" w:eastAsia="ru-RU"/>
        </w:rPr>
        <w:t xml:space="preserve"> </w:t>
      </w:r>
      <w:r w:rsidR="001B6C24" w:rsidRPr="001B6C24">
        <w:rPr>
          <w:b/>
          <w:u w:val="single"/>
          <w:lang w:eastAsia="ru-RU"/>
        </w:rPr>
        <w:t xml:space="preserve">minim </w:t>
      </w:r>
      <w:r w:rsidR="001B6C24" w:rsidRPr="001B6C24">
        <w:rPr>
          <w:b/>
          <w:iCs/>
          <w:u w:val="single"/>
          <w:lang w:eastAsia="zh-CN"/>
        </w:rPr>
        <w:t>5 ani,</w:t>
      </w:r>
      <w:r w:rsidR="001B6C24" w:rsidRPr="001B6C24">
        <w:rPr>
          <w:b/>
          <w:u w:val="single"/>
        </w:rPr>
        <w:t xml:space="preserve"> după semnarea procesului-verbal de recepţie la terminarea lucrărilor</w:t>
      </w:r>
      <w:r w:rsidR="001B6C24" w:rsidRPr="001B6C24">
        <w:rPr>
          <w:b/>
          <w:u w:val="single"/>
        </w:rPr>
        <w:t>.</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garanţie Antreprenorul are obligaţia, în urma dispoziţiei date de Beneficiar, de a executa toate lucrările de modificare, reconstrucţie şi remediere a viciilor şi </w:t>
      </w:r>
      <w:r w:rsidRPr="00892FAB">
        <w:rPr>
          <w:noProof w:val="0"/>
          <w:lang w:eastAsia="ru-RU"/>
        </w:rPr>
        <w:lastRenderedPageBreak/>
        <w:t>altor defecte a căror cauză este nerespectarea clauzelor contractuale, conform prevederilor actelor normative.</w:t>
      </w:r>
    </w:p>
    <w:p w:rsidR="00D043DC" w:rsidRPr="00892FAB" w:rsidRDefault="00D043DC" w:rsidP="00D043DC">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D043DC" w:rsidRPr="00892FAB" w:rsidRDefault="00D043DC" w:rsidP="00D043DC">
      <w:pPr>
        <w:tabs>
          <w:tab w:val="left" w:pos="360"/>
        </w:tabs>
        <w:jc w:val="both"/>
        <w:rPr>
          <w:noProof w:val="0"/>
          <w:lang w:eastAsia="ru-RU"/>
        </w:rPr>
      </w:pPr>
    </w:p>
    <w:p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w:t>
      </w:r>
      <w:r w:rsidR="002E4767">
        <w:rPr>
          <w:noProof w:val="0"/>
          <w:lang w:val="en-US" w:eastAsia="ru-RU"/>
        </w:rPr>
        <w:t>ecorespunzătoare a obligaţiilor</w:t>
      </w:r>
      <w:r w:rsidRPr="00892FAB">
        <w:rPr>
          <w:noProof w:val="0"/>
          <w:lang w:val="en-US" w:eastAsia="ru-RU"/>
        </w:rPr>
        <w:t xml:space="preserve"> prevăzute de prezentul contract în conformitate cu actele normative a Republicii Moldova.</w:t>
      </w:r>
    </w:p>
    <w:p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043DC" w:rsidRPr="00892FAB" w:rsidRDefault="00D043DC" w:rsidP="00D043DC">
      <w:pPr>
        <w:tabs>
          <w:tab w:val="left" w:pos="360"/>
        </w:tabs>
        <w:jc w:val="both"/>
        <w:rPr>
          <w:noProof w:val="0"/>
          <w:lang w:val="en-US" w:eastAsia="ru-RU"/>
        </w:rPr>
      </w:pPr>
    </w:p>
    <w:p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00433E5A">
        <w:rPr>
          <w:b/>
          <w:noProof w:val="0"/>
          <w:lang w:val="en-US" w:eastAsia="ru-RU"/>
        </w:rPr>
        <w:t>_</w:t>
      </w:r>
      <w:r w:rsidRPr="00C46D25">
        <w:rPr>
          <w:b/>
          <w:noProof w:val="0"/>
          <w:lang w:val="en-US" w:eastAsia="ru-RU"/>
        </w:rPr>
        <w:t>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00433E5A">
        <w:rPr>
          <w:b/>
          <w:noProof w:val="0"/>
          <w:lang w:val="en-US" w:eastAsia="ru-RU"/>
        </w:rPr>
        <w:t>_</w:t>
      </w:r>
      <w:r w:rsidRPr="00C46D25">
        <w:rPr>
          <w:b/>
          <w:noProof w:val="0"/>
          <w:lang w:val="en-US" w:eastAsia="ru-RU"/>
        </w:rPr>
        <w:t>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w:t>
      </w:r>
      <w:r w:rsidRPr="00892FAB">
        <w:rPr>
          <w:noProof w:val="0"/>
          <w:lang w:val="en-US" w:eastAsia="ru-RU"/>
        </w:rPr>
        <w:lastRenderedPageBreak/>
        <w:t>execuţie, pentru fiecare zi de întârziere, de la data scadenței obligaţiei Antreprenorului și până la data îndeplinirii efective a obligaţiei de finalizare a lucrărilor contractate, potrivit graficului de execuție.</w:t>
      </w:r>
    </w:p>
    <w:p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00433E5A">
        <w:rPr>
          <w:b/>
          <w:noProof w:val="0"/>
          <w:lang w:val="en-US" w:eastAsia="ru-RU"/>
        </w:rPr>
        <w:t>_</w:t>
      </w:r>
      <w:r w:rsidRPr="00A224C1">
        <w:rPr>
          <w:b/>
          <w:noProof w:val="0"/>
          <w:lang w:val="en-US" w:eastAsia="ru-RU"/>
        </w:rPr>
        <w:t>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D043DC" w:rsidRPr="00D043DC" w:rsidRDefault="00D043DC" w:rsidP="00D043DC">
      <w:pPr>
        <w:tabs>
          <w:tab w:val="left" w:pos="360"/>
        </w:tabs>
        <w:jc w:val="both"/>
        <w:rPr>
          <w:noProof w:val="0"/>
          <w:lang w:val="en-US" w:eastAsia="ru-RU"/>
        </w:rPr>
      </w:pPr>
      <w:bookmarkStart w:id="62"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043DC" w:rsidRPr="00D043DC" w:rsidRDefault="00D043DC" w:rsidP="00D043DC">
      <w:pPr>
        <w:tabs>
          <w:tab w:val="left" w:pos="360"/>
        </w:tabs>
        <w:jc w:val="both"/>
        <w:rPr>
          <w:noProof w:val="0"/>
          <w:lang w:val="en-US" w:eastAsia="ru-RU"/>
        </w:rPr>
      </w:pPr>
    </w:p>
    <w:p w:rsidR="00D043DC" w:rsidRPr="00D043DC" w:rsidRDefault="00D043DC" w:rsidP="00D22163">
      <w:pPr>
        <w:tabs>
          <w:tab w:val="left" w:pos="540"/>
        </w:tabs>
        <w:jc w:val="center"/>
        <w:rPr>
          <w:b/>
          <w:noProof w:val="0"/>
          <w:lang w:val="en-US" w:eastAsia="ru-RU"/>
        </w:rPr>
      </w:pPr>
      <w:r w:rsidRPr="00D043DC">
        <w:rPr>
          <w:b/>
          <w:noProof w:val="0"/>
          <w:lang w:val="en-US" w:eastAsia="ru-RU"/>
        </w:rPr>
        <w:t>16. GARANŢIA DE BUNĂ EXECUŢIE A CONTRACTULUI</w:t>
      </w:r>
    </w:p>
    <w:p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043DC" w:rsidRPr="00D043DC" w:rsidRDefault="00D043DC" w:rsidP="00D043DC">
      <w:pPr>
        <w:jc w:val="both"/>
        <w:rPr>
          <w:noProof w:val="0"/>
          <w:lang w:eastAsia="ru-RU"/>
        </w:rPr>
      </w:pPr>
      <w:r w:rsidRPr="002E47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2E4767">
        <w:rPr>
          <w:noProof w:val="0"/>
          <w:color w:val="333333"/>
          <w:shd w:val="clear" w:color="auto" w:fill="FFFFFF"/>
          <w:lang w:eastAsia="ru-RU"/>
        </w:rPr>
        <w:t>valoarea de deviz a contractului</w:t>
      </w:r>
      <w:r w:rsidRPr="002E4767">
        <w:rPr>
          <w:noProof w:val="0"/>
          <w:lang w:eastAsia="ru-RU"/>
        </w:rPr>
        <w:t>.</w:t>
      </w:r>
    </w:p>
    <w:p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rsidR="00D043DC" w:rsidRPr="00D043DC" w:rsidRDefault="00D043DC" w:rsidP="00D043DC">
      <w:pPr>
        <w:jc w:val="both"/>
        <w:rPr>
          <w:noProof w:val="0"/>
          <w:lang w:eastAsia="ru-RU"/>
        </w:rPr>
      </w:pPr>
      <w:r w:rsidRPr="00D043DC">
        <w:rPr>
          <w:noProof w:val="0"/>
          <w:lang w:eastAsia="ru-RU"/>
        </w:rPr>
        <w:lastRenderedPageBreak/>
        <w:t>a) oricând pe parcursul îndeplinirii contractului, în limita prejudiciului creat, în conformitate cu actele normative;</w:t>
      </w:r>
    </w:p>
    <w:p w:rsidR="00D043DC" w:rsidRPr="00D043DC" w:rsidRDefault="00D043DC" w:rsidP="00D043DC">
      <w:pPr>
        <w:jc w:val="both"/>
        <w:rPr>
          <w:noProof w:val="0"/>
          <w:lang w:eastAsia="ru-RU"/>
        </w:rPr>
      </w:pPr>
      <w:r w:rsidRPr="00D043DC">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rsidR="00D043DC" w:rsidRPr="00D043DC" w:rsidRDefault="00D043DC" w:rsidP="00D043DC">
      <w:pPr>
        <w:tabs>
          <w:tab w:val="left" w:pos="360"/>
        </w:tabs>
        <w:jc w:val="both"/>
        <w:rPr>
          <w:noProof w:val="0"/>
          <w:lang w:val="en-US" w:eastAsia="ru-RU"/>
        </w:rPr>
      </w:pPr>
    </w:p>
    <w:p w:rsidR="00D043DC" w:rsidRPr="00D043DC" w:rsidRDefault="00D043DC" w:rsidP="00807356">
      <w:pPr>
        <w:numPr>
          <w:ilvl w:val="0"/>
          <w:numId w:val="31"/>
        </w:numPr>
        <w:tabs>
          <w:tab w:val="left" w:pos="525"/>
        </w:tabs>
        <w:ind w:hanging="15"/>
        <w:contextualSpacing/>
        <w:jc w:val="center"/>
        <w:rPr>
          <w:noProof w:val="0"/>
          <w:lang w:val="ru-RU" w:eastAsia="ru-RU"/>
        </w:rPr>
      </w:pPr>
      <w:r w:rsidRPr="00D043DC">
        <w:rPr>
          <w:b/>
          <w:noProof w:val="0"/>
          <w:lang w:val="ru-RU" w:eastAsia="ru-RU"/>
        </w:rPr>
        <w:t>SOLUŢIONAREA LITIGIILOR</w:t>
      </w:r>
    </w:p>
    <w:p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w:t>
      </w:r>
      <w:r w:rsidR="00D22163">
        <w:rPr>
          <w:noProof w:val="0"/>
          <w:lang w:val="en-US" w:eastAsia="ru-RU"/>
        </w:rPr>
        <w:t xml:space="preserve"> le suportă </w:t>
      </w:r>
      <w:r w:rsidRPr="00D043DC">
        <w:rPr>
          <w:noProof w:val="0"/>
          <w:lang w:val="en-US" w:eastAsia="ru-RU"/>
        </w:rPr>
        <w:t>partea a cărei culpă a fost dovedită.</w:t>
      </w:r>
      <w:bookmarkEnd w:id="62"/>
    </w:p>
    <w:p w:rsidR="00875AC5" w:rsidRDefault="00875AC5" w:rsidP="00D043DC">
      <w:pPr>
        <w:tabs>
          <w:tab w:val="left" w:pos="567"/>
        </w:tabs>
        <w:contextualSpacing/>
        <w:jc w:val="both"/>
        <w:rPr>
          <w:noProof w:val="0"/>
          <w:lang w:val="en-US" w:eastAsia="ru-RU"/>
        </w:rPr>
      </w:pPr>
    </w:p>
    <w:p w:rsidR="00D043DC" w:rsidRPr="00D043DC" w:rsidRDefault="00D043DC" w:rsidP="00875AC5">
      <w:pPr>
        <w:tabs>
          <w:tab w:val="left" w:pos="567"/>
        </w:tabs>
        <w:jc w:val="center"/>
        <w:rPr>
          <w:b/>
          <w:noProof w:val="0"/>
          <w:lang w:val="en-US" w:eastAsia="ru-RU"/>
        </w:rPr>
      </w:pPr>
      <w:r w:rsidRPr="00D043DC">
        <w:rPr>
          <w:b/>
          <w:noProof w:val="0"/>
          <w:lang w:val="en-US" w:eastAsia="ru-RU"/>
        </w:rPr>
        <w:t>18. REZOLUȚIUNEA CONTRACTULUI</w:t>
      </w:r>
    </w:p>
    <w:p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rsidR="00D043DC" w:rsidRPr="00D043DC" w:rsidRDefault="00D043DC" w:rsidP="00D043DC">
      <w:pPr>
        <w:tabs>
          <w:tab w:val="left" w:pos="567"/>
        </w:tabs>
        <w:jc w:val="both"/>
        <w:rPr>
          <w:noProof w:val="0"/>
          <w:lang w:val="en-US" w:eastAsia="ru-RU"/>
        </w:rPr>
      </w:pPr>
      <w:r w:rsidRPr="00D043DC">
        <w:rPr>
          <w:noProof w:val="0"/>
          <w:lang w:val="en-US" w:eastAsia="ru-RU"/>
        </w:rPr>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043DC" w:rsidRPr="00D043DC" w:rsidRDefault="00D043DC" w:rsidP="00D043DC">
      <w:pPr>
        <w:tabs>
          <w:tab w:val="left" w:pos="567"/>
        </w:tabs>
        <w:jc w:val="both"/>
        <w:rPr>
          <w:noProof w:val="0"/>
          <w:lang w:val="en-US" w:eastAsia="ru-RU"/>
        </w:rPr>
      </w:pPr>
    </w:p>
    <w:p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3" w:name="_Hlk224375717"/>
      <w:r w:rsidRPr="00892FAB">
        <w:rPr>
          <w:noProof w:val="0"/>
          <w:lang w:val="en-US" w:eastAsia="ru-RU"/>
        </w:rPr>
        <w:t xml:space="preserve">cazul în care au fost perfectate în scris şi au fost semnate de ambele Părţi, conform actelor normative.  </w:t>
      </w:r>
    </w:p>
    <w:p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043DC" w:rsidRPr="00892FAB"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w:t>
      </w:r>
      <w:r w:rsidR="00940F08">
        <w:rPr>
          <w:noProof w:val="0"/>
          <w:lang w:eastAsia="ru-RU"/>
        </w:rPr>
        <w:t xml:space="preserve">icărui efect pe care îl produce, </w:t>
      </w:r>
      <w:r w:rsidR="00940F08" w:rsidRPr="00940F08">
        <w:rPr>
          <w:shd w:val="clear" w:color="auto" w:fill="FFFFFF" w:themeFill="background1"/>
        </w:rPr>
        <w:t>dar nu mai tîîrziu de</w:t>
      </w:r>
      <w:r w:rsidR="00940F08" w:rsidRPr="00940F08">
        <w:rPr>
          <w:shd w:val="clear" w:color="auto" w:fill="FFFFFF" w:themeFill="background1"/>
        </w:rPr>
        <w:t xml:space="preserve"> 25.12.2027</w:t>
      </w:r>
      <w:r w:rsidR="00940F08">
        <w:rPr>
          <w:shd w:val="clear" w:color="auto" w:fill="FFFFFF" w:themeFill="background1"/>
        </w:rPr>
        <w:t>.</w:t>
      </w:r>
    </w:p>
    <w:bookmarkEnd w:id="63"/>
    <w:p w:rsidR="00D043DC" w:rsidRPr="00D043DC" w:rsidRDefault="00D043DC" w:rsidP="00D043DC">
      <w:pPr>
        <w:tabs>
          <w:tab w:val="left" w:pos="567"/>
        </w:tabs>
        <w:contextualSpacing/>
        <w:jc w:val="both"/>
        <w:rPr>
          <w:noProof w:val="0"/>
          <w:lang w:val="en-US" w:eastAsia="ru-RU"/>
        </w:rPr>
      </w:pPr>
    </w:p>
    <w:p w:rsidR="00D043DC" w:rsidRPr="00FF430B" w:rsidRDefault="00D043DC" w:rsidP="00D043DC">
      <w:pPr>
        <w:pStyle w:val="a"/>
        <w:numPr>
          <w:ilvl w:val="3"/>
          <w:numId w:val="3"/>
        </w:numPr>
        <w:tabs>
          <w:tab w:val="left" w:pos="2295"/>
        </w:tabs>
      </w:pPr>
      <w:r w:rsidRPr="00D043DC">
        <w:rPr>
          <w:b/>
        </w:rPr>
        <w:t xml:space="preserve">PARTEA CE ȚINE DE CONDIȚIILE </w:t>
      </w:r>
    </w:p>
    <w:p w:rsidR="00D043DC" w:rsidRPr="00FF430B" w:rsidRDefault="00D043DC" w:rsidP="00D043DC">
      <w:pPr>
        <w:pStyle w:val="a"/>
        <w:numPr>
          <w:ilvl w:val="0"/>
          <w:numId w:val="0"/>
        </w:numPr>
        <w:tabs>
          <w:tab w:val="left" w:pos="2295"/>
        </w:tabs>
        <w:ind w:left="3240"/>
      </w:pPr>
      <w:r w:rsidRPr="00FF430B">
        <w:rPr>
          <w:b/>
        </w:rPr>
        <w:t>SPECIALE A CONTRACTULUI</w:t>
      </w:r>
    </w:p>
    <w:p w:rsidR="0078719F" w:rsidRDefault="0078719F" w:rsidP="0078719F">
      <w:pPr>
        <w:pStyle w:val="a"/>
        <w:numPr>
          <w:ilvl w:val="0"/>
          <w:numId w:val="0"/>
        </w:numPr>
        <w:tabs>
          <w:tab w:val="clear" w:pos="1134"/>
        </w:tabs>
        <w:spacing w:line="276" w:lineRule="auto"/>
        <w:contextualSpacing/>
        <w:rPr>
          <w:b/>
        </w:rPr>
      </w:pPr>
    </w:p>
    <w:p w:rsidR="004755DC" w:rsidRDefault="004755DC" w:rsidP="0078719F">
      <w:pPr>
        <w:pStyle w:val="a"/>
        <w:numPr>
          <w:ilvl w:val="0"/>
          <w:numId w:val="0"/>
        </w:numPr>
        <w:tabs>
          <w:tab w:val="clear" w:pos="1134"/>
        </w:tabs>
        <w:spacing w:line="276" w:lineRule="auto"/>
        <w:contextualSpacing/>
        <w:rPr>
          <w:b/>
        </w:rPr>
      </w:pPr>
    </w:p>
    <w:p w:rsidR="004755DC" w:rsidRDefault="004755DC" w:rsidP="0078719F">
      <w:pPr>
        <w:pStyle w:val="a"/>
        <w:numPr>
          <w:ilvl w:val="0"/>
          <w:numId w:val="0"/>
        </w:numPr>
        <w:tabs>
          <w:tab w:val="clear" w:pos="1134"/>
        </w:tabs>
        <w:spacing w:line="276" w:lineRule="auto"/>
        <w:contextualSpacing/>
        <w:rPr>
          <w:b/>
        </w:rPr>
      </w:pPr>
    </w:p>
    <w:p w:rsidR="004755DC" w:rsidRDefault="004755DC" w:rsidP="0078719F">
      <w:pPr>
        <w:pStyle w:val="a"/>
        <w:numPr>
          <w:ilvl w:val="0"/>
          <w:numId w:val="0"/>
        </w:numPr>
        <w:tabs>
          <w:tab w:val="clear" w:pos="1134"/>
        </w:tabs>
        <w:spacing w:line="276" w:lineRule="auto"/>
        <w:contextualSpacing/>
        <w:rPr>
          <w:b/>
        </w:rPr>
      </w:pPr>
    </w:p>
    <w:p w:rsidR="004755DC" w:rsidRDefault="004755DC" w:rsidP="0078719F">
      <w:pPr>
        <w:pStyle w:val="a"/>
        <w:numPr>
          <w:ilvl w:val="0"/>
          <w:numId w:val="0"/>
        </w:numPr>
        <w:tabs>
          <w:tab w:val="clear" w:pos="1134"/>
        </w:tabs>
        <w:spacing w:line="276" w:lineRule="auto"/>
        <w:contextualSpacing/>
        <w:rPr>
          <w:b/>
        </w:rPr>
      </w:pPr>
    </w:p>
    <w:p w:rsidR="0078719F" w:rsidRPr="00FF430B" w:rsidRDefault="0078719F" w:rsidP="0078719F">
      <w:pPr>
        <w:pStyle w:val="a"/>
        <w:numPr>
          <w:ilvl w:val="0"/>
          <w:numId w:val="0"/>
        </w:numPr>
        <w:tabs>
          <w:tab w:val="clear" w:pos="1134"/>
        </w:tabs>
        <w:spacing w:line="276" w:lineRule="auto"/>
        <w:contextualSpacing/>
      </w:pPr>
      <w:r w:rsidRPr="00FF430B">
        <w:rPr>
          <w:b/>
        </w:rPr>
        <w:lastRenderedPageBreak/>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rsidTr="00E557CA">
        <w:trPr>
          <w:trHeight w:val="697"/>
        </w:trPr>
        <w:tc>
          <w:tcPr>
            <w:tcW w:w="9748" w:type="dxa"/>
            <w:vAlign w:val="center"/>
          </w:tcPr>
          <w:p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bl>
          <w:p w:rsidR="0078719F" w:rsidRDefault="0078719F" w:rsidP="002B4D12">
            <w:pPr>
              <w:pStyle w:val="a"/>
              <w:numPr>
                <w:ilvl w:val="0"/>
                <w:numId w:val="0"/>
              </w:numPr>
              <w:tabs>
                <w:tab w:val="clear" w:pos="1134"/>
                <w:tab w:val="left" w:pos="2685"/>
              </w:tabs>
              <w:spacing w:line="276" w:lineRule="auto"/>
              <w:contextualSpacing/>
              <w:jc w:val="center"/>
              <w:rPr>
                <w:b/>
              </w:rPr>
            </w:pPr>
          </w:p>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460653" w:rsidRPr="00FF430B" w:rsidRDefault="00460653" w:rsidP="003E7B03">
                  <w:pPr>
                    <w:jc w:val="both"/>
                    <w:rPr>
                      <w:b/>
                    </w:rPr>
                  </w:pPr>
                </w:p>
              </w:tc>
              <w:tc>
                <w:tcPr>
                  <w:tcW w:w="4559" w:type="dxa"/>
                  <w:vAlign w:val="center"/>
                </w:tcPr>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Default="00FA66D8" w:rsidP="00196AB4">
            <w:pPr>
              <w:tabs>
                <w:tab w:val="left" w:pos="2295"/>
              </w:tabs>
              <w:jc w:val="both"/>
            </w:pPr>
          </w:p>
          <w:p w:rsidR="007C41F4" w:rsidRDefault="007C41F4" w:rsidP="004D7C86">
            <w:pPr>
              <w:tabs>
                <w:tab w:val="left" w:pos="2295"/>
              </w:tabs>
              <w:jc w:val="right"/>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7E709D" w:rsidRPr="00FF430B" w:rsidRDefault="007E709D" w:rsidP="00364E1C">
            <w:pPr>
              <w:tabs>
                <w:tab w:val="left" w:pos="2295"/>
              </w:tabs>
              <w:jc w:val="center"/>
              <w:rPr>
                <w:b/>
              </w:rPr>
            </w:pPr>
            <w:r w:rsidRPr="00FF430B">
              <w:rPr>
                <w:b/>
              </w:rPr>
              <w:t>SPECIFICAŢII TEHNICE</w:t>
            </w:r>
          </w:p>
          <w:p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E91C0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E91C0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Default="00385C85"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D3C1D" w:rsidP="006D3C1D">
            <w:pPr>
              <w:keepNext/>
              <w:keepLines/>
              <w:spacing w:before="200"/>
              <w:jc w:val="center"/>
              <w:outlineLvl w:val="2"/>
              <w:rPr>
                <w:noProof w:val="0"/>
              </w:rPr>
            </w:pPr>
            <w:r w:rsidRPr="00FF430B">
              <w:rPr>
                <w:b/>
                <w:noProof w:val="0"/>
              </w:rPr>
              <w:t>SPECIFICAŢII DE PREŢ</w:t>
            </w:r>
          </w:p>
          <w:p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Default="00385C85"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4755DC" w:rsidRDefault="004755DC" w:rsidP="00196AB4">
            <w:pPr>
              <w:tabs>
                <w:tab w:val="left" w:pos="2295"/>
              </w:tabs>
              <w:jc w:val="both"/>
            </w:pPr>
          </w:p>
          <w:p w:rsidR="004755DC" w:rsidRDefault="004755DC" w:rsidP="00196AB4">
            <w:pPr>
              <w:tabs>
                <w:tab w:val="left" w:pos="2295"/>
              </w:tabs>
              <w:jc w:val="both"/>
            </w:pPr>
          </w:p>
          <w:p w:rsidR="004755DC" w:rsidRDefault="004755DC" w:rsidP="00196AB4">
            <w:pPr>
              <w:tabs>
                <w:tab w:val="left" w:pos="2295"/>
              </w:tabs>
              <w:jc w:val="both"/>
            </w:pPr>
          </w:p>
          <w:p w:rsidR="004755DC" w:rsidRDefault="004755DC" w:rsidP="00196AB4">
            <w:pPr>
              <w:tabs>
                <w:tab w:val="left" w:pos="2295"/>
              </w:tabs>
              <w:jc w:val="both"/>
            </w:pPr>
          </w:p>
          <w:p w:rsidR="0078719F" w:rsidRDefault="0078719F" w:rsidP="00196AB4">
            <w:pPr>
              <w:tabs>
                <w:tab w:val="left" w:pos="2295"/>
              </w:tabs>
              <w:jc w:val="both"/>
            </w:pPr>
          </w:p>
          <w:p w:rsidR="0078719F" w:rsidRDefault="0078719F" w:rsidP="00196AB4">
            <w:pPr>
              <w:tabs>
                <w:tab w:val="left" w:pos="2295"/>
              </w:tabs>
              <w:jc w:val="both"/>
            </w:pPr>
          </w:p>
          <w:p w:rsidR="00385C85" w:rsidRPr="00FF430B" w:rsidRDefault="00385C85"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rsidR="00385C85" w:rsidRPr="00FF430B" w:rsidRDefault="00385C85" w:rsidP="00196AB4">
            <w:pPr>
              <w:tabs>
                <w:tab w:val="left" w:pos="2295"/>
              </w:tabs>
              <w:jc w:val="both"/>
            </w:pPr>
          </w:p>
          <w:p w:rsidR="0078719F" w:rsidRPr="0078719F" w:rsidRDefault="0078719F" w:rsidP="0078719F">
            <w:pPr>
              <w:jc w:val="center"/>
              <w:rPr>
                <w:b/>
                <w:noProof w:val="0"/>
                <w:lang w:val="en-US" w:eastAsia="ru-RU"/>
              </w:rPr>
            </w:pPr>
            <w:r w:rsidRPr="0078719F">
              <w:rPr>
                <w:b/>
                <w:noProof w:val="0"/>
                <w:lang w:val="en-US" w:eastAsia="ru-RU"/>
              </w:rPr>
              <w:t>CONTRACT – MODEL</w:t>
            </w:r>
          </w:p>
          <w:p w:rsidR="0078719F" w:rsidRPr="0078719F" w:rsidRDefault="0078719F" w:rsidP="0078719F">
            <w:pPr>
              <w:tabs>
                <w:tab w:val="left" w:pos="2295"/>
              </w:tabs>
              <w:jc w:val="both"/>
              <w:rPr>
                <w:noProof w:val="0"/>
                <w:lang w:val="en-US" w:eastAsia="ru-RU"/>
              </w:rPr>
            </w:pPr>
          </w:p>
          <w:p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rsidR="0078719F" w:rsidRPr="0078719F" w:rsidRDefault="0078719F" w:rsidP="0078719F">
            <w:pPr>
              <w:tabs>
                <w:tab w:val="left" w:pos="2295"/>
              </w:tabs>
              <w:jc w:val="both"/>
              <w:rPr>
                <w:noProof w:val="0"/>
                <w:lang w:val="en-US" w:eastAsia="ru-RU"/>
              </w:rPr>
            </w:pPr>
          </w:p>
          <w:p w:rsidR="0078719F" w:rsidRPr="0078719F" w:rsidRDefault="0078719F" w:rsidP="00807356">
            <w:pPr>
              <w:numPr>
                <w:ilvl w:val="0"/>
                <w:numId w:val="23"/>
              </w:numPr>
              <w:tabs>
                <w:tab w:val="left" w:pos="540"/>
              </w:tabs>
              <w:ind w:left="0" w:firstLine="0"/>
              <w:jc w:val="center"/>
              <w:rPr>
                <w:b/>
                <w:noProof w:val="0"/>
                <w:kern w:val="28"/>
                <w:lang w:val="ru-RU" w:eastAsia="ru-RU"/>
              </w:rPr>
            </w:pPr>
            <w:r w:rsidRPr="0078719F">
              <w:rPr>
                <w:b/>
                <w:noProof w:val="0"/>
                <w:kern w:val="28"/>
                <w:lang w:val="ru-RU" w:eastAsia="ru-RU"/>
              </w:rPr>
              <w:t>PARTEA GENERALĂ</w:t>
            </w:r>
          </w:p>
          <w:p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rsidTr="00C46D25">
              <w:tc>
                <w:tcPr>
                  <w:tcW w:w="2476" w:type="pct"/>
                </w:tcPr>
                <w:p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rsidTr="00C46D25">
              <w:tc>
                <w:tcPr>
                  <w:tcW w:w="2476" w:type="pct"/>
                </w:tcPr>
                <w:p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rsidR="0078719F" w:rsidRPr="0078719F" w:rsidRDefault="0078719F" w:rsidP="0078719F">
            <w:pPr>
              <w:ind w:left="3240"/>
              <w:contextualSpacing/>
              <w:rPr>
                <w:noProof w:val="0"/>
                <w:kern w:val="28"/>
                <w:sz w:val="20"/>
                <w:szCs w:val="20"/>
                <w:lang w:val="en-US" w:eastAsia="ru-RU"/>
              </w:rPr>
            </w:pPr>
          </w:p>
          <w:p w:rsidR="0078719F" w:rsidRPr="0078719F" w:rsidRDefault="0078719F" w:rsidP="006A738D">
            <w:pPr>
              <w:jc w:val="center"/>
              <w:rPr>
                <w:b/>
                <w:noProof w:val="0"/>
                <w:lang w:val="en-US" w:eastAsia="ru-RU"/>
              </w:rPr>
            </w:pPr>
            <w:r w:rsidRPr="0078719F">
              <w:rPr>
                <w:b/>
                <w:noProof w:val="0"/>
                <w:lang w:val="en-US" w:eastAsia="ru-RU"/>
              </w:rPr>
              <w:t>1. OBIECTUL CONTRACTULUI</w:t>
            </w:r>
          </w:p>
          <w:p w:rsidR="0078719F" w:rsidRPr="0078719F" w:rsidRDefault="0078719F" w:rsidP="0078719F">
            <w:pPr>
              <w:jc w:val="both"/>
              <w:rPr>
                <w:noProof w:val="0"/>
                <w:lang w:val="en-US" w:eastAsia="ru-RU"/>
              </w:rPr>
            </w:pPr>
          </w:p>
          <w:p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rsidR="0078719F" w:rsidRPr="0078719F" w:rsidRDefault="0078719F" w:rsidP="0078719F">
            <w:pPr>
              <w:ind w:left="-284"/>
              <w:jc w:val="both"/>
              <w:rPr>
                <w:noProof w:val="0"/>
                <w:lang w:val="en-US" w:eastAsia="ru-RU"/>
              </w:rPr>
            </w:pPr>
          </w:p>
          <w:p w:rsidR="0078719F" w:rsidRPr="0078719F" w:rsidRDefault="0078719F" w:rsidP="006A738D">
            <w:pPr>
              <w:tabs>
                <w:tab w:val="left" w:pos="567"/>
              </w:tabs>
              <w:jc w:val="center"/>
              <w:rPr>
                <w:b/>
                <w:noProof w:val="0"/>
                <w:lang w:val="en-US" w:eastAsia="ru-RU"/>
              </w:rPr>
            </w:pPr>
            <w:r w:rsidRPr="0078719F">
              <w:rPr>
                <w:b/>
                <w:noProof w:val="0"/>
                <w:lang w:val="en-US" w:eastAsia="ru-RU"/>
              </w:rPr>
              <w:t>2. DOCUMENTELE CONTRACTULUI</w:t>
            </w:r>
          </w:p>
          <w:p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rsidR="0078719F" w:rsidRPr="0078719F" w:rsidRDefault="0078719F" w:rsidP="0078719F">
            <w:pPr>
              <w:jc w:val="both"/>
              <w:rPr>
                <w:noProof w:val="0"/>
                <w:lang w:val="en-US" w:eastAsia="ru-RU"/>
              </w:rPr>
            </w:pPr>
            <w:r w:rsidRPr="0078719F">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78719F" w:rsidRPr="0078719F" w:rsidRDefault="0078719F" w:rsidP="0078719F">
            <w:pPr>
              <w:jc w:val="both"/>
              <w:rPr>
                <w:noProof w:val="0"/>
                <w:lang w:val="en-US" w:eastAsia="ru-RU"/>
              </w:rPr>
            </w:pPr>
            <w:r w:rsidRPr="0078719F">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78719F" w:rsidRPr="0078719F" w:rsidRDefault="0078719F" w:rsidP="0078719F">
            <w:pPr>
              <w:rPr>
                <w:noProof w:val="0"/>
                <w:kern w:val="28"/>
                <w:sz w:val="20"/>
                <w:szCs w:val="20"/>
                <w:lang w:val="en-US" w:eastAsia="ru-RU"/>
              </w:rPr>
            </w:pPr>
          </w:p>
          <w:p w:rsidR="0078719F" w:rsidRPr="0078719F" w:rsidRDefault="0078719F" w:rsidP="006A738D">
            <w:pPr>
              <w:jc w:val="center"/>
              <w:rPr>
                <w:b/>
                <w:noProof w:val="0"/>
                <w:lang w:val="en-US" w:eastAsia="ru-RU"/>
              </w:rPr>
            </w:pPr>
            <w:r w:rsidRPr="0078719F">
              <w:rPr>
                <w:b/>
                <w:noProof w:val="0"/>
                <w:lang w:val="en-US" w:eastAsia="ru-RU"/>
              </w:rPr>
              <w:lastRenderedPageBreak/>
              <w:t>3. TERMENII ŞI CONDIŢIILE DE PRESTARE</w:t>
            </w:r>
          </w:p>
          <w:p w:rsidR="0078719F" w:rsidRPr="0078719F" w:rsidRDefault="0078719F" w:rsidP="0078719F">
            <w:pPr>
              <w:jc w:val="both"/>
              <w:rPr>
                <w:noProof w:val="0"/>
                <w:lang w:val="en-US" w:eastAsia="ru-RU"/>
              </w:rPr>
            </w:pPr>
            <w:r w:rsidRPr="0078719F">
              <w:rPr>
                <w:noProof w:val="0"/>
                <w:lang w:val="en-US" w:eastAsia="ru-RU"/>
              </w:rPr>
              <w:t>3.1. Prestatorul se o</w:t>
            </w:r>
            <w:r w:rsidR="007C41F4">
              <w:rPr>
                <w:noProof w:val="0"/>
                <w:lang w:val="en-US" w:eastAsia="ru-RU"/>
              </w:rPr>
              <w:t>bligă să presteze serviciile de</w:t>
            </w:r>
            <w:r w:rsidRPr="0078719F">
              <w:rPr>
                <w:noProof w:val="0"/>
                <w:lang w:val="en-US" w:eastAsia="ru-RU"/>
              </w:rPr>
              <w:t xml:space="preserv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rsidR="0078719F" w:rsidRPr="0078719F" w:rsidRDefault="0078719F" w:rsidP="0078719F">
            <w:pPr>
              <w:jc w:val="both"/>
              <w:rPr>
                <w:i/>
                <w:noProof w:val="0"/>
                <w:sz w:val="20"/>
                <w:szCs w:val="20"/>
                <w:lang w:val="en-US" w:eastAsia="ru-RU"/>
              </w:rPr>
            </w:pPr>
            <w:r w:rsidRPr="0078719F">
              <w:rPr>
                <w:i/>
                <w:noProof w:val="0"/>
                <w:sz w:val="20"/>
                <w:szCs w:val="20"/>
                <w:lang w:val="en-US" w:eastAsia="ru-RU"/>
              </w:rPr>
              <w:t>* La această secțiune fiecare autoritate contractantă va completa fazele și termenele aferente realizării acestora conform documentației de atribuire.</w:t>
            </w:r>
          </w:p>
          <w:p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78719F" w:rsidRPr="0078719F" w:rsidRDefault="0078719F" w:rsidP="0078719F">
            <w:pPr>
              <w:jc w:val="both"/>
              <w:rPr>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4. PREŢUL ŞI CONDIŢIILE DE PLATĂ</w:t>
            </w:r>
          </w:p>
          <w:p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rsidR="0078719F" w:rsidRPr="0078719F" w:rsidRDefault="0078719F" w:rsidP="0078719F">
            <w:pPr>
              <w:rPr>
                <w:b/>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5. STANDARDE</w:t>
            </w:r>
          </w:p>
          <w:p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rsidR="0078719F" w:rsidRPr="0078719F" w:rsidRDefault="0078719F" w:rsidP="0078719F">
            <w:pPr>
              <w:jc w:val="both"/>
              <w:rPr>
                <w:b/>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6. RESPONSABILITĂŢILE BENEFICIARULUI</w:t>
            </w:r>
          </w:p>
          <w:p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78719F" w:rsidRPr="0078719F" w:rsidRDefault="0078719F" w:rsidP="0078719F">
            <w:pPr>
              <w:jc w:val="both"/>
              <w:rPr>
                <w:noProof w:val="0"/>
                <w:lang w:eastAsia="ru-RU"/>
              </w:rPr>
            </w:pPr>
          </w:p>
          <w:p w:rsidR="0078719F" w:rsidRPr="0078719F" w:rsidRDefault="0078719F" w:rsidP="006A738D">
            <w:pPr>
              <w:jc w:val="center"/>
              <w:rPr>
                <w:b/>
                <w:noProof w:val="0"/>
                <w:lang w:val="en-US" w:eastAsia="ru-RU"/>
              </w:rPr>
            </w:pPr>
            <w:r w:rsidRPr="0078719F">
              <w:rPr>
                <w:b/>
                <w:noProof w:val="0"/>
                <w:lang w:val="en-US" w:eastAsia="ru-RU"/>
              </w:rPr>
              <w:t>7. RESPONSABILITĂŢILE PRESTATORULUI</w:t>
            </w:r>
          </w:p>
          <w:p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78719F">
              <w:rPr>
                <w:noProof w:val="0"/>
                <w:lang w:eastAsia="ru-RU"/>
              </w:rPr>
              <w:lastRenderedPageBreak/>
              <w:t xml:space="preserve">proiectului care să genereze ulterior lucrări suplimentare ce nu au caracter de imprevizibilitate și care pot leza obligațiile financiare ale Beneficiarului; </w:t>
            </w:r>
          </w:p>
          <w:p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6A738D" w:rsidRPr="0078719F" w:rsidRDefault="006A738D" w:rsidP="0078719F">
            <w:pPr>
              <w:jc w:val="both"/>
              <w:rPr>
                <w:noProof w:val="0"/>
                <w:lang w:eastAsia="ru-RU"/>
              </w:rPr>
            </w:pPr>
          </w:p>
          <w:p w:rsidR="0078719F" w:rsidRPr="0078719F" w:rsidRDefault="0078719F" w:rsidP="0078719F">
            <w:pPr>
              <w:rPr>
                <w:b/>
                <w:noProof w:val="0"/>
                <w:lang w:eastAsia="ru-RU"/>
              </w:rPr>
            </w:pPr>
          </w:p>
          <w:p w:rsidR="0078719F" w:rsidRPr="0078719F" w:rsidRDefault="0078719F" w:rsidP="006A738D">
            <w:pPr>
              <w:jc w:val="center"/>
              <w:rPr>
                <w:b/>
                <w:noProof w:val="0"/>
                <w:lang w:eastAsia="ru-RU"/>
              </w:rPr>
            </w:pPr>
            <w:r w:rsidRPr="0078719F">
              <w:rPr>
                <w:b/>
                <w:noProof w:val="0"/>
                <w:lang w:eastAsia="ru-RU"/>
              </w:rPr>
              <w:lastRenderedPageBreak/>
              <w:t>8. RECEPŢIE ŞI VERIFICĂRI</w:t>
            </w:r>
          </w:p>
          <w:p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rsidR="0078719F" w:rsidRPr="0078719F" w:rsidRDefault="0078719F" w:rsidP="0078719F">
            <w:pPr>
              <w:rPr>
                <w:noProof w:val="0"/>
                <w:lang w:eastAsia="ru-RU"/>
              </w:rPr>
            </w:pPr>
          </w:p>
          <w:p w:rsidR="0078719F" w:rsidRPr="0078719F" w:rsidRDefault="0078719F" w:rsidP="006A738D">
            <w:pPr>
              <w:jc w:val="center"/>
              <w:rPr>
                <w:b/>
                <w:noProof w:val="0"/>
                <w:lang w:eastAsia="ru-RU"/>
              </w:rPr>
            </w:pPr>
            <w:r w:rsidRPr="0078719F">
              <w:rPr>
                <w:b/>
                <w:noProof w:val="0"/>
                <w:lang w:eastAsia="ru-RU"/>
              </w:rPr>
              <w:t>9. DERULARE</w:t>
            </w:r>
          </w:p>
          <w:p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rsidR="0078719F" w:rsidRPr="0078719F" w:rsidRDefault="0078719F" w:rsidP="0078719F">
            <w:pPr>
              <w:rPr>
                <w:b/>
                <w:noProof w:val="0"/>
                <w:lang w:eastAsia="ru-RU"/>
              </w:rPr>
            </w:pPr>
          </w:p>
          <w:p w:rsidR="0078719F" w:rsidRPr="0078719F" w:rsidRDefault="0078719F" w:rsidP="006A738D">
            <w:pPr>
              <w:jc w:val="center"/>
              <w:rPr>
                <w:b/>
                <w:noProof w:val="0"/>
                <w:lang w:val="en-US" w:eastAsia="ru-RU"/>
              </w:rPr>
            </w:pPr>
            <w:r w:rsidRPr="0078719F">
              <w:rPr>
                <w:b/>
                <w:noProof w:val="0"/>
                <w:lang w:val="en-US" w:eastAsia="ru-RU"/>
              </w:rPr>
              <w:t>10. JUSTIFICAREA DATORITĂ UNUI IMPEDIMENT</w:t>
            </w:r>
          </w:p>
          <w:p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78719F" w:rsidRPr="0078719F" w:rsidRDefault="0078719F" w:rsidP="0078719F">
            <w:pPr>
              <w:tabs>
                <w:tab w:val="left" w:pos="426"/>
                <w:tab w:val="left" w:pos="3645"/>
              </w:tabs>
              <w:rPr>
                <w:b/>
                <w:noProof w:val="0"/>
                <w:lang w:val="en-US" w:eastAsia="ru-RU"/>
              </w:rPr>
            </w:pPr>
          </w:p>
          <w:p w:rsidR="0078719F" w:rsidRPr="0078719F" w:rsidRDefault="0078719F" w:rsidP="006A738D">
            <w:pPr>
              <w:tabs>
                <w:tab w:val="left" w:pos="426"/>
                <w:tab w:val="left" w:pos="3645"/>
              </w:tabs>
              <w:jc w:val="center"/>
              <w:rPr>
                <w:b/>
                <w:noProof w:val="0"/>
                <w:lang w:val="en-US" w:eastAsia="ru-RU"/>
              </w:rPr>
            </w:pPr>
            <w:r w:rsidRPr="0078719F">
              <w:rPr>
                <w:b/>
                <w:noProof w:val="0"/>
                <w:lang w:val="en-US" w:eastAsia="ru-RU"/>
              </w:rPr>
              <w:t>11. MODIFICĂRI</w:t>
            </w:r>
          </w:p>
          <w:p w:rsidR="0078719F" w:rsidRPr="0078719F" w:rsidRDefault="0078719F" w:rsidP="0078719F">
            <w:pPr>
              <w:tabs>
                <w:tab w:val="left" w:pos="426"/>
                <w:tab w:val="left" w:pos="3645"/>
              </w:tabs>
              <w:jc w:val="both"/>
              <w:rPr>
                <w:noProof w:val="0"/>
                <w:lang w:val="en-US" w:eastAsia="ru-RU"/>
              </w:rPr>
            </w:pPr>
            <w:r w:rsidRPr="0078719F">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78719F" w:rsidRPr="0078719F" w:rsidRDefault="0078719F" w:rsidP="0078719F">
            <w:pPr>
              <w:jc w:val="both"/>
              <w:rPr>
                <w:b/>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12. AJUSTAREA PREŢULUI CONTRACTULUI</w:t>
            </w:r>
          </w:p>
          <w:p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rsidR="0078719F" w:rsidRPr="0078719F" w:rsidRDefault="0078719F" w:rsidP="0078719F">
            <w:pPr>
              <w:jc w:val="both"/>
              <w:rPr>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13. CONDIŢIILE DE PREDARE-PRIMIRE</w:t>
            </w:r>
          </w:p>
          <w:p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rsidR="0078719F" w:rsidRPr="0078719F" w:rsidRDefault="0078719F" w:rsidP="00807356">
            <w:pPr>
              <w:numPr>
                <w:ilvl w:val="0"/>
                <w:numId w:val="32"/>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rsidR="0078719F" w:rsidRPr="0078719F" w:rsidRDefault="0078719F" w:rsidP="00807356">
            <w:pPr>
              <w:numPr>
                <w:ilvl w:val="0"/>
                <w:numId w:val="32"/>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rsidR="0078719F" w:rsidRPr="0078719F" w:rsidRDefault="0078719F" w:rsidP="0078719F">
            <w:pPr>
              <w:jc w:val="both"/>
              <w:rPr>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14. REZOLUȚIUNEA CONTRACTULUI</w:t>
            </w:r>
          </w:p>
          <w:p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rsidR="0078719F" w:rsidRPr="0078719F" w:rsidRDefault="0078719F" w:rsidP="00807356">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rsidR="0078719F" w:rsidRPr="0078719F" w:rsidRDefault="0078719F" w:rsidP="00807356">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rsidR="0078719F" w:rsidRPr="0078719F" w:rsidRDefault="0078719F" w:rsidP="00807356">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rsidR="0078719F" w:rsidRPr="0078719F" w:rsidRDefault="0078719F" w:rsidP="00807356">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rsidR="0078719F" w:rsidRPr="0078719F" w:rsidRDefault="0078719F" w:rsidP="00807356">
            <w:pPr>
              <w:numPr>
                <w:ilvl w:val="0"/>
                <w:numId w:val="22"/>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78719F" w:rsidRPr="0078719F" w:rsidRDefault="0078719F" w:rsidP="00807356">
            <w:pPr>
              <w:numPr>
                <w:ilvl w:val="0"/>
                <w:numId w:val="22"/>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rsidR="0078719F" w:rsidRPr="0078719F" w:rsidRDefault="0078719F" w:rsidP="00807356">
            <w:pPr>
              <w:numPr>
                <w:ilvl w:val="0"/>
                <w:numId w:val="22"/>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rsidR="0078719F" w:rsidRPr="0078719F" w:rsidRDefault="0078719F" w:rsidP="0078719F">
            <w:pPr>
              <w:jc w:val="both"/>
              <w:rPr>
                <w:noProof w:val="0"/>
                <w:lang w:val="en-US" w:eastAsia="ru-RU"/>
              </w:rPr>
            </w:pPr>
            <w:r w:rsidRPr="0078719F">
              <w:rPr>
                <w:noProof w:val="0"/>
                <w:lang w:val="en-US" w:eastAsia="ru-RU"/>
              </w:rPr>
              <w:t>14.4. Partea înştiinţată este obl</w:t>
            </w:r>
            <w:r w:rsidR="007C41F4">
              <w:rPr>
                <w:noProof w:val="0"/>
                <w:lang w:val="en-US" w:eastAsia="ru-RU"/>
              </w:rPr>
              <w:t xml:space="preserve">igată să răspundă în decurs de </w:t>
            </w:r>
            <w:r w:rsidRPr="0078719F">
              <w:rPr>
                <w:noProof w:val="0"/>
                <w:lang w:val="en-US" w:eastAsia="ru-RU"/>
              </w:rPr>
              <w:t>_____ zile lucrătoare de la primirea notificării, după expirarea acestui termen contractul se consideră încetat de drept.</w:t>
            </w:r>
          </w:p>
          <w:p w:rsidR="0078719F" w:rsidRPr="0078719F" w:rsidRDefault="0078719F" w:rsidP="0078719F">
            <w:pPr>
              <w:rPr>
                <w:b/>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15. RECLAMAŢII ŞI SANCŢIUNI</w:t>
            </w:r>
          </w:p>
          <w:p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78719F" w:rsidRPr="0078719F" w:rsidRDefault="0078719F" w:rsidP="0078719F">
            <w:pPr>
              <w:jc w:val="both"/>
              <w:rPr>
                <w:noProof w:val="0"/>
                <w:color w:val="000000"/>
                <w:lang w:eastAsia="ru-RU"/>
              </w:rPr>
            </w:pPr>
            <w:r w:rsidRPr="0078719F">
              <w:rPr>
                <w:noProof w:val="0"/>
                <w:lang w:eastAsia="ru-RU"/>
              </w:rPr>
              <w:t xml:space="preserve">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w:t>
            </w:r>
            <w:r w:rsidRPr="0078719F">
              <w:rPr>
                <w:noProof w:val="0"/>
                <w:lang w:eastAsia="ru-RU"/>
              </w:rPr>
              <w:lastRenderedPageBreak/>
              <w:t>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78719F" w:rsidRPr="0078719F" w:rsidRDefault="0078719F" w:rsidP="0078719F">
            <w:pPr>
              <w:jc w:val="both"/>
              <w:rPr>
                <w:noProof w:val="0"/>
                <w:lang w:eastAsia="ru-RU"/>
              </w:rPr>
            </w:pPr>
            <w:r w:rsidRPr="0078719F">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78719F" w:rsidRPr="0078719F" w:rsidRDefault="0078719F" w:rsidP="0078719F">
            <w:pPr>
              <w:jc w:val="both"/>
              <w:rPr>
                <w:noProof w:val="0"/>
                <w:lang w:eastAsia="ru-RU"/>
              </w:rPr>
            </w:pPr>
          </w:p>
          <w:p w:rsidR="0078719F" w:rsidRPr="0078719F" w:rsidRDefault="0078719F" w:rsidP="006A738D">
            <w:pPr>
              <w:jc w:val="center"/>
              <w:rPr>
                <w:b/>
                <w:noProof w:val="0"/>
                <w:lang w:eastAsia="ru-RU"/>
              </w:rPr>
            </w:pPr>
            <w:r w:rsidRPr="0078719F">
              <w:rPr>
                <w:b/>
                <w:noProof w:val="0"/>
                <w:lang w:eastAsia="ru-RU"/>
              </w:rPr>
              <w:t>16. GARANŢIA DE BUNĂ EXECUŢIE A CONTRACTULUI DE SERVICII</w:t>
            </w:r>
          </w:p>
          <w:p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78719F" w:rsidRPr="0078719F" w:rsidRDefault="0078719F" w:rsidP="0078719F">
            <w:pPr>
              <w:rPr>
                <w:b/>
                <w:noProof w:val="0"/>
                <w:lang w:eastAsia="ru-RU"/>
              </w:rPr>
            </w:pPr>
          </w:p>
          <w:p w:rsidR="0078719F" w:rsidRPr="0078719F" w:rsidRDefault="0078719F" w:rsidP="006A738D">
            <w:pPr>
              <w:jc w:val="center"/>
              <w:rPr>
                <w:b/>
                <w:noProof w:val="0"/>
                <w:lang w:val="en-US" w:eastAsia="ru-RU"/>
              </w:rPr>
            </w:pPr>
            <w:r w:rsidRPr="0078719F">
              <w:rPr>
                <w:b/>
                <w:noProof w:val="0"/>
                <w:lang w:val="en-US" w:eastAsia="ru-RU"/>
              </w:rPr>
              <w:t>17. DREPTURI DE PROPRIETATE INTELECTUALĂ</w:t>
            </w:r>
          </w:p>
          <w:p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rsidR="0078719F" w:rsidRPr="0078719F" w:rsidRDefault="0078719F" w:rsidP="0078719F">
            <w:pPr>
              <w:jc w:val="both"/>
              <w:rPr>
                <w:noProof w:val="0"/>
                <w:lang w:val="en-US" w:eastAsia="ru-RU"/>
              </w:rPr>
            </w:pPr>
            <w:r w:rsidRPr="0078719F">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8719F" w:rsidRPr="0078719F" w:rsidRDefault="0078719F" w:rsidP="0078719F">
            <w:pPr>
              <w:jc w:val="both"/>
              <w:rPr>
                <w:noProof w:val="0"/>
                <w:lang w:val="en-US" w:eastAsia="ru-RU"/>
              </w:rPr>
            </w:pPr>
            <w:r w:rsidRPr="0078719F">
              <w:rPr>
                <w:noProof w:val="0"/>
                <w:lang w:val="en-US" w:eastAsia="ru-RU"/>
              </w:rPr>
              <w:lastRenderedPageBreak/>
              <w:t>b) daune-interese, costuri, taxe şi cheltuieli de orice natură, aferente, cu excepţia situaţiei în care o astfel de încălcare rezultă din respectarea caietului de sarcini.</w:t>
            </w:r>
          </w:p>
          <w:p w:rsidR="0078719F" w:rsidRPr="0078719F" w:rsidRDefault="0078719F" w:rsidP="0078719F">
            <w:pPr>
              <w:jc w:val="both"/>
              <w:rPr>
                <w:noProof w:val="0"/>
                <w:lang w:val="en-US" w:eastAsia="ru-RU"/>
              </w:rPr>
            </w:pPr>
          </w:p>
          <w:p w:rsidR="0078719F" w:rsidRPr="0078719F" w:rsidRDefault="0078719F" w:rsidP="006A738D">
            <w:pPr>
              <w:tabs>
                <w:tab w:val="left" w:pos="3825"/>
              </w:tabs>
              <w:contextualSpacing/>
              <w:jc w:val="center"/>
              <w:rPr>
                <w:b/>
                <w:noProof w:val="0"/>
                <w:lang w:val="en-US" w:eastAsia="ru-RU"/>
              </w:rPr>
            </w:pPr>
            <w:r w:rsidRPr="0078719F">
              <w:rPr>
                <w:b/>
                <w:noProof w:val="0"/>
                <w:lang w:val="en-US" w:eastAsia="ru-RU"/>
              </w:rPr>
              <w:t>18. REZOLUȚIUNEA CONTRACTULUI</w:t>
            </w:r>
          </w:p>
          <w:p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rsidR="0078719F" w:rsidRPr="0078719F" w:rsidRDefault="0078719F" w:rsidP="0078719F">
            <w:pPr>
              <w:tabs>
                <w:tab w:val="left" w:pos="1276"/>
              </w:tabs>
              <w:jc w:val="both"/>
              <w:rPr>
                <w:noProof w:val="0"/>
                <w:lang w:val="en-US" w:eastAsia="ru-RU"/>
              </w:rPr>
            </w:pPr>
            <w:r w:rsidRPr="0078719F">
              <w:rPr>
                <w:noProof w:val="0"/>
                <w:lang w:val="en-US" w:eastAsia="ru-RU"/>
              </w:rPr>
              <w:t xml:space="preserve">a) Beneficiarul nu-şi îndeplineşte o obligaţie care este în sarcina sa şi prin aceasta pune Prestatorul în situaţia de a nu putea presta serviciile; </w:t>
            </w:r>
          </w:p>
          <w:p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rsidR="0078719F" w:rsidRPr="0078719F" w:rsidRDefault="0078719F" w:rsidP="0078719F">
            <w:pPr>
              <w:tabs>
                <w:tab w:val="left" w:pos="1276"/>
              </w:tabs>
              <w:contextualSpacing/>
              <w:jc w:val="both"/>
              <w:rPr>
                <w:noProof w:val="0"/>
                <w:lang w:val="en-US" w:eastAsia="ru-RU"/>
              </w:rPr>
            </w:pPr>
            <w:r w:rsidRPr="0078719F">
              <w:rPr>
                <w:noProof w:val="0"/>
                <w:lang w:val="en-US" w:eastAsia="ru-RU"/>
              </w:rPr>
              <w:t>c) Benefi</w:t>
            </w:r>
            <w:r w:rsidR="007C41F4">
              <w:rPr>
                <w:noProof w:val="0"/>
                <w:lang w:val="en-US" w:eastAsia="ru-RU"/>
              </w:rPr>
              <w:t xml:space="preserve">ciarul notifică Prestatorul că </w:t>
            </w:r>
            <w:r w:rsidRPr="0078719F">
              <w:rPr>
                <w:noProof w:val="0"/>
                <w:lang w:val="en-US" w:eastAsia="ru-RU"/>
              </w:rPr>
              <w:t xml:space="preserve">datorită unor conjuncturi economice din motive neimputabile Beneficiarului, este în imposibilitate de a continua îndeplinirea obligaţiunilor contractuale. </w:t>
            </w:r>
          </w:p>
          <w:p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8719F" w:rsidRPr="0078719F" w:rsidRDefault="0078719F" w:rsidP="0078719F">
            <w:pPr>
              <w:jc w:val="both"/>
              <w:rPr>
                <w:noProof w:val="0"/>
                <w:lang w:val="en-US" w:eastAsia="ru-RU"/>
              </w:rPr>
            </w:pPr>
          </w:p>
          <w:p w:rsidR="0078719F" w:rsidRPr="0078719F" w:rsidRDefault="0078719F" w:rsidP="006A738D">
            <w:pPr>
              <w:jc w:val="center"/>
              <w:rPr>
                <w:b/>
                <w:noProof w:val="0"/>
                <w:lang w:val="en-US" w:eastAsia="ru-RU"/>
              </w:rPr>
            </w:pPr>
            <w:r w:rsidRPr="0078719F">
              <w:rPr>
                <w:b/>
                <w:noProof w:val="0"/>
                <w:lang w:val="en-US" w:eastAsia="ru-RU"/>
              </w:rPr>
              <w:t xml:space="preserve">19. DISPOZIŢII </w:t>
            </w:r>
            <w:bookmarkStart w:id="64" w:name="_GoBack"/>
            <w:bookmarkEnd w:id="64"/>
            <w:r w:rsidRPr="0078719F">
              <w:rPr>
                <w:b/>
                <w:noProof w:val="0"/>
                <w:lang w:val="en-US" w:eastAsia="ru-RU"/>
              </w:rPr>
              <w:t>FINALE</w:t>
            </w:r>
          </w:p>
          <w:p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78719F" w:rsidRPr="0078719F" w:rsidRDefault="0078719F" w:rsidP="0078719F">
            <w:pPr>
              <w:jc w:val="both"/>
              <w:rPr>
                <w:noProof w:val="0"/>
                <w:lang w:val="en-US" w:eastAsia="ru-RU"/>
              </w:rPr>
            </w:pPr>
            <w:r w:rsidRPr="0078719F">
              <w:rPr>
                <w:noProof w:val="0"/>
                <w:lang w:val="en-US" w:eastAsia="ru-RU"/>
              </w:rPr>
              <w:t>19.2. De la data semnării prezentului contract, toate neg</w:t>
            </w:r>
            <w:r w:rsidR="007C41F4">
              <w:rPr>
                <w:noProof w:val="0"/>
                <w:lang w:val="en-US" w:eastAsia="ru-RU"/>
              </w:rPr>
              <w:t>ocierile purtate şi documentele</w:t>
            </w:r>
            <w:r w:rsidRPr="0078719F">
              <w:rPr>
                <w:noProof w:val="0"/>
                <w:lang w:val="en-US" w:eastAsia="ru-RU"/>
              </w:rPr>
              <w:t xml:space="preserve"> perfectate anterior, îşi pierd valabilitatea.</w:t>
            </w:r>
          </w:p>
          <w:p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78719F" w:rsidRPr="0078719F" w:rsidRDefault="0078719F" w:rsidP="0078719F">
            <w:pPr>
              <w:jc w:val="both"/>
              <w:rPr>
                <w:noProof w:val="0"/>
                <w:lang w:val="en-US" w:eastAsia="ru-RU"/>
              </w:rPr>
            </w:pPr>
            <w:r w:rsidRPr="0078719F">
              <w:rPr>
                <w:noProof w:val="0"/>
                <w:lang w:val="en-US" w:eastAsia="ru-RU"/>
              </w:rPr>
              <w:t>19.4. Nici una dintre Părţi nu are dreptul să transmită obligaţiile şi drepturile sale stipulate în prezentul contract unor terţe persoane, fără acordul în scris al celeilalte părţi.</w:t>
            </w:r>
          </w:p>
          <w:p w:rsidR="0078719F" w:rsidRPr="0078719F" w:rsidRDefault="0078719F" w:rsidP="0078719F">
            <w:pPr>
              <w:jc w:val="both"/>
              <w:rPr>
                <w:noProof w:val="0"/>
                <w:lang w:val="en-US" w:eastAsia="ru-RU"/>
              </w:rPr>
            </w:pPr>
            <w:r w:rsidRPr="0078719F">
              <w:rPr>
                <w:noProof w:val="0"/>
                <w:lang w:val="en-US" w:eastAsia="ru-RU"/>
              </w:rPr>
              <w:t xml:space="preserve">19.5. Prezentul contract este întocmit în două exemplare de valoare juridică egală, în limba </w:t>
            </w:r>
            <w:r w:rsidRPr="0078719F">
              <w:rPr>
                <w:noProof w:val="0"/>
                <w:lang w:val="en-US" w:eastAsia="ru-RU"/>
              </w:rPr>
              <w:lastRenderedPageBreak/>
              <w:t>română, câte un exemplar pentru Beneficiar și Prestator.</w:t>
            </w:r>
          </w:p>
          <w:p w:rsidR="0078719F" w:rsidRPr="0078719F" w:rsidRDefault="0078719F" w:rsidP="0078719F">
            <w:pPr>
              <w:tabs>
                <w:tab w:val="left" w:pos="567"/>
              </w:tabs>
              <w:jc w:val="both"/>
              <w:rPr>
                <w:noProof w:val="0"/>
                <w:lang w:val="en-US" w:eastAsia="ru-RU"/>
              </w:rPr>
            </w:pPr>
            <w:r w:rsidRPr="0078719F">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78719F" w:rsidRPr="007767CF" w:rsidRDefault="0078719F" w:rsidP="0078719F">
            <w:pPr>
              <w:spacing w:line="276" w:lineRule="auto"/>
              <w:contextualSpacing/>
              <w:rPr>
                <w:noProof w:val="0"/>
                <w:lang w:val="en-US" w:eastAsia="ru-RU"/>
              </w:rPr>
            </w:pPr>
          </w:p>
          <w:p w:rsidR="004D7C86" w:rsidRPr="00FF430B" w:rsidRDefault="004D7C86" w:rsidP="00807356">
            <w:pPr>
              <w:pStyle w:val="a"/>
              <w:numPr>
                <w:ilvl w:val="0"/>
                <w:numId w:val="23"/>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bl>
          <w:p w:rsidR="00DA660B" w:rsidRDefault="00DA660B" w:rsidP="006A7C1C">
            <w:pPr>
              <w:pStyle w:val="a"/>
              <w:numPr>
                <w:ilvl w:val="0"/>
                <w:numId w:val="0"/>
              </w:numPr>
              <w:tabs>
                <w:tab w:val="clear" w:pos="1134"/>
                <w:tab w:val="left" w:pos="2685"/>
              </w:tabs>
              <w:contextualSpacing/>
              <w:jc w:val="center"/>
              <w:rPr>
                <w:b/>
              </w:rPr>
            </w:pPr>
          </w:p>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364E1C">
            <w:pPr>
              <w:tabs>
                <w:tab w:val="left" w:pos="2295"/>
              </w:tabs>
              <w:jc w:val="center"/>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bl>
          <w:p w:rsidR="0078719F" w:rsidRDefault="0078719F" w:rsidP="00196AB4">
            <w:pPr>
              <w:ind w:firstLine="567"/>
              <w:jc w:val="both"/>
              <w:rPr>
                <w:noProof w:val="0"/>
              </w:rPr>
            </w:pPr>
          </w:p>
          <w:p w:rsidR="0078719F" w:rsidRDefault="0078719F" w:rsidP="00196AB4">
            <w:pPr>
              <w:ind w:firstLine="567"/>
              <w:jc w:val="both"/>
              <w:rPr>
                <w:noProof w:val="0"/>
              </w:rPr>
            </w:pPr>
          </w:p>
          <w:p w:rsidR="0078719F" w:rsidRPr="00FF430B" w:rsidRDefault="0078719F" w:rsidP="00196AB4">
            <w:pPr>
              <w:ind w:firstLine="567"/>
              <w:jc w:val="both"/>
              <w:rPr>
                <w:noProof w:val="0"/>
              </w:rPr>
            </w:pPr>
          </w:p>
          <w:p w:rsidR="00425938" w:rsidRPr="00FF430B" w:rsidRDefault="00425938" w:rsidP="00196AB4">
            <w:pPr>
              <w:ind w:firstLine="567"/>
              <w:jc w:val="both"/>
              <w:rPr>
                <w:noProof w:val="0"/>
              </w:rPr>
            </w:pP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78719F" w:rsidRDefault="0078719F" w:rsidP="00196AB4">
            <w:pPr>
              <w:keepNext/>
              <w:keepLines/>
              <w:spacing w:before="200"/>
              <w:ind w:firstLine="567"/>
              <w:jc w:val="both"/>
              <w:outlineLvl w:val="2"/>
              <w:rPr>
                <w:noProof w:val="0"/>
              </w:rPr>
            </w:pPr>
          </w:p>
          <w:p w:rsidR="007C41F4" w:rsidRDefault="007C41F4" w:rsidP="00196AB4">
            <w:pPr>
              <w:keepNext/>
              <w:keepLines/>
              <w:spacing w:before="200"/>
              <w:ind w:firstLine="567"/>
              <w:jc w:val="both"/>
              <w:outlineLvl w:val="2"/>
              <w:rPr>
                <w:noProof w:val="0"/>
              </w:rPr>
            </w:pPr>
          </w:p>
          <w:p w:rsidR="007C41F4" w:rsidRDefault="007C41F4" w:rsidP="00196AB4">
            <w:pPr>
              <w:keepNext/>
              <w:keepLines/>
              <w:spacing w:before="200"/>
              <w:ind w:firstLine="567"/>
              <w:jc w:val="both"/>
              <w:outlineLvl w:val="2"/>
              <w:rPr>
                <w:noProof w:val="0"/>
              </w:rPr>
            </w:pPr>
          </w:p>
          <w:p w:rsidR="007C41F4" w:rsidRDefault="007C41F4" w:rsidP="00196AB4">
            <w:pPr>
              <w:keepNext/>
              <w:keepLines/>
              <w:spacing w:before="200"/>
              <w:ind w:firstLine="567"/>
              <w:jc w:val="both"/>
              <w:outlineLvl w:val="2"/>
              <w:rPr>
                <w:noProof w:val="0"/>
              </w:rPr>
            </w:pPr>
          </w:p>
          <w:p w:rsidR="007C41F4" w:rsidRDefault="007C41F4"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78719F" w:rsidRDefault="0078719F" w:rsidP="00196AB4">
            <w:pPr>
              <w:keepNext/>
              <w:keepLines/>
              <w:spacing w:before="200"/>
              <w:ind w:firstLine="567"/>
              <w:jc w:val="both"/>
              <w:outlineLvl w:val="2"/>
              <w:rPr>
                <w:noProof w:val="0"/>
              </w:rPr>
            </w:pPr>
          </w:p>
          <w:p w:rsidR="00DA660B" w:rsidRDefault="00DA660B" w:rsidP="00196AB4">
            <w:pPr>
              <w:keepNext/>
              <w:keepLines/>
              <w:spacing w:before="200"/>
              <w:ind w:firstLine="567"/>
              <w:jc w:val="both"/>
              <w:outlineLvl w:val="2"/>
              <w:rPr>
                <w:noProof w:val="0"/>
              </w:rPr>
            </w:pPr>
          </w:p>
          <w:p w:rsidR="00DA660B" w:rsidRPr="00FF430B" w:rsidRDefault="00DA660B"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B4033A" w:rsidRDefault="00B4033A" w:rsidP="000C5DFB">
            <w:pPr>
              <w:jc w:val="right"/>
              <w:rPr>
                <w:noProof w:val="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5F543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 xml:space="preserve">4.2 Promitenții executori/prestatori se obligă să nu transfere, nici total și nici parţial, obligaţiile </w:t>
            </w:r>
            <w:r w:rsidRPr="00FF430B">
              <w:lastRenderedPageBreak/>
              <w:t>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807356">
            <w:pPr>
              <w:numPr>
                <w:ilvl w:val="0"/>
                <w:numId w:val="2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807356">
            <w:pPr>
              <w:pStyle w:val="a"/>
              <w:numPr>
                <w:ilvl w:val="0"/>
                <w:numId w:val="2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807356">
            <w:pPr>
              <w:pStyle w:val="a"/>
              <w:numPr>
                <w:ilvl w:val="0"/>
                <w:numId w:val="25"/>
              </w:numPr>
            </w:pPr>
            <w:r w:rsidRPr="00FF430B">
              <w:t>prin acordul de voinţă al părţilor ;</w:t>
            </w:r>
          </w:p>
          <w:p w:rsidR="0063773E" w:rsidRPr="00FF430B" w:rsidRDefault="0063773E" w:rsidP="00807356">
            <w:pPr>
              <w:pStyle w:val="a"/>
              <w:numPr>
                <w:ilvl w:val="0"/>
                <w:numId w:val="25"/>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807356">
            <w:pPr>
              <w:pStyle w:val="a"/>
              <w:numPr>
                <w:ilvl w:val="0"/>
                <w:numId w:val="2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lastRenderedPageBreak/>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D043DC">
      <w:footerReference w:type="default" r:id="rId1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CBB" w:rsidRDefault="00BE2CBB" w:rsidP="00A20ACF">
      <w:r>
        <w:separator/>
      </w:r>
    </w:p>
  </w:endnote>
  <w:endnote w:type="continuationSeparator" w:id="0">
    <w:p w:rsidR="00BE2CBB" w:rsidRDefault="00BE2C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25" w:rsidRDefault="00C46D2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C46D25" w:rsidRDefault="00AA2586">
        <w:pPr>
          <w:pStyle w:val="a4"/>
          <w:jc w:val="right"/>
        </w:pPr>
        <w:r>
          <w:fldChar w:fldCharType="begin"/>
        </w:r>
        <w:r w:rsidR="00C46D25">
          <w:instrText xml:space="preserve"> PAGE   \* MERGEFORMAT </w:instrText>
        </w:r>
        <w:r>
          <w:fldChar w:fldCharType="separate"/>
        </w:r>
        <w:r w:rsidR="006A738D">
          <w:t>117</w:t>
        </w:r>
        <w:r>
          <w:fldChar w:fldCharType="end"/>
        </w:r>
      </w:p>
    </w:sdtContent>
  </w:sdt>
  <w:p w:rsidR="00C46D25" w:rsidRDefault="00C46D2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CBB" w:rsidRDefault="00BE2CBB" w:rsidP="00A20ACF">
      <w:r>
        <w:separator/>
      </w:r>
    </w:p>
  </w:footnote>
  <w:footnote w:type="continuationSeparator" w:id="0">
    <w:p w:rsidR="00BE2CBB" w:rsidRDefault="00BE2CB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5"/>
  </w:num>
  <w:num w:numId="3">
    <w:abstractNumId w:val="25"/>
  </w:num>
  <w:num w:numId="4">
    <w:abstractNumId w:val="24"/>
  </w:num>
  <w:num w:numId="5">
    <w:abstractNumId w:val="12"/>
  </w:num>
  <w:num w:numId="6">
    <w:abstractNumId w:val="15"/>
  </w:num>
  <w:num w:numId="7">
    <w:abstractNumId w:val="13"/>
  </w:num>
  <w:num w:numId="8">
    <w:abstractNumId w:val="7"/>
  </w:num>
  <w:num w:numId="9">
    <w:abstractNumId w:val="6"/>
  </w:num>
  <w:num w:numId="10">
    <w:abstractNumId w:val="9"/>
  </w:num>
  <w:num w:numId="11">
    <w:abstractNumId w:val="32"/>
  </w:num>
  <w:num w:numId="12">
    <w:abstractNumId w:val="27"/>
  </w:num>
  <w:num w:numId="13">
    <w:abstractNumId w:val="10"/>
  </w:num>
  <w:num w:numId="14">
    <w:abstractNumId w:val="26"/>
  </w:num>
  <w:num w:numId="15">
    <w:abstractNumId w:val="17"/>
  </w:num>
  <w:num w:numId="16">
    <w:abstractNumId w:val="22"/>
  </w:num>
  <w:num w:numId="17">
    <w:abstractNumId w:val="31"/>
  </w:num>
  <w:num w:numId="18">
    <w:abstractNumId w:val="11"/>
  </w:num>
  <w:num w:numId="19">
    <w:abstractNumId w:val="8"/>
  </w:num>
  <w:num w:numId="20">
    <w:abstractNumId w:val="18"/>
  </w:num>
  <w:num w:numId="21">
    <w:abstractNumId w:val="5"/>
  </w:num>
  <w:num w:numId="22">
    <w:abstractNumId w:val="1"/>
  </w:num>
  <w:num w:numId="23">
    <w:abstractNumId w:val="29"/>
  </w:num>
  <w:num w:numId="24">
    <w:abstractNumId w:val="14"/>
  </w:num>
  <w:num w:numId="25">
    <w:abstractNumId w:val="33"/>
  </w:num>
  <w:num w:numId="26">
    <w:abstractNumId w:val="23"/>
  </w:num>
  <w:num w:numId="27">
    <w:abstractNumId w:val="21"/>
  </w:num>
  <w:num w:numId="28">
    <w:abstractNumId w:val="16"/>
  </w:num>
  <w:num w:numId="29">
    <w:abstractNumId w:val="34"/>
  </w:num>
  <w:num w:numId="30">
    <w:abstractNumId w:val="19"/>
  </w:num>
  <w:num w:numId="31">
    <w:abstractNumId w:val="20"/>
  </w:num>
  <w:num w:numId="3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03B"/>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D3F"/>
    <w:rsid w:val="001034CC"/>
    <w:rsid w:val="00103B7C"/>
    <w:rsid w:val="00104432"/>
    <w:rsid w:val="00104A00"/>
    <w:rsid w:val="00106AE6"/>
    <w:rsid w:val="0011134B"/>
    <w:rsid w:val="00111546"/>
    <w:rsid w:val="00112F50"/>
    <w:rsid w:val="00113AB8"/>
    <w:rsid w:val="00113B5E"/>
    <w:rsid w:val="0011469D"/>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DF1"/>
    <w:rsid w:val="00130123"/>
    <w:rsid w:val="00130A49"/>
    <w:rsid w:val="0013117E"/>
    <w:rsid w:val="0013462B"/>
    <w:rsid w:val="00135A02"/>
    <w:rsid w:val="001365EB"/>
    <w:rsid w:val="00136841"/>
    <w:rsid w:val="0013795E"/>
    <w:rsid w:val="001401CD"/>
    <w:rsid w:val="00140BB8"/>
    <w:rsid w:val="0014385D"/>
    <w:rsid w:val="00144066"/>
    <w:rsid w:val="001443B8"/>
    <w:rsid w:val="00144BCF"/>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6C24"/>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63C"/>
    <w:rsid w:val="00381EF2"/>
    <w:rsid w:val="0038237B"/>
    <w:rsid w:val="0038240D"/>
    <w:rsid w:val="00382444"/>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E13A7"/>
    <w:rsid w:val="003E1D92"/>
    <w:rsid w:val="003E7B03"/>
    <w:rsid w:val="003F06E8"/>
    <w:rsid w:val="003F0C88"/>
    <w:rsid w:val="003F2C59"/>
    <w:rsid w:val="003F2E01"/>
    <w:rsid w:val="003F4CD7"/>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E5A"/>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5DC"/>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F66"/>
    <w:rsid w:val="00585937"/>
    <w:rsid w:val="00590C16"/>
    <w:rsid w:val="00590EDE"/>
    <w:rsid w:val="00590F43"/>
    <w:rsid w:val="00592775"/>
    <w:rsid w:val="00593D34"/>
    <w:rsid w:val="00594E5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BCE"/>
    <w:rsid w:val="005F0C11"/>
    <w:rsid w:val="005F0DE9"/>
    <w:rsid w:val="005F1533"/>
    <w:rsid w:val="005F543C"/>
    <w:rsid w:val="005F6807"/>
    <w:rsid w:val="0060057B"/>
    <w:rsid w:val="00600941"/>
    <w:rsid w:val="006009B2"/>
    <w:rsid w:val="0060188C"/>
    <w:rsid w:val="00601B8F"/>
    <w:rsid w:val="006021CD"/>
    <w:rsid w:val="006022FE"/>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10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38D"/>
    <w:rsid w:val="006A7C1C"/>
    <w:rsid w:val="006A7DEC"/>
    <w:rsid w:val="006B014B"/>
    <w:rsid w:val="006B1C7D"/>
    <w:rsid w:val="006B1E08"/>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0BD"/>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356"/>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1B0E"/>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0F08"/>
    <w:rsid w:val="0094296A"/>
    <w:rsid w:val="009429D7"/>
    <w:rsid w:val="00943065"/>
    <w:rsid w:val="00944AC5"/>
    <w:rsid w:val="00944E16"/>
    <w:rsid w:val="009451E2"/>
    <w:rsid w:val="009453D7"/>
    <w:rsid w:val="00945428"/>
    <w:rsid w:val="00945952"/>
    <w:rsid w:val="00945B45"/>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68C"/>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5E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043"/>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86"/>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83C"/>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2CBB"/>
    <w:rsid w:val="00BE32F4"/>
    <w:rsid w:val="00BE362C"/>
    <w:rsid w:val="00BE48D7"/>
    <w:rsid w:val="00BE49DD"/>
    <w:rsid w:val="00BE5129"/>
    <w:rsid w:val="00BE5425"/>
    <w:rsid w:val="00BE5A1E"/>
    <w:rsid w:val="00BE73CA"/>
    <w:rsid w:val="00BF1FB8"/>
    <w:rsid w:val="00BF2BE1"/>
    <w:rsid w:val="00BF47D9"/>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163"/>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0B"/>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379B"/>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F218"/>
  <w15:docId w15:val="{C382BECF-E6B7-4DE2-9070-08B73855A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qFormat/>
    <w:rsid w:val="00BF47D9"/>
    <w:pPr>
      <w:keepNext/>
      <w:ind w:firstLine="720"/>
      <w:jc w:val="center"/>
      <w:outlineLvl w:val="5"/>
    </w:pPr>
    <w:rPr>
      <w:b/>
      <w:noProof w:val="0"/>
      <w:sz w:val="28"/>
      <w:lang w:val="ru-RU" w:eastAsia="ru-RU"/>
    </w:rPr>
  </w:style>
  <w:style w:type="paragraph" w:styleId="7">
    <w:name w:val="heading 7"/>
    <w:basedOn w:val="a0"/>
    <w:next w:val="a0"/>
    <w:link w:val="70"/>
    <w:qFormat/>
    <w:rsid w:val="00BF47D9"/>
    <w:pPr>
      <w:keepNext/>
      <w:jc w:val="both"/>
      <w:outlineLvl w:val="6"/>
    </w:pPr>
    <w:rPr>
      <w:noProof w:val="0"/>
      <w:sz w:val="28"/>
      <w:lang w:eastAsia="ru-RU"/>
    </w:rPr>
  </w:style>
  <w:style w:type="paragraph" w:styleId="8">
    <w:name w:val="heading 8"/>
    <w:basedOn w:val="a0"/>
    <w:next w:val="a0"/>
    <w:link w:val="80"/>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rsid w:val="00A20ACF"/>
    <w:rPr>
      <w:sz w:val="16"/>
      <w:szCs w:val="16"/>
    </w:rPr>
  </w:style>
  <w:style w:type="paragraph" w:styleId="af9">
    <w:name w:val="annotation text"/>
    <w:basedOn w:val="a0"/>
    <w:link w:val="afa"/>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 w:type="character" w:customStyle="1" w:styleId="60">
    <w:name w:val="Заголовок 6 Знак"/>
    <w:basedOn w:val="a1"/>
    <w:link w:val="6"/>
    <w:rsid w:val="00BF47D9"/>
    <w:rPr>
      <w:rFonts w:ascii="Times New Roman" w:eastAsia="Times New Roman" w:hAnsi="Times New Roman" w:cs="Times New Roman"/>
      <w:b/>
      <w:sz w:val="28"/>
      <w:szCs w:val="24"/>
      <w:lang w:val="ru-RU" w:eastAsia="ru-RU"/>
    </w:rPr>
  </w:style>
  <w:style w:type="character" w:customStyle="1" w:styleId="70">
    <w:name w:val="Заголовок 7 Знак"/>
    <w:basedOn w:val="a1"/>
    <w:link w:val="7"/>
    <w:rsid w:val="00BF47D9"/>
    <w:rPr>
      <w:rFonts w:ascii="Times New Roman" w:eastAsia="Times New Roman" w:hAnsi="Times New Roman" w:cs="Times New Roman"/>
      <w:sz w:val="28"/>
      <w:szCs w:val="24"/>
      <w:lang w:val="ro-RO" w:eastAsia="ru-RU"/>
    </w:rPr>
  </w:style>
  <w:style w:type="character" w:styleId="aff3">
    <w:name w:val="Emphasis"/>
    <w:qFormat/>
    <w:rsid w:val="00BF47D9"/>
    <w:rPr>
      <w:i/>
      <w:iCs/>
    </w:rPr>
  </w:style>
  <w:style w:type="paragraph" w:styleId="aff4">
    <w:name w:val="Title"/>
    <w:basedOn w:val="a0"/>
    <w:link w:val="aff5"/>
    <w:qFormat/>
    <w:rsid w:val="00BF47D9"/>
    <w:pPr>
      <w:jc w:val="center"/>
    </w:pPr>
    <w:rPr>
      <w:b/>
      <w:noProof w:val="0"/>
      <w:sz w:val="32"/>
      <w:lang w:eastAsia="ru-RU"/>
    </w:rPr>
  </w:style>
  <w:style w:type="character" w:customStyle="1" w:styleId="aff5">
    <w:name w:val="Заголовок Знак"/>
    <w:basedOn w:val="a1"/>
    <w:link w:val="aff4"/>
    <w:rsid w:val="00BF47D9"/>
    <w:rPr>
      <w:rFonts w:ascii="Times New Roman" w:eastAsia="Times New Roman" w:hAnsi="Times New Roman" w:cs="Times New Roman"/>
      <w:b/>
      <w:sz w:val="32"/>
      <w:szCs w:val="24"/>
      <w:lang w:val="ro-RO" w:eastAsia="ru-RU"/>
    </w:rPr>
  </w:style>
  <w:style w:type="paragraph" w:styleId="aff6">
    <w:name w:val="Document Map"/>
    <w:basedOn w:val="a0"/>
    <w:link w:val="aff7"/>
    <w:uiPriority w:val="99"/>
    <w:rsid w:val="00BF47D9"/>
    <w:pPr>
      <w:shd w:val="clear" w:color="auto" w:fill="000080"/>
    </w:pPr>
    <w:rPr>
      <w:rFonts w:ascii="Tahoma" w:hAnsi="Tahoma"/>
      <w:noProof w:val="0"/>
      <w:lang w:val="x-none" w:eastAsia="x-none"/>
    </w:rPr>
  </w:style>
  <w:style w:type="character" w:customStyle="1" w:styleId="aff7">
    <w:name w:val="Схема документа Знак"/>
    <w:basedOn w:val="a1"/>
    <w:link w:val="aff6"/>
    <w:uiPriority w:val="99"/>
    <w:rsid w:val="00BF47D9"/>
    <w:rPr>
      <w:rFonts w:ascii="Tahoma" w:eastAsia="Times New Roman" w:hAnsi="Tahoma" w:cs="Times New Roman"/>
      <w:sz w:val="24"/>
      <w:szCs w:val="24"/>
      <w:shd w:val="clear" w:color="auto" w:fill="000080"/>
      <w:lang w:val="x-none" w:eastAsia="x-none"/>
    </w:rPr>
  </w:style>
  <w:style w:type="paragraph" w:styleId="34">
    <w:name w:val="Body Text 3"/>
    <w:basedOn w:val="a0"/>
    <w:link w:val="35"/>
    <w:rsid w:val="00BF47D9"/>
    <w:rPr>
      <w:noProof w:val="0"/>
      <w:sz w:val="28"/>
      <w:lang w:val="en-US" w:eastAsia="ru-RU"/>
    </w:rPr>
  </w:style>
  <w:style w:type="character" w:customStyle="1" w:styleId="35">
    <w:name w:val="Основной текст 3 Знак"/>
    <w:basedOn w:val="a1"/>
    <w:link w:val="34"/>
    <w:rsid w:val="00BF47D9"/>
    <w:rPr>
      <w:rFonts w:ascii="Times New Roman" w:eastAsia="Times New Roman" w:hAnsi="Times New Roman" w:cs="Times New Roman"/>
      <w:sz w:val="28"/>
      <w:szCs w:val="24"/>
      <w:lang w:val="en-US" w:eastAsia="ru-RU"/>
    </w:rPr>
  </w:style>
  <w:style w:type="paragraph" w:customStyle="1" w:styleId="12">
    <w:name w:val="Абзац списка1"/>
    <w:basedOn w:val="a0"/>
    <w:rsid w:val="00BF47D9"/>
    <w:pPr>
      <w:spacing w:after="200" w:line="276" w:lineRule="auto"/>
      <w:ind w:left="720"/>
      <w:contextualSpacing/>
    </w:pPr>
    <w:rPr>
      <w:rFonts w:ascii="Calibri" w:hAnsi="Calibri"/>
      <w:noProof w:val="0"/>
      <w:sz w:val="22"/>
      <w:szCs w:val="22"/>
      <w:lang w:val="en-US"/>
    </w:rPr>
  </w:style>
  <w:style w:type="character" w:customStyle="1" w:styleId="FontStyle14">
    <w:name w:val="Font Style14"/>
    <w:rsid w:val="00BF47D9"/>
    <w:rPr>
      <w:rFonts w:ascii="Times New Roman" w:hAnsi="Times New Roman" w:cs="Times New Roman"/>
      <w:sz w:val="24"/>
      <w:szCs w:val="24"/>
    </w:rPr>
  </w:style>
  <w:style w:type="character" w:customStyle="1" w:styleId="FontStyle13">
    <w:name w:val="Font Style13"/>
    <w:rsid w:val="00BF47D9"/>
    <w:rPr>
      <w:rFonts w:ascii="Times New Roman" w:hAnsi="Times New Roman" w:cs="Times New Roman"/>
      <w:i/>
      <w:iCs/>
      <w:sz w:val="24"/>
      <w:szCs w:val="24"/>
    </w:rPr>
  </w:style>
  <w:style w:type="character" w:customStyle="1" w:styleId="FontStyle15">
    <w:name w:val="Font Style15"/>
    <w:rsid w:val="00BF47D9"/>
    <w:rPr>
      <w:rFonts w:ascii="Times New Roman" w:hAnsi="Times New Roman" w:cs="Times New Roman"/>
      <w:spacing w:val="20"/>
      <w:sz w:val="20"/>
      <w:szCs w:val="20"/>
    </w:rPr>
  </w:style>
  <w:style w:type="character" w:customStyle="1" w:styleId="FontStyle11">
    <w:name w:val="Font Style11"/>
    <w:rsid w:val="00BF47D9"/>
    <w:rPr>
      <w:rFonts w:ascii="Times New Roman" w:hAnsi="Times New Roman" w:cs="Times New Roman"/>
      <w:b/>
      <w:bCs/>
      <w:sz w:val="34"/>
      <w:szCs w:val="34"/>
    </w:rPr>
  </w:style>
  <w:style w:type="paragraph" w:customStyle="1" w:styleId="13">
    <w:name w:val="Обычный1"/>
    <w:rsid w:val="00BF47D9"/>
    <w:pPr>
      <w:spacing w:after="0" w:line="240" w:lineRule="auto"/>
    </w:pPr>
    <w:rPr>
      <w:rFonts w:ascii="Calibri" w:eastAsia="Times New Roman" w:hAnsi="Calibri" w:cs="Calibri"/>
      <w:color w:val="000000"/>
      <w:sz w:val="24"/>
      <w:szCs w:val="24"/>
      <w:lang w:val="en-US"/>
    </w:rPr>
  </w:style>
  <w:style w:type="character" w:customStyle="1" w:styleId="aff8">
    <w:name w:val="Основной шрифт"/>
    <w:uiPriority w:val="99"/>
    <w:rsid w:val="00BF47D9"/>
  </w:style>
  <w:style w:type="numbering" w:customStyle="1" w:styleId="14">
    <w:name w:val="Нет списка1"/>
    <w:next w:val="a3"/>
    <w:uiPriority w:val="99"/>
    <w:semiHidden/>
    <w:unhideWhenUsed/>
    <w:rsid w:val="00BF47D9"/>
  </w:style>
  <w:style w:type="numbering" w:customStyle="1" w:styleId="26">
    <w:name w:val="Нет списка2"/>
    <w:next w:val="a3"/>
    <w:uiPriority w:val="99"/>
    <w:semiHidden/>
    <w:unhideWhenUsed/>
    <w:rsid w:val="00BF47D9"/>
  </w:style>
  <w:style w:type="character" w:customStyle="1" w:styleId="15">
    <w:name w:val="Схема документа Знак1"/>
    <w:uiPriority w:val="99"/>
    <w:semiHidden/>
    <w:rsid w:val="00BF47D9"/>
    <w:rPr>
      <w:rFonts w:ascii="Tahoma" w:hAnsi="Tahoma" w:cs="Tahoma"/>
      <w:sz w:val="16"/>
      <w:szCs w:val="16"/>
    </w:rPr>
  </w:style>
  <w:style w:type="numbering" w:customStyle="1" w:styleId="36">
    <w:name w:val="Нет списка3"/>
    <w:next w:val="a3"/>
    <w:uiPriority w:val="99"/>
    <w:semiHidden/>
    <w:unhideWhenUsed/>
    <w:rsid w:val="00BF47D9"/>
  </w:style>
  <w:style w:type="table" w:customStyle="1" w:styleId="TableNormal">
    <w:name w:val="Table Normal"/>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F47D9"/>
    <w:pPr>
      <w:widowControl w:val="0"/>
      <w:autoSpaceDE w:val="0"/>
      <w:autoSpaceDN w:val="0"/>
    </w:pPr>
    <w:rPr>
      <w:noProof w:val="0"/>
      <w:sz w:val="22"/>
      <w:szCs w:val="22"/>
    </w:rPr>
  </w:style>
  <w:style w:type="table" w:customStyle="1" w:styleId="TableNormal1">
    <w:name w:val="Table Normal1"/>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F47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42">
    <w:name w:val="Нет списка4"/>
    <w:next w:val="a3"/>
    <w:uiPriority w:val="99"/>
    <w:semiHidden/>
    <w:unhideWhenUsed/>
    <w:rsid w:val="00BF4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mb.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manastireaeroilo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35692-7280-4653-9E1B-C48AE10FA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117</Pages>
  <Words>39727</Words>
  <Characters>226445</Characters>
  <Application>Microsoft Office Word</Application>
  <DocSecurity>0</DocSecurity>
  <Lines>1887</Lines>
  <Paragraphs>531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Valeriu</cp:lastModifiedBy>
  <cp:revision>48</cp:revision>
  <cp:lastPrinted>2023-11-06T06:38:00Z</cp:lastPrinted>
  <dcterms:created xsi:type="dcterms:W3CDTF">2025-10-03T08:53:00Z</dcterms:created>
  <dcterms:modified xsi:type="dcterms:W3CDTF">2026-03-24T15:41:00Z</dcterms:modified>
</cp:coreProperties>
</file>