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449539095"/>
            <w:bookmarkStart w:id="2" w:name="_Toc392180206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discuri de frână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Discuri de frână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DB2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501316953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  <w:tr w14:paraId="4C567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7790D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Discuri de frână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BCBD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5FEE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F89E2E">
            <w:pPr>
              <w:rPr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16EC9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02-RV003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B9A85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D8111">
            <w:pPr>
              <w:rPr>
                <w:sz w:val="22"/>
                <w:szCs w:val="22"/>
              </w:rPr>
            </w:pPr>
          </w:p>
        </w:tc>
      </w:tr>
      <w:tr w14:paraId="4A5EF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F10FD7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Discuri de frână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703C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944A7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B1425">
            <w:pPr>
              <w:rPr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A4C00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021.041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60ED3">
            <w:pPr>
              <w:rPr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6523D">
            <w:pPr>
              <w:rPr>
                <w:sz w:val="22"/>
                <w:szCs w:val="22"/>
              </w:rPr>
            </w:pPr>
          </w:p>
        </w:tc>
      </w:tr>
      <w:tr w14:paraId="38D769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BB861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Discuri de frână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C8AB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1DEE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E701B">
            <w:pPr>
              <w:rPr>
                <w:sz w:val="22"/>
                <w:szCs w:val="22"/>
              </w:rPr>
            </w:pPr>
          </w:p>
        </w:tc>
        <w:tc>
          <w:tcPr>
            <w:tcW w:w="4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E3A5C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P0820 353 074 LAF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4B74A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91A4A">
            <w:pPr>
              <w:rPr>
                <w:sz w:val="22"/>
                <w:szCs w:val="22"/>
              </w:rPr>
            </w:pPr>
          </w:p>
        </w:tc>
      </w:tr>
    </w:tbl>
    <w:p w14:paraId="4BCFD261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2E28491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F65416"/>
    <w:rsid w:val="06A41709"/>
    <w:rsid w:val="0C4B18C7"/>
    <w:rsid w:val="0D342526"/>
    <w:rsid w:val="190D3B87"/>
    <w:rsid w:val="1FA65A97"/>
    <w:rsid w:val="1FEA49B7"/>
    <w:rsid w:val="20821DE2"/>
    <w:rsid w:val="214264BE"/>
    <w:rsid w:val="284E3033"/>
    <w:rsid w:val="36DC4C82"/>
    <w:rsid w:val="3AD6397F"/>
    <w:rsid w:val="3D4B1F16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  <w:rsid w:val="78B503F3"/>
    <w:rsid w:val="7AC9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528</Words>
  <Characters>3171</Characters>
  <Lines>0</Lines>
  <Paragraphs>0</Paragraphs>
  <TotalTime>0</TotalTime>
  <ScaleCrop>false</ScaleCrop>
  <LinksUpToDate>false</LinksUpToDate>
  <CharactersWithSpaces>3625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2026-03-18T14:14:41Z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