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bidi w:val="0"/>
        <w:spacing w:before="120" w:after="0"/>
        <w:ind w:left="0" w:right="0" w:hanging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bidi w:val="0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lang w:val="ro-RO"/>
        </w:rPr>
        <w:t xml:space="preserve">Cărbune </w:t>
      </w:r>
      <w:r>
        <w:rPr>
          <w:b/>
          <w:sz w:val="24"/>
          <w:szCs w:val="24"/>
          <w:lang w:val="ro-RO"/>
        </w:rPr>
        <w:t>pentru sezonul de încălzire 2026-2027</w:t>
      </w:r>
      <w:r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>(se indică obiectul achiziției)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00" w:val="clear"/>
          <w:lang w:val="ro-MD"/>
        </w:rPr>
        <w:t xml:space="preserve"> Cererea Ofertelor de Prețuri </w:t>
      </w:r>
      <w:r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>(tipul procedurii de achiziție)</w:t>
      </w:r>
    </w:p>
    <w:p>
      <w:pPr>
        <w:pStyle w:val="Normal"/>
        <w:bidi w:val="0"/>
        <w:jc w:val="left"/>
        <w:rPr>
          <w:lang w:val="ro-MD"/>
        </w:rPr>
      </w:pPr>
      <w:r>
        <w:rPr>
          <w:lang w:val="ro-MD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00" w:val="clear"/>
          <w:lang w:val="ro-MD"/>
        </w:rPr>
        <w:t>IMSP Centrul de sănătate Dondușeni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00" w:val="clear"/>
          <w:lang w:val="ro-MD"/>
        </w:rPr>
        <w:t>1007604006808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00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00" w:val="clear"/>
          <w:lang w:val="ro-MD"/>
        </w:rPr>
        <w:t>0 251 2 13 44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00" w:val="clear"/>
            <w:lang w:val="ro-MD"/>
          </w:rPr>
          <w:t>cs.donduseni@ms.md</w:t>
        </w:r>
      </w:hyperlink>
      <w:r>
        <w:rPr>
          <w:b/>
          <w:sz w:val="24"/>
          <w:szCs w:val="24"/>
          <w:shd w:fill="FFFF00" w:val="clear"/>
          <w:lang w:val="ro-MD"/>
        </w:rPr>
        <w:t xml:space="preserve"> 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00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</w:p>
    <w:p>
      <w:pPr>
        <w:pStyle w:val="Normal"/>
        <w:bidi w:val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Link-ul către planul de achiziții publice publicat:</w:t>
      </w:r>
      <w:r>
        <w:rPr>
          <w:b/>
          <w:sz w:val="24"/>
          <w:szCs w:val="24"/>
          <w:shd w:fill="FFFF00" w:val="clear"/>
          <w:lang w:val="ro-MD"/>
        </w:rPr>
        <w:t>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2" w:leader="none"/>
          <w:tab w:val="right" w:pos="994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 :</w:t>
      </w:r>
    </w:p>
    <w:tbl>
      <w:tblPr>
        <w:tblW w:w="10476" w:type="dxa"/>
        <w:jc w:val="left"/>
        <w:tblInd w:w="-8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6"/>
        <w:gridCol w:w="2552"/>
        <w:gridCol w:w="852"/>
        <w:gridCol w:w="709"/>
        <w:gridCol w:w="2837"/>
        <w:gridCol w:w="1401"/>
      </w:tblGrid>
      <w:tr>
        <w:trPr>
          <w:trHeight w:val="567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Canti</w:t>
            </w:r>
          </w:p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tatea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Un. Măs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09111100-1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Cărbune , marca AM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Moșana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MF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s. Cernoleuca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Briceni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Dondușeni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Plop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Climăuți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Rediul Mare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Elizavetovca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Pivniceni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Crișcăuți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Arionești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Braicău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Teleșeuca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OMF s. Sudarca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Farmacia s. Sudarca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OS s. Horodiște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66650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8700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4700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4900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4900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6300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5100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5200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4900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3200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4900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both"/>
              <w:rPr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Marca AM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(oreșek)</w:t>
            </w:r>
          </w:p>
          <w:p>
            <w:pPr>
              <w:pStyle w:val="Normal"/>
              <w:widowControl w:val="false"/>
              <w:bidi w:val="0"/>
              <w:spacing w:before="120" w:after="0"/>
              <w:jc w:val="both"/>
              <w:rPr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Dimensiunea -13-25 mm, fără praf și mărunțișuri. GOST: SM 259:2005  Livrarea carbunelui se efectueaza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în saci,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na la depozitele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oficiilor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 conform listei. Livrarea se va face în zilele luni-vineri 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nă la ora 17:00 Termen de livrare carbunelui 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na la 01.10.202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(obligatoriu) </w:t>
            </w:r>
          </w:p>
          <w:p>
            <w:pPr>
              <w:pStyle w:val="Normal"/>
              <w:widowControl w:val="false"/>
              <w:bidi w:val="0"/>
              <w:spacing w:before="120" w:after="0"/>
              <w:jc w:val="both"/>
              <w:rPr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Operatorii participanți vor include în preț și cheltuielile de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transport.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9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before="120" w:after="0"/>
              <w:jc w:val="left"/>
              <w:rPr>
                <w:b/>
                <w:lang w:val="ro-MD"/>
              </w:rPr>
            </w:pPr>
            <w:r>
              <w:rPr>
                <w:b/>
                <w:lang w:val="ro-MD"/>
              </w:rPr>
              <w:t>320 000</w:t>
            </w:r>
          </w:p>
        </w:tc>
      </w:tr>
    </w:tbl>
    <w:p>
      <w:pPr>
        <w:pStyle w:val="Normal"/>
        <w:tabs>
          <w:tab w:val="clear" w:pos="709"/>
          <w:tab w:val="left" w:pos="568" w:leader="none"/>
          <w:tab w:val="right" w:pos="710" w:leader="none"/>
        </w:tabs>
        <w:bidi w:val="0"/>
        <w:spacing w:before="120" w:after="0"/>
        <w:ind w:left="0" w:right="0" w:hanging="0"/>
        <w:jc w:val="left"/>
        <w:rPr/>
      </w:pPr>
      <w:r>
        <w:rPr/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3"/>
        </w:numPr>
        <w:shd w:fill="FFFF00" w:val="clear"/>
        <w:tabs>
          <w:tab w:val="clear" w:pos="709"/>
          <w:tab w:val="right" w:pos="1866" w:leader="none"/>
        </w:tabs>
        <w:bidi w:val="0"/>
        <w:spacing w:before="0" w:after="0"/>
        <w:ind w:left="720" w:right="0" w:hanging="360"/>
        <w:contextualSpacing w:val="false"/>
        <w:jc w:val="left"/>
        <w:rPr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Pentru un singur lot</w:t>
      </w:r>
      <w:r>
        <w:rPr>
          <w:sz w:val="24"/>
          <w:szCs w:val="24"/>
          <w:lang w:val="ro-MD"/>
        </w:rPr>
        <w:t>;</w:t>
      </w:r>
    </w:p>
    <w:p>
      <w:pPr>
        <w:pStyle w:val="ListParagraph"/>
        <w:numPr>
          <w:ilvl w:val="0"/>
          <w:numId w:val="3"/>
        </w:numPr>
        <w:shd w:fill="FFFF00" w:val="clear"/>
        <w:tabs>
          <w:tab w:val="clear" w:pos="709"/>
          <w:tab w:val="right" w:pos="1866" w:leader="none"/>
        </w:tabs>
        <w:bidi w:val="0"/>
        <w:spacing w:before="0" w:after="0"/>
        <w:ind w:left="720" w:right="0" w:hanging="360"/>
        <w:contextualSpacing w:val="false"/>
        <w:jc w:val="left"/>
        <w:rPr>
          <w:sz w:val="24"/>
          <w:szCs w:val="24"/>
          <w:lang w:val="ro-MD"/>
        </w:rPr>
      </w:pPr>
      <w:r>
        <w:rPr>
          <w:b w:val="false"/>
          <w:bCs w:val="false"/>
          <w:sz w:val="24"/>
          <w:szCs w:val="24"/>
          <w:lang w:val="ro-MD"/>
        </w:rPr>
        <w:t>Pentru mai multe loturi</w:t>
      </w:r>
      <w:r>
        <w:rPr>
          <w:sz w:val="24"/>
          <w:szCs w:val="24"/>
          <w:lang w:val="ro-MD"/>
        </w:rPr>
        <w:t>;</w:t>
      </w:r>
    </w:p>
    <w:p>
      <w:pPr>
        <w:pStyle w:val="ListParagraph"/>
        <w:numPr>
          <w:ilvl w:val="0"/>
          <w:numId w:val="3"/>
        </w:numPr>
        <w:shd w:fill="FFFF00" w:val="clear"/>
        <w:tabs>
          <w:tab w:val="clear" w:pos="709"/>
          <w:tab w:val="right" w:pos="1866" w:leader="none"/>
        </w:tabs>
        <w:bidi w:val="0"/>
        <w:spacing w:before="0" w:after="0"/>
        <w:ind w:left="720" w:right="0" w:hanging="360"/>
        <w:contextualSpacing w:val="false"/>
        <w:jc w:val="lef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loturile;</w:t>
      </w:r>
    </w:p>
    <w:p>
      <w:pPr>
        <w:pStyle w:val="ListParagraph"/>
        <w:numPr>
          <w:ilvl w:val="0"/>
          <w:numId w:val="3"/>
        </w:numPr>
        <w:shd w:fill="FFFF00" w:val="clear"/>
        <w:tabs>
          <w:tab w:val="clear" w:pos="709"/>
          <w:tab w:val="right" w:pos="1866" w:leader="none"/>
        </w:tabs>
        <w:bidi w:val="0"/>
        <w:spacing w:before="0" w:after="0"/>
        <w:ind w:left="720" w:right="0" w:hanging="360"/>
        <w:contextualSpacing w:val="false"/>
        <w:jc w:val="lef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Alte limitări privind numărul de loturi care pot fi atribuite aceluiași ofertant_______.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left" w:pos="852" w:leader="none"/>
          <w:tab w:val="left" w:pos="994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 solicitați: Livrarea la depozitul instituți</w:t>
      </w:r>
      <w:r>
        <w:rPr>
          <w:b/>
          <w:sz w:val="24"/>
          <w:szCs w:val="24"/>
          <w:lang w:val="ro-MD"/>
        </w:rPr>
        <w:t>ilor din Listă</w:t>
      </w:r>
      <w:r>
        <w:rPr>
          <w:b/>
          <w:sz w:val="24"/>
          <w:szCs w:val="24"/>
          <w:lang w:val="ro-MD"/>
        </w:rPr>
        <w:t>, p</w:t>
      </w:r>
      <w:r>
        <w:rPr>
          <w:b/>
          <w:sz w:val="24"/>
          <w:szCs w:val="24"/>
          <w:lang w:val="ro-MD"/>
        </w:rPr>
        <w:t>ână la 01.10.2026</w:t>
      </w:r>
      <w:r>
        <w:rPr>
          <w:b/>
          <w:sz w:val="24"/>
          <w:szCs w:val="24"/>
          <w:shd w:fill="FFFF00" w:val="clear"/>
          <w:lang w:val="ro-MD"/>
        </w:rPr>
        <w:t xml:space="preserve">, în termen de maxim 10 zile de la comandă, în orele de lucru a instituției 8.00-17.00.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fill="FFFF00" w:val="clear"/>
          <w:lang w:val="ro-MD"/>
        </w:rPr>
        <w:t>: Până la 31.12.202</w:t>
      </w:r>
      <w:r>
        <w:rPr>
          <w:b/>
          <w:sz w:val="24"/>
          <w:szCs w:val="24"/>
          <w:shd w:fill="FFFF00" w:val="clear"/>
          <w:lang w:val="ro-MD"/>
        </w:rPr>
        <w:t>5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fill="FFFF00" w:val="clear"/>
          <w:lang w:val="ro-MD"/>
        </w:rPr>
        <w:t>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fill="FFFF00" w:val="clear"/>
          <w:lang w:val="ro-MD"/>
        </w:rPr>
        <w:t>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153"/>
        <w:gridCol w:w="4009"/>
        <w:gridCol w:w="1613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Mod de demonstrare a îndeplinirii criteriului/cerinței: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7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8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bidi w:val="0"/>
              <w:spacing w:before="0" w:after="0"/>
              <w:jc w:val="both"/>
              <w:rPr>
                <w:b/>
                <w:iCs/>
                <w:kern w:val="0"/>
                <w:sz w:val="22"/>
                <w:szCs w:val="22"/>
                <w:lang w:val="ro-RO" w:bidi="ar-SA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Se va completa conform modelului atașat în SIARSAP Mtender.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kern w:val="0"/>
                <w:sz w:val="22"/>
                <w:szCs w:val="22"/>
                <w:lang w:val="ro-MD" w:bidi="ar-SA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Original 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59" w:before="0" w:after="0"/>
              <w:ind w:left="1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Certificat de atribuire a contului bancar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9"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 xml:space="preserve">Copie – eliberat de banca deţinătoare de cont, </w:t>
            </w:r>
            <w:r>
              <w:rPr>
                <w:b/>
                <w:kern w:val="0"/>
                <w:sz w:val="22"/>
                <w:szCs w:val="22"/>
                <w:lang w:val="en-US" w:bidi="ar-SA"/>
              </w:rPr>
              <w:t>confirmată prin aplicara semnăturii electronice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ro-MD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120"/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2"/>
                <w:szCs w:val="22"/>
                <w:lang w:val="ro-MD"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2"/>
                <w:szCs w:val="22"/>
                <w:lang w:val="en-GB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00" w:val="clear"/>
          <w:lang w:val="ro-MD"/>
        </w:rPr>
        <w:t xml:space="preserve">_______________________________________________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color w:val="000000"/>
          <w:sz w:val="24"/>
          <w:szCs w:val="24"/>
          <w:shd w:fill="FFFF00" w:val="clear"/>
          <w:lang w:val="ro-MD"/>
        </w:rPr>
        <w:t>_____</w:t>
      </w:r>
    </w:p>
    <w:p>
      <w:pPr>
        <w:pStyle w:val="Normal"/>
        <w:tabs>
          <w:tab w:val="clear" w:pos="709"/>
          <w:tab w:val="right" w:pos="426" w:leader="none"/>
        </w:tabs>
        <w:bidi w:val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>):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>C</w:t>
      </w:r>
      <w:r>
        <w:rPr>
          <w:b/>
          <w:bCs/>
          <w:iCs/>
          <w:sz w:val="22"/>
          <w:szCs w:val="22"/>
          <w:lang w:val="en-US"/>
        </w:rPr>
        <w:t>el mai mic preț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1866" w:leader="none"/>
        </w:tabs>
        <w:bidi w:val="0"/>
        <w:spacing w:before="120" w:after="0"/>
        <w:ind w:left="720" w:right="0" w:hanging="360"/>
        <w:contextualSpacing w:val="false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1866" w:leader="none"/>
        </w:tabs>
        <w:bidi w:val="0"/>
        <w:spacing w:before="120" w:after="0"/>
        <w:ind w:left="720" w:right="0" w:hanging="360"/>
        <w:contextualSpacing w:val="false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1326" w:leader="none"/>
        </w:tabs>
        <w:bidi w:val="0"/>
        <w:spacing w:before="120" w:after="0"/>
        <w:ind w:left="450" w:right="0" w:hanging="0"/>
        <w:jc w:val="left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fill="FFFF00" w:val="clear"/>
          <w:lang w:val="ro-MD"/>
        </w:rPr>
        <w:t>30 zile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6906" w:leader="none"/>
        </w:tabs>
        <w:bidi w:val="0"/>
        <w:ind w:left="3240" w:righ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1080" w:leader="none"/>
          <w:tab w:val="left" w:pos="2520" w:leader="none"/>
          <w:tab w:val="left" w:pos="3960" w:leader="none"/>
        </w:tabs>
        <w:bidi w:val="0"/>
        <w:spacing w:before="0" w:after="120"/>
        <w:ind w:left="360" w:right="0" w:hanging="0"/>
        <w:contextualSpacing w:val="false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326" w:leader="none"/>
        </w:tabs>
        <w:bidi w:val="0"/>
        <w:spacing w:before="120" w:after="0"/>
        <w:ind w:left="450" w:right="0" w:hanging="45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326" w:leader="none"/>
        </w:tabs>
        <w:bidi w:val="0"/>
        <w:spacing w:before="120" w:after="0"/>
        <w:ind w:left="450" w:right="0" w:hanging="45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fill="FFFF00" w:val="clear"/>
          <w:lang w:val="ro-MD"/>
        </w:rPr>
        <w:t xml:space="preserve">limba </w:t>
      </w:r>
      <w:r>
        <w:rPr>
          <w:b/>
          <w:sz w:val="24"/>
          <w:szCs w:val="24"/>
          <w:shd w:fill="FFFF00" w:val="clear"/>
          <w:lang w:val="ro-MD"/>
        </w:rPr>
        <w:t>română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fill="FFFF00" w:val="clear"/>
          <w:lang w:val="ro-MD"/>
        </w:rPr>
        <w:t>):_______________________________________________________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before="120" w:after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tbl>
      <w:tblPr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5"/>
        <w:gridCol w:w="3715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sistemul de comenzi electronice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facturarea electronică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plățile electronice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fill="FFFF00" w:val="clear"/>
          <w:lang w:val="ro-MD"/>
        </w:rPr>
        <w:t>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</w:t>
      </w:r>
    </w:p>
    <w:p>
      <w:pPr>
        <w:pStyle w:val="Normal"/>
        <w:bidi w:val="0"/>
        <w:spacing w:before="120" w:after="12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shd w:fill="FFFF00" w:val="clear"/>
          <w:lang w:val="ro-MD"/>
        </w:rPr>
        <w:t>Adelina Celac</w:t>
      </w:r>
      <w:r>
        <w:rPr>
          <w:b/>
          <w:sz w:val="24"/>
          <w:szCs w:val="24"/>
          <w:lang w:val="ro-MD"/>
        </w:rPr>
        <w:t xml:space="preserve">                L.Ș.</w:t>
      </w:r>
    </w:p>
    <w:p>
      <w:pPr>
        <w:pStyle w:val="Normal"/>
        <w:bidi w:val="0"/>
        <w:jc w:val="left"/>
        <w:rPr>
          <w:lang w:val="ro-RO"/>
        </w:rPr>
      </w:pPr>
      <w:r>
        <w:rPr>
          <w:lang w:val="ro-MD"/>
        </w:rPr>
        <w:t xml:space="preserve"> </w:t>
      </w:r>
    </w:p>
    <w:p>
      <w:pPr>
        <w:pStyle w:val="Normal"/>
        <w:bidi w:val="0"/>
        <w:jc w:val="left"/>
        <w:rPr>
          <w:lang w:val="en-US"/>
        </w:rPr>
      </w:pPr>
      <w:r>
        <w:rPr>
          <w:lang w:val="ro-RO"/>
        </w:rPr>
        <w:t xml:space="preserve"> </w:t>
      </w:r>
      <w:r>
        <w:rPr>
          <w:lang w:val="en-US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numPr>
        <w:ilvl w:val="0"/>
        <w:numId w:val="0"/>
      </w:num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/>
      <w:u w:val="single"/>
    </w:rPr>
  </w:style>
  <w:style w:type="character" w:styleId="Linkdeinternetvizitat">
    <w:name w:val="FollowedHyperlink"/>
    <w:basedOn w:val="DefaultParagraphFont"/>
    <w:rPr>
      <w:color w:val="954F72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</TotalTime>
  <Application>LibreOffice/7.5.4.2$Windows_X86_64 LibreOffice_project/36ccfdc35048b057fd9854c757a8b67ec53977b6</Application>
  <AppVersion>15.0000</AppVersion>
  <Pages>4</Pages>
  <Words>1143</Words>
  <Characters>7330</Characters>
  <CharactersWithSpaces>8323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2025-01-16T08:58:45Z</dcterms:created>
  <dc:creator/>
  <dc:description/>
  <dc:language>ro-MD</dc:language>
  <cp:lastModifiedBy/>
  <dcterms:modified xsi:type="dcterms:W3CDTF">2026-05-25T15:30:23Z</dcterms:modified>
  <cp:revision>25</cp:revision>
  <dc:subject/>
  <dc:title/>
</cp:coreProperties>
</file>