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1EA" w:rsidRPr="00FF430B" w:rsidRDefault="00AC41EA" w:rsidP="00AC41EA">
      <w:pPr>
        <w:tabs>
          <w:tab w:val="left" w:leader="underscore" w:pos="6465"/>
          <w:tab w:val="right" w:leader="underscore" w:pos="9777"/>
        </w:tabs>
        <w:spacing w:line="302" w:lineRule="auto"/>
        <w:rPr>
          <w:rFonts w:eastAsia="PMingLiU"/>
          <w:lang w:eastAsia="zh-CN"/>
        </w:rPr>
      </w:pPr>
    </w:p>
    <w:p w:rsidR="00AC41EA" w:rsidRDefault="00AC41EA" w:rsidP="00AC41EA">
      <w:pPr>
        <w:pStyle w:val="2"/>
        <w:spacing w:before="0"/>
        <w:jc w:val="center"/>
        <w:rPr>
          <w:rFonts w:ascii="Times New Roman" w:hAnsi="Times New Roman" w:cs="Times New Roman"/>
          <w:bCs w:val="0"/>
          <w:color w:val="auto"/>
          <w:sz w:val="24"/>
          <w:szCs w:val="24"/>
        </w:rPr>
      </w:pPr>
      <w:bookmarkStart w:id="0" w:name="_Toc449692118"/>
      <w:bookmarkStart w:id="1" w:name="_Toc390252621"/>
      <w:r w:rsidRPr="00FF430B">
        <w:rPr>
          <w:rFonts w:ascii="Times New Roman" w:hAnsi="Times New Roman" w:cs="Times New Roman"/>
          <w:bCs w:val="0"/>
          <w:color w:val="auto"/>
          <w:sz w:val="24"/>
          <w:szCs w:val="24"/>
        </w:rPr>
        <w:t>CAIET DE SARCINI</w:t>
      </w:r>
      <w:bookmarkEnd w:id="0"/>
    </w:p>
    <w:p w:rsidR="00AC41EA" w:rsidRPr="00FF430B" w:rsidRDefault="00AC41EA" w:rsidP="00AC41EA">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 xml:space="preserve"> </w:t>
      </w:r>
    </w:p>
    <w:bookmarkEnd w:id="1"/>
    <w:p w:rsidR="00AC41EA" w:rsidRPr="00FF430B" w:rsidRDefault="0059287C" w:rsidP="00AC41EA">
      <w:pPr>
        <w:pStyle w:val="2"/>
        <w:spacing w:before="0"/>
        <w:jc w:val="center"/>
        <w:rPr>
          <w:rFonts w:ascii="Times New Roman" w:hAnsi="Times New Roman" w:cs="Times New Roman"/>
          <w:bCs w:val="0"/>
          <w:color w:val="auto"/>
          <w:sz w:val="24"/>
          <w:szCs w:val="24"/>
        </w:rPr>
      </w:pPr>
      <w:r>
        <w:rPr>
          <w:rFonts w:ascii="Times New Roman" w:hAnsi="Times New Roman" w:cs="Times New Roman"/>
          <w:color w:val="auto"/>
          <w:sz w:val="24"/>
          <w:szCs w:val="24"/>
        </w:rPr>
        <w:t xml:space="preserve">PENTRU </w:t>
      </w:r>
      <w:r w:rsidR="00ED3F7A">
        <w:rPr>
          <w:rFonts w:ascii="Times New Roman" w:hAnsi="Times New Roman" w:cs="Times New Roman"/>
          <w:color w:val="auto"/>
          <w:sz w:val="24"/>
          <w:szCs w:val="24"/>
        </w:rPr>
        <w:t>ACHIZIȚIE DE VALOARE MICĂ</w:t>
      </w:r>
    </w:p>
    <w:p w:rsidR="00AC41EA" w:rsidRPr="00FF430B" w:rsidRDefault="00AC41EA" w:rsidP="00AC41EA">
      <w:pPr>
        <w:pStyle w:val="2"/>
        <w:spacing w:before="0"/>
        <w:jc w:val="center"/>
        <w:rPr>
          <w:rFonts w:ascii="Times New Roman" w:hAnsi="Times New Roman" w:cs="Times New Roman"/>
          <w:bCs w:val="0"/>
          <w:i/>
          <w:color w:val="auto"/>
        </w:rPr>
      </w:pPr>
    </w:p>
    <w:p w:rsidR="00AC41EA" w:rsidRPr="00FF430B" w:rsidRDefault="00AC41EA" w:rsidP="00AC41EA">
      <w:pPr>
        <w:pStyle w:val="a"/>
        <w:numPr>
          <w:ilvl w:val="0"/>
          <w:numId w:val="0"/>
        </w:numPr>
      </w:pPr>
    </w:p>
    <w:p w:rsidR="00E4665A" w:rsidRDefault="00E4665A" w:rsidP="00E4665A">
      <w:pPr>
        <w:pStyle w:val="cp"/>
        <w:jc w:val="both"/>
      </w:pPr>
    </w:p>
    <w:p w:rsidR="00ED3F7A" w:rsidRPr="00ED3F7A" w:rsidRDefault="00AC41EA" w:rsidP="00ED3F7A">
      <w:pPr>
        <w:shd w:val="clear" w:color="auto" w:fill="FFFFFF" w:themeFill="background1"/>
        <w:spacing w:before="120"/>
        <w:rPr>
          <w:b/>
          <w:bCs/>
          <w:color w:val="0070C0"/>
          <w:u w:val="single"/>
          <w:lang w:val="en-US"/>
        </w:rPr>
      </w:pPr>
      <w:r w:rsidRPr="00ED3F7A">
        <w:rPr>
          <w:b/>
        </w:rPr>
        <w:t>Obiectul</w:t>
      </w:r>
      <w:r w:rsidR="0059287C" w:rsidRPr="00ED3F7A">
        <w:rPr>
          <w:b/>
        </w:rPr>
        <w:t xml:space="preserve"> achiziției</w:t>
      </w:r>
      <w:r w:rsidRPr="00ED3F7A">
        <w:rPr>
          <w:b/>
        </w:rPr>
        <w:t>:</w:t>
      </w:r>
      <w:r>
        <w:t xml:space="preserve">  </w:t>
      </w:r>
      <w:r w:rsidR="00ED3F7A" w:rsidRPr="00ED3F7A">
        <w:rPr>
          <w:b/>
          <w:noProof w:val="0"/>
          <w:color w:val="0070C0"/>
          <w:u w:val="single"/>
          <w:shd w:val="clear" w:color="auto" w:fill="FFFFFF" w:themeFill="background1"/>
          <w:lang w:eastAsia="ru-RU"/>
        </w:rPr>
        <w:t xml:space="preserve">Lucrărilor de  </w:t>
      </w:r>
      <w:r w:rsidR="00444484">
        <w:rPr>
          <w:b/>
          <w:bCs/>
          <w:color w:val="0070C0"/>
          <w:u w:val="single"/>
          <w:lang w:val="en-US"/>
        </w:rPr>
        <w:t>reparație</w:t>
      </w:r>
      <w:r w:rsidR="00ED3F7A" w:rsidRPr="00ED3F7A">
        <w:rPr>
          <w:b/>
          <w:bCs/>
          <w:color w:val="0070C0"/>
          <w:u w:val="single"/>
          <w:lang w:val="en-US"/>
        </w:rPr>
        <w:t xml:space="preserve"> </w:t>
      </w:r>
    </w:p>
    <w:p w:rsidR="00E4665A" w:rsidRPr="0059287C" w:rsidRDefault="00E4665A" w:rsidP="00E4665A">
      <w:pPr>
        <w:pStyle w:val="cp"/>
        <w:jc w:val="both"/>
        <w:rPr>
          <w:color w:val="0070C0"/>
          <w:u w:val="single"/>
          <w:shd w:val="clear" w:color="auto" w:fill="FFFFFF" w:themeFill="background1"/>
        </w:rPr>
      </w:pPr>
    </w:p>
    <w:p w:rsidR="00AC41EA" w:rsidRPr="00E4665A" w:rsidRDefault="00AC41EA" w:rsidP="00E4665A">
      <w:pPr>
        <w:jc w:val="both"/>
      </w:pPr>
      <w:r w:rsidRPr="00E4665A">
        <w:rPr>
          <w:b/>
        </w:rPr>
        <w:t>Autoritatea contractantă</w:t>
      </w:r>
      <w:r>
        <w:t>:</w:t>
      </w:r>
      <w:r w:rsidRPr="00AC41EA">
        <w:rPr>
          <w:b/>
          <w:noProof w:val="0"/>
          <w:color w:val="0070C0"/>
          <w:lang w:eastAsia="ru-RU"/>
        </w:rPr>
        <w:t xml:space="preserve"> </w:t>
      </w:r>
      <w:r w:rsidRPr="00AC41EA">
        <w:rPr>
          <w:b/>
          <w:noProof w:val="0"/>
          <w:color w:val="0070C0"/>
          <w:u w:val="single"/>
          <w:lang w:eastAsia="ru-RU"/>
        </w:rPr>
        <w:t>IMSP Spitalul raional Sîngerei</w:t>
      </w:r>
    </w:p>
    <w:p w:rsidR="0059287C" w:rsidRPr="00FF430B" w:rsidRDefault="0059287C" w:rsidP="00AC41EA">
      <w:pPr>
        <w:ind w:firstLine="709"/>
        <w:jc w:val="center"/>
        <w:rPr>
          <w:i/>
        </w:rPr>
      </w:pPr>
    </w:p>
    <w:p w:rsidR="0059287C" w:rsidRDefault="0059287C" w:rsidP="00E4665A">
      <w:pPr>
        <w:pStyle w:val="cp"/>
        <w:jc w:val="both"/>
        <w:rPr>
          <w:color w:val="0070C0"/>
          <w:u w:val="single"/>
          <w:shd w:val="clear" w:color="auto" w:fill="FFFFFF" w:themeFill="background1"/>
        </w:rPr>
      </w:pPr>
      <w:r w:rsidRPr="00E4665A">
        <w:t>Adresa:</w:t>
      </w:r>
      <w:r w:rsidRPr="00FF430B">
        <w:t xml:space="preserve"> </w:t>
      </w:r>
      <w:r w:rsidRPr="0059287C">
        <w:rPr>
          <w:color w:val="0070C0"/>
          <w:u w:val="single"/>
          <w:shd w:val="clear" w:color="auto" w:fill="FFFFFF" w:themeFill="background1"/>
        </w:rPr>
        <w:t>MD-6201, or. Sîngerei, str. N. Testemițanu, 51</w:t>
      </w:r>
    </w:p>
    <w:p w:rsidR="00ED3F7A" w:rsidRDefault="00ED3F7A" w:rsidP="00907DB8">
      <w:pPr>
        <w:ind w:right="425"/>
        <w:rPr>
          <w:b/>
          <w:bCs/>
          <w:sz w:val="32"/>
          <w:szCs w:val="32"/>
          <w:lang w:val="en-US"/>
        </w:rPr>
      </w:pPr>
    </w:p>
    <w:p w:rsidR="00ED3F7A" w:rsidRDefault="00ED3F7A" w:rsidP="00ED3F7A">
      <w:pPr>
        <w:rPr>
          <w:sz w:val="2"/>
          <w:szCs w:val="2"/>
          <w:lang w:val="en-US"/>
        </w:rPr>
      </w:pPr>
    </w:p>
    <w:p w:rsidR="00907DB8" w:rsidRDefault="00907DB8" w:rsidP="00907DB8">
      <w:bookmarkStart w:id="2" w:name="_GoBack"/>
      <w:bookmarkEnd w:id="2"/>
    </w:p>
    <w:p w:rsidR="00444484" w:rsidRPr="00571656" w:rsidRDefault="00444484" w:rsidP="00444484">
      <w:pPr>
        <w:jc w:val="center"/>
        <w:rPr>
          <w:b/>
          <w:bCs/>
          <w:sz w:val="40"/>
          <w:szCs w:val="40"/>
          <w:lang w:val="en-US"/>
        </w:rPr>
      </w:pPr>
      <w:r>
        <w:rPr>
          <w:b/>
          <w:bCs/>
          <w:sz w:val="40"/>
          <w:szCs w:val="40"/>
          <w:lang w:val="en-US"/>
        </w:rPr>
        <w:t>Lista cu cantita</w:t>
      </w:r>
      <w:r>
        <w:rPr>
          <w:b/>
          <w:bCs/>
          <w:sz w:val="40"/>
          <w:szCs w:val="40"/>
        </w:rPr>
        <w:t>ţile de lucrări</w:t>
      </w:r>
      <w:r>
        <w:rPr>
          <w:b/>
          <w:bCs/>
          <w:sz w:val="40"/>
          <w:szCs w:val="40"/>
          <w:lang w:val="en-US"/>
        </w:rPr>
        <w:t xml:space="preserve"> № </w:t>
      </w:r>
    </w:p>
    <w:tbl>
      <w:tblPr>
        <w:tblW w:w="10632" w:type="dxa"/>
        <w:tblInd w:w="-459" w:type="dxa"/>
        <w:tblLayout w:type="fixed"/>
        <w:tblLook w:val="0000" w:firstRow="0" w:lastRow="0" w:firstColumn="0" w:lastColumn="0" w:noHBand="0" w:noVBand="0"/>
      </w:tblPr>
      <w:tblGrid>
        <w:gridCol w:w="709"/>
        <w:gridCol w:w="1418"/>
        <w:gridCol w:w="6095"/>
        <w:gridCol w:w="1276"/>
        <w:gridCol w:w="1134"/>
      </w:tblGrid>
      <w:tr w:rsidR="00444484" w:rsidTr="001B431F">
        <w:trPr>
          <w:cantSplit/>
          <w:trHeight w:val="253"/>
        </w:trPr>
        <w:tc>
          <w:tcPr>
            <w:tcW w:w="709" w:type="dxa"/>
            <w:vMerge w:val="restart"/>
            <w:tcBorders>
              <w:top w:val="single" w:sz="6" w:space="0" w:color="auto"/>
              <w:left w:val="single" w:sz="6" w:space="0" w:color="auto"/>
              <w:bottom w:val="nil"/>
              <w:right w:val="nil"/>
            </w:tcBorders>
            <w:shd w:val="pct5" w:color="auto" w:fill="auto"/>
          </w:tcPr>
          <w:p w:rsidR="00444484" w:rsidRDefault="00444484" w:rsidP="001B431F">
            <w:pPr>
              <w:ind w:right="-108"/>
              <w:jc w:val="center"/>
              <w:rPr>
                <w:sz w:val="22"/>
                <w:szCs w:val="22"/>
                <w:lang w:val="en-US"/>
              </w:rPr>
            </w:pPr>
            <w:r>
              <w:rPr>
                <w:sz w:val="22"/>
                <w:szCs w:val="22"/>
              </w:rPr>
              <w:t>№</w:t>
            </w:r>
          </w:p>
          <w:p w:rsidR="00444484" w:rsidRDefault="00444484" w:rsidP="001B431F">
            <w:pPr>
              <w:ind w:right="-108"/>
              <w:jc w:val="center"/>
              <w:rPr>
                <w:sz w:val="22"/>
                <w:szCs w:val="22"/>
              </w:rPr>
            </w:pPr>
            <w:r>
              <w:rPr>
                <w:sz w:val="22"/>
                <w:szCs w:val="22"/>
              </w:rPr>
              <w:t xml:space="preserve"> </w:t>
            </w:r>
            <w:r>
              <w:rPr>
                <w:sz w:val="22"/>
                <w:szCs w:val="22"/>
                <w:lang w:val="en-US"/>
              </w:rPr>
              <w:t>crt</w:t>
            </w:r>
            <w:r>
              <w:rPr>
                <w:sz w:val="22"/>
                <w:szCs w:val="22"/>
              </w:rPr>
              <w:t>.</w:t>
            </w:r>
          </w:p>
        </w:tc>
        <w:tc>
          <w:tcPr>
            <w:tcW w:w="1418" w:type="dxa"/>
            <w:vMerge w:val="restart"/>
            <w:tcBorders>
              <w:top w:val="single" w:sz="6" w:space="0" w:color="auto"/>
              <w:left w:val="single" w:sz="6" w:space="0" w:color="auto"/>
              <w:bottom w:val="nil"/>
              <w:right w:val="nil"/>
            </w:tcBorders>
            <w:shd w:val="pct5" w:color="auto" w:fill="auto"/>
          </w:tcPr>
          <w:p w:rsidR="00444484" w:rsidRDefault="00444484" w:rsidP="001B431F">
            <w:pPr>
              <w:ind w:left="-120" w:right="-108"/>
              <w:jc w:val="center"/>
              <w:rPr>
                <w:sz w:val="22"/>
                <w:szCs w:val="22"/>
                <w:lang w:val="en-US"/>
              </w:rP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6095" w:type="dxa"/>
            <w:vMerge w:val="restart"/>
            <w:tcBorders>
              <w:top w:val="single" w:sz="6" w:space="0" w:color="auto"/>
              <w:left w:val="single" w:sz="6" w:space="0" w:color="auto"/>
              <w:bottom w:val="nil"/>
              <w:right w:val="nil"/>
            </w:tcBorders>
            <w:shd w:val="pct5" w:color="auto" w:fill="auto"/>
          </w:tcPr>
          <w:p w:rsidR="00444484" w:rsidRDefault="00444484" w:rsidP="001B431F">
            <w:pPr>
              <w:jc w:val="center"/>
              <w:rPr>
                <w:sz w:val="22"/>
                <w:szCs w:val="22"/>
              </w:rPr>
            </w:pPr>
          </w:p>
          <w:p w:rsidR="00444484" w:rsidRDefault="00444484" w:rsidP="001B431F">
            <w:pPr>
              <w:jc w:val="center"/>
              <w:rPr>
                <w:sz w:val="22"/>
                <w:szCs w:val="22"/>
              </w:rPr>
            </w:pPr>
            <w:r>
              <w:rPr>
                <w:sz w:val="22"/>
                <w:szCs w:val="22"/>
              </w:rPr>
              <w:t xml:space="preserve">Denumire lucrărilor       </w:t>
            </w:r>
          </w:p>
        </w:tc>
        <w:tc>
          <w:tcPr>
            <w:tcW w:w="1276" w:type="dxa"/>
            <w:vMerge w:val="restart"/>
            <w:tcBorders>
              <w:top w:val="single" w:sz="6" w:space="0" w:color="auto"/>
              <w:left w:val="single" w:sz="6" w:space="0" w:color="auto"/>
              <w:bottom w:val="nil"/>
              <w:right w:val="nil"/>
            </w:tcBorders>
            <w:shd w:val="pct5" w:color="auto" w:fill="auto"/>
          </w:tcPr>
          <w:p w:rsidR="00444484" w:rsidRDefault="00444484" w:rsidP="001B431F">
            <w:pPr>
              <w:ind w:left="-108" w:right="-108"/>
              <w:jc w:val="center"/>
              <w:rPr>
                <w:sz w:val="22"/>
                <w:szCs w:val="22"/>
              </w:rPr>
            </w:pPr>
            <w:r>
              <w:rPr>
                <w:sz w:val="22"/>
                <w:szCs w:val="22"/>
              </w:rPr>
              <w:t xml:space="preserve">Unitatea de măsură </w:t>
            </w:r>
          </w:p>
        </w:tc>
        <w:tc>
          <w:tcPr>
            <w:tcW w:w="1134" w:type="dxa"/>
            <w:vMerge w:val="restart"/>
            <w:tcBorders>
              <w:top w:val="single" w:sz="6" w:space="0" w:color="auto"/>
              <w:left w:val="single" w:sz="6" w:space="0" w:color="auto"/>
              <w:bottom w:val="single" w:sz="6" w:space="0" w:color="auto"/>
              <w:right w:val="single" w:sz="4" w:space="0" w:color="auto"/>
            </w:tcBorders>
            <w:shd w:val="pct5" w:color="auto" w:fill="auto"/>
          </w:tcPr>
          <w:p w:rsidR="00444484" w:rsidRDefault="00444484" w:rsidP="001B431F">
            <w:pPr>
              <w:ind w:left="-108" w:right="-108"/>
              <w:jc w:val="center"/>
              <w:rPr>
                <w:sz w:val="22"/>
                <w:szCs w:val="22"/>
                <w:lang w:val="en-US"/>
              </w:rPr>
            </w:pPr>
            <w:r>
              <w:rPr>
                <w:sz w:val="22"/>
                <w:szCs w:val="22"/>
              </w:rPr>
              <w:t xml:space="preserve">Volum </w:t>
            </w:r>
          </w:p>
        </w:tc>
      </w:tr>
      <w:tr w:rsidR="00444484" w:rsidTr="001B431F">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444484" w:rsidRDefault="00444484" w:rsidP="001B431F">
            <w:pPr>
              <w:jc w:val="center"/>
              <w:rPr>
                <w:sz w:val="22"/>
                <w:szCs w:val="22"/>
                <w:lang w:val="en-US"/>
              </w:rPr>
            </w:pPr>
          </w:p>
        </w:tc>
        <w:tc>
          <w:tcPr>
            <w:tcW w:w="1418" w:type="dxa"/>
            <w:vMerge/>
            <w:tcBorders>
              <w:top w:val="nil"/>
              <w:left w:val="single" w:sz="6" w:space="0" w:color="auto"/>
              <w:bottom w:val="single" w:sz="6" w:space="0" w:color="auto"/>
              <w:right w:val="single" w:sz="6" w:space="0" w:color="auto"/>
            </w:tcBorders>
            <w:shd w:val="pct5" w:color="auto" w:fill="auto"/>
          </w:tcPr>
          <w:p w:rsidR="00444484" w:rsidRDefault="00444484" w:rsidP="001B431F">
            <w:pPr>
              <w:jc w:val="center"/>
              <w:rPr>
                <w:sz w:val="22"/>
                <w:szCs w:val="22"/>
                <w:lang w:val="en-US"/>
              </w:rPr>
            </w:pPr>
          </w:p>
        </w:tc>
        <w:tc>
          <w:tcPr>
            <w:tcW w:w="6095" w:type="dxa"/>
            <w:vMerge/>
            <w:tcBorders>
              <w:top w:val="nil"/>
              <w:left w:val="single" w:sz="6" w:space="0" w:color="auto"/>
              <w:bottom w:val="single" w:sz="6" w:space="0" w:color="auto"/>
              <w:right w:val="single" w:sz="6" w:space="0" w:color="auto"/>
            </w:tcBorders>
            <w:shd w:val="pct5" w:color="auto" w:fill="auto"/>
          </w:tcPr>
          <w:p w:rsidR="00444484" w:rsidRDefault="00444484" w:rsidP="001B431F">
            <w:pPr>
              <w:jc w:val="center"/>
              <w:rPr>
                <w:sz w:val="22"/>
                <w:szCs w:val="22"/>
                <w:lang w:val="en-US"/>
              </w:rPr>
            </w:pPr>
          </w:p>
        </w:tc>
        <w:tc>
          <w:tcPr>
            <w:tcW w:w="1276" w:type="dxa"/>
            <w:vMerge/>
            <w:tcBorders>
              <w:top w:val="nil"/>
              <w:left w:val="single" w:sz="6" w:space="0" w:color="auto"/>
              <w:bottom w:val="single" w:sz="6" w:space="0" w:color="auto"/>
              <w:right w:val="single" w:sz="6" w:space="0" w:color="auto"/>
            </w:tcBorders>
            <w:shd w:val="pct5" w:color="auto" w:fill="auto"/>
          </w:tcPr>
          <w:p w:rsidR="00444484" w:rsidRDefault="00444484" w:rsidP="001B431F">
            <w:pPr>
              <w:jc w:val="center"/>
              <w:rPr>
                <w:sz w:val="22"/>
                <w:szCs w:val="22"/>
                <w:lang w:val="en-US"/>
              </w:rPr>
            </w:pPr>
          </w:p>
        </w:tc>
        <w:tc>
          <w:tcPr>
            <w:tcW w:w="1134" w:type="dxa"/>
            <w:vMerge/>
            <w:tcBorders>
              <w:top w:val="nil"/>
              <w:left w:val="single" w:sz="6" w:space="0" w:color="auto"/>
              <w:bottom w:val="single" w:sz="6" w:space="0" w:color="auto"/>
              <w:right w:val="single" w:sz="4" w:space="0" w:color="auto"/>
            </w:tcBorders>
            <w:shd w:val="pct5" w:color="auto" w:fill="auto"/>
          </w:tcPr>
          <w:p w:rsidR="00444484" w:rsidRDefault="00444484" w:rsidP="001B431F">
            <w:pPr>
              <w:jc w:val="center"/>
              <w:rPr>
                <w:sz w:val="22"/>
                <w:szCs w:val="22"/>
                <w:lang w:val="en-US"/>
              </w:rPr>
            </w:pPr>
          </w:p>
        </w:tc>
      </w:tr>
    </w:tbl>
    <w:p w:rsidR="00444484" w:rsidRDefault="00444484" w:rsidP="00444484">
      <w:pPr>
        <w:rPr>
          <w:sz w:val="2"/>
          <w:szCs w:val="2"/>
          <w:lang w:val="en-US"/>
        </w:rPr>
      </w:pPr>
    </w:p>
    <w:tbl>
      <w:tblPr>
        <w:tblW w:w="10632" w:type="dxa"/>
        <w:tblInd w:w="-459" w:type="dxa"/>
        <w:tblLayout w:type="fixed"/>
        <w:tblLook w:val="0000" w:firstRow="0" w:lastRow="0" w:firstColumn="0" w:lastColumn="0" w:noHBand="0" w:noVBand="0"/>
      </w:tblPr>
      <w:tblGrid>
        <w:gridCol w:w="709"/>
        <w:gridCol w:w="1418"/>
        <w:gridCol w:w="6095"/>
        <w:gridCol w:w="1276"/>
        <w:gridCol w:w="1134"/>
      </w:tblGrid>
      <w:tr w:rsidR="00444484" w:rsidTr="001B431F">
        <w:trPr>
          <w:cantSplit/>
          <w:tblHeader/>
        </w:trPr>
        <w:tc>
          <w:tcPr>
            <w:tcW w:w="709" w:type="dxa"/>
            <w:tcBorders>
              <w:top w:val="single" w:sz="6" w:space="0" w:color="auto"/>
              <w:left w:val="single" w:sz="6" w:space="0" w:color="auto"/>
              <w:bottom w:val="double" w:sz="6" w:space="0" w:color="auto"/>
              <w:right w:val="nil"/>
            </w:tcBorders>
            <w:shd w:val="pct5" w:color="auto" w:fill="auto"/>
          </w:tcPr>
          <w:p w:rsidR="00444484" w:rsidRDefault="00444484" w:rsidP="001B431F">
            <w:pPr>
              <w:ind w:right="-108"/>
              <w:jc w:val="center"/>
              <w:rPr>
                <w:sz w:val="22"/>
                <w:szCs w:val="22"/>
              </w:rPr>
            </w:pPr>
            <w:r>
              <w:rPr>
                <w:sz w:val="22"/>
                <w:szCs w:val="22"/>
              </w:rPr>
              <w:t>1</w:t>
            </w:r>
          </w:p>
        </w:tc>
        <w:tc>
          <w:tcPr>
            <w:tcW w:w="1418" w:type="dxa"/>
            <w:tcBorders>
              <w:top w:val="single" w:sz="6" w:space="0" w:color="auto"/>
              <w:left w:val="single" w:sz="6" w:space="0" w:color="auto"/>
              <w:bottom w:val="double" w:sz="6" w:space="0" w:color="auto"/>
              <w:right w:val="nil"/>
            </w:tcBorders>
            <w:shd w:val="pct5" w:color="auto" w:fill="auto"/>
          </w:tcPr>
          <w:p w:rsidR="00444484" w:rsidRDefault="00444484" w:rsidP="001B431F">
            <w:pPr>
              <w:ind w:left="-120" w:right="-108"/>
              <w:jc w:val="center"/>
              <w:rPr>
                <w:sz w:val="22"/>
                <w:szCs w:val="22"/>
              </w:rPr>
            </w:pPr>
            <w:r>
              <w:rPr>
                <w:sz w:val="22"/>
                <w:szCs w:val="22"/>
              </w:rPr>
              <w:t>2</w:t>
            </w:r>
          </w:p>
        </w:tc>
        <w:tc>
          <w:tcPr>
            <w:tcW w:w="6095" w:type="dxa"/>
            <w:tcBorders>
              <w:top w:val="single" w:sz="6" w:space="0" w:color="auto"/>
              <w:left w:val="single" w:sz="6" w:space="0" w:color="auto"/>
              <w:bottom w:val="double" w:sz="6" w:space="0" w:color="auto"/>
              <w:right w:val="nil"/>
            </w:tcBorders>
            <w:shd w:val="pct5" w:color="auto" w:fill="auto"/>
          </w:tcPr>
          <w:p w:rsidR="00444484" w:rsidRDefault="00444484" w:rsidP="001B431F">
            <w:pPr>
              <w:jc w:val="center"/>
              <w:rPr>
                <w:sz w:val="22"/>
                <w:szCs w:val="22"/>
              </w:rPr>
            </w:pPr>
            <w:r>
              <w:rPr>
                <w:sz w:val="22"/>
                <w:szCs w:val="22"/>
              </w:rPr>
              <w:t>3</w:t>
            </w:r>
          </w:p>
        </w:tc>
        <w:tc>
          <w:tcPr>
            <w:tcW w:w="1276" w:type="dxa"/>
            <w:tcBorders>
              <w:top w:val="single" w:sz="6" w:space="0" w:color="auto"/>
              <w:left w:val="single" w:sz="6" w:space="0" w:color="auto"/>
              <w:bottom w:val="double" w:sz="6" w:space="0" w:color="auto"/>
              <w:right w:val="nil"/>
            </w:tcBorders>
            <w:shd w:val="pct5" w:color="auto" w:fill="auto"/>
          </w:tcPr>
          <w:p w:rsidR="00444484" w:rsidRDefault="00444484" w:rsidP="001B431F">
            <w:pPr>
              <w:ind w:left="-108" w:right="-108"/>
              <w:jc w:val="center"/>
              <w:rPr>
                <w:sz w:val="22"/>
                <w:szCs w:val="22"/>
              </w:rPr>
            </w:pPr>
            <w:r>
              <w:rPr>
                <w:sz w:val="22"/>
                <w:szCs w:val="22"/>
              </w:rPr>
              <w:t>4</w:t>
            </w:r>
          </w:p>
        </w:tc>
        <w:tc>
          <w:tcPr>
            <w:tcW w:w="1134" w:type="dxa"/>
            <w:tcBorders>
              <w:top w:val="single" w:sz="6" w:space="0" w:color="auto"/>
              <w:left w:val="single" w:sz="6" w:space="0" w:color="auto"/>
              <w:bottom w:val="double" w:sz="6" w:space="0" w:color="auto"/>
              <w:right w:val="single" w:sz="4" w:space="0" w:color="auto"/>
            </w:tcBorders>
            <w:shd w:val="pct5" w:color="auto" w:fill="auto"/>
          </w:tcPr>
          <w:p w:rsidR="00444484" w:rsidRDefault="00444484" w:rsidP="001B431F">
            <w:pPr>
              <w:ind w:left="-108" w:right="-108"/>
              <w:jc w:val="center"/>
              <w:rPr>
                <w:sz w:val="22"/>
                <w:szCs w:val="22"/>
              </w:rPr>
            </w:pPr>
            <w:r>
              <w:rPr>
                <w:sz w:val="22"/>
                <w:szCs w:val="22"/>
              </w:rPr>
              <w:t>5</w:t>
            </w:r>
          </w:p>
        </w:tc>
      </w:tr>
      <w:tr w:rsidR="00444484" w:rsidTr="001B431F">
        <w:tc>
          <w:tcPr>
            <w:tcW w:w="709" w:type="dxa"/>
            <w:tcBorders>
              <w:top w:val="nil"/>
              <w:left w:val="single" w:sz="6" w:space="0" w:color="auto"/>
              <w:bottom w:val="nil"/>
              <w:right w:val="nil"/>
            </w:tcBorders>
          </w:tcPr>
          <w:p w:rsidR="00444484" w:rsidRDefault="00444484" w:rsidP="001B431F">
            <w:pPr>
              <w:jc w:val="center"/>
            </w:pPr>
          </w:p>
        </w:tc>
        <w:tc>
          <w:tcPr>
            <w:tcW w:w="1418" w:type="dxa"/>
            <w:tcBorders>
              <w:top w:val="nil"/>
              <w:left w:val="single" w:sz="6" w:space="0" w:color="auto"/>
              <w:bottom w:val="nil"/>
              <w:right w:val="nil"/>
            </w:tcBorders>
          </w:tcPr>
          <w:p w:rsidR="00444484" w:rsidRDefault="00444484" w:rsidP="001B431F"/>
        </w:tc>
        <w:tc>
          <w:tcPr>
            <w:tcW w:w="6095" w:type="dxa"/>
            <w:tcBorders>
              <w:top w:val="nil"/>
              <w:left w:val="single" w:sz="6" w:space="0" w:color="auto"/>
              <w:bottom w:val="nil"/>
              <w:right w:val="nil"/>
            </w:tcBorders>
          </w:tcPr>
          <w:p w:rsidR="00444484" w:rsidRPr="007F2714" w:rsidRDefault="00444484" w:rsidP="001B431F">
            <w:pPr>
              <w:rPr>
                <w:b/>
                <w:bCs/>
                <w:sz w:val="22"/>
                <w:szCs w:val="22"/>
                <w:lang w:val="en-US"/>
              </w:rPr>
            </w:pPr>
            <w:r>
              <w:rPr>
                <w:b/>
                <w:bCs/>
                <w:sz w:val="22"/>
                <w:szCs w:val="22"/>
                <w:lang w:val="en-US"/>
              </w:rPr>
              <w:t xml:space="preserve">Capitolul </w:t>
            </w:r>
            <w:r w:rsidRPr="00B40365">
              <w:rPr>
                <w:b/>
                <w:bCs/>
                <w:sz w:val="22"/>
                <w:szCs w:val="22"/>
              </w:rPr>
              <w:t>1. Раздел</w:t>
            </w:r>
          </w:p>
          <w:p w:rsidR="00444484" w:rsidRDefault="00444484" w:rsidP="001B431F">
            <w:pPr>
              <w:rPr>
                <w:b/>
                <w:bCs/>
                <w:sz w:val="22"/>
                <w:szCs w:val="22"/>
              </w:rPr>
            </w:pPr>
          </w:p>
        </w:tc>
        <w:tc>
          <w:tcPr>
            <w:tcW w:w="1276" w:type="dxa"/>
            <w:tcBorders>
              <w:top w:val="nil"/>
              <w:left w:val="single" w:sz="6" w:space="0" w:color="auto"/>
              <w:bottom w:val="nil"/>
              <w:right w:val="nil"/>
            </w:tcBorders>
          </w:tcPr>
          <w:p w:rsidR="00444484" w:rsidRDefault="00444484" w:rsidP="001B431F"/>
        </w:tc>
        <w:tc>
          <w:tcPr>
            <w:tcW w:w="1134" w:type="dxa"/>
            <w:tcBorders>
              <w:top w:val="nil"/>
              <w:left w:val="single" w:sz="6" w:space="0" w:color="auto"/>
              <w:bottom w:val="nil"/>
              <w:right w:val="single" w:sz="4" w:space="0" w:color="auto"/>
            </w:tcBorders>
          </w:tcPr>
          <w:p w:rsidR="00444484" w:rsidRDefault="00444484" w:rsidP="001B431F"/>
        </w:tc>
      </w:tr>
      <w:tr w:rsidR="00444484" w:rsidTr="001B431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4484" w:rsidRDefault="00444484" w:rsidP="001B431F">
            <w:r>
              <w:t>1</w:t>
            </w:r>
          </w:p>
        </w:tc>
        <w:tc>
          <w:tcPr>
            <w:tcW w:w="1418" w:type="dxa"/>
            <w:tcBorders>
              <w:top w:val="single" w:sz="4" w:space="0" w:color="auto"/>
              <w:bottom w:val="single" w:sz="4" w:space="0" w:color="auto"/>
            </w:tcBorders>
            <w:vAlign w:val="center"/>
          </w:tcPr>
          <w:p w:rsidR="00444484" w:rsidRDefault="00444484" w:rsidP="001B431F">
            <w:pPr>
              <w:rPr>
                <w:lang w:val="en-US"/>
              </w:rPr>
            </w:pPr>
            <w:r>
              <w:rPr>
                <w:lang w:val="en-US"/>
              </w:rPr>
              <w:t>RpCR29A</w:t>
            </w:r>
          </w:p>
          <w:p w:rsidR="00444484" w:rsidRDefault="00444484" w:rsidP="001B431F"/>
        </w:tc>
        <w:tc>
          <w:tcPr>
            <w:tcW w:w="6095" w:type="dxa"/>
            <w:tcBorders>
              <w:top w:val="single" w:sz="4" w:space="0" w:color="auto"/>
              <w:bottom w:val="single" w:sz="4" w:space="0" w:color="auto"/>
            </w:tcBorders>
            <w:vAlign w:val="center"/>
          </w:tcPr>
          <w:p w:rsidR="00444484" w:rsidRDefault="00444484" w:rsidP="001B431F">
            <w:pPr>
              <w:adjustRightInd w:val="0"/>
              <w:rPr>
                <w:lang w:val="en-US"/>
              </w:rPr>
            </w:pPr>
            <w:r>
              <w:t>Curatarea tavanelor</w:t>
            </w:r>
          </w:p>
          <w:p w:rsidR="00444484" w:rsidRDefault="00444484" w:rsidP="001B431F"/>
        </w:tc>
        <w:tc>
          <w:tcPr>
            <w:tcW w:w="1276" w:type="dxa"/>
            <w:tcBorders>
              <w:top w:val="single" w:sz="4" w:space="0" w:color="auto"/>
              <w:bottom w:val="single" w:sz="4" w:space="0" w:color="auto"/>
            </w:tcBorders>
            <w:vAlign w:val="center"/>
          </w:tcPr>
          <w:p w:rsidR="00444484" w:rsidRDefault="00444484" w:rsidP="001B431F">
            <w:pPr>
              <w:jc w:val="center"/>
            </w:pPr>
            <w:r>
              <w:t>m2</w:t>
            </w:r>
          </w:p>
        </w:tc>
        <w:tc>
          <w:tcPr>
            <w:tcW w:w="1134" w:type="dxa"/>
            <w:tcBorders>
              <w:top w:val="single" w:sz="4" w:space="0" w:color="auto"/>
              <w:bottom w:val="single" w:sz="4" w:space="0" w:color="auto"/>
            </w:tcBorders>
            <w:vAlign w:val="center"/>
          </w:tcPr>
          <w:p w:rsidR="00444484" w:rsidRDefault="00444484" w:rsidP="001B431F">
            <w:pPr>
              <w:jc w:val="center"/>
            </w:pPr>
            <w:r>
              <w:t>59,55</w:t>
            </w:r>
          </w:p>
        </w:tc>
      </w:tr>
      <w:tr w:rsidR="00444484" w:rsidTr="001B431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4484" w:rsidRDefault="00444484" w:rsidP="001B431F">
            <w:r>
              <w:t xml:space="preserve"> 2</w:t>
            </w:r>
          </w:p>
        </w:tc>
        <w:tc>
          <w:tcPr>
            <w:tcW w:w="1418" w:type="dxa"/>
            <w:tcBorders>
              <w:top w:val="single" w:sz="4" w:space="0" w:color="auto"/>
              <w:bottom w:val="single" w:sz="4" w:space="0" w:color="auto"/>
            </w:tcBorders>
            <w:vAlign w:val="center"/>
          </w:tcPr>
          <w:p w:rsidR="00444484" w:rsidRDefault="00444484" w:rsidP="001B431F">
            <w:pPr>
              <w:rPr>
                <w:lang w:val="en-US"/>
              </w:rPr>
            </w:pPr>
            <w:r>
              <w:rPr>
                <w:lang w:val="en-US"/>
              </w:rPr>
              <w:t>CN53A</w:t>
            </w:r>
          </w:p>
          <w:p w:rsidR="00444484" w:rsidRDefault="00444484" w:rsidP="001B431F"/>
        </w:tc>
        <w:tc>
          <w:tcPr>
            <w:tcW w:w="6095" w:type="dxa"/>
            <w:tcBorders>
              <w:top w:val="single" w:sz="4" w:space="0" w:color="auto"/>
              <w:bottom w:val="single" w:sz="4" w:space="0" w:color="auto"/>
            </w:tcBorders>
            <w:vAlign w:val="center"/>
          </w:tcPr>
          <w:p w:rsidR="00444484" w:rsidRDefault="00444484" w:rsidP="001B431F">
            <w:pPr>
              <w:adjustRightInd w:val="0"/>
              <w:rPr>
                <w:lang w:val="en-US"/>
              </w:rPr>
            </w:pPr>
            <w:r w:rsidRPr="00571656">
              <w:rPr>
                <w:lang w:val="en-US"/>
              </w:rPr>
              <w:t xml:space="preserve">Grunduirea suprafetelor interioare a peretilor si tavanelor </w:t>
            </w:r>
          </w:p>
          <w:p w:rsidR="00444484" w:rsidRPr="00571656" w:rsidRDefault="00444484" w:rsidP="001B431F">
            <w:pPr>
              <w:rPr>
                <w:lang w:val="en-US"/>
              </w:rPr>
            </w:pPr>
          </w:p>
        </w:tc>
        <w:tc>
          <w:tcPr>
            <w:tcW w:w="1276" w:type="dxa"/>
            <w:tcBorders>
              <w:top w:val="single" w:sz="4" w:space="0" w:color="auto"/>
              <w:bottom w:val="single" w:sz="4" w:space="0" w:color="auto"/>
            </w:tcBorders>
            <w:vAlign w:val="center"/>
          </w:tcPr>
          <w:p w:rsidR="00444484" w:rsidRDefault="00444484" w:rsidP="001B431F">
            <w:pPr>
              <w:jc w:val="center"/>
            </w:pPr>
            <w:r>
              <w:t>m2</w:t>
            </w:r>
          </w:p>
        </w:tc>
        <w:tc>
          <w:tcPr>
            <w:tcW w:w="1134" w:type="dxa"/>
            <w:tcBorders>
              <w:top w:val="single" w:sz="4" w:space="0" w:color="auto"/>
              <w:bottom w:val="single" w:sz="4" w:space="0" w:color="auto"/>
            </w:tcBorders>
            <w:vAlign w:val="center"/>
          </w:tcPr>
          <w:p w:rsidR="00444484" w:rsidRDefault="00444484" w:rsidP="001B431F">
            <w:pPr>
              <w:jc w:val="center"/>
            </w:pPr>
            <w:r>
              <w:t>59,55</w:t>
            </w:r>
          </w:p>
        </w:tc>
      </w:tr>
      <w:tr w:rsidR="00444484" w:rsidTr="001B431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4484" w:rsidRDefault="00444484" w:rsidP="001B431F">
            <w:r>
              <w:t xml:space="preserve"> 3</w:t>
            </w:r>
          </w:p>
        </w:tc>
        <w:tc>
          <w:tcPr>
            <w:tcW w:w="1418" w:type="dxa"/>
            <w:tcBorders>
              <w:top w:val="single" w:sz="4" w:space="0" w:color="auto"/>
              <w:bottom w:val="single" w:sz="4" w:space="0" w:color="auto"/>
            </w:tcBorders>
            <w:vAlign w:val="center"/>
          </w:tcPr>
          <w:p w:rsidR="00444484" w:rsidRDefault="00444484" w:rsidP="001B431F">
            <w:pPr>
              <w:rPr>
                <w:lang w:val="en-US"/>
              </w:rPr>
            </w:pPr>
            <w:r>
              <w:rPr>
                <w:lang w:val="en-US"/>
              </w:rPr>
              <w:t>CF52B</w:t>
            </w:r>
          </w:p>
          <w:p w:rsidR="00444484" w:rsidRDefault="00444484" w:rsidP="001B431F"/>
        </w:tc>
        <w:tc>
          <w:tcPr>
            <w:tcW w:w="6095" w:type="dxa"/>
            <w:tcBorders>
              <w:top w:val="single" w:sz="4" w:space="0" w:color="auto"/>
              <w:bottom w:val="single" w:sz="4" w:space="0" w:color="auto"/>
            </w:tcBorders>
            <w:vAlign w:val="center"/>
          </w:tcPr>
          <w:p w:rsidR="00444484" w:rsidRDefault="00444484" w:rsidP="001B431F">
            <w:pPr>
              <w:adjustRightInd w:val="0"/>
              <w:rPr>
                <w:lang w:val="en-US"/>
              </w:rPr>
            </w:pPr>
            <w:r w:rsidRPr="00571656">
              <w:rPr>
                <w:lang w:val="en-US"/>
              </w:rPr>
              <w:t xml:space="preserve">Tencuieli interioare de 5 mm grosime, executate manual, cu amestec uscat pe baza de ipsos, la tavan, preparare manuala a mortarului </w:t>
            </w:r>
          </w:p>
          <w:p w:rsidR="00444484" w:rsidRPr="00571656" w:rsidRDefault="00444484" w:rsidP="001B431F">
            <w:pPr>
              <w:rPr>
                <w:lang w:val="en-US"/>
              </w:rPr>
            </w:pPr>
          </w:p>
        </w:tc>
        <w:tc>
          <w:tcPr>
            <w:tcW w:w="1276" w:type="dxa"/>
            <w:tcBorders>
              <w:top w:val="single" w:sz="4" w:space="0" w:color="auto"/>
              <w:bottom w:val="single" w:sz="4" w:space="0" w:color="auto"/>
            </w:tcBorders>
            <w:vAlign w:val="center"/>
          </w:tcPr>
          <w:p w:rsidR="00444484" w:rsidRDefault="00444484" w:rsidP="001B431F">
            <w:pPr>
              <w:jc w:val="center"/>
            </w:pPr>
            <w:r>
              <w:t>m2</w:t>
            </w:r>
          </w:p>
        </w:tc>
        <w:tc>
          <w:tcPr>
            <w:tcW w:w="1134" w:type="dxa"/>
            <w:tcBorders>
              <w:top w:val="single" w:sz="4" w:space="0" w:color="auto"/>
              <w:bottom w:val="single" w:sz="4" w:space="0" w:color="auto"/>
            </w:tcBorders>
            <w:vAlign w:val="center"/>
          </w:tcPr>
          <w:p w:rsidR="00444484" w:rsidRDefault="00444484" w:rsidP="001B431F">
            <w:pPr>
              <w:jc w:val="center"/>
            </w:pPr>
            <w:r>
              <w:t>59,55</w:t>
            </w:r>
          </w:p>
        </w:tc>
      </w:tr>
      <w:tr w:rsidR="00444484" w:rsidTr="001B431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4484" w:rsidRDefault="00444484" w:rsidP="001B431F">
            <w:r>
              <w:t xml:space="preserve"> 4</w:t>
            </w:r>
          </w:p>
        </w:tc>
        <w:tc>
          <w:tcPr>
            <w:tcW w:w="1418" w:type="dxa"/>
            <w:tcBorders>
              <w:top w:val="single" w:sz="4" w:space="0" w:color="auto"/>
              <w:bottom w:val="single" w:sz="4" w:space="0" w:color="auto"/>
            </w:tcBorders>
            <w:vAlign w:val="center"/>
          </w:tcPr>
          <w:p w:rsidR="00444484" w:rsidRDefault="00444484" w:rsidP="001B431F">
            <w:pPr>
              <w:rPr>
                <w:lang w:val="en-US"/>
              </w:rPr>
            </w:pPr>
            <w:r>
              <w:rPr>
                <w:lang w:val="en-US"/>
              </w:rPr>
              <w:t>CF53B</w:t>
            </w:r>
          </w:p>
          <w:p w:rsidR="00444484" w:rsidRDefault="00444484" w:rsidP="001B431F"/>
        </w:tc>
        <w:tc>
          <w:tcPr>
            <w:tcW w:w="6095" w:type="dxa"/>
            <w:tcBorders>
              <w:top w:val="single" w:sz="4" w:space="0" w:color="auto"/>
              <w:bottom w:val="single" w:sz="4" w:space="0" w:color="auto"/>
            </w:tcBorders>
            <w:vAlign w:val="center"/>
          </w:tcPr>
          <w:p w:rsidR="00444484" w:rsidRDefault="00444484" w:rsidP="001B431F">
            <w:pPr>
              <w:adjustRightInd w:val="0"/>
              <w:rPr>
                <w:lang w:val="en-US"/>
              </w:rPr>
            </w:pPr>
            <w:r w:rsidRPr="00571656">
              <w:rPr>
                <w:lang w:val="en-US"/>
              </w:rPr>
              <w:t xml:space="preserve">Tencuieli interioare de 1 mm grosime, executate manual, cu amestec uscat pe baza de ipsos, la tavan, preparare manuala a mortarului. Diferenta in plus sau in minus pentru fiecare 1,0 mm  (se adauga sau se scade la art CF52) </w:t>
            </w:r>
          </w:p>
          <w:p w:rsidR="00444484" w:rsidRPr="00571656" w:rsidRDefault="00444484" w:rsidP="001B431F">
            <w:pPr>
              <w:rPr>
                <w:lang w:val="en-US"/>
              </w:rPr>
            </w:pPr>
          </w:p>
        </w:tc>
        <w:tc>
          <w:tcPr>
            <w:tcW w:w="1276" w:type="dxa"/>
            <w:tcBorders>
              <w:top w:val="single" w:sz="4" w:space="0" w:color="auto"/>
              <w:bottom w:val="single" w:sz="4" w:space="0" w:color="auto"/>
            </w:tcBorders>
            <w:vAlign w:val="center"/>
          </w:tcPr>
          <w:p w:rsidR="00444484" w:rsidRDefault="00444484" w:rsidP="001B431F">
            <w:pPr>
              <w:jc w:val="center"/>
            </w:pPr>
            <w:r>
              <w:t>m2</w:t>
            </w:r>
          </w:p>
        </w:tc>
        <w:tc>
          <w:tcPr>
            <w:tcW w:w="1134" w:type="dxa"/>
            <w:tcBorders>
              <w:top w:val="single" w:sz="4" w:space="0" w:color="auto"/>
              <w:bottom w:val="single" w:sz="4" w:space="0" w:color="auto"/>
            </w:tcBorders>
            <w:vAlign w:val="center"/>
          </w:tcPr>
          <w:p w:rsidR="00444484" w:rsidRDefault="00444484" w:rsidP="001B431F">
            <w:pPr>
              <w:jc w:val="center"/>
            </w:pPr>
            <w:r>
              <w:t>59,55</w:t>
            </w:r>
          </w:p>
        </w:tc>
      </w:tr>
      <w:tr w:rsidR="00444484" w:rsidTr="001B431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4484" w:rsidRDefault="00444484" w:rsidP="001B431F">
            <w:r>
              <w:t xml:space="preserve"> 5</w:t>
            </w:r>
          </w:p>
        </w:tc>
        <w:tc>
          <w:tcPr>
            <w:tcW w:w="1418" w:type="dxa"/>
            <w:tcBorders>
              <w:top w:val="single" w:sz="4" w:space="0" w:color="auto"/>
              <w:bottom w:val="single" w:sz="4" w:space="0" w:color="auto"/>
            </w:tcBorders>
            <w:vAlign w:val="center"/>
          </w:tcPr>
          <w:p w:rsidR="00444484" w:rsidRDefault="00444484" w:rsidP="001B431F">
            <w:pPr>
              <w:rPr>
                <w:lang w:val="en-US"/>
              </w:rPr>
            </w:pPr>
            <w:r>
              <w:rPr>
                <w:lang w:val="en-US"/>
              </w:rPr>
              <w:t>CN53A</w:t>
            </w:r>
          </w:p>
          <w:p w:rsidR="00444484" w:rsidRDefault="00444484" w:rsidP="001B431F"/>
        </w:tc>
        <w:tc>
          <w:tcPr>
            <w:tcW w:w="6095" w:type="dxa"/>
            <w:tcBorders>
              <w:top w:val="single" w:sz="4" w:space="0" w:color="auto"/>
              <w:bottom w:val="single" w:sz="4" w:space="0" w:color="auto"/>
            </w:tcBorders>
            <w:vAlign w:val="center"/>
          </w:tcPr>
          <w:p w:rsidR="00444484" w:rsidRDefault="00444484" w:rsidP="001B431F">
            <w:pPr>
              <w:adjustRightInd w:val="0"/>
              <w:rPr>
                <w:lang w:val="en-US"/>
              </w:rPr>
            </w:pPr>
            <w:r w:rsidRPr="00571656">
              <w:rPr>
                <w:lang w:val="en-US"/>
              </w:rPr>
              <w:t xml:space="preserve">Grunduirea suprafetelor interioare a peretilor si tavanelor </w:t>
            </w:r>
          </w:p>
          <w:p w:rsidR="00444484" w:rsidRPr="00571656" w:rsidRDefault="00444484" w:rsidP="001B431F">
            <w:pPr>
              <w:rPr>
                <w:lang w:val="en-US"/>
              </w:rPr>
            </w:pPr>
          </w:p>
        </w:tc>
        <w:tc>
          <w:tcPr>
            <w:tcW w:w="1276" w:type="dxa"/>
            <w:tcBorders>
              <w:top w:val="single" w:sz="4" w:space="0" w:color="auto"/>
              <w:bottom w:val="single" w:sz="4" w:space="0" w:color="auto"/>
            </w:tcBorders>
            <w:vAlign w:val="center"/>
          </w:tcPr>
          <w:p w:rsidR="00444484" w:rsidRDefault="00444484" w:rsidP="001B431F">
            <w:pPr>
              <w:jc w:val="center"/>
            </w:pPr>
            <w:r>
              <w:t>m2</w:t>
            </w:r>
          </w:p>
        </w:tc>
        <w:tc>
          <w:tcPr>
            <w:tcW w:w="1134" w:type="dxa"/>
            <w:tcBorders>
              <w:top w:val="single" w:sz="4" w:space="0" w:color="auto"/>
              <w:bottom w:val="single" w:sz="4" w:space="0" w:color="auto"/>
            </w:tcBorders>
            <w:vAlign w:val="center"/>
          </w:tcPr>
          <w:p w:rsidR="00444484" w:rsidRDefault="00444484" w:rsidP="001B431F">
            <w:pPr>
              <w:jc w:val="center"/>
            </w:pPr>
            <w:r>
              <w:t>59,55</w:t>
            </w:r>
          </w:p>
        </w:tc>
      </w:tr>
      <w:tr w:rsidR="00444484" w:rsidTr="001B431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4484" w:rsidRDefault="00444484" w:rsidP="001B431F">
            <w:r>
              <w:t xml:space="preserve"> 6</w:t>
            </w:r>
          </w:p>
        </w:tc>
        <w:tc>
          <w:tcPr>
            <w:tcW w:w="1418" w:type="dxa"/>
            <w:tcBorders>
              <w:top w:val="single" w:sz="4" w:space="0" w:color="auto"/>
              <w:bottom w:val="single" w:sz="4" w:space="0" w:color="auto"/>
            </w:tcBorders>
            <w:vAlign w:val="center"/>
          </w:tcPr>
          <w:p w:rsidR="00444484" w:rsidRDefault="00444484" w:rsidP="001B431F">
            <w:pPr>
              <w:rPr>
                <w:lang w:val="en-US"/>
              </w:rPr>
            </w:pPr>
            <w:r>
              <w:rPr>
                <w:lang w:val="en-US"/>
              </w:rPr>
              <w:t>RpCR07A</w:t>
            </w:r>
          </w:p>
          <w:p w:rsidR="00444484" w:rsidRDefault="00444484" w:rsidP="001B431F"/>
        </w:tc>
        <w:tc>
          <w:tcPr>
            <w:tcW w:w="6095" w:type="dxa"/>
            <w:tcBorders>
              <w:top w:val="single" w:sz="4" w:space="0" w:color="auto"/>
              <w:bottom w:val="single" w:sz="4" w:space="0" w:color="auto"/>
            </w:tcBorders>
            <w:vAlign w:val="center"/>
          </w:tcPr>
          <w:p w:rsidR="00444484" w:rsidRDefault="00444484" w:rsidP="001B431F">
            <w:pPr>
              <w:adjustRightInd w:val="0"/>
              <w:rPr>
                <w:lang w:val="en-US"/>
              </w:rPr>
            </w:pPr>
            <w:r w:rsidRPr="00571656">
              <w:rPr>
                <w:lang w:val="en-US"/>
              </w:rPr>
              <w:t>Vopsitorii interioare cu vopsea pe baza de copolimeri vinilici in emulsie apoasa,  aplicate in 2 straturi pe glet existent, executate manual</w:t>
            </w:r>
          </w:p>
          <w:p w:rsidR="00444484" w:rsidRPr="00571656" w:rsidRDefault="00444484" w:rsidP="001B431F">
            <w:pPr>
              <w:rPr>
                <w:lang w:val="en-US"/>
              </w:rPr>
            </w:pPr>
          </w:p>
        </w:tc>
        <w:tc>
          <w:tcPr>
            <w:tcW w:w="1276" w:type="dxa"/>
            <w:tcBorders>
              <w:top w:val="single" w:sz="4" w:space="0" w:color="auto"/>
              <w:bottom w:val="single" w:sz="4" w:space="0" w:color="auto"/>
            </w:tcBorders>
            <w:vAlign w:val="center"/>
          </w:tcPr>
          <w:p w:rsidR="00444484" w:rsidRDefault="00444484" w:rsidP="001B431F">
            <w:pPr>
              <w:jc w:val="center"/>
            </w:pPr>
            <w:r>
              <w:t>m2</w:t>
            </w:r>
          </w:p>
        </w:tc>
        <w:tc>
          <w:tcPr>
            <w:tcW w:w="1134" w:type="dxa"/>
            <w:tcBorders>
              <w:top w:val="single" w:sz="4" w:space="0" w:color="auto"/>
              <w:bottom w:val="single" w:sz="4" w:space="0" w:color="auto"/>
            </w:tcBorders>
            <w:vAlign w:val="center"/>
          </w:tcPr>
          <w:p w:rsidR="00444484" w:rsidRDefault="00444484" w:rsidP="001B431F">
            <w:pPr>
              <w:jc w:val="center"/>
            </w:pPr>
            <w:r>
              <w:t>59,55</w:t>
            </w:r>
          </w:p>
        </w:tc>
      </w:tr>
      <w:tr w:rsidR="00444484" w:rsidTr="001B431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4484" w:rsidRDefault="00444484" w:rsidP="001B431F">
            <w:r>
              <w:t xml:space="preserve"> 7</w:t>
            </w:r>
          </w:p>
        </w:tc>
        <w:tc>
          <w:tcPr>
            <w:tcW w:w="1418" w:type="dxa"/>
            <w:tcBorders>
              <w:top w:val="single" w:sz="4" w:space="0" w:color="auto"/>
              <w:bottom w:val="single" w:sz="4" w:space="0" w:color="auto"/>
            </w:tcBorders>
            <w:vAlign w:val="center"/>
          </w:tcPr>
          <w:p w:rsidR="00444484" w:rsidRDefault="00444484" w:rsidP="001B431F">
            <w:pPr>
              <w:rPr>
                <w:lang w:val="en-US"/>
              </w:rPr>
            </w:pPr>
            <w:r>
              <w:rPr>
                <w:lang w:val="en-US"/>
              </w:rPr>
              <w:t>RpCM33A</w:t>
            </w:r>
          </w:p>
          <w:p w:rsidR="00444484" w:rsidRDefault="00444484" w:rsidP="001B431F"/>
        </w:tc>
        <w:tc>
          <w:tcPr>
            <w:tcW w:w="6095" w:type="dxa"/>
            <w:tcBorders>
              <w:top w:val="single" w:sz="4" w:space="0" w:color="auto"/>
              <w:bottom w:val="single" w:sz="4" w:space="0" w:color="auto"/>
            </w:tcBorders>
            <w:vAlign w:val="center"/>
          </w:tcPr>
          <w:p w:rsidR="00444484" w:rsidRDefault="00444484" w:rsidP="001B431F">
            <w:pPr>
              <w:adjustRightInd w:val="0"/>
              <w:rPr>
                <w:lang w:val="en-US"/>
              </w:rPr>
            </w:pPr>
            <w:r w:rsidRPr="00571656">
              <w:rPr>
                <w:lang w:val="en-US"/>
              </w:rPr>
              <w:t>Demontarea placajelor din faianta, gresie, ceramica</w:t>
            </w:r>
          </w:p>
          <w:p w:rsidR="00444484" w:rsidRPr="00571656" w:rsidRDefault="00444484" w:rsidP="001B431F">
            <w:pPr>
              <w:rPr>
                <w:lang w:val="en-US"/>
              </w:rPr>
            </w:pPr>
          </w:p>
        </w:tc>
        <w:tc>
          <w:tcPr>
            <w:tcW w:w="1276" w:type="dxa"/>
            <w:tcBorders>
              <w:top w:val="single" w:sz="4" w:space="0" w:color="auto"/>
              <w:bottom w:val="single" w:sz="4" w:space="0" w:color="auto"/>
            </w:tcBorders>
            <w:vAlign w:val="center"/>
          </w:tcPr>
          <w:p w:rsidR="00444484" w:rsidRDefault="00444484" w:rsidP="001B431F">
            <w:pPr>
              <w:jc w:val="center"/>
            </w:pPr>
            <w:r>
              <w:t>m2</w:t>
            </w:r>
          </w:p>
        </w:tc>
        <w:tc>
          <w:tcPr>
            <w:tcW w:w="1134" w:type="dxa"/>
            <w:tcBorders>
              <w:top w:val="single" w:sz="4" w:space="0" w:color="auto"/>
              <w:bottom w:val="single" w:sz="4" w:space="0" w:color="auto"/>
            </w:tcBorders>
            <w:vAlign w:val="center"/>
          </w:tcPr>
          <w:p w:rsidR="00444484" w:rsidRDefault="00444484" w:rsidP="001B431F">
            <w:pPr>
              <w:jc w:val="center"/>
            </w:pPr>
            <w:r>
              <w:t>9,00</w:t>
            </w:r>
          </w:p>
        </w:tc>
      </w:tr>
      <w:tr w:rsidR="00444484" w:rsidTr="001B431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4484" w:rsidRDefault="00444484" w:rsidP="001B431F">
            <w:r>
              <w:t xml:space="preserve"> 8</w:t>
            </w:r>
          </w:p>
        </w:tc>
        <w:tc>
          <w:tcPr>
            <w:tcW w:w="1418" w:type="dxa"/>
            <w:tcBorders>
              <w:top w:val="single" w:sz="4" w:space="0" w:color="auto"/>
              <w:bottom w:val="single" w:sz="4" w:space="0" w:color="auto"/>
            </w:tcBorders>
            <w:vAlign w:val="center"/>
          </w:tcPr>
          <w:p w:rsidR="00444484" w:rsidRDefault="00444484" w:rsidP="001B431F">
            <w:pPr>
              <w:rPr>
                <w:lang w:val="en-US"/>
              </w:rPr>
            </w:pPr>
            <w:r>
              <w:rPr>
                <w:lang w:val="en-US"/>
              </w:rPr>
              <w:t>CI22B</w:t>
            </w:r>
          </w:p>
          <w:p w:rsidR="00444484" w:rsidRDefault="00444484" w:rsidP="001B431F"/>
        </w:tc>
        <w:tc>
          <w:tcPr>
            <w:tcW w:w="6095" w:type="dxa"/>
            <w:tcBorders>
              <w:top w:val="single" w:sz="4" w:space="0" w:color="auto"/>
              <w:bottom w:val="single" w:sz="4" w:space="0" w:color="auto"/>
            </w:tcBorders>
            <w:vAlign w:val="center"/>
          </w:tcPr>
          <w:p w:rsidR="00444484" w:rsidRDefault="00444484" w:rsidP="001B431F">
            <w:pPr>
              <w:adjustRightInd w:val="0"/>
              <w:rPr>
                <w:lang w:val="en-US"/>
              </w:rPr>
            </w:pPr>
            <w:r w:rsidRPr="00571656">
              <w:rPr>
                <w:lang w:val="en-US"/>
              </w:rPr>
              <w:t xml:space="preserve">Placaj din placute de ceramica (la pereti, stilpi, pilastri si glafuri)  fixate de adeziv (amestec uscat),  dimensiuni  placute: pina la 200 x 200 mm </w:t>
            </w:r>
          </w:p>
          <w:p w:rsidR="00444484" w:rsidRPr="00571656" w:rsidRDefault="00444484" w:rsidP="001B431F">
            <w:pPr>
              <w:rPr>
                <w:lang w:val="en-US"/>
              </w:rPr>
            </w:pPr>
          </w:p>
        </w:tc>
        <w:tc>
          <w:tcPr>
            <w:tcW w:w="1276" w:type="dxa"/>
            <w:tcBorders>
              <w:top w:val="single" w:sz="4" w:space="0" w:color="auto"/>
              <w:bottom w:val="single" w:sz="4" w:space="0" w:color="auto"/>
            </w:tcBorders>
            <w:vAlign w:val="center"/>
          </w:tcPr>
          <w:p w:rsidR="00444484" w:rsidRDefault="00444484" w:rsidP="001B431F">
            <w:pPr>
              <w:jc w:val="center"/>
            </w:pPr>
            <w:r>
              <w:t>m2</w:t>
            </w:r>
          </w:p>
        </w:tc>
        <w:tc>
          <w:tcPr>
            <w:tcW w:w="1134" w:type="dxa"/>
            <w:tcBorders>
              <w:top w:val="single" w:sz="4" w:space="0" w:color="auto"/>
              <w:bottom w:val="single" w:sz="4" w:space="0" w:color="auto"/>
            </w:tcBorders>
            <w:vAlign w:val="center"/>
          </w:tcPr>
          <w:p w:rsidR="00444484" w:rsidRDefault="00444484" w:rsidP="001B431F">
            <w:pPr>
              <w:jc w:val="center"/>
            </w:pPr>
            <w:r>
              <w:t>1,00</w:t>
            </w:r>
          </w:p>
        </w:tc>
      </w:tr>
      <w:tr w:rsidR="00444484" w:rsidTr="001B431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4484" w:rsidRDefault="00444484" w:rsidP="001B431F">
            <w:r>
              <w:t xml:space="preserve"> 9</w:t>
            </w:r>
          </w:p>
        </w:tc>
        <w:tc>
          <w:tcPr>
            <w:tcW w:w="1418" w:type="dxa"/>
            <w:tcBorders>
              <w:top w:val="single" w:sz="4" w:space="0" w:color="auto"/>
              <w:bottom w:val="single" w:sz="4" w:space="0" w:color="auto"/>
            </w:tcBorders>
            <w:vAlign w:val="center"/>
          </w:tcPr>
          <w:p w:rsidR="00444484" w:rsidRDefault="00444484" w:rsidP="001B431F">
            <w:pPr>
              <w:rPr>
                <w:lang w:val="en-US"/>
              </w:rPr>
            </w:pPr>
            <w:r>
              <w:rPr>
                <w:lang w:val="en-US"/>
              </w:rPr>
              <w:t>RpCR29A</w:t>
            </w:r>
          </w:p>
          <w:p w:rsidR="00444484" w:rsidRDefault="00444484" w:rsidP="001B431F"/>
        </w:tc>
        <w:tc>
          <w:tcPr>
            <w:tcW w:w="6095" w:type="dxa"/>
            <w:tcBorders>
              <w:top w:val="single" w:sz="4" w:space="0" w:color="auto"/>
              <w:bottom w:val="single" w:sz="4" w:space="0" w:color="auto"/>
            </w:tcBorders>
            <w:vAlign w:val="center"/>
          </w:tcPr>
          <w:p w:rsidR="00444484" w:rsidRDefault="00444484" w:rsidP="001B431F">
            <w:pPr>
              <w:adjustRightInd w:val="0"/>
              <w:rPr>
                <w:lang w:val="en-US"/>
              </w:rPr>
            </w:pPr>
            <w:r>
              <w:t>Curatarea peretilor</w:t>
            </w:r>
          </w:p>
          <w:p w:rsidR="00444484" w:rsidRDefault="00444484" w:rsidP="001B431F"/>
        </w:tc>
        <w:tc>
          <w:tcPr>
            <w:tcW w:w="1276" w:type="dxa"/>
            <w:tcBorders>
              <w:top w:val="single" w:sz="4" w:space="0" w:color="auto"/>
              <w:bottom w:val="single" w:sz="4" w:space="0" w:color="auto"/>
            </w:tcBorders>
            <w:vAlign w:val="center"/>
          </w:tcPr>
          <w:p w:rsidR="00444484" w:rsidRDefault="00444484" w:rsidP="001B431F">
            <w:pPr>
              <w:jc w:val="center"/>
            </w:pPr>
            <w:r>
              <w:t>m2</w:t>
            </w:r>
          </w:p>
        </w:tc>
        <w:tc>
          <w:tcPr>
            <w:tcW w:w="1134" w:type="dxa"/>
            <w:tcBorders>
              <w:top w:val="single" w:sz="4" w:space="0" w:color="auto"/>
              <w:bottom w:val="single" w:sz="4" w:space="0" w:color="auto"/>
            </w:tcBorders>
            <w:vAlign w:val="center"/>
          </w:tcPr>
          <w:p w:rsidR="00444484" w:rsidRDefault="00444484" w:rsidP="001B431F">
            <w:pPr>
              <w:jc w:val="center"/>
            </w:pPr>
            <w:r>
              <w:t>147,70</w:t>
            </w:r>
          </w:p>
        </w:tc>
      </w:tr>
      <w:tr w:rsidR="00444484" w:rsidTr="001B431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4484" w:rsidRDefault="00444484" w:rsidP="001B431F">
            <w:r>
              <w:t xml:space="preserve"> 10</w:t>
            </w:r>
          </w:p>
        </w:tc>
        <w:tc>
          <w:tcPr>
            <w:tcW w:w="1418" w:type="dxa"/>
            <w:tcBorders>
              <w:top w:val="single" w:sz="4" w:space="0" w:color="auto"/>
              <w:bottom w:val="single" w:sz="4" w:space="0" w:color="auto"/>
            </w:tcBorders>
            <w:vAlign w:val="center"/>
          </w:tcPr>
          <w:p w:rsidR="00444484" w:rsidRDefault="00444484" w:rsidP="001B431F">
            <w:pPr>
              <w:rPr>
                <w:lang w:val="en-US"/>
              </w:rPr>
            </w:pPr>
            <w:r>
              <w:rPr>
                <w:lang w:val="en-US"/>
              </w:rPr>
              <w:t>CN53A</w:t>
            </w:r>
          </w:p>
          <w:p w:rsidR="00444484" w:rsidRDefault="00444484" w:rsidP="001B431F"/>
        </w:tc>
        <w:tc>
          <w:tcPr>
            <w:tcW w:w="6095" w:type="dxa"/>
            <w:tcBorders>
              <w:top w:val="single" w:sz="4" w:space="0" w:color="auto"/>
              <w:bottom w:val="single" w:sz="4" w:space="0" w:color="auto"/>
            </w:tcBorders>
            <w:vAlign w:val="center"/>
          </w:tcPr>
          <w:p w:rsidR="00444484" w:rsidRDefault="00444484" w:rsidP="001B431F">
            <w:pPr>
              <w:adjustRightInd w:val="0"/>
              <w:rPr>
                <w:lang w:val="en-US"/>
              </w:rPr>
            </w:pPr>
            <w:r w:rsidRPr="00571656">
              <w:rPr>
                <w:lang w:val="en-US"/>
              </w:rPr>
              <w:t xml:space="preserve">Grunduirea suprafetelor interioare a peretilor si tavanelor </w:t>
            </w:r>
          </w:p>
          <w:p w:rsidR="00444484" w:rsidRPr="00571656" w:rsidRDefault="00444484" w:rsidP="001B431F">
            <w:pPr>
              <w:rPr>
                <w:lang w:val="en-US"/>
              </w:rPr>
            </w:pPr>
          </w:p>
        </w:tc>
        <w:tc>
          <w:tcPr>
            <w:tcW w:w="1276" w:type="dxa"/>
            <w:tcBorders>
              <w:top w:val="single" w:sz="4" w:space="0" w:color="auto"/>
              <w:bottom w:val="single" w:sz="4" w:space="0" w:color="auto"/>
            </w:tcBorders>
            <w:vAlign w:val="center"/>
          </w:tcPr>
          <w:p w:rsidR="00444484" w:rsidRDefault="00444484" w:rsidP="001B431F">
            <w:pPr>
              <w:jc w:val="center"/>
            </w:pPr>
            <w:r>
              <w:t>m2</w:t>
            </w:r>
          </w:p>
        </w:tc>
        <w:tc>
          <w:tcPr>
            <w:tcW w:w="1134" w:type="dxa"/>
            <w:tcBorders>
              <w:top w:val="single" w:sz="4" w:space="0" w:color="auto"/>
              <w:bottom w:val="single" w:sz="4" w:space="0" w:color="auto"/>
            </w:tcBorders>
            <w:vAlign w:val="center"/>
          </w:tcPr>
          <w:p w:rsidR="00444484" w:rsidRDefault="00444484" w:rsidP="001B431F">
            <w:pPr>
              <w:jc w:val="center"/>
            </w:pPr>
            <w:r>
              <w:t>147,70</w:t>
            </w:r>
          </w:p>
        </w:tc>
      </w:tr>
      <w:tr w:rsidR="00444484" w:rsidTr="001B431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4484" w:rsidRDefault="00444484" w:rsidP="001B431F">
            <w:r>
              <w:t xml:space="preserve"> 11</w:t>
            </w:r>
          </w:p>
        </w:tc>
        <w:tc>
          <w:tcPr>
            <w:tcW w:w="1418" w:type="dxa"/>
            <w:tcBorders>
              <w:top w:val="single" w:sz="4" w:space="0" w:color="auto"/>
              <w:bottom w:val="single" w:sz="4" w:space="0" w:color="auto"/>
            </w:tcBorders>
            <w:vAlign w:val="center"/>
          </w:tcPr>
          <w:p w:rsidR="00444484" w:rsidRDefault="00444484" w:rsidP="001B431F">
            <w:pPr>
              <w:rPr>
                <w:lang w:val="en-US"/>
              </w:rPr>
            </w:pPr>
            <w:r>
              <w:rPr>
                <w:lang w:val="en-US"/>
              </w:rPr>
              <w:t>CF50B</w:t>
            </w:r>
          </w:p>
          <w:p w:rsidR="00444484" w:rsidRDefault="00444484" w:rsidP="001B431F"/>
        </w:tc>
        <w:tc>
          <w:tcPr>
            <w:tcW w:w="6095" w:type="dxa"/>
            <w:tcBorders>
              <w:top w:val="single" w:sz="4" w:space="0" w:color="auto"/>
              <w:bottom w:val="single" w:sz="4" w:space="0" w:color="auto"/>
            </w:tcBorders>
            <w:vAlign w:val="center"/>
          </w:tcPr>
          <w:p w:rsidR="00444484" w:rsidRDefault="00444484" w:rsidP="001B431F">
            <w:pPr>
              <w:adjustRightInd w:val="0"/>
              <w:rPr>
                <w:lang w:val="en-US"/>
              </w:rPr>
            </w:pPr>
            <w:r w:rsidRPr="00571656">
              <w:rPr>
                <w:lang w:val="en-US"/>
              </w:rPr>
              <w:lastRenderedPageBreak/>
              <w:t xml:space="preserve">Tencuieli interioare de 5 mm grosime, executate manual, cu </w:t>
            </w:r>
            <w:r w:rsidRPr="00571656">
              <w:rPr>
                <w:lang w:val="en-US"/>
              </w:rPr>
              <w:lastRenderedPageBreak/>
              <w:t>amestec uscat pe baza de ipsos, la pereti si pereti despartitori, preparare manuala a mortarului.</w:t>
            </w:r>
          </w:p>
          <w:p w:rsidR="00444484" w:rsidRPr="00571656" w:rsidRDefault="00444484" w:rsidP="001B431F">
            <w:pPr>
              <w:rPr>
                <w:lang w:val="en-US"/>
              </w:rPr>
            </w:pPr>
          </w:p>
        </w:tc>
        <w:tc>
          <w:tcPr>
            <w:tcW w:w="1276" w:type="dxa"/>
            <w:tcBorders>
              <w:top w:val="single" w:sz="4" w:space="0" w:color="auto"/>
              <w:bottom w:val="single" w:sz="4" w:space="0" w:color="auto"/>
            </w:tcBorders>
            <w:vAlign w:val="center"/>
          </w:tcPr>
          <w:p w:rsidR="00444484" w:rsidRDefault="00444484" w:rsidP="001B431F">
            <w:pPr>
              <w:jc w:val="center"/>
            </w:pPr>
            <w:r>
              <w:lastRenderedPageBreak/>
              <w:t>m2</w:t>
            </w:r>
          </w:p>
        </w:tc>
        <w:tc>
          <w:tcPr>
            <w:tcW w:w="1134" w:type="dxa"/>
            <w:tcBorders>
              <w:top w:val="single" w:sz="4" w:space="0" w:color="auto"/>
              <w:bottom w:val="single" w:sz="4" w:space="0" w:color="auto"/>
            </w:tcBorders>
            <w:vAlign w:val="center"/>
          </w:tcPr>
          <w:p w:rsidR="00444484" w:rsidRDefault="00444484" w:rsidP="001B431F">
            <w:pPr>
              <w:jc w:val="center"/>
            </w:pPr>
            <w:r>
              <w:t>147,70</w:t>
            </w:r>
          </w:p>
        </w:tc>
      </w:tr>
      <w:tr w:rsidR="00444484" w:rsidTr="001B431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4484" w:rsidRDefault="00444484" w:rsidP="001B431F">
            <w:r>
              <w:lastRenderedPageBreak/>
              <w:t xml:space="preserve"> 12</w:t>
            </w:r>
          </w:p>
        </w:tc>
        <w:tc>
          <w:tcPr>
            <w:tcW w:w="1418" w:type="dxa"/>
            <w:tcBorders>
              <w:top w:val="single" w:sz="4" w:space="0" w:color="auto"/>
              <w:bottom w:val="single" w:sz="4" w:space="0" w:color="auto"/>
            </w:tcBorders>
            <w:vAlign w:val="center"/>
          </w:tcPr>
          <w:p w:rsidR="00444484" w:rsidRDefault="00444484" w:rsidP="001B431F">
            <w:pPr>
              <w:rPr>
                <w:lang w:val="en-US"/>
              </w:rPr>
            </w:pPr>
            <w:r>
              <w:rPr>
                <w:lang w:val="en-US"/>
              </w:rPr>
              <w:t>CF51B</w:t>
            </w:r>
          </w:p>
          <w:p w:rsidR="00444484" w:rsidRDefault="00444484" w:rsidP="001B431F"/>
        </w:tc>
        <w:tc>
          <w:tcPr>
            <w:tcW w:w="6095" w:type="dxa"/>
            <w:tcBorders>
              <w:top w:val="single" w:sz="4" w:space="0" w:color="auto"/>
              <w:bottom w:val="single" w:sz="4" w:space="0" w:color="auto"/>
            </w:tcBorders>
            <w:vAlign w:val="center"/>
          </w:tcPr>
          <w:p w:rsidR="00444484" w:rsidRDefault="00444484" w:rsidP="001B431F">
            <w:pPr>
              <w:adjustRightInd w:val="0"/>
              <w:rPr>
                <w:lang w:val="en-US"/>
              </w:rPr>
            </w:pPr>
            <w:r w:rsidRPr="00571656">
              <w:rPr>
                <w:lang w:val="en-US"/>
              </w:rPr>
              <w:t xml:space="preserve">Tencuieli interioare de 1 mm grosime, executate manual, cu amestec uscat pe baza de ipsos, la pereti si pereti despartitori, preparare manuala a mortarului. Diferenta in plus sau in miniu  pentru fiecare 1,0 mm (se adauga sau se scade la art. </w:t>
            </w:r>
            <w:r>
              <w:t xml:space="preserve">CF50) </w:t>
            </w:r>
          </w:p>
          <w:p w:rsidR="00444484" w:rsidRDefault="00444484" w:rsidP="001B431F"/>
        </w:tc>
        <w:tc>
          <w:tcPr>
            <w:tcW w:w="1276" w:type="dxa"/>
            <w:tcBorders>
              <w:top w:val="single" w:sz="4" w:space="0" w:color="auto"/>
              <w:bottom w:val="single" w:sz="4" w:space="0" w:color="auto"/>
            </w:tcBorders>
            <w:vAlign w:val="center"/>
          </w:tcPr>
          <w:p w:rsidR="00444484" w:rsidRDefault="00444484" w:rsidP="001B431F">
            <w:pPr>
              <w:jc w:val="center"/>
            </w:pPr>
            <w:r>
              <w:t>m2</w:t>
            </w:r>
          </w:p>
        </w:tc>
        <w:tc>
          <w:tcPr>
            <w:tcW w:w="1134" w:type="dxa"/>
            <w:tcBorders>
              <w:top w:val="single" w:sz="4" w:space="0" w:color="auto"/>
              <w:bottom w:val="single" w:sz="4" w:space="0" w:color="auto"/>
            </w:tcBorders>
            <w:vAlign w:val="center"/>
          </w:tcPr>
          <w:p w:rsidR="00444484" w:rsidRDefault="00444484" w:rsidP="001B431F">
            <w:pPr>
              <w:jc w:val="center"/>
            </w:pPr>
            <w:r>
              <w:t>147,70</w:t>
            </w:r>
          </w:p>
        </w:tc>
      </w:tr>
      <w:tr w:rsidR="00444484" w:rsidTr="001B431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4484" w:rsidRDefault="00444484" w:rsidP="001B431F">
            <w:r>
              <w:t xml:space="preserve"> 13</w:t>
            </w:r>
          </w:p>
        </w:tc>
        <w:tc>
          <w:tcPr>
            <w:tcW w:w="1418" w:type="dxa"/>
            <w:tcBorders>
              <w:top w:val="single" w:sz="4" w:space="0" w:color="auto"/>
              <w:bottom w:val="single" w:sz="4" w:space="0" w:color="auto"/>
            </w:tcBorders>
            <w:vAlign w:val="center"/>
          </w:tcPr>
          <w:p w:rsidR="00444484" w:rsidRDefault="00444484" w:rsidP="001B431F">
            <w:pPr>
              <w:rPr>
                <w:lang w:val="en-US"/>
              </w:rPr>
            </w:pPr>
            <w:r>
              <w:rPr>
                <w:lang w:val="en-US"/>
              </w:rPr>
              <w:t>CF17C</w:t>
            </w:r>
          </w:p>
          <w:p w:rsidR="00444484" w:rsidRDefault="00444484" w:rsidP="001B431F"/>
        </w:tc>
        <w:tc>
          <w:tcPr>
            <w:tcW w:w="6095" w:type="dxa"/>
            <w:tcBorders>
              <w:top w:val="single" w:sz="4" w:space="0" w:color="auto"/>
              <w:bottom w:val="single" w:sz="4" w:space="0" w:color="auto"/>
            </w:tcBorders>
            <w:vAlign w:val="center"/>
          </w:tcPr>
          <w:p w:rsidR="00444484" w:rsidRDefault="00444484" w:rsidP="001B431F">
            <w:pPr>
              <w:adjustRightInd w:val="0"/>
              <w:rPr>
                <w:lang w:val="en-US"/>
              </w:rPr>
            </w:pPr>
            <w:r w:rsidRPr="00571656">
              <w:rPr>
                <w:lang w:val="en-US"/>
              </w:rPr>
              <w:t>Diverse lucrari - strat de impaslitura din fibra de sticla aplicat pe suprafata elementelor prefabricate din b.c.a. lipit cu aracet, inclusiv stratul de amorsaj</w:t>
            </w:r>
          </w:p>
          <w:p w:rsidR="00444484" w:rsidRPr="00571656" w:rsidRDefault="00444484" w:rsidP="001B431F">
            <w:pPr>
              <w:rPr>
                <w:lang w:val="en-US"/>
              </w:rPr>
            </w:pPr>
          </w:p>
        </w:tc>
        <w:tc>
          <w:tcPr>
            <w:tcW w:w="1276" w:type="dxa"/>
            <w:tcBorders>
              <w:top w:val="single" w:sz="4" w:space="0" w:color="auto"/>
              <w:bottom w:val="single" w:sz="4" w:space="0" w:color="auto"/>
            </w:tcBorders>
            <w:vAlign w:val="center"/>
          </w:tcPr>
          <w:p w:rsidR="00444484" w:rsidRDefault="00444484" w:rsidP="001B431F">
            <w:pPr>
              <w:jc w:val="center"/>
            </w:pPr>
            <w:r>
              <w:t>m2</w:t>
            </w:r>
          </w:p>
        </w:tc>
        <w:tc>
          <w:tcPr>
            <w:tcW w:w="1134" w:type="dxa"/>
            <w:tcBorders>
              <w:top w:val="single" w:sz="4" w:space="0" w:color="auto"/>
              <w:bottom w:val="single" w:sz="4" w:space="0" w:color="auto"/>
            </w:tcBorders>
            <w:vAlign w:val="center"/>
          </w:tcPr>
          <w:p w:rsidR="00444484" w:rsidRDefault="00444484" w:rsidP="001B431F">
            <w:pPr>
              <w:jc w:val="center"/>
            </w:pPr>
            <w:r>
              <w:t>147,70</w:t>
            </w:r>
          </w:p>
        </w:tc>
      </w:tr>
      <w:tr w:rsidR="00444484" w:rsidTr="001B431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4484" w:rsidRDefault="00444484" w:rsidP="001B431F">
            <w:r>
              <w:t xml:space="preserve"> 14</w:t>
            </w:r>
          </w:p>
        </w:tc>
        <w:tc>
          <w:tcPr>
            <w:tcW w:w="1418" w:type="dxa"/>
            <w:tcBorders>
              <w:top w:val="single" w:sz="4" w:space="0" w:color="auto"/>
              <w:bottom w:val="single" w:sz="4" w:space="0" w:color="auto"/>
            </w:tcBorders>
            <w:vAlign w:val="center"/>
          </w:tcPr>
          <w:p w:rsidR="00444484" w:rsidRDefault="00444484" w:rsidP="001B431F">
            <w:pPr>
              <w:rPr>
                <w:lang w:val="en-US"/>
              </w:rPr>
            </w:pPr>
            <w:r>
              <w:rPr>
                <w:lang w:val="en-US"/>
              </w:rPr>
              <w:t>RpCR07A</w:t>
            </w:r>
          </w:p>
          <w:p w:rsidR="00444484" w:rsidRDefault="00444484" w:rsidP="001B431F"/>
        </w:tc>
        <w:tc>
          <w:tcPr>
            <w:tcW w:w="6095" w:type="dxa"/>
            <w:tcBorders>
              <w:top w:val="single" w:sz="4" w:space="0" w:color="auto"/>
              <w:bottom w:val="single" w:sz="4" w:space="0" w:color="auto"/>
            </w:tcBorders>
            <w:vAlign w:val="center"/>
          </w:tcPr>
          <w:p w:rsidR="00444484" w:rsidRDefault="00444484" w:rsidP="001B431F">
            <w:pPr>
              <w:adjustRightInd w:val="0"/>
              <w:rPr>
                <w:lang w:val="en-US"/>
              </w:rPr>
            </w:pPr>
            <w:r w:rsidRPr="00571656">
              <w:rPr>
                <w:lang w:val="en-US"/>
              </w:rPr>
              <w:t>Vopsitorii interioare cu vopsea pe baza de copolimeri vinilici in emulsie apoasa,  aplicate in 2 straturi pe glet existent, executate manual</w:t>
            </w:r>
          </w:p>
          <w:p w:rsidR="00444484" w:rsidRPr="00571656" w:rsidRDefault="00444484" w:rsidP="001B431F">
            <w:pPr>
              <w:rPr>
                <w:lang w:val="en-US"/>
              </w:rPr>
            </w:pPr>
          </w:p>
        </w:tc>
        <w:tc>
          <w:tcPr>
            <w:tcW w:w="1276" w:type="dxa"/>
            <w:tcBorders>
              <w:top w:val="single" w:sz="4" w:space="0" w:color="auto"/>
              <w:bottom w:val="single" w:sz="4" w:space="0" w:color="auto"/>
            </w:tcBorders>
            <w:vAlign w:val="center"/>
          </w:tcPr>
          <w:p w:rsidR="00444484" w:rsidRDefault="00444484" w:rsidP="001B431F">
            <w:pPr>
              <w:jc w:val="center"/>
            </w:pPr>
            <w:r>
              <w:t>m2</w:t>
            </w:r>
          </w:p>
        </w:tc>
        <w:tc>
          <w:tcPr>
            <w:tcW w:w="1134" w:type="dxa"/>
            <w:tcBorders>
              <w:top w:val="single" w:sz="4" w:space="0" w:color="auto"/>
              <w:bottom w:val="single" w:sz="4" w:space="0" w:color="auto"/>
            </w:tcBorders>
            <w:vAlign w:val="center"/>
          </w:tcPr>
          <w:p w:rsidR="00444484" w:rsidRDefault="00444484" w:rsidP="001B431F">
            <w:pPr>
              <w:jc w:val="center"/>
            </w:pPr>
            <w:r>
              <w:t>147,70</w:t>
            </w:r>
          </w:p>
        </w:tc>
      </w:tr>
      <w:tr w:rsidR="00444484" w:rsidTr="001B431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4484" w:rsidRDefault="00444484" w:rsidP="001B431F">
            <w:r>
              <w:t xml:space="preserve"> 15</w:t>
            </w:r>
          </w:p>
        </w:tc>
        <w:tc>
          <w:tcPr>
            <w:tcW w:w="1418" w:type="dxa"/>
            <w:tcBorders>
              <w:top w:val="single" w:sz="4" w:space="0" w:color="auto"/>
              <w:bottom w:val="single" w:sz="4" w:space="0" w:color="auto"/>
            </w:tcBorders>
            <w:vAlign w:val="center"/>
          </w:tcPr>
          <w:p w:rsidR="00444484" w:rsidRDefault="00444484" w:rsidP="001B431F">
            <w:pPr>
              <w:rPr>
                <w:lang w:val="en-US"/>
              </w:rPr>
            </w:pPr>
            <w:r>
              <w:rPr>
                <w:lang w:val="en-US"/>
              </w:rPr>
              <w:t>RpCR13C</w:t>
            </w:r>
          </w:p>
          <w:p w:rsidR="00444484" w:rsidRDefault="00444484" w:rsidP="001B431F"/>
        </w:tc>
        <w:tc>
          <w:tcPr>
            <w:tcW w:w="6095" w:type="dxa"/>
            <w:tcBorders>
              <w:top w:val="single" w:sz="4" w:space="0" w:color="auto"/>
              <w:bottom w:val="single" w:sz="4" w:space="0" w:color="auto"/>
            </w:tcBorders>
            <w:vAlign w:val="center"/>
          </w:tcPr>
          <w:p w:rsidR="00444484" w:rsidRDefault="00444484" w:rsidP="001B431F">
            <w:pPr>
              <w:adjustRightInd w:val="0"/>
              <w:rPr>
                <w:lang w:val="en-US"/>
              </w:rPr>
            </w:pPr>
            <w:r w:rsidRPr="00571656">
              <w:rPr>
                <w:lang w:val="en-US"/>
              </w:rPr>
              <w:t>Vopsirea cu email si lac alchidal a timplariei de lemn (usi, ferestre, obloane), in constructii existente, la interior si exterior, in doua straturi cu lac alchidal</w:t>
            </w:r>
          </w:p>
          <w:p w:rsidR="00444484" w:rsidRPr="00571656" w:rsidRDefault="00444484" w:rsidP="001B431F">
            <w:pPr>
              <w:rPr>
                <w:lang w:val="en-US"/>
              </w:rPr>
            </w:pPr>
          </w:p>
        </w:tc>
        <w:tc>
          <w:tcPr>
            <w:tcW w:w="1276" w:type="dxa"/>
            <w:tcBorders>
              <w:top w:val="single" w:sz="4" w:space="0" w:color="auto"/>
              <w:bottom w:val="single" w:sz="4" w:space="0" w:color="auto"/>
            </w:tcBorders>
            <w:vAlign w:val="center"/>
          </w:tcPr>
          <w:p w:rsidR="00444484" w:rsidRDefault="00444484" w:rsidP="001B431F">
            <w:pPr>
              <w:jc w:val="center"/>
            </w:pPr>
            <w:r>
              <w:t>m2</w:t>
            </w:r>
          </w:p>
        </w:tc>
        <w:tc>
          <w:tcPr>
            <w:tcW w:w="1134" w:type="dxa"/>
            <w:tcBorders>
              <w:top w:val="single" w:sz="4" w:space="0" w:color="auto"/>
              <w:bottom w:val="single" w:sz="4" w:space="0" w:color="auto"/>
            </w:tcBorders>
            <w:vAlign w:val="center"/>
          </w:tcPr>
          <w:p w:rsidR="00444484" w:rsidRDefault="00444484" w:rsidP="001B431F">
            <w:pPr>
              <w:jc w:val="center"/>
            </w:pPr>
            <w:r>
              <w:t>147,70</w:t>
            </w:r>
          </w:p>
        </w:tc>
      </w:tr>
      <w:tr w:rsidR="00444484" w:rsidTr="001B431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4484" w:rsidRDefault="00444484" w:rsidP="001B431F">
            <w:r>
              <w:t xml:space="preserve"> 16</w:t>
            </w:r>
          </w:p>
        </w:tc>
        <w:tc>
          <w:tcPr>
            <w:tcW w:w="1418" w:type="dxa"/>
            <w:tcBorders>
              <w:top w:val="single" w:sz="4" w:space="0" w:color="auto"/>
              <w:bottom w:val="single" w:sz="4" w:space="0" w:color="auto"/>
            </w:tcBorders>
            <w:vAlign w:val="center"/>
          </w:tcPr>
          <w:p w:rsidR="00444484" w:rsidRDefault="00444484" w:rsidP="001B431F">
            <w:pPr>
              <w:rPr>
                <w:lang w:val="en-US"/>
              </w:rPr>
            </w:pPr>
            <w:r>
              <w:rPr>
                <w:lang w:val="en-US"/>
              </w:rPr>
              <w:t>RpCK41A</w:t>
            </w:r>
          </w:p>
          <w:p w:rsidR="00444484" w:rsidRDefault="00444484" w:rsidP="001B431F"/>
        </w:tc>
        <w:tc>
          <w:tcPr>
            <w:tcW w:w="6095" w:type="dxa"/>
            <w:tcBorders>
              <w:top w:val="single" w:sz="4" w:space="0" w:color="auto"/>
              <w:bottom w:val="single" w:sz="4" w:space="0" w:color="auto"/>
            </w:tcBorders>
            <w:vAlign w:val="center"/>
          </w:tcPr>
          <w:p w:rsidR="00444484" w:rsidRDefault="00444484" w:rsidP="001B431F">
            <w:pPr>
              <w:adjustRightInd w:val="0"/>
              <w:rPr>
                <w:lang w:val="en-US"/>
              </w:rPr>
            </w:pPr>
            <w:r w:rsidRPr="00571656">
              <w:rPr>
                <w:lang w:val="en-US"/>
              </w:rPr>
              <w:t>Desfacerea pardoselilor din dusumele din scindura, dulapi, etc</w:t>
            </w:r>
          </w:p>
          <w:p w:rsidR="00444484" w:rsidRPr="00571656" w:rsidRDefault="00444484" w:rsidP="001B431F">
            <w:pPr>
              <w:rPr>
                <w:lang w:val="en-US"/>
              </w:rPr>
            </w:pPr>
          </w:p>
        </w:tc>
        <w:tc>
          <w:tcPr>
            <w:tcW w:w="1276" w:type="dxa"/>
            <w:tcBorders>
              <w:top w:val="single" w:sz="4" w:space="0" w:color="auto"/>
              <w:bottom w:val="single" w:sz="4" w:space="0" w:color="auto"/>
            </w:tcBorders>
            <w:vAlign w:val="center"/>
          </w:tcPr>
          <w:p w:rsidR="00444484" w:rsidRDefault="00444484" w:rsidP="001B431F">
            <w:pPr>
              <w:jc w:val="center"/>
            </w:pPr>
            <w:r>
              <w:t>m2</w:t>
            </w:r>
          </w:p>
        </w:tc>
        <w:tc>
          <w:tcPr>
            <w:tcW w:w="1134" w:type="dxa"/>
            <w:tcBorders>
              <w:top w:val="single" w:sz="4" w:space="0" w:color="auto"/>
              <w:bottom w:val="single" w:sz="4" w:space="0" w:color="auto"/>
            </w:tcBorders>
            <w:vAlign w:val="center"/>
          </w:tcPr>
          <w:p w:rsidR="00444484" w:rsidRDefault="00444484" w:rsidP="001B431F">
            <w:pPr>
              <w:jc w:val="center"/>
            </w:pPr>
            <w:r>
              <w:t>59,55</w:t>
            </w:r>
          </w:p>
        </w:tc>
      </w:tr>
      <w:tr w:rsidR="00444484" w:rsidTr="001B431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4484" w:rsidRDefault="00444484" w:rsidP="001B431F">
            <w:r>
              <w:t xml:space="preserve"> 17</w:t>
            </w:r>
          </w:p>
        </w:tc>
        <w:tc>
          <w:tcPr>
            <w:tcW w:w="1418" w:type="dxa"/>
            <w:tcBorders>
              <w:top w:val="single" w:sz="4" w:space="0" w:color="auto"/>
              <w:bottom w:val="single" w:sz="4" w:space="0" w:color="auto"/>
            </w:tcBorders>
            <w:vAlign w:val="center"/>
          </w:tcPr>
          <w:p w:rsidR="00444484" w:rsidRDefault="00444484" w:rsidP="001B431F">
            <w:pPr>
              <w:rPr>
                <w:lang w:val="en-US"/>
              </w:rPr>
            </w:pPr>
            <w:r>
              <w:rPr>
                <w:lang w:val="en-US"/>
              </w:rPr>
              <w:t>TsC54B</w:t>
            </w:r>
          </w:p>
          <w:p w:rsidR="00444484" w:rsidRDefault="00444484" w:rsidP="001B431F"/>
        </w:tc>
        <w:tc>
          <w:tcPr>
            <w:tcW w:w="6095" w:type="dxa"/>
            <w:tcBorders>
              <w:top w:val="single" w:sz="4" w:space="0" w:color="auto"/>
              <w:bottom w:val="single" w:sz="4" w:space="0" w:color="auto"/>
            </w:tcBorders>
            <w:vAlign w:val="center"/>
          </w:tcPr>
          <w:p w:rsidR="00444484" w:rsidRDefault="00444484" w:rsidP="001B431F">
            <w:pPr>
              <w:adjustRightInd w:val="0"/>
              <w:rPr>
                <w:lang w:val="en-US"/>
              </w:rPr>
            </w:pPr>
            <w:r w:rsidRPr="00571656">
              <w:rPr>
                <w:lang w:val="en-US"/>
              </w:rPr>
              <w:t>Strat de fundatie din piatra sparta</w:t>
            </w:r>
          </w:p>
          <w:p w:rsidR="00444484" w:rsidRPr="00571656" w:rsidRDefault="00444484" w:rsidP="001B431F">
            <w:pPr>
              <w:rPr>
                <w:lang w:val="en-US"/>
              </w:rPr>
            </w:pPr>
          </w:p>
        </w:tc>
        <w:tc>
          <w:tcPr>
            <w:tcW w:w="1276" w:type="dxa"/>
            <w:tcBorders>
              <w:top w:val="single" w:sz="4" w:space="0" w:color="auto"/>
              <w:bottom w:val="single" w:sz="4" w:space="0" w:color="auto"/>
            </w:tcBorders>
            <w:vAlign w:val="center"/>
          </w:tcPr>
          <w:p w:rsidR="00444484" w:rsidRDefault="00444484" w:rsidP="001B431F">
            <w:pPr>
              <w:jc w:val="center"/>
            </w:pPr>
            <w:r>
              <w:t>m3</w:t>
            </w:r>
          </w:p>
        </w:tc>
        <w:tc>
          <w:tcPr>
            <w:tcW w:w="1134" w:type="dxa"/>
            <w:tcBorders>
              <w:top w:val="single" w:sz="4" w:space="0" w:color="auto"/>
              <w:bottom w:val="single" w:sz="4" w:space="0" w:color="auto"/>
            </w:tcBorders>
            <w:vAlign w:val="center"/>
          </w:tcPr>
          <w:p w:rsidR="00444484" w:rsidRDefault="00444484" w:rsidP="001B431F">
            <w:pPr>
              <w:jc w:val="center"/>
            </w:pPr>
            <w:r>
              <w:t>8,93</w:t>
            </w:r>
          </w:p>
        </w:tc>
      </w:tr>
      <w:tr w:rsidR="00444484" w:rsidTr="001B431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4484" w:rsidRDefault="00444484" w:rsidP="001B431F">
            <w:r>
              <w:t xml:space="preserve"> 18</w:t>
            </w:r>
          </w:p>
        </w:tc>
        <w:tc>
          <w:tcPr>
            <w:tcW w:w="1418" w:type="dxa"/>
            <w:tcBorders>
              <w:top w:val="single" w:sz="4" w:space="0" w:color="auto"/>
              <w:bottom w:val="single" w:sz="4" w:space="0" w:color="auto"/>
            </w:tcBorders>
            <w:vAlign w:val="center"/>
          </w:tcPr>
          <w:p w:rsidR="00444484" w:rsidRDefault="00444484" w:rsidP="001B431F">
            <w:pPr>
              <w:rPr>
                <w:lang w:val="en-US"/>
              </w:rPr>
            </w:pPr>
            <w:r>
              <w:rPr>
                <w:lang w:val="en-US"/>
              </w:rPr>
              <w:t>RpCK31A</w:t>
            </w:r>
          </w:p>
          <w:p w:rsidR="00444484" w:rsidRDefault="00444484" w:rsidP="001B431F"/>
        </w:tc>
        <w:tc>
          <w:tcPr>
            <w:tcW w:w="6095" w:type="dxa"/>
            <w:tcBorders>
              <w:top w:val="single" w:sz="4" w:space="0" w:color="auto"/>
              <w:bottom w:val="single" w:sz="4" w:space="0" w:color="auto"/>
            </w:tcBorders>
            <w:vAlign w:val="center"/>
          </w:tcPr>
          <w:p w:rsidR="00444484" w:rsidRDefault="00444484" w:rsidP="001B431F">
            <w:pPr>
              <w:adjustRightInd w:val="0"/>
              <w:rPr>
                <w:lang w:val="en-US"/>
              </w:rPr>
            </w:pPr>
            <w:r w:rsidRPr="00571656">
              <w:rPr>
                <w:lang w:val="en-US"/>
              </w:rPr>
              <w:t>Repararea pardoselilor din beton simplu, clasa C 10/8 (B-150), turnat pe loc, in cimp continuu, in camere cu suprafata mai mare de 16 mp si de 10 cm grosime, driscuite sau rolate</w:t>
            </w:r>
          </w:p>
          <w:p w:rsidR="00444484" w:rsidRPr="00571656" w:rsidRDefault="00444484" w:rsidP="001B431F">
            <w:pPr>
              <w:rPr>
                <w:lang w:val="en-US"/>
              </w:rPr>
            </w:pPr>
          </w:p>
        </w:tc>
        <w:tc>
          <w:tcPr>
            <w:tcW w:w="1276" w:type="dxa"/>
            <w:tcBorders>
              <w:top w:val="single" w:sz="4" w:space="0" w:color="auto"/>
              <w:bottom w:val="single" w:sz="4" w:space="0" w:color="auto"/>
            </w:tcBorders>
            <w:vAlign w:val="center"/>
          </w:tcPr>
          <w:p w:rsidR="00444484" w:rsidRDefault="00444484" w:rsidP="001B431F">
            <w:pPr>
              <w:jc w:val="center"/>
            </w:pPr>
            <w:r>
              <w:t>m2</w:t>
            </w:r>
          </w:p>
        </w:tc>
        <w:tc>
          <w:tcPr>
            <w:tcW w:w="1134" w:type="dxa"/>
            <w:tcBorders>
              <w:top w:val="single" w:sz="4" w:space="0" w:color="auto"/>
              <w:bottom w:val="single" w:sz="4" w:space="0" w:color="auto"/>
            </w:tcBorders>
            <w:vAlign w:val="center"/>
          </w:tcPr>
          <w:p w:rsidR="00444484" w:rsidRDefault="00444484" w:rsidP="001B431F">
            <w:pPr>
              <w:jc w:val="center"/>
            </w:pPr>
            <w:r>
              <w:t>59,55</w:t>
            </w:r>
          </w:p>
        </w:tc>
      </w:tr>
      <w:tr w:rsidR="00444484" w:rsidTr="001B431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4484" w:rsidRDefault="00444484" w:rsidP="001B431F">
            <w:r>
              <w:t xml:space="preserve"> 19</w:t>
            </w:r>
          </w:p>
        </w:tc>
        <w:tc>
          <w:tcPr>
            <w:tcW w:w="1418" w:type="dxa"/>
            <w:tcBorders>
              <w:top w:val="single" w:sz="4" w:space="0" w:color="auto"/>
              <w:bottom w:val="single" w:sz="4" w:space="0" w:color="auto"/>
            </w:tcBorders>
            <w:vAlign w:val="center"/>
          </w:tcPr>
          <w:p w:rsidR="00444484" w:rsidRDefault="00444484" w:rsidP="001B431F">
            <w:pPr>
              <w:rPr>
                <w:lang w:val="en-US"/>
              </w:rPr>
            </w:pPr>
            <w:r>
              <w:rPr>
                <w:lang w:val="en-US"/>
              </w:rPr>
              <w:t>CG17D</w:t>
            </w:r>
          </w:p>
          <w:p w:rsidR="00444484" w:rsidRDefault="00444484" w:rsidP="001B431F"/>
        </w:tc>
        <w:tc>
          <w:tcPr>
            <w:tcW w:w="6095" w:type="dxa"/>
            <w:tcBorders>
              <w:top w:val="single" w:sz="4" w:space="0" w:color="auto"/>
              <w:bottom w:val="single" w:sz="4" w:space="0" w:color="auto"/>
            </w:tcBorders>
            <w:vAlign w:val="center"/>
          </w:tcPr>
          <w:p w:rsidR="00444484" w:rsidRDefault="00444484" w:rsidP="001B431F">
            <w:pPr>
              <w:adjustRightInd w:val="0"/>
              <w:rPr>
                <w:lang w:val="en-US"/>
              </w:rPr>
            </w:pPr>
            <w:r w:rsidRPr="00571656">
              <w:rPr>
                <w:lang w:val="en-US"/>
              </w:rPr>
              <w:t xml:space="preserve">Pardoseli din placi de gresie ceramica inclusiv stratul suport din mortar adeziv, executate pe suprafete: mai mari de 16 m2 </w:t>
            </w:r>
          </w:p>
          <w:p w:rsidR="00444484" w:rsidRPr="00571656" w:rsidRDefault="00444484" w:rsidP="001B431F">
            <w:pPr>
              <w:rPr>
                <w:lang w:val="en-US"/>
              </w:rPr>
            </w:pPr>
          </w:p>
        </w:tc>
        <w:tc>
          <w:tcPr>
            <w:tcW w:w="1276" w:type="dxa"/>
            <w:tcBorders>
              <w:top w:val="single" w:sz="4" w:space="0" w:color="auto"/>
              <w:bottom w:val="single" w:sz="4" w:space="0" w:color="auto"/>
            </w:tcBorders>
            <w:vAlign w:val="center"/>
          </w:tcPr>
          <w:p w:rsidR="00444484" w:rsidRDefault="00444484" w:rsidP="001B431F">
            <w:pPr>
              <w:jc w:val="center"/>
            </w:pPr>
            <w:r>
              <w:t>m2</w:t>
            </w:r>
          </w:p>
        </w:tc>
        <w:tc>
          <w:tcPr>
            <w:tcW w:w="1134" w:type="dxa"/>
            <w:tcBorders>
              <w:top w:val="single" w:sz="4" w:space="0" w:color="auto"/>
              <w:bottom w:val="single" w:sz="4" w:space="0" w:color="auto"/>
            </w:tcBorders>
            <w:vAlign w:val="center"/>
          </w:tcPr>
          <w:p w:rsidR="00444484" w:rsidRDefault="00444484" w:rsidP="001B431F">
            <w:pPr>
              <w:jc w:val="center"/>
            </w:pPr>
            <w:r>
              <w:t>59,55</w:t>
            </w:r>
          </w:p>
        </w:tc>
      </w:tr>
      <w:tr w:rsidR="00444484" w:rsidTr="001B431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4484" w:rsidRDefault="00444484" w:rsidP="001B431F">
            <w:r>
              <w:t xml:space="preserve"> 20</w:t>
            </w:r>
          </w:p>
        </w:tc>
        <w:tc>
          <w:tcPr>
            <w:tcW w:w="1418" w:type="dxa"/>
            <w:tcBorders>
              <w:top w:val="single" w:sz="4" w:space="0" w:color="auto"/>
              <w:bottom w:val="single" w:sz="4" w:space="0" w:color="auto"/>
            </w:tcBorders>
            <w:vAlign w:val="center"/>
          </w:tcPr>
          <w:p w:rsidR="00444484" w:rsidRDefault="00444484" w:rsidP="001B431F">
            <w:pPr>
              <w:rPr>
                <w:lang w:val="en-US"/>
              </w:rPr>
            </w:pPr>
            <w:r>
              <w:rPr>
                <w:lang w:val="en-US"/>
              </w:rPr>
              <w:t>CG18A</w:t>
            </w:r>
          </w:p>
          <w:p w:rsidR="00444484" w:rsidRDefault="00444484" w:rsidP="001B431F"/>
        </w:tc>
        <w:tc>
          <w:tcPr>
            <w:tcW w:w="6095" w:type="dxa"/>
            <w:tcBorders>
              <w:top w:val="single" w:sz="4" w:space="0" w:color="auto"/>
              <w:bottom w:val="single" w:sz="4" w:space="0" w:color="auto"/>
            </w:tcBorders>
            <w:vAlign w:val="center"/>
          </w:tcPr>
          <w:p w:rsidR="00444484" w:rsidRDefault="00444484" w:rsidP="001B431F">
            <w:pPr>
              <w:adjustRightInd w:val="0"/>
              <w:rPr>
                <w:lang w:val="en-US"/>
              </w:rPr>
            </w:pPr>
            <w:r w:rsidRPr="00571656">
              <w:rPr>
                <w:lang w:val="en-US"/>
              </w:rPr>
              <w:t>Plinte orizontale cu  inaltimea maxima de 15 cm la pereti  din gresie ceramica fixate cu  mortar de ciment M 100-T, inclusiv curatarea si spalarea cu apa,  in incaperi cu suprafete mai mari de 16 mp</w:t>
            </w:r>
          </w:p>
          <w:p w:rsidR="00444484" w:rsidRPr="00571656" w:rsidRDefault="00444484" w:rsidP="001B431F">
            <w:pPr>
              <w:rPr>
                <w:lang w:val="en-US"/>
              </w:rPr>
            </w:pPr>
          </w:p>
        </w:tc>
        <w:tc>
          <w:tcPr>
            <w:tcW w:w="1276" w:type="dxa"/>
            <w:tcBorders>
              <w:top w:val="single" w:sz="4" w:space="0" w:color="auto"/>
              <w:bottom w:val="single" w:sz="4" w:space="0" w:color="auto"/>
            </w:tcBorders>
            <w:vAlign w:val="center"/>
          </w:tcPr>
          <w:p w:rsidR="00444484" w:rsidRDefault="00444484" w:rsidP="001B431F">
            <w:pPr>
              <w:jc w:val="center"/>
            </w:pPr>
            <w:r>
              <w:t>m</w:t>
            </w:r>
          </w:p>
        </w:tc>
        <w:tc>
          <w:tcPr>
            <w:tcW w:w="1134" w:type="dxa"/>
            <w:tcBorders>
              <w:top w:val="single" w:sz="4" w:space="0" w:color="auto"/>
              <w:bottom w:val="single" w:sz="4" w:space="0" w:color="auto"/>
            </w:tcBorders>
            <w:vAlign w:val="center"/>
          </w:tcPr>
          <w:p w:rsidR="00444484" w:rsidRDefault="00444484" w:rsidP="001B431F">
            <w:pPr>
              <w:jc w:val="center"/>
            </w:pPr>
            <w:r>
              <w:t>55,00</w:t>
            </w:r>
          </w:p>
        </w:tc>
      </w:tr>
      <w:tr w:rsidR="00444484" w:rsidTr="001B431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4484" w:rsidRDefault="00444484" w:rsidP="001B431F">
            <w:r>
              <w:t xml:space="preserve"> 21</w:t>
            </w:r>
          </w:p>
        </w:tc>
        <w:tc>
          <w:tcPr>
            <w:tcW w:w="1418" w:type="dxa"/>
            <w:tcBorders>
              <w:top w:val="single" w:sz="4" w:space="0" w:color="auto"/>
              <w:bottom w:val="single" w:sz="4" w:space="0" w:color="auto"/>
            </w:tcBorders>
            <w:vAlign w:val="center"/>
          </w:tcPr>
          <w:p w:rsidR="00444484" w:rsidRDefault="00444484" w:rsidP="001B431F">
            <w:pPr>
              <w:rPr>
                <w:lang w:val="en-US"/>
              </w:rPr>
            </w:pPr>
            <w:r>
              <w:rPr>
                <w:lang w:val="en-US"/>
              </w:rPr>
              <w:t>RpSC05A</w:t>
            </w:r>
          </w:p>
          <w:p w:rsidR="00444484" w:rsidRDefault="00444484" w:rsidP="001B431F"/>
        </w:tc>
        <w:tc>
          <w:tcPr>
            <w:tcW w:w="6095" w:type="dxa"/>
            <w:tcBorders>
              <w:top w:val="single" w:sz="4" w:space="0" w:color="auto"/>
              <w:bottom w:val="single" w:sz="4" w:space="0" w:color="auto"/>
            </w:tcBorders>
            <w:vAlign w:val="center"/>
          </w:tcPr>
          <w:p w:rsidR="00444484" w:rsidRDefault="00444484" w:rsidP="001B431F">
            <w:pPr>
              <w:adjustRightInd w:val="0"/>
              <w:rPr>
                <w:lang w:val="en-US"/>
              </w:rPr>
            </w:pPr>
            <w:r w:rsidRPr="00571656">
              <w:rPr>
                <w:lang w:val="en-US"/>
              </w:rPr>
              <w:t>Demontarea unui lavoar de faianta, inclusiv accesoriile</w:t>
            </w:r>
          </w:p>
          <w:p w:rsidR="00444484" w:rsidRPr="00571656" w:rsidRDefault="00444484" w:rsidP="001B431F">
            <w:pPr>
              <w:rPr>
                <w:lang w:val="en-US"/>
              </w:rPr>
            </w:pPr>
          </w:p>
        </w:tc>
        <w:tc>
          <w:tcPr>
            <w:tcW w:w="1276" w:type="dxa"/>
            <w:tcBorders>
              <w:top w:val="single" w:sz="4" w:space="0" w:color="auto"/>
              <w:bottom w:val="single" w:sz="4" w:space="0" w:color="auto"/>
            </w:tcBorders>
            <w:vAlign w:val="center"/>
          </w:tcPr>
          <w:p w:rsidR="00444484" w:rsidRDefault="00444484" w:rsidP="001B431F">
            <w:pPr>
              <w:jc w:val="center"/>
            </w:pPr>
            <w:r>
              <w:t>buc</w:t>
            </w:r>
          </w:p>
        </w:tc>
        <w:tc>
          <w:tcPr>
            <w:tcW w:w="1134" w:type="dxa"/>
            <w:tcBorders>
              <w:top w:val="single" w:sz="4" w:space="0" w:color="auto"/>
              <w:bottom w:val="single" w:sz="4" w:space="0" w:color="auto"/>
            </w:tcBorders>
            <w:vAlign w:val="center"/>
          </w:tcPr>
          <w:p w:rsidR="00444484" w:rsidRDefault="00444484" w:rsidP="001B431F">
            <w:pPr>
              <w:jc w:val="center"/>
            </w:pPr>
            <w:r>
              <w:t>1,00</w:t>
            </w:r>
          </w:p>
        </w:tc>
      </w:tr>
      <w:tr w:rsidR="00444484" w:rsidTr="001B431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4484" w:rsidRDefault="00444484" w:rsidP="001B431F">
            <w:r>
              <w:t xml:space="preserve"> 22</w:t>
            </w:r>
          </w:p>
        </w:tc>
        <w:tc>
          <w:tcPr>
            <w:tcW w:w="1418" w:type="dxa"/>
            <w:tcBorders>
              <w:top w:val="single" w:sz="4" w:space="0" w:color="auto"/>
              <w:bottom w:val="single" w:sz="4" w:space="0" w:color="auto"/>
            </w:tcBorders>
            <w:vAlign w:val="center"/>
          </w:tcPr>
          <w:p w:rsidR="00444484" w:rsidRDefault="00444484" w:rsidP="001B431F">
            <w:pPr>
              <w:rPr>
                <w:lang w:val="en-US"/>
              </w:rPr>
            </w:pPr>
            <w:r>
              <w:rPr>
                <w:lang w:val="en-US"/>
              </w:rPr>
              <w:t>RpSC21A</w:t>
            </w:r>
          </w:p>
          <w:p w:rsidR="00444484" w:rsidRDefault="00444484" w:rsidP="001B431F"/>
        </w:tc>
        <w:tc>
          <w:tcPr>
            <w:tcW w:w="6095" w:type="dxa"/>
            <w:tcBorders>
              <w:top w:val="single" w:sz="4" w:space="0" w:color="auto"/>
              <w:bottom w:val="single" w:sz="4" w:space="0" w:color="auto"/>
            </w:tcBorders>
            <w:vAlign w:val="center"/>
          </w:tcPr>
          <w:p w:rsidR="00444484" w:rsidRDefault="00444484" w:rsidP="001B431F">
            <w:pPr>
              <w:adjustRightInd w:val="0"/>
              <w:rPr>
                <w:lang w:val="en-US"/>
              </w:rPr>
            </w:pPr>
            <w:r w:rsidRPr="00571656">
              <w:rPr>
                <w:lang w:val="en-US"/>
              </w:rPr>
              <w:t>Montarea lavoarului din semiportelan, portelan sanitar etc. inclusiv pentru  handicapati, avind teava de scurgere din material plastic, montat pe console fixate pe pereti din zidarie de caramida sau b.c.a.</w:t>
            </w:r>
          </w:p>
          <w:p w:rsidR="00444484" w:rsidRPr="00571656" w:rsidRDefault="00444484" w:rsidP="001B431F">
            <w:pPr>
              <w:rPr>
                <w:lang w:val="en-US"/>
              </w:rPr>
            </w:pPr>
          </w:p>
        </w:tc>
        <w:tc>
          <w:tcPr>
            <w:tcW w:w="1276" w:type="dxa"/>
            <w:tcBorders>
              <w:top w:val="single" w:sz="4" w:space="0" w:color="auto"/>
              <w:bottom w:val="single" w:sz="4" w:space="0" w:color="auto"/>
            </w:tcBorders>
            <w:vAlign w:val="center"/>
          </w:tcPr>
          <w:p w:rsidR="00444484" w:rsidRDefault="00444484" w:rsidP="001B431F">
            <w:pPr>
              <w:jc w:val="center"/>
            </w:pPr>
            <w:r>
              <w:t>buc</w:t>
            </w:r>
          </w:p>
        </w:tc>
        <w:tc>
          <w:tcPr>
            <w:tcW w:w="1134" w:type="dxa"/>
            <w:tcBorders>
              <w:top w:val="single" w:sz="4" w:space="0" w:color="auto"/>
              <w:bottom w:val="single" w:sz="4" w:space="0" w:color="auto"/>
            </w:tcBorders>
            <w:vAlign w:val="center"/>
          </w:tcPr>
          <w:p w:rsidR="00444484" w:rsidRDefault="00444484" w:rsidP="001B431F">
            <w:pPr>
              <w:jc w:val="center"/>
            </w:pPr>
            <w:r>
              <w:t>1,00</w:t>
            </w:r>
          </w:p>
        </w:tc>
      </w:tr>
      <w:tr w:rsidR="00444484" w:rsidTr="001B431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4484" w:rsidRDefault="00444484" w:rsidP="001B431F">
            <w:r>
              <w:t xml:space="preserve"> 23</w:t>
            </w:r>
          </w:p>
        </w:tc>
        <w:tc>
          <w:tcPr>
            <w:tcW w:w="1418" w:type="dxa"/>
            <w:tcBorders>
              <w:top w:val="single" w:sz="4" w:space="0" w:color="auto"/>
              <w:bottom w:val="single" w:sz="4" w:space="0" w:color="auto"/>
            </w:tcBorders>
            <w:vAlign w:val="center"/>
          </w:tcPr>
          <w:p w:rsidR="00444484" w:rsidRDefault="00444484" w:rsidP="001B431F">
            <w:pPr>
              <w:rPr>
                <w:lang w:val="en-US"/>
              </w:rPr>
            </w:pPr>
            <w:r>
              <w:rPr>
                <w:lang w:val="en-US"/>
              </w:rPr>
              <w:t>RpSD19A</w:t>
            </w:r>
          </w:p>
          <w:p w:rsidR="00444484" w:rsidRDefault="00444484" w:rsidP="001B431F"/>
        </w:tc>
        <w:tc>
          <w:tcPr>
            <w:tcW w:w="6095" w:type="dxa"/>
            <w:tcBorders>
              <w:top w:val="single" w:sz="4" w:space="0" w:color="auto"/>
              <w:bottom w:val="single" w:sz="4" w:space="0" w:color="auto"/>
            </w:tcBorders>
            <w:vAlign w:val="center"/>
          </w:tcPr>
          <w:p w:rsidR="00444484" w:rsidRDefault="00444484" w:rsidP="001B431F">
            <w:pPr>
              <w:adjustRightInd w:val="0"/>
              <w:rPr>
                <w:lang w:val="en-US"/>
              </w:rPr>
            </w:pPr>
            <w:r w:rsidRPr="00571656">
              <w:rPr>
                <w:lang w:val="en-US"/>
              </w:rPr>
              <w:t>Montarea bateriei amestecatoare pentru baie, cu dus flexibil sau cu dus fix indiferent de modul de inchidere, pe perete din caramida sau b.c.a.</w:t>
            </w:r>
          </w:p>
          <w:p w:rsidR="00444484" w:rsidRPr="00571656" w:rsidRDefault="00444484" w:rsidP="001B431F">
            <w:pPr>
              <w:rPr>
                <w:lang w:val="en-US"/>
              </w:rPr>
            </w:pPr>
          </w:p>
        </w:tc>
        <w:tc>
          <w:tcPr>
            <w:tcW w:w="1276" w:type="dxa"/>
            <w:tcBorders>
              <w:top w:val="single" w:sz="4" w:space="0" w:color="auto"/>
              <w:bottom w:val="single" w:sz="4" w:space="0" w:color="auto"/>
            </w:tcBorders>
            <w:vAlign w:val="center"/>
          </w:tcPr>
          <w:p w:rsidR="00444484" w:rsidRDefault="00444484" w:rsidP="001B431F">
            <w:pPr>
              <w:jc w:val="center"/>
            </w:pPr>
            <w:r>
              <w:t>buc</w:t>
            </w:r>
          </w:p>
        </w:tc>
        <w:tc>
          <w:tcPr>
            <w:tcW w:w="1134" w:type="dxa"/>
            <w:tcBorders>
              <w:top w:val="single" w:sz="4" w:space="0" w:color="auto"/>
              <w:bottom w:val="single" w:sz="4" w:space="0" w:color="auto"/>
            </w:tcBorders>
            <w:vAlign w:val="center"/>
          </w:tcPr>
          <w:p w:rsidR="00444484" w:rsidRDefault="00444484" w:rsidP="001B431F">
            <w:pPr>
              <w:jc w:val="center"/>
            </w:pPr>
            <w:r>
              <w:t>1,00</w:t>
            </w:r>
          </w:p>
        </w:tc>
      </w:tr>
      <w:tr w:rsidR="00444484" w:rsidTr="001B431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4484" w:rsidRDefault="00444484" w:rsidP="001B431F">
            <w:r>
              <w:t xml:space="preserve"> 24</w:t>
            </w:r>
          </w:p>
        </w:tc>
        <w:tc>
          <w:tcPr>
            <w:tcW w:w="1418" w:type="dxa"/>
            <w:tcBorders>
              <w:top w:val="single" w:sz="4" w:space="0" w:color="auto"/>
              <w:bottom w:val="single" w:sz="4" w:space="0" w:color="auto"/>
            </w:tcBorders>
            <w:vAlign w:val="center"/>
          </w:tcPr>
          <w:p w:rsidR="00444484" w:rsidRDefault="00444484" w:rsidP="001B431F">
            <w:pPr>
              <w:rPr>
                <w:lang w:val="en-US"/>
              </w:rPr>
            </w:pPr>
            <w:r>
              <w:rPr>
                <w:lang w:val="en-US"/>
              </w:rPr>
              <w:t>SA14B</w:t>
            </w:r>
          </w:p>
          <w:p w:rsidR="00444484" w:rsidRDefault="00444484" w:rsidP="001B431F"/>
        </w:tc>
        <w:tc>
          <w:tcPr>
            <w:tcW w:w="6095" w:type="dxa"/>
            <w:tcBorders>
              <w:top w:val="single" w:sz="4" w:space="0" w:color="auto"/>
              <w:bottom w:val="single" w:sz="4" w:space="0" w:color="auto"/>
            </w:tcBorders>
            <w:vAlign w:val="center"/>
          </w:tcPr>
          <w:p w:rsidR="00444484" w:rsidRDefault="00444484" w:rsidP="001B431F">
            <w:pPr>
              <w:adjustRightInd w:val="0"/>
              <w:rPr>
                <w:lang w:val="en-US"/>
              </w:rPr>
            </w:pPr>
            <w:r w:rsidRPr="00571656">
              <w:rPr>
                <w:lang w:val="en-US"/>
              </w:rPr>
              <w:lastRenderedPageBreak/>
              <w:t xml:space="preserve">Teava din material plastic imbinata prin sudura prin </w:t>
            </w:r>
            <w:r w:rsidRPr="00571656">
              <w:rPr>
                <w:lang w:val="en-US"/>
              </w:rPr>
              <w:lastRenderedPageBreak/>
              <w:t>polifuziune, la constructii industriale, avind diametrul de 20 mm</w:t>
            </w:r>
          </w:p>
          <w:p w:rsidR="00444484" w:rsidRPr="00571656" w:rsidRDefault="00444484" w:rsidP="001B431F">
            <w:pPr>
              <w:rPr>
                <w:lang w:val="en-US"/>
              </w:rPr>
            </w:pPr>
          </w:p>
        </w:tc>
        <w:tc>
          <w:tcPr>
            <w:tcW w:w="1276" w:type="dxa"/>
            <w:tcBorders>
              <w:top w:val="single" w:sz="4" w:space="0" w:color="auto"/>
              <w:bottom w:val="single" w:sz="4" w:space="0" w:color="auto"/>
            </w:tcBorders>
            <w:vAlign w:val="center"/>
          </w:tcPr>
          <w:p w:rsidR="00444484" w:rsidRDefault="00444484" w:rsidP="001B431F">
            <w:pPr>
              <w:jc w:val="center"/>
            </w:pPr>
            <w:r>
              <w:lastRenderedPageBreak/>
              <w:t>m</w:t>
            </w:r>
          </w:p>
        </w:tc>
        <w:tc>
          <w:tcPr>
            <w:tcW w:w="1134" w:type="dxa"/>
            <w:tcBorders>
              <w:top w:val="single" w:sz="4" w:space="0" w:color="auto"/>
              <w:bottom w:val="single" w:sz="4" w:space="0" w:color="auto"/>
            </w:tcBorders>
            <w:vAlign w:val="center"/>
          </w:tcPr>
          <w:p w:rsidR="00444484" w:rsidRDefault="00444484" w:rsidP="001B431F">
            <w:pPr>
              <w:jc w:val="center"/>
            </w:pPr>
            <w:r>
              <w:t>2,00</w:t>
            </w:r>
          </w:p>
        </w:tc>
      </w:tr>
      <w:tr w:rsidR="00444484" w:rsidTr="001B431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4484" w:rsidRDefault="00444484" w:rsidP="001B431F">
            <w:r>
              <w:lastRenderedPageBreak/>
              <w:t xml:space="preserve"> 25</w:t>
            </w:r>
          </w:p>
        </w:tc>
        <w:tc>
          <w:tcPr>
            <w:tcW w:w="1418" w:type="dxa"/>
            <w:tcBorders>
              <w:top w:val="single" w:sz="4" w:space="0" w:color="auto"/>
              <w:bottom w:val="single" w:sz="4" w:space="0" w:color="auto"/>
            </w:tcBorders>
            <w:vAlign w:val="center"/>
          </w:tcPr>
          <w:p w:rsidR="00444484" w:rsidRDefault="00444484" w:rsidP="001B431F">
            <w:pPr>
              <w:rPr>
                <w:lang w:val="en-US"/>
              </w:rPr>
            </w:pPr>
            <w:r>
              <w:rPr>
                <w:lang w:val="en-US"/>
              </w:rPr>
              <w:t>SB05C</w:t>
            </w:r>
          </w:p>
          <w:p w:rsidR="00444484" w:rsidRDefault="00444484" w:rsidP="001B431F"/>
        </w:tc>
        <w:tc>
          <w:tcPr>
            <w:tcW w:w="6095" w:type="dxa"/>
            <w:tcBorders>
              <w:top w:val="single" w:sz="4" w:space="0" w:color="auto"/>
              <w:bottom w:val="single" w:sz="4" w:space="0" w:color="auto"/>
            </w:tcBorders>
            <w:vAlign w:val="center"/>
          </w:tcPr>
          <w:p w:rsidR="00444484" w:rsidRDefault="00444484" w:rsidP="001B431F">
            <w:pPr>
              <w:adjustRightInd w:val="0"/>
              <w:rPr>
                <w:lang w:val="en-US"/>
              </w:rPr>
            </w:pPr>
            <w:r w:rsidRPr="00571656">
              <w:rPr>
                <w:lang w:val="en-US"/>
              </w:rPr>
              <w:t>Teava din PVC neplastifiata tip usor(U) pentru canalizare, imbinata prin lipire, montata aparent sau ingropata sub pardoseala, avind diametrul de 50 mm</w:t>
            </w:r>
          </w:p>
          <w:p w:rsidR="00444484" w:rsidRPr="00571656" w:rsidRDefault="00444484" w:rsidP="001B431F">
            <w:pPr>
              <w:rPr>
                <w:lang w:val="en-US"/>
              </w:rPr>
            </w:pPr>
          </w:p>
        </w:tc>
        <w:tc>
          <w:tcPr>
            <w:tcW w:w="1276" w:type="dxa"/>
            <w:tcBorders>
              <w:top w:val="single" w:sz="4" w:space="0" w:color="auto"/>
              <w:bottom w:val="single" w:sz="4" w:space="0" w:color="auto"/>
            </w:tcBorders>
            <w:vAlign w:val="center"/>
          </w:tcPr>
          <w:p w:rsidR="00444484" w:rsidRDefault="00444484" w:rsidP="001B431F">
            <w:pPr>
              <w:jc w:val="center"/>
            </w:pPr>
            <w:r>
              <w:t>m</w:t>
            </w:r>
          </w:p>
        </w:tc>
        <w:tc>
          <w:tcPr>
            <w:tcW w:w="1134" w:type="dxa"/>
            <w:tcBorders>
              <w:top w:val="single" w:sz="4" w:space="0" w:color="auto"/>
              <w:bottom w:val="single" w:sz="4" w:space="0" w:color="auto"/>
            </w:tcBorders>
            <w:vAlign w:val="center"/>
          </w:tcPr>
          <w:p w:rsidR="00444484" w:rsidRDefault="00444484" w:rsidP="001B431F">
            <w:pPr>
              <w:jc w:val="center"/>
            </w:pPr>
            <w:r>
              <w:t>2,00</w:t>
            </w:r>
          </w:p>
        </w:tc>
      </w:tr>
      <w:tr w:rsidR="00444484" w:rsidTr="001B431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4484" w:rsidRDefault="00444484" w:rsidP="001B431F">
            <w:r>
              <w:t xml:space="preserve"> 26</w:t>
            </w:r>
          </w:p>
        </w:tc>
        <w:tc>
          <w:tcPr>
            <w:tcW w:w="1418" w:type="dxa"/>
            <w:tcBorders>
              <w:top w:val="single" w:sz="4" w:space="0" w:color="auto"/>
              <w:bottom w:val="single" w:sz="4" w:space="0" w:color="auto"/>
            </w:tcBorders>
            <w:vAlign w:val="center"/>
          </w:tcPr>
          <w:p w:rsidR="00444484" w:rsidRDefault="00444484" w:rsidP="001B431F">
            <w:pPr>
              <w:rPr>
                <w:lang w:val="en-US"/>
              </w:rPr>
            </w:pPr>
            <w:r>
              <w:rPr>
                <w:lang w:val="en-US"/>
              </w:rPr>
              <w:t>SB06B</w:t>
            </w:r>
          </w:p>
          <w:p w:rsidR="00444484" w:rsidRDefault="00444484" w:rsidP="001B431F"/>
        </w:tc>
        <w:tc>
          <w:tcPr>
            <w:tcW w:w="6095" w:type="dxa"/>
            <w:tcBorders>
              <w:top w:val="single" w:sz="4" w:space="0" w:color="auto"/>
              <w:bottom w:val="single" w:sz="4" w:space="0" w:color="auto"/>
            </w:tcBorders>
            <w:vAlign w:val="center"/>
          </w:tcPr>
          <w:p w:rsidR="00444484" w:rsidRDefault="00444484" w:rsidP="001B431F">
            <w:pPr>
              <w:adjustRightInd w:val="0"/>
              <w:rPr>
                <w:lang w:val="en-US"/>
              </w:rPr>
            </w:pPr>
            <w:r w:rsidRPr="00571656">
              <w:rPr>
                <w:lang w:val="en-US"/>
              </w:rPr>
              <w:t>Piesa de legatura (cot, piesa de curatire, mufa dubla, compensator de dilatatie si reductie) din teava  PVC tip usor (U), montata prin lipire,  avind diametrul de 50 mm</w:t>
            </w:r>
          </w:p>
          <w:p w:rsidR="00444484" w:rsidRPr="00571656" w:rsidRDefault="00444484" w:rsidP="001B431F">
            <w:pPr>
              <w:rPr>
                <w:lang w:val="en-US"/>
              </w:rPr>
            </w:pPr>
          </w:p>
        </w:tc>
        <w:tc>
          <w:tcPr>
            <w:tcW w:w="1276" w:type="dxa"/>
            <w:tcBorders>
              <w:top w:val="single" w:sz="4" w:space="0" w:color="auto"/>
              <w:bottom w:val="single" w:sz="4" w:space="0" w:color="auto"/>
            </w:tcBorders>
            <w:vAlign w:val="center"/>
          </w:tcPr>
          <w:p w:rsidR="00444484" w:rsidRDefault="00444484" w:rsidP="001B431F">
            <w:pPr>
              <w:jc w:val="center"/>
            </w:pPr>
            <w:r>
              <w:t>buc</w:t>
            </w:r>
          </w:p>
        </w:tc>
        <w:tc>
          <w:tcPr>
            <w:tcW w:w="1134" w:type="dxa"/>
            <w:tcBorders>
              <w:top w:val="single" w:sz="4" w:space="0" w:color="auto"/>
              <w:bottom w:val="single" w:sz="4" w:space="0" w:color="auto"/>
            </w:tcBorders>
            <w:vAlign w:val="center"/>
          </w:tcPr>
          <w:p w:rsidR="00444484" w:rsidRDefault="00444484" w:rsidP="001B431F">
            <w:pPr>
              <w:jc w:val="center"/>
            </w:pPr>
            <w:r>
              <w:t>2,00</w:t>
            </w:r>
          </w:p>
        </w:tc>
      </w:tr>
      <w:tr w:rsidR="00444484" w:rsidTr="001B431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4484" w:rsidRDefault="00444484" w:rsidP="001B431F">
            <w:r>
              <w:t xml:space="preserve"> 27</w:t>
            </w:r>
          </w:p>
        </w:tc>
        <w:tc>
          <w:tcPr>
            <w:tcW w:w="1418" w:type="dxa"/>
            <w:tcBorders>
              <w:top w:val="single" w:sz="4" w:space="0" w:color="auto"/>
              <w:bottom w:val="single" w:sz="4" w:space="0" w:color="auto"/>
            </w:tcBorders>
            <w:vAlign w:val="center"/>
          </w:tcPr>
          <w:p w:rsidR="00444484" w:rsidRDefault="00444484" w:rsidP="001B431F">
            <w:pPr>
              <w:rPr>
                <w:lang w:val="en-US"/>
              </w:rPr>
            </w:pPr>
            <w:r>
              <w:rPr>
                <w:lang w:val="en-US"/>
              </w:rPr>
              <w:t>RpCF10A</w:t>
            </w:r>
          </w:p>
          <w:p w:rsidR="00444484" w:rsidRDefault="00444484" w:rsidP="001B431F"/>
        </w:tc>
        <w:tc>
          <w:tcPr>
            <w:tcW w:w="6095" w:type="dxa"/>
            <w:tcBorders>
              <w:top w:val="single" w:sz="4" w:space="0" w:color="auto"/>
              <w:bottom w:val="single" w:sz="4" w:space="0" w:color="auto"/>
            </w:tcBorders>
            <w:vAlign w:val="center"/>
          </w:tcPr>
          <w:p w:rsidR="00444484" w:rsidRDefault="00444484" w:rsidP="001B431F">
            <w:pPr>
              <w:adjustRightInd w:val="0"/>
              <w:rPr>
                <w:lang w:val="en-US"/>
              </w:rPr>
            </w:pPr>
            <w:r w:rsidRPr="00571656">
              <w:rPr>
                <w:lang w:val="en-US"/>
              </w:rPr>
              <w:t>Demolarea zidariilor din piatra bruta, bolovani de riu sau moloane prelucrate, zidite cu mortar de ciment-var cu mijloace manuale pina la 1 mc la un punct de lucru</w:t>
            </w:r>
          </w:p>
          <w:p w:rsidR="00444484" w:rsidRPr="00571656" w:rsidRDefault="00444484" w:rsidP="001B431F">
            <w:pPr>
              <w:rPr>
                <w:lang w:val="en-US"/>
              </w:rPr>
            </w:pPr>
          </w:p>
        </w:tc>
        <w:tc>
          <w:tcPr>
            <w:tcW w:w="1276" w:type="dxa"/>
            <w:tcBorders>
              <w:top w:val="single" w:sz="4" w:space="0" w:color="auto"/>
              <w:bottom w:val="single" w:sz="4" w:space="0" w:color="auto"/>
            </w:tcBorders>
            <w:vAlign w:val="center"/>
          </w:tcPr>
          <w:p w:rsidR="00444484" w:rsidRDefault="00444484" w:rsidP="001B431F">
            <w:pPr>
              <w:jc w:val="center"/>
            </w:pPr>
            <w:r>
              <w:t>m3</w:t>
            </w:r>
          </w:p>
        </w:tc>
        <w:tc>
          <w:tcPr>
            <w:tcW w:w="1134" w:type="dxa"/>
            <w:tcBorders>
              <w:top w:val="single" w:sz="4" w:space="0" w:color="auto"/>
              <w:bottom w:val="single" w:sz="4" w:space="0" w:color="auto"/>
            </w:tcBorders>
            <w:vAlign w:val="center"/>
          </w:tcPr>
          <w:p w:rsidR="00444484" w:rsidRDefault="00444484" w:rsidP="001B431F">
            <w:pPr>
              <w:jc w:val="center"/>
            </w:pPr>
            <w:r>
              <w:t>0,64</w:t>
            </w:r>
          </w:p>
        </w:tc>
      </w:tr>
      <w:tr w:rsidR="00444484" w:rsidTr="001B431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4484" w:rsidRDefault="00444484" w:rsidP="001B431F">
            <w:r>
              <w:t xml:space="preserve"> 28</w:t>
            </w:r>
          </w:p>
        </w:tc>
        <w:tc>
          <w:tcPr>
            <w:tcW w:w="1418" w:type="dxa"/>
            <w:tcBorders>
              <w:top w:val="single" w:sz="4" w:space="0" w:color="auto"/>
              <w:bottom w:val="single" w:sz="4" w:space="0" w:color="auto"/>
            </w:tcBorders>
            <w:vAlign w:val="center"/>
          </w:tcPr>
          <w:p w:rsidR="00444484" w:rsidRDefault="00444484" w:rsidP="001B431F">
            <w:pPr>
              <w:rPr>
                <w:lang w:val="en-US"/>
              </w:rPr>
            </w:pPr>
            <w:r>
              <w:rPr>
                <w:lang w:val="en-US"/>
              </w:rPr>
              <w:t>RpCP34A</w:t>
            </w:r>
          </w:p>
          <w:p w:rsidR="00444484" w:rsidRDefault="00444484" w:rsidP="001B431F"/>
        </w:tc>
        <w:tc>
          <w:tcPr>
            <w:tcW w:w="6095" w:type="dxa"/>
            <w:tcBorders>
              <w:top w:val="single" w:sz="4" w:space="0" w:color="auto"/>
              <w:bottom w:val="single" w:sz="4" w:space="0" w:color="auto"/>
            </w:tcBorders>
            <w:vAlign w:val="center"/>
          </w:tcPr>
          <w:p w:rsidR="00444484" w:rsidRDefault="00444484" w:rsidP="001B431F">
            <w:pPr>
              <w:adjustRightInd w:val="0"/>
              <w:rPr>
                <w:lang w:val="en-US"/>
              </w:rPr>
            </w:pPr>
            <w:r w:rsidRPr="00571656">
              <w:rPr>
                <w:lang w:val="en-US"/>
              </w:rPr>
              <w:t>Inlocuirea usilor din mase plastice, inclusiv a accesoriilor si a feroneriei, monrtate in zidarie, beton, inlocuitori sau pe contrarama, intr-un canat, cu suprafata sub 7 mp</w:t>
            </w:r>
          </w:p>
          <w:p w:rsidR="00444484" w:rsidRPr="00571656" w:rsidRDefault="00444484" w:rsidP="001B431F">
            <w:pPr>
              <w:rPr>
                <w:lang w:val="en-US"/>
              </w:rPr>
            </w:pPr>
          </w:p>
        </w:tc>
        <w:tc>
          <w:tcPr>
            <w:tcW w:w="1276" w:type="dxa"/>
            <w:tcBorders>
              <w:top w:val="single" w:sz="4" w:space="0" w:color="auto"/>
              <w:bottom w:val="single" w:sz="4" w:space="0" w:color="auto"/>
            </w:tcBorders>
            <w:vAlign w:val="center"/>
          </w:tcPr>
          <w:p w:rsidR="00444484" w:rsidRDefault="00444484" w:rsidP="001B431F">
            <w:pPr>
              <w:jc w:val="center"/>
            </w:pPr>
            <w:r>
              <w:t>m2</w:t>
            </w:r>
          </w:p>
        </w:tc>
        <w:tc>
          <w:tcPr>
            <w:tcW w:w="1134" w:type="dxa"/>
            <w:tcBorders>
              <w:top w:val="single" w:sz="4" w:space="0" w:color="auto"/>
              <w:bottom w:val="single" w:sz="4" w:space="0" w:color="auto"/>
            </w:tcBorders>
            <w:vAlign w:val="center"/>
          </w:tcPr>
          <w:p w:rsidR="00444484" w:rsidRDefault="00444484" w:rsidP="001B431F">
            <w:pPr>
              <w:jc w:val="center"/>
            </w:pPr>
            <w:r>
              <w:t>4,80</w:t>
            </w:r>
          </w:p>
        </w:tc>
      </w:tr>
      <w:tr w:rsidR="00444484" w:rsidTr="001B431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4484" w:rsidRDefault="00444484" w:rsidP="001B431F">
            <w:r>
              <w:t xml:space="preserve"> 29</w:t>
            </w:r>
          </w:p>
        </w:tc>
        <w:tc>
          <w:tcPr>
            <w:tcW w:w="1418" w:type="dxa"/>
            <w:tcBorders>
              <w:top w:val="single" w:sz="4" w:space="0" w:color="auto"/>
              <w:bottom w:val="single" w:sz="4" w:space="0" w:color="auto"/>
            </w:tcBorders>
            <w:vAlign w:val="center"/>
          </w:tcPr>
          <w:p w:rsidR="00444484" w:rsidRDefault="00444484" w:rsidP="001B431F">
            <w:pPr>
              <w:rPr>
                <w:lang w:val="en-US"/>
              </w:rPr>
            </w:pPr>
            <w:r>
              <w:rPr>
                <w:lang w:val="en-US"/>
              </w:rPr>
              <w:t>RpEF01A</w:t>
            </w:r>
          </w:p>
          <w:p w:rsidR="00444484" w:rsidRDefault="00444484" w:rsidP="001B431F"/>
        </w:tc>
        <w:tc>
          <w:tcPr>
            <w:tcW w:w="6095" w:type="dxa"/>
            <w:tcBorders>
              <w:top w:val="single" w:sz="4" w:space="0" w:color="auto"/>
              <w:bottom w:val="single" w:sz="4" w:space="0" w:color="auto"/>
            </w:tcBorders>
            <w:vAlign w:val="center"/>
          </w:tcPr>
          <w:p w:rsidR="00444484" w:rsidRDefault="00444484" w:rsidP="001B431F">
            <w:pPr>
              <w:adjustRightInd w:val="0"/>
              <w:rPr>
                <w:lang w:val="en-US"/>
              </w:rPr>
            </w:pPr>
            <w:r w:rsidRPr="00571656">
              <w:rPr>
                <w:lang w:val="en-US"/>
              </w:rPr>
              <w:t>Montarea corpurilor de iluminat, obisnuite cu ulei si abajur, de plafon sau de perete, cu glob sau fara glob, cu un brat sau mai multe brate, corpuri de iluminat pentru utilizare generala, inclusiv dispozitivul de sustinere, complet echipate (cu tije, niplu, baldahin, abajur, etc.)</w:t>
            </w:r>
          </w:p>
          <w:p w:rsidR="00444484" w:rsidRPr="00571656" w:rsidRDefault="00444484" w:rsidP="001B431F">
            <w:pPr>
              <w:rPr>
                <w:lang w:val="en-US"/>
              </w:rPr>
            </w:pPr>
          </w:p>
        </w:tc>
        <w:tc>
          <w:tcPr>
            <w:tcW w:w="1276" w:type="dxa"/>
            <w:tcBorders>
              <w:top w:val="single" w:sz="4" w:space="0" w:color="auto"/>
              <w:bottom w:val="single" w:sz="4" w:space="0" w:color="auto"/>
            </w:tcBorders>
            <w:vAlign w:val="center"/>
          </w:tcPr>
          <w:p w:rsidR="00444484" w:rsidRDefault="00444484" w:rsidP="001B431F">
            <w:pPr>
              <w:jc w:val="center"/>
            </w:pPr>
            <w:r>
              <w:t>buc</w:t>
            </w:r>
          </w:p>
        </w:tc>
        <w:tc>
          <w:tcPr>
            <w:tcW w:w="1134" w:type="dxa"/>
            <w:tcBorders>
              <w:top w:val="single" w:sz="4" w:space="0" w:color="auto"/>
              <w:bottom w:val="single" w:sz="4" w:space="0" w:color="auto"/>
            </w:tcBorders>
            <w:vAlign w:val="center"/>
          </w:tcPr>
          <w:p w:rsidR="00444484" w:rsidRDefault="00444484" w:rsidP="001B431F">
            <w:pPr>
              <w:jc w:val="center"/>
            </w:pPr>
            <w:r>
              <w:t>6,00</w:t>
            </w:r>
          </w:p>
        </w:tc>
      </w:tr>
      <w:tr w:rsidR="00444484" w:rsidTr="001B431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4484" w:rsidRDefault="00444484" w:rsidP="001B431F">
            <w:r>
              <w:t xml:space="preserve"> 30</w:t>
            </w:r>
          </w:p>
        </w:tc>
        <w:tc>
          <w:tcPr>
            <w:tcW w:w="1418" w:type="dxa"/>
            <w:tcBorders>
              <w:top w:val="single" w:sz="4" w:space="0" w:color="auto"/>
              <w:bottom w:val="single" w:sz="4" w:space="0" w:color="auto"/>
            </w:tcBorders>
            <w:vAlign w:val="center"/>
          </w:tcPr>
          <w:p w:rsidR="00444484" w:rsidRDefault="00444484" w:rsidP="001B431F">
            <w:pPr>
              <w:rPr>
                <w:lang w:val="en-US"/>
              </w:rPr>
            </w:pPr>
            <w:r>
              <w:rPr>
                <w:lang w:val="en-US"/>
              </w:rPr>
              <w:t>RpEE01A</w:t>
            </w:r>
          </w:p>
          <w:p w:rsidR="00444484" w:rsidRDefault="00444484" w:rsidP="001B431F"/>
        </w:tc>
        <w:tc>
          <w:tcPr>
            <w:tcW w:w="6095" w:type="dxa"/>
            <w:tcBorders>
              <w:top w:val="single" w:sz="4" w:space="0" w:color="auto"/>
              <w:bottom w:val="single" w:sz="4" w:space="0" w:color="auto"/>
            </w:tcBorders>
            <w:vAlign w:val="center"/>
          </w:tcPr>
          <w:p w:rsidR="00444484" w:rsidRDefault="00444484" w:rsidP="001B431F">
            <w:pPr>
              <w:adjustRightInd w:val="0"/>
              <w:rPr>
                <w:lang w:val="en-US"/>
              </w:rPr>
            </w:pPr>
            <w:r w:rsidRPr="00571656">
              <w:rPr>
                <w:lang w:val="en-US"/>
              </w:rPr>
              <w:t xml:space="preserve">Montarea interupatoarelor unipolare sau bipolare de 10-25 A, de constructie normala, impermeabile sau etanse in carcasa de aminoplast, bachelita, metalica sau portelan, montate ingropat sau aparent pe dibluri din lemn sau plastic, racordate la conductori de cupru sau aluminiu </w:t>
            </w:r>
          </w:p>
          <w:p w:rsidR="00444484" w:rsidRPr="00571656" w:rsidRDefault="00444484" w:rsidP="001B431F">
            <w:pPr>
              <w:rPr>
                <w:lang w:val="en-US"/>
              </w:rPr>
            </w:pPr>
          </w:p>
        </w:tc>
        <w:tc>
          <w:tcPr>
            <w:tcW w:w="1276" w:type="dxa"/>
            <w:tcBorders>
              <w:top w:val="single" w:sz="4" w:space="0" w:color="auto"/>
              <w:bottom w:val="single" w:sz="4" w:space="0" w:color="auto"/>
            </w:tcBorders>
            <w:vAlign w:val="center"/>
          </w:tcPr>
          <w:p w:rsidR="00444484" w:rsidRDefault="00444484" w:rsidP="001B431F">
            <w:pPr>
              <w:jc w:val="center"/>
            </w:pPr>
            <w:r>
              <w:t>buc</w:t>
            </w:r>
          </w:p>
        </w:tc>
        <w:tc>
          <w:tcPr>
            <w:tcW w:w="1134" w:type="dxa"/>
            <w:tcBorders>
              <w:top w:val="single" w:sz="4" w:space="0" w:color="auto"/>
              <w:bottom w:val="single" w:sz="4" w:space="0" w:color="auto"/>
            </w:tcBorders>
            <w:vAlign w:val="center"/>
          </w:tcPr>
          <w:p w:rsidR="00444484" w:rsidRDefault="00444484" w:rsidP="001B431F">
            <w:pPr>
              <w:jc w:val="center"/>
            </w:pPr>
            <w:r>
              <w:t>3,00</w:t>
            </w:r>
          </w:p>
        </w:tc>
      </w:tr>
      <w:tr w:rsidR="00444484" w:rsidTr="001B431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4484" w:rsidRDefault="00444484" w:rsidP="001B431F">
            <w:r>
              <w:t xml:space="preserve"> 31</w:t>
            </w:r>
          </w:p>
        </w:tc>
        <w:tc>
          <w:tcPr>
            <w:tcW w:w="1418" w:type="dxa"/>
            <w:tcBorders>
              <w:top w:val="single" w:sz="4" w:space="0" w:color="auto"/>
              <w:bottom w:val="single" w:sz="4" w:space="0" w:color="auto"/>
            </w:tcBorders>
            <w:vAlign w:val="center"/>
          </w:tcPr>
          <w:p w:rsidR="00444484" w:rsidRDefault="00444484" w:rsidP="001B431F">
            <w:pPr>
              <w:rPr>
                <w:lang w:val="en-US"/>
              </w:rPr>
            </w:pPr>
            <w:r>
              <w:rPr>
                <w:lang w:val="en-US"/>
              </w:rPr>
              <w:t>RpEE03A</w:t>
            </w:r>
          </w:p>
          <w:p w:rsidR="00444484" w:rsidRDefault="00444484" w:rsidP="001B431F"/>
        </w:tc>
        <w:tc>
          <w:tcPr>
            <w:tcW w:w="6095" w:type="dxa"/>
            <w:tcBorders>
              <w:top w:val="single" w:sz="4" w:space="0" w:color="auto"/>
              <w:bottom w:val="single" w:sz="4" w:space="0" w:color="auto"/>
            </w:tcBorders>
            <w:vAlign w:val="center"/>
          </w:tcPr>
          <w:p w:rsidR="00444484" w:rsidRDefault="00444484" w:rsidP="001B431F">
            <w:pPr>
              <w:adjustRightInd w:val="0"/>
              <w:rPr>
                <w:lang w:val="en-US"/>
              </w:rPr>
            </w:pPr>
            <w:r w:rsidRPr="00571656">
              <w:rPr>
                <w:lang w:val="en-US"/>
              </w:rPr>
              <w:t>Montarea prizelor bipolare constructie normala din bachelita sau aminoplast, simpla, dubla, constructie impermeabila, etanse, etanse metalica sau similare, montate ingropat sub tencuiala sau aparent pe dibluri din lemn sau plastic</w:t>
            </w:r>
          </w:p>
          <w:p w:rsidR="00444484" w:rsidRPr="00571656" w:rsidRDefault="00444484" w:rsidP="001B431F">
            <w:pPr>
              <w:rPr>
                <w:lang w:val="en-US"/>
              </w:rPr>
            </w:pPr>
          </w:p>
        </w:tc>
        <w:tc>
          <w:tcPr>
            <w:tcW w:w="1276" w:type="dxa"/>
            <w:tcBorders>
              <w:top w:val="single" w:sz="4" w:space="0" w:color="auto"/>
              <w:bottom w:val="single" w:sz="4" w:space="0" w:color="auto"/>
            </w:tcBorders>
            <w:vAlign w:val="center"/>
          </w:tcPr>
          <w:p w:rsidR="00444484" w:rsidRDefault="00444484" w:rsidP="001B431F">
            <w:pPr>
              <w:jc w:val="center"/>
            </w:pPr>
            <w:r>
              <w:t>buc</w:t>
            </w:r>
          </w:p>
        </w:tc>
        <w:tc>
          <w:tcPr>
            <w:tcW w:w="1134" w:type="dxa"/>
            <w:tcBorders>
              <w:top w:val="single" w:sz="4" w:space="0" w:color="auto"/>
              <w:bottom w:val="single" w:sz="4" w:space="0" w:color="auto"/>
            </w:tcBorders>
            <w:vAlign w:val="center"/>
          </w:tcPr>
          <w:p w:rsidR="00444484" w:rsidRDefault="00444484" w:rsidP="001B431F">
            <w:pPr>
              <w:jc w:val="center"/>
            </w:pPr>
            <w:r>
              <w:t>20,00</w:t>
            </w:r>
          </w:p>
        </w:tc>
      </w:tr>
      <w:tr w:rsidR="00444484" w:rsidTr="001B431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4484" w:rsidRDefault="00444484" w:rsidP="001B431F">
            <w:r>
              <w:t xml:space="preserve"> 32</w:t>
            </w:r>
          </w:p>
        </w:tc>
        <w:tc>
          <w:tcPr>
            <w:tcW w:w="1418" w:type="dxa"/>
            <w:tcBorders>
              <w:top w:val="single" w:sz="4" w:space="0" w:color="auto"/>
              <w:bottom w:val="single" w:sz="4" w:space="0" w:color="auto"/>
            </w:tcBorders>
            <w:vAlign w:val="center"/>
          </w:tcPr>
          <w:p w:rsidR="00444484" w:rsidRDefault="00444484" w:rsidP="001B431F">
            <w:pPr>
              <w:rPr>
                <w:lang w:val="en-US"/>
              </w:rPr>
            </w:pPr>
            <w:r>
              <w:rPr>
                <w:lang w:val="en-US"/>
              </w:rPr>
              <w:t>RpED01A</w:t>
            </w:r>
          </w:p>
          <w:p w:rsidR="00444484" w:rsidRDefault="00444484" w:rsidP="001B431F"/>
        </w:tc>
        <w:tc>
          <w:tcPr>
            <w:tcW w:w="6095" w:type="dxa"/>
            <w:tcBorders>
              <w:top w:val="single" w:sz="4" w:space="0" w:color="auto"/>
              <w:bottom w:val="single" w:sz="4" w:space="0" w:color="auto"/>
            </w:tcBorders>
            <w:vAlign w:val="center"/>
          </w:tcPr>
          <w:p w:rsidR="00444484" w:rsidRDefault="00444484" w:rsidP="001B431F">
            <w:pPr>
              <w:adjustRightInd w:val="0"/>
              <w:rPr>
                <w:lang w:val="en-US"/>
              </w:rPr>
            </w:pPr>
            <w:r w:rsidRPr="00571656">
              <w:rPr>
                <w:lang w:val="en-US"/>
              </w:rPr>
              <w:t>Montarea cablurilor pentru energie electrica, instalate liber in santuri sau pe fundul canalelor, avind sectiunea conductorilor pina la 16 mmp</w:t>
            </w:r>
          </w:p>
          <w:p w:rsidR="00444484" w:rsidRPr="00571656" w:rsidRDefault="00444484" w:rsidP="001B431F">
            <w:pPr>
              <w:rPr>
                <w:lang w:val="en-US"/>
              </w:rPr>
            </w:pPr>
          </w:p>
        </w:tc>
        <w:tc>
          <w:tcPr>
            <w:tcW w:w="1276" w:type="dxa"/>
            <w:tcBorders>
              <w:top w:val="single" w:sz="4" w:space="0" w:color="auto"/>
              <w:bottom w:val="single" w:sz="4" w:space="0" w:color="auto"/>
            </w:tcBorders>
            <w:vAlign w:val="center"/>
          </w:tcPr>
          <w:p w:rsidR="00444484" w:rsidRDefault="00444484" w:rsidP="001B431F">
            <w:pPr>
              <w:jc w:val="center"/>
            </w:pPr>
            <w:r>
              <w:t>m</w:t>
            </w:r>
          </w:p>
        </w:tc>
        <w:tc>
          <w:tcPr>
            <w:tcW w:w="1134" w:type="dxa"/>
            <w:tcBorders>
              <w:top w:val="single" w:sz="4" w:space="0" w:color="auto"/>
              <w:bottom w:val="single" w:sz="4" w:space="0" w:color="auto"/>
            </w:tcBorders>
            <w:vAlign w:val="center"/>
          </w:tcPr>
          <w:p w:rsidR="00444484" w:rsidRDefault="00444484" w:rsidP="001B431F">
            <w:pPr>
              <w:jc w:val="center"/>
            </w:pPr>
            <w:r>
              <w:t>100,00</w:t>
            </w:r>
          </w:p>
        </w:tc>
      </w:tr>
    </w:tbl>
    <w:p w:rsidR="00444484" w:rsidRDefault="00444484" w:rsidP="00444484"/>
    <w:p w:rsidR="00ED3F7A" w:rsidRDefault="00ED3F7A" w:rsidP="00ED3F7A">
      <w:pPr>
        <w:ind w:left="720" w:firstLine="720"/>
        <w:rPr>
          <w:b/>
          <w:bCs/>
          <w:sz w:val="28"/>
          <w:szCs w:val="28"/>
          <w:lang w:val="en-US"/>
        </w:rPr>
      </w:pPr>
    </w:p>
    <w:p w:rsidR="00ED3F7A" w:rsidRPr="00C6735A" w:rsidRDefault="00ED3F7A" w:rsidP="007E6A95">
      <w:pPr>
        <w:ind w:left="720" w:firstLine="720"/>
        <w:rPr>
          <w:sz w:val="28"/>
          <w:szCs w:val="28"/>
          <w:lang w:val="en-US"/>
        </w:rPr>
      </w:pPr>
      <w:r w:rsidRPr="00C6735A">
        <w:rPr>
          <w:b/>
          <w:bCs/>
          <w:sz w:val="28"/>
          <w:szCs w:val="28"/>
          <w:lang w:val="en-US"/>
        </w:rPr>
        <w:tab/>
      </w:r>
      <w:r w:rsidRPr="00C6735A">
        <w:rPr>
          <w:b/>
          <w:bCs/>
          <w:sz w:val="28"/>
          <w:szCs w:val="28"/>
          <w:lang w:val="en-US"/>
        </w:rPr>
        <w:tab/>
      </w:r>
      <w:r w:rsidRPr="00C6735A">
        <w:rPr>
          <w:b/>
          <w:bCs/>
          <w:sz w:val="28"/>
          <w:szCs w:val="28"/>
          <w:lang w:val="en-US"/>
        </w:rPr>
        <w:tab/>
      </w:r>
      <w:r w:rsidRPr="00C6735A">
        <w:rPr>
          <w:sz w:val="28"/>
          <w:szCs w:val="28"/>
          <w:lang w:val="en-US"/>
        </w:rPr>
        <w:t xml:space="preserve"> </w:t>
      </w:r>
    </w:p>
    <w:p w:rsidR="00CD0415" w:rsidRPr="0059287C" w:rsidRDefault="00CD0415" w:rsidP="00E4665A">
      <w:pPr>
        <w:pStyle w:val="cp"/>
        <w:jc w:val="both"/>
        <w:rPr>
          <w:color w:val="0070C0"/>
        </w:rPr>
      </w:pPr>
    </w:p>
    <w:p w:rsidR="0059287C" w:rsidRDefault="0059287C" w:rsidP="00AC41EA">
      <w:pPr>
        <w:pStyle w:val="cp"/>
        <w:ind w:firstLine="709"/>
        <w:jc w:val="both"/>
      </w:pPr>
    </w:p>
    <w:p w:rsidR="0059287C" w:rsidRDefault="0059287C" w:rsidP="00AC41EA">
      <w:pPr>
        <w:pStyle w:val="cp"/>
        <w:ind w:firstLine="709"/>
        <w:jc w:val="both"/>
      </w:pPr>
    </w:p>
    <w:p w:rsidR="008B331E" w:rsidRPr="00FF430B" w:rsidRDefault="008B331E" w:rsidP="008B331E">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Pr>
          <w:b/>
          <w:noProof w:val="0"/>
          <w:shd w:val="clear" w:color="auto" w:fill="FFFFFF" w:themeFill="background1"/>
          <w:lang w:eastAsia="ru-RU"/>
        </w:rPr>
        <w:t>MALCOCI  Vasile</w:t>
      </w:r>
      <w:r w:rsidRPr="00FF430B">
        <w:rPr>
          <w:b/>
          <w:noProof w:val="0"/>
          <w:shd w:val="clear" w:color="auto" w:fill="FFFFFF" w:themeFill="background1"/>
          <w:lang w:eastAsia="ru-RU"/>
        </w:rPr>
        <w:t xml:space="preserve">  </w:t>
      </w:r>
      <w:r>
        <w:rPr>
          <w:b/>
          <w:noProof w:val="0"/>
          <w:shd w:val="clear" w:color="auto" w:fill="FFFFFF" w:themeFill="background1"/>
          <w:lang w:eastAsia="ru-RU"/>
        </w:rPr>
        <w:t>___________________________</w:t>
      </w:r>
      <w:r w:rsidRPr="00FF430B">
        <w:rPr>
          <w:b/>
        </w:rPr>
        <w:t>.</w:t>
      </w:r>
    </w:p>
    <w:p w:rsidR="005D2FA3" w:rsidRDefault="005D2FA3" w:rsidP="008B331E"/>
    <w:sectPr w:rsidR="005D2F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F2B"/>
    <w:rsid w:val="00004F2B"/>
    <w:rsid w:val="00055647"/>
    <w:rsid w:val="000E4ECA"/>
    <w:rsid w:val="00444484"/>
    <w:rsid w:val="0059287C"/>
    <w:rsid w:val="005D2FA3"/>
    <w:rsid w:val="007E6A95"/>
    <w:rsid w:val="008B331E"/>
    <w:rsid w:val="00907DB8"/>
    <w:rsid w:val="00AC41EA"/>
    <w:rsid w:val="00CD0415"/>
    <w:rsid w:val="00E4665A"/>
    <w:rsid w:val="00ED3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41EA"/>
    <w:pPr>
      <w:spacing w:after="0" w:line="240" w:lineRule="auto"/>
    </w:pPr>
    <w:rPr>
      <w:rFonts w:ascii="Times New Roman" w:eastAsia="Times New Roman" w:hAnsi="Times New Roman" w:cs="Times New Roman"/>
      <w:noProof/>
      <w:sz w:val="24"/>
      <w:szCs w:val="24"/>
      <w:lang w:val="ro-RO"/>
    </w:rPr>
  </w:style>
  <w:style w:type="paragraph" w:styleId="2">
    <w:name w:val="heading 2"/>
    <w:basedOn w:val="a0"/>
    <w:next w:val="a0"/>
    <w:link w:val="20"/>
    <w:unhideWhenUsed/>
    <w:qFormat/>
    <w:rsid w:val="00AC41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AC41EA"/>
    <w:rPr>
      <w:rFonts w:asciiTheme="majorHAnsi" w:eastAsiaTheme="majorEastAsia" w:hAnsiTheme="majorHAnsi" w:cstheme="majorBidi"/>
      <w:b/>
      <w:bCs/>
      <w:noProof/>
      <w:color w:val="4F81BD" w:themeColor="accent1"/>
      <w:sz w:val="26"/>
      <w:szCs w:val="26"/>
      <w:lang w:val="ro-RO"/>
    </w:rPr>
  </w:style>
  <w:style w:type="paragraph" w:styleId="a">
    <w:name w:val="List Paragraph"/>
    <w:aliases w:val="HotarirePunct1"/>
    <w:basedOn w:val="a0"/>
    <w:uiPriority w:val="34"/>
    <w:qFormat/>
    <w:rsid w:val="00AC41EA"/>
    <w:pPr>
      <w:numPr>
        <w:numId w:val="1"/>
      </w:numPr>
      <w:tabs>
        <w:tab w:val="left" w:pos="1134"/>
      </w:tabs>
      <w:jc w:val="both"/>
    </w:pPr>
    <w:rPr>
      <w:noProof w:val="0"/>
      <w:lang w:val="en-US"/>
    </w:rPr>
  </w:style>
  <w:style w:type="paragraph" w:customStyle="1" w:styleId="cp">
    <w:name w:val="cp"/>
    <w:basedOn w:val="a0"/>
    <w:rsid w:val="00AC41EA"/>
    <w:pPr>
      <w:jc w:val="center"/>
    </w:pPr>
    <w:rPr>
      <w:b/>
      <w:bCs/>
      <w:noProof w:val="0"/>
      <w:lang w:eastAsia="ru-RU"/>
    </w:rPr>
  </w:style>
  <w:style w:type="character" w:customStyle="1" w:styleId="a4">
    <w:name w:val="Основной шрифт"/>
    <w:uiPriority w:val="99"/>
    <w:rsid w:val="00ED3F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41EA"/>
    <w:pPr>
      <w:spacing w:after="0" w:line="240" w:lineRule="auto"/>
    </w:pPr>
    <w:rPr>
      <w:rFonts w:ascii="Times New Roman" w:eastAsia="Times New Roman" w:hAnsi="Times New Roman" w:cs="Times New Roman"/>
      <w:noProof/>
      <w:sz w:val="24"/>
      <w:szCs w:val="24"/>
      <w:lang w:val="ro-RO"/>
    </w:rPr>
  </w:style>
  <w:style w:type="paragraph" w:styleId="2">
    <w:name w:val="heading 2"/>
    <w:basedOn w:val="a0"/>
    <w:next w:val="a0"/>
    <w:link w:val="20"/>
    <w:unhideWhenUsed/>
    <w:qFormat/>
    <w:rsid w:val="00AC41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AC41EA"/>
    <w:rPr>
      <w:rFonts w:asciiTheme="majorHAnsi" w:eastAsiaTheme="majorEastAsia" w:hAnsiTheme="majorHAnsi" w:cstheme="majorBidi"/>
      <w:b/>
      <w:bCs/>
      <w:noProof/>
      <w:color w:val="4F81BD" w:themeColor="accent1"/>
      <w:sz w:val="26"/>
      <w:szCs w:val="26"/>
      <w:lang w:val="ro-RO"/>
    </w:rPr>
  </w:style>
  <w:style w:type="paragraph" w:styleId="a">
    <w:name w:val="List Paragraph"/>
    <w:aliases w:val="HotarirePunct1"/>
    <w:basedOn w:val="a0"/>
    <w:uiPriority w:val="34"/>
    <w:qFormat/>
    <w:rsid w:val="00AC41EA"/>
    <w:pPr>
      <w:numPr>
        <w:numId w:val="1"/>
      </w:numPr>
      <w:tabs>
        <w:tab w:val="left" w:pos="1134"/>
      </w:tabs>
      <w:jc w:val="both"/>
    </w:pPr>
    <w:rPr>
      <w:noProof w:val="0"/>
      <w:lang w:val="en-US"/>
    </w:rPr>
  </w:style>
  <w:style w:type="paragraph" w:customStyle="1" w:styleId="cp">
    <w:name w:val="cp"/>
    <w:basedOn w:val="a0"/>
    <w:rsid w:val="00AC41EA"/>
    <w:pPr>
      <w:jc w:val="center"/>
    </w:pPr>
    <w:rPr>
      <w:b/>
      <w:bCs/>
      <w:noProof w:val="0"/>
      <w:lang w:eastAsia="ru-RU"/>
    </w:rPr>
  </w:style>
  <w:style w:type="character" w:customStyle="1" w:styleId="a4">
    <w:name w:val="Основной шрифт"/>
    <w:uiPriority w:val="99"/>
    <w:rsid w:val="00ED3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855</Words>
  <Characters>4877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2022-07-11T12:27:00Z</dcterms:created>
  <dcterms:modified xsi:type="dcterms:W3CDTF">2022-09-30T12:13:00Z</dcterms:modified>
</cp:coreProperties>
</file>