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0990" w:rsidRPr="004C3887" w:rsidRDefault="00FA0990" w:rsidP="00FA0990">
      <w:pPr>
        <w:spacing w:after="0" w:line="240" w:lineRule="auto"/>
        <w:jc w:val="center"/>
        <w:rPr>
          <w:rFonts w:ascii="Times New Roman" w:hAnsi="Times New Roman"/>
          <w:b/>
          <w:sz w:val="32"/>
          <w:szCs w:val="32"/>
          <w:lang w:val="ro-MD"/>
        </w:rPr>
      </w:pPr>
      <w:r w:rsidRPr="004C3887">
        <w:rPr>
          <w:rFonts w:ascii="Times New Roman" w:hAnsi="Times New Roman"/>
          <w:b/>
          <w:sz w:val="32"/>
          <w:szCs w:val="32"/>
          <w:lang w:val="ro-MD"/>
        </w:rPr>
        <w:t xml:space="preserve">CAIET DE SARCINI </w:t>
      </w:r>
    </w:p>
    <w:p w:rsidR="00FA0990" w:rsidRPr="004C3887" w:rsidRDefault="00FA0990" w:rsidP="00FA0990">
      <w:pPr>
        <w:spacing w:after="0" w:line="240" w:lineRule="auto"/>
        <w:jc w:val="center"/>
        <w:rPr>
          <w:rFonts w:ascii="Times New Roman" w:hAnsi="Times New Roman"/>
          <w:sz w:val="32"/>
          <w:szCs w:val="32"/>
          <w:lang w:val="ro-MD"/>
        </w:rPr>
      </w:pPr>
      <w:r w:rsidRPr="004C3887">
        <w:rPr>
          <w:rFonts w:ascii="Times New Roman" w:hAnsi="Times New Roman"/>
          <w:sz w:val="32"/>
          <w:szCs w:val="32"/>
          <w:lang w:val="ro-MD"/>
        </w:rPr>
        <w:t xml:space="preserve">pentru achiziționarea insignelor și distincțiilor </w:t>
      </w:r>
    </w:p>
    <w:p w:rsidR="00FA0990" w:rsidRPr="004C3887" w:rsidRDefault="00FA0990" w:rsidP="00FA0990">
      <w:pPr>
        <w:spacing w:after="0"/>
        <w:jc w:val="center"/>
        <w:rPr>
          <w:rFonts w:ascii="Times New Roman" w:hAnsi="Times New Roman"/>
          <w:b/>
          <w:sz w:val="28"/>
          <w:szCs w:val="28"/>
          <w:lang w:val="ro-MD"/>
        </w:rPr>
      </w:pPr>
    </w:p>
    <w:p w:rsidR="00FA0990" w:rsidRDefault="00FA0990" w:rsidP="00FA0990">
      <w:pPr>
        <w:spacing w:after="0"/>
        <w:jc w:val="center"/>
        <w:rPr>
          <w:rFonts w:ascii="Times New Roman" w:hAnsi="Times New Roman"/>
          <w:b/>
          <w:sz w:val="28"/>
          <w:szCs w:val="28"/>
          <w:lang w:val="ro-MD"/>
        </w:rPr>
      </w:pPr>
      <w:r w:rsidRPr="004C3887">
        <w:rPr>
          <w:rFonts w:ascii="Times New Roman" w:hAnsi="Times New Roman"/>
          <w:b/>
          <w:sz w:val="28"/>
          <w:szCs w:val="28"/>
          <w:lang w:val="ro-MD"/>
        </w:rPr>
        <w:t>LOTUL nr. 1</w:t>
      </w:r>
      <w:r w:rsidR="00525FF5">
        <w:rPr>
          <w:rFonts w:ascii="Times New Roman" w:hAnsi="Times New Roman"/>
          <w:b/>
          <w:sz w:val="28"/>
          <w:szCs w:val="28"/>
          <w:lang w:val="ro-MD"/>
        </w:rPr>
        <w:t>, poz. 1</w:t>
      </w:r>
    </w:p>
    <w:p w:rsidR="00525FF5" w:rsidRPr="004C3887" w:rsidRDefault="00525FF5" w:rsidP="00FA0990">
      <w:pPr>
        <w:spacing w:after="0"/>
        <w:jc w:val="center"/>
        <w:rPr>
          <w:rFonts w:ascii="Times New Roman" w:hAnsi="Times New Roman"/>
          <w:b/>
          <w:sz w:val="28"/>
          <w:szCs w:val="28"/>
          <w:lang w:val="ro-MD"/>
        </w:rPr>
      </w:pPr>
    </w:p>
    <w:p w:rsidR="00FA0990" w:rsidRPr="004C3887" w:rsidRDefault="00FA0990" w:rsidP="00FA0990">
      <w:pPr>
        <w:pStyle w:val="a8"/>
        <w:jc w:val="center"/>
        <w:rPr>
          <w:rFonts w:ascii="Times New Roman" w:hAnsi="Times New Roman"/>
          <w:b/>
          <w:sz w:val="28"/>
          <w:szCs w:val="28"/>
          <w:lang w:val="ro-MD"/>
        </w:rPr>
      </w:pPr>
      <w:r w:rsidRPr="004C3887">
        <w:rPr>
          <w:rFonts w:ascii="Times New Roman" w:hAnsi="Times New Roman"/>
          <w:b/>
          <w:sz w:val="28"/>
          <w:szCs w:val="28"/>
          <w:lang w:val="ro-MD"/>
        </w:rPr>
        <w:t>Distincția Crucea ,,Pentru merit” de clasa I + brevet</w:t>
      </w:r>
    </w:p>
    <w:p w:rsidR="00FA0990" w:rsidRPr="004C3887" w:rsidRDefault="00FA0990" w:rsidP="00FA0990">
      <w:pPr>
        <w:spacing w:after="0" w:line="240" w:lineRule="auto"/>
        <w:ind w:firstLine="708"/>
        <w:jc w:val="both"/>
        <w:rPr>
          <w:rFonts w:ascii="Times New Roman" w:hAnsi="Times New Roman"/>
          <w:sz w:val="28"/>
          <w:szCs w:val="28"/>
          <w:lang w:val="ro-MD"/>
        </w:rPr>
      </w:pPr>
    </w:p>
    <w:p w:rsidR="00FA0990" w:rsidRPr="004C3887" w:rsidRDefault="00FA0990" w:rsidP="00FA0990">
      <w:pPr>
        <w:spacing w:after="0" w:line="240" w:lineRule="auto"/>
        <w:ind w:firstLine="708"/>
        <w:jc w:val="both"/>
        <w:rPr>
          <w:rFonts w:ascii="Times New Roman" w:hAnsi="Times New Roman"/>
          <w:bCs/>
          <w:color w:val="000000"/>
          <w:sz w:val="28"/>
          <w:szCs w:val="28"/>
          <w:lang w:val="ro-MD"/>
        </w:rPr>
      </w:pPr>
      <w:r w:rsidRPr="004C3887">
        <w:rPr>
          <w:rFonts w:ascii="Times New Roman" w:hAnsi="Times New Roman"/>
          <w:sz w:val="28"/>
          <w:szCs w:val="28"/>
          <w:lang w:val="ro-MD"/>
        </w:rPr>
        <w:t xml:space="preserve">Distincția MAI </w:t>
      </w:r>
      <w:r w:rsidRPr="004C3887">
        <w:rPr>
          <w:rFonts w:ascii="Times New Roman" w:hAnsi="Times New Roman"/>
          <w:bCs/>
          <w:color w:val="000000"/>
          <w:sz w:val="28"/>
          <w:szCs w:val="28"/>
          <w:lang w:val="ro-MD"/>
        </w:rPr>
        <w:t>Crucea „Pentru Merit” a Ministerului Afacerilor Interne a Republicii Moldova este distincţia supremă a MAI şi se conferă pentru merite excepţionale în menţinerea ordinii publice, apărarea drepturilor şi libertăţilor cetăţeneşti, promovarea actvităţii Ministerului Afacerilor Interne.</w:t>
      </w:r>
    </w:p>
    <w:p w:rsidR="00FA0990" w:rsidRPr="004C3887" w:rsidRDefault="00FA0990" w:rsidP="00FA0990">
      <w:pPr>
        <w:spacing w:after="0" w:line="240" w:lineRule="auto"/>
        <w:ind w:firstLine="708"/>
        <w:jc w:val="both"/>
        <w:rPr>
          <w:rFonts w:ascii="Times New Roman" w:hAnsi="Times New Roman"/>
          <w:color w:val="000000"/>
          <w:sz w:val="28"/>
          <w:szCs w:val="28"/>
          <w:lang w:val="ro-MD"/>
        </w:rPr>
      </w:pPr>
      <w:r w:rsidRPr="004C3887">
        <w:rPr>
          <w:rFonts w:ascii="Times New Roman" w:hAnsi="Times New Roman"/>
          <w:bCs/>
          <w:color w:val="000000"/>
          <w:sz w:val="28"/>
          <w:szCs w:val="28"/>
          <w:lang w:val="ro-MD"/>
        </w:rPr>
        <w:t>Crucea „Pentru Merit” a Ministerului Afacerilor Interne al Republicii Moldova are doupă clase, clasa I care este cea superioară şi clasa II.</w:t>
      </w:r>
    </w:p>
    <w:p w:rsidR="00FA0990" w:rsidRPr="004C3887" w:rsidRDefault="00FA0990" w:rsidP="00FA0990">
      <w:pPr>
        <w:spacing w:after="0" w:line="240" w:lineRule="auto"/>
        <w:rPr>
          <w:rFonts w:ascii="Times New Roman" w:hAnsi="Times New Roman"/>
          <w:i/>
          <w:iCs/>
          <w:color w:val="000000"/>
          <w:sz w:val="24"/>
          <w:szCs w:val="24"/>
          <w:lang w:val="ro-MD"/>
        </w:rPr>
      </w:pPr>
    </w:p>
    <w:p w:rsidR="00FA0990" w:rsidRPr="004C3887" w:rsidRDefault="00FA0990" w:rsidP="00FA0990">
      <w:pPr>
        <w:spacing w:after="0" w:line="240" w:lineRule="auto"/>
        <w:jc w:val="center"/>
        <w:rPr>
          <w:rFonts w:ascii="Times New Roman" w:hAnsi="Times New Roman"/>
          <w:i/>
          <w:iCs/>
          <w:color w:val="000000"/>
          <w:sz w:val="28"/>
          <w:szCs w:val="28"/>
          <w:lang w:val="ro-MD"/>
        </w:rPr>
      </w:pPr>
      <w:r w:rsidRPr="004C3887">
        <w:rPr>
          <w:rFonts w:ascii="Times New Roman" w:hAnsi="Times New Roman"/>
          <w:i/>
          <w:iCs/>
          <w:color w:val="000000"/>
          <w:sz w:val="28"/>
          <w:szCs w:val="28"/>
          <w:lang w:val="ro-MD"/>
        </w:rPr>
        <w:t>Descriere</w:t>
      </w:r>
    </w:p>
    <w:p w:rsidR="00FA0990" w:rsidRPr="004C3887" w:rsidRDefault="00FA0990" w:rsidP="00FA0990">
      <w:pPr>
        <w:spacing w:after="0" w:line="240" w:lineRule="auto"/>
        <w:jc w:val="center"/>
        <w:rPr>
          <w:rFonts w:ascii="Times New Roman" w:hAnsi="Times New Roman"/>
          <w:color w:val="000000"/>
          <w:sz w:val="24"/>
          <w:szCs w:val="24"/>
          <w:lang w:val="ro-MD"/>
        </w:rPr>
      </w:pPr>
    </w:p>
    <w:p w:rsidR="00FA0990" w:rsidRPr="004C3887" w:rsidRDefault="00FA0990" w:rsidP="00FA0990">
      <w:pPr>
        <w:spacing w:after="0" w:line="240" w:lineRule="auto"/>
        <w:ind w:firstLine="708"/>
        <w:jc w:val="both"/>
        <w:rPr>
          <w:rFonts w:ascii="Times New Roman" w:hAnsi="Times New Roman"/>
          <w:color w:val="000000"/>
          <w:sz w:val="28"/>
          <w:szCs w:val="28"/>
          <w:lang w:val="ro-MD"/>
        </w:rPr>
      </w:pPr>
      <w:r w:rsidRPr="004C3887">
        <w:rPr>
          <w:rFonts w:ascii="Times New Roman" w:hAnsi="Times New Roman"/>
          <w:color w:val="000000"/>
          <w:sz w:val="28"/>
          <w:szCs w:val="28"/>
          <w:lang w:val="ro-MD"/>
        </w:rPr>
        <w:t>Însemnul Crucii „Pentru Merit” reprezintă o cruce de Malta de culoare roşie, înscrisă într-un pătrat imaginar cu latura de 30 mm, cu bordură de aur la clasa I, între braţele căreia se intercalează cîte trei fascicule de raze emanînd din centru, de aur la clasa I, fasciculul central fiind compus din patru raze organizate la extremitate în coadă de rîndunică, iar cele laterale fiecare compus din cîte trei raze organizate în descendenţă spre mijloc; crucea are în mijloc un medalion rotund purtînd stema Ministerului Afacerilor Interne (în cîmp roşu, o acvilă cu zborul coborît, de aur, cruciată de argint, ţinînd în gheara dreaptă o spadă, de acelaşi metal, iar în cea stîngă fascii, de asemenea de argint, şi purtînd pe piept un scut tăiat, roşu şi albastru, încărcat cu un cap de bour broșînd, de aur, cu o stea cu opt raze între coarne şi flancat jos în dextra de o roză heraldică, iar în senestra de o semilună conturnată, toate de asemenea de aur) în scut rotund şi cu bordură de aur la clasa I, în partea inferioară a căreia este incizată cu litere capitale roşii legenda în semicerc „PENTRU MERIT”. De mijlocul marginii superioare a braţului de sus al crucii este fixată o toartă de suspensie de aur la clasa I, prin care însemnul se prinde cu un inel de baretă. Reversul însemnului este plat şi are gravat în incizie numărul de rînd al distincţiei.</w:t>
      </w:r>
    </w:p>
    <w:p w:rsidR="00FA0990" w:rsidRPr="004C3887" w:rsidRDefault="00FA0990" w:rsidP="00FA0990">
      <w:pPr>
        <w:spacing w:after="0" w:line="240" w:lineRule="auto"/>
        <w:ind w:firstLine="708"/>
        <w:jc w:val="both"/>
        <w:rPr>
          <w:rFonts w:ascii="Times New Roman" w:hAnsi="Times New Roman"/>
          <w:color w:val="000000"/>
          <w:sz w:val="28"/>
          <w:szCs w:val="28"/>
          <w:lang w:val="ro-MD"/>
        </w:rPr>
      </w:pPr>
      <w:r w:rsidRPr="004C3887">
        <w:rPr>
          <w:rFonts w:ascii="Times New Roman" w:hAnsi="Times New Roman"/>
          <w:color w:val="000000"/>
          <w:sz w:val="28"/>
          <w:szCs w:val="28"/>
          <w:lang w:val="ro-MD"/>
        </w:rPr>
        <w:t>Panglica este din moar roşu, lată de 25 mm, avînd pe margini cîte două, iar pe mijloc trei dungi verticale galbene la clasa I, late de 1 mm fiecare şi separate una de alta şi de margine prin dungi verticale de culoarea fondului panglicii şi late de 0,5 mm.</w:t>
      </w:r>
    </w:p>
    <w:p w:rsidR="00FA0990" w:rsidRPr="004C3887" w:rsidRDefault="00FA0990" w:rsidP="00FA0990">
      <w:pPr>
        <w:spacing w:after="0" w:line="240" w:lineRule="auto"/>
        <w:ind w:firstLine="708"/>
        <w:jc w:val="both"/>
        <w:rPr>
          <w:rFonts w:ascii="Times New Roman" w:hAnsi="Times New Roman"/>
          <w:color w:val="000000"/>
          <w:sz w:val="28"/>
          <w:szCs w:val="28"/>
          <w:lang w:val="ro-MD"/>
        </w:rPr>
      </w:pPr>
      <w:r w:rsidRPr="004C3887">
        <w:rPr>
          <w:rFonts w:ascii="Times New Roman" w:hAnsi="Times New Roman"/>
          <w:color w:val="000000"/>
          <w:sz w:val="28"/>
          <w:szCs w:val="28"/>
          <w:lang w:val="ro-MD"/>
        </w:rPr>
        <w:t>Panglica se îmbracă pe o baretă metalică, de formă dreptunghiulară, cu înălţimea de 45 mm şi colţurile de jos tăiate. Pe bordul inferior al baretei îmbrăcate se aplică două rămurele de laur, în relief şi crescînd din toarta de suspensie a însemnului de baretă, totul de aur la clasa I.  Bareta are fixat pe revers un sistem de prindere a distincţiei.  Înălţimea totală a distincţiei este de 78 mm.</w:t>
      </w:r>
    </w:p>
    <w:p w:rsidR="00FA0990" w:rsidRPr="004C3887" w:rsidRDefault="00FA0990" w:rsidP="00FA0990">
      <w:pPr>
        <w:spacing w:after="0" w:line="240" w:lineRule="auto"/>
        <w:ind w:firstLine="708"/>
        <w:jc w:val="both"/>
        <w:rPr>
          <w:rFonts w:ascii="Times New Roman" w:hAnsi="Times New Roman"/>
          <w:color w:val="000000"/>
          <w:sz w:val="28"/>
          <w:szCs w:val="28"/>
          <w:lang w:val="ro-MD"/>
        </w:rPr>
      </w:pPr>
      <w:r w:rsidRPr="004C3887">
        <w:rPr>
          <w:rFonts w:ascii="Times New Roman" w:hAnsi="Times New Roman"/>
          <w:color w:val="000000"/>
          <w:sz w:val="28"/>
          <w:szCs w:val="28"/>
          <w:lang w:val="ro-MD"/>
        </w:rPr>
        <w:lastRenderedPageBreak/>
        <w:t>Bareta de substituire a distincţiei este dreptunghiulară, cu lăţimea de 25 mm şi înălţimea de 12 mm, şi îmbrăcată cu panglica distincţiei.</w:t>
      </w:r>
    </w:p>
    <w:p w:rsidR="00FA0990" w:rsidRPr="004C3887" w:rsidRDefault="00FA0990" w:rsidP="00FA0990">
      <w:pPr>
        <w:jc w:val="center"/>
        <w:rPr>
          <w:rFonts w:ascii="Times New Roman" w:hAnsi="Times New Roman"/>
          <w:b/>
          <w:sz w:val="28"/>
          <w:szCs w:val="28"/>
          <w:lang w:val="ro-MD"/>
        </w:rPr>
      </w:pPr>
      <w:r w:rsidRPr="004C3887">
        <w:rPr>
          <w:rFonts w:ascii="Times New Roman" w:hAnsi="Times New Roman"/>
          <w:noProof/>
          <w:color w:val="000000"/>
          <w:sz w:val="24"/>
          <w:szCs w:val="24"/>
        </w:rPr>
        <w:drawing>
          <wp:inline distT="0" distB="0" distL="0" distR="0">
            <wp:extent cx="3291840" cy="4678680"/>
            <wp:effectExtent l="19050" t="0" r="3810" b="0"/>
            <wp:docPr id="16" name="Рисунок 3" descr="http://lex.justice.md/UserFiles/Image/2018/mo176-180md/d.1_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lex.justice.md/UserFiles/Image/2018/mo176-180md/d.1_451.jpg"/>
                    <pic:cNvPicPr>
                      <a:picLocks noChangeAspect="1" noChangeArrowheads="1"/>
                    </pic:cNvPicPr>
                  </pic:nvPicPr>
                  <pic:blipFill>
                    <a:blip r:embed="rId6"/>
                    <a:srcRect/>
                    <a:stretch>
                      <a:fillRect/>
                    </a:stretch>
                  </pic:blipFill>
                  <pic:spPr bwMode="auto">
                    <a:xfrm>
                      <a:off x="0" y="0"/>
                      <a:ext cx="3291840" cy="4678680"/>
                    </a:xfrm>
                    <a:prstGeom prst="rect">
                      <a:avLst/>
                    </a:prstGeom>
                    <a:noFill/>
                    <a:ln w="9525">
                      <a:noFill/>
                      <a:miter lim="800000"/>
                      <a:headEnd/>
                      <a:tailEnd/>
                    </a:ln>
                  </pic:spPr>
                </pic:pic>
              </a:graphicData>
            </a:graphic>
          </wp:inline>
        </w:drawing>
      </w:r>
    </w:p>
    <w:p w:rsidR="00FA0990" w:rsidRPr="004C3887" w:rsidRDefault="00FA0990" w:rsidP="00FA0990">
      <w:pPr>
        <w:jc w:val="center"/>
        <w:rPr>
          <w:rFonts w:ascii="Times New Roman" w:hAnsi="Times New Roman"/>
          <w:b/>
          <w:sz w:val="32"/>
          <w:szCs w:val="32"/>
          <w:lang w:val="ro-MD"/>
        </w:rPr>
      </w:pPr>
    </w:p>
    <w:p w:rsidR="00FA0990" w:rsidRPr="004C3887" w:rsidRDefault="00FA0990" w:rsidP="00FA0990">
      <w:pPr>
        <w:jc w:val="center"/>
        <w:rPr>
          <w:rFonts w:ascii="Times New Roman" w:hAnsi="Times New Roman"/>
          <w:b/>
          <w:sz w:val="32"/>
          <w:szCs w:val="32"/>
          <w:lang w:val="ro-MD"/>
        </w:rPr>
      </w:pPr>
    </w:p>
    <w:p w:rsidR="00FA0990" w:rsidRPr="004C3887" w:rsidRDefault="00FA0990" w:rsidP="00FA0990">
      <w:pPr>
        <w:jc w:val="center"/>
        <w:rPr>
          <w:rFonts w:ascii="Times New Roman" w:hAnsi="Times New Roman"/>
          <w:b/>
          <w:sz w:val="32"/>
          <w:szCs w:val="32"/>
          <w:lang w:val="ro-MD"/>
        </w:rPr>
      </w:pPr>
    </w:p>
    <w:p w:rsidR="00FA0990" w:rsidRPr="004C3887" w:rsidRDefault="00FA0990" w:rsidP="00FA0990">
      <w:pPr>
        <w:jc w:val="center"/>
        <w:rPr>
          <w:rFonts w:ascii="Times New Roman" w:hAnsi="Times New Roman"/>
          <w:b/>
          <w:sz w:val="32"/>
          <w:szCs w:val="32"/>
          <w:lang w:val="ro-MD"/>
        </w:rPr>
      </w:pPr>
    </w:p>
    <w:p w:rsidR="00FA0990" w:rsidRPr="004C3887" w:rsidRDefault="00FA0990" w:rsidP="00FA0990">
      <w:pPr>
        <w:jc w:val="center"/>
        <w:rPr>
          <w:rFonts w:ascii="Times New Roman" w:hAnsi="Times New Roman"/>
          <w:b/>
          <w:sz w:val="32"/>
          <w:szCs w:val="32"/>
          <w:lang w:val="ro-MD"/>
        </w:rPr>
      </w:pPr>
    </w:p>
    <w:p w:rsidR="00FA0990" w:rsidRPr="004C3887" w:rsidRDefault="00FA0990" w:rsidP="00FA0990">
      <w:pPr>
        <w:jc w:val="center"/>
        <w:rPr>
          <w:rFonts w:ascii="Times New Roman" w:hAnsi="Times New Roman"/>
          <w:b/>
          <w:sz w:val="32"/>
          <w:szCs w:val="32"/>
          <w:lang w:val="ro-MD"/>
        </w:rPr>
      </w:pPr>
    </w:p>
    <w:p w:rsidR="00FA0990" w:rsidRPr="004C3887" w:rsidRDefault="00FA0990" w:rsidP="00FA0990">
      <w:pPr>
        <w:jc w:val="center"/>
        <w:rPr>
          <w:rFonts w:ascii="Times New Roman" w:hAnsi="Times New Roman"/>
          <w:b/>
          <w:sz w:val="32"/>
          <w:szCs w:val="32"/>
          <w:lang w:val="ro-MD"/>
        </w:rPr>
      </w:pPr>
    </w:p>
    <w:p w:rsidR="00FA0990" w:rsidRPr="004C3887" w:rsidRDefault="00FA0990" w:rsidP="00FA0990">
      <w:pPr>
        <w:jc w:val="center"/>
        <w:rPr>
          <w:rFonts w:ascii="Times New Roman" w:hAnsi="Times New Roman"/>
          <w:b/>
          <w:sz w:val="32"/>
          <w:szCs w:val="32"/>
          <w:lang w:val="ro-MD"/>
        </w:rPr>
      </w:pPr>
    </w:p>
    <w:p w:rsidR="00FA0990" w:rsidRPr="004C3887" w:rsidRDefault="00FA0990" w:rsidP="00FA0990">
      <w:pPr>
        <w:jc w:val="center"/>
        <w:rPr>
          <w:rFonts w:ascii="Times New Roman" w:hAnsi="Times New Roman"/>
          <w:b/>
          <w:sz w:val="32"/>
          <w:szCs w:val="32"/>
          <w:lang w:val="ro-MD"/>
        </w:rPr>
      </w:pPr>
    </w:p>
    <w:p w:rsidR="00FA0990" w:rsidRPr="004C3887" w:rsidRDefault="00FA0990" w:rsidP="00FA0990">
      <w:pPr>
        <w:jc w:val="center"/>
        <w:rPr>
          <w:rFonts w:ascii="Times New Roman" w:hAnsi="Times New Roman"/>
          <w:b/>
          <w:sz w:val="32"/>
          <w:szCs w:val="32"/>
          <w:lang w:val="ro-MD"/>
        </w:rPr>
      </w:pPr>
    </w:p>
    <w:p w:rsidR="00FA0990" w:rsidRPr="004C3887" w:rsidRDefault="00525FF5" w:rsidP="00FA0990">
      <w:pPr>
        <w:jc w:val="center"/>
        <w:rPr>
          <w:rFonts w:ascii="Times New Roman" w:hAnsi="Times New Roman"/>
          <w:b/>
          <w:sz w:val="32"/>
          <w:szCs w:val="32"/>
          <w:lang w:val="ro-MD"/>
        </w:rPr>
      </w:pPr>
      <w:r>
        <w:rPr>
          <w:rFonts w:ascii="Times New Roman" w:hAnsi="Times New Roman"/>
          <w:b/>
          <w:sz w:val="32"/>
          <w:szCs w:val="32"/>
          <w:lang w:val="ro-MD"/>
        </w:rPr>
        <w:lastRenderedPageBreak/>
        <w:t>LOTUL nr. 1, poz. 2</w:t>
      </w:r>
    </w:p>
    <w:p w:rsidR="00FA0990" w:rsidRPr="004C3887" w:rsidRDefault="00FA0990" w:rsidP="00FA0990">
      <w:pPr>
        <w:pStyle w:val="a8"/>
        <w:jc w:val="center"/>
        <w:rPr>
          <w:rFonts w:ascii="Times New Roman" w:hAnsi="Times New Roman"/>
          <w:b/>
          <w:sz w:val="28"/>
          <w:szCs w:val="28"/>
          <w:lang w:val="ro-MD"/>
        </w:rPr>
      </w:pPr>
      <w:r w:rsidRPr="004C3887">
        <w:rPr>
          <w:rFonts w:ascii="Times New Roman" w:hAnsi="Times New Roman"/>
          <w:b/>
          <w:sz w:val="28"/>
          <w:szCs w:val="28"/>
          <w:lang w:val="ro-MD"/>
        </w:rPr>
        <w:t>Distincția Crucea ,,Pentru merit” de clasa II + brevet</w:t>
      </w:r>
    </w:p>
    <w:p w:rsidR="00FA0990" w:rsidRPr="004C3887" w:rsidRDefault="00FA0990" w:rsidP="00FA0990">
      <w:pPr>
        <w:spacing w:after="0" w:line="240" w:lineRule="auto"/>
        <w:ind w:firstLine="708"/>
        <w:jc w:val="both"/>
        <w:rPr>
          <w:rFonts w:ascii="Times New Roman" w:hAnsi="Times New Roman"/>
          <w:bCs/>
          <w:color w:val="000000"/>
          <w:sz w:val="28"/>
          <w:szCs w:val="28"/>
          <w:lang w:val="ro-MD"/>
        </w:rPr>
      </w:pPr>
      <w:r w:rsidRPr="004C3887">
        <w:rPr>
          <w:rFonts w:ascii="Times New Roman" w:hAnsi="Times New Roman"/>
          <w:sz w:val="28"/>
          <w:szCs w:val="28"/>
          <w:lang w:val="ro-MD"/>
        </w:rPr>
        <w:t>Distincția MAI</w:t>
      </w:r>
      <w:r w:rsidRPr="004C3887">
        <w:rPr>
          <w:rFonts w:ascii="Times New Roman" w:hAnsi="Times New Roman"/>
          <w:b/>
          <w:sz w:val="28"/>
          <w:szCs w:val="28"/>
          <w:lang w:val="ro-MD"/>
        </w:rPr>
        <w:t xml:space="preserve"> </w:t>
      </w:r>
      <w:r w:rsidRPr="004C3887">
        <w:rPr>
          <w:rFonts w:ascii="Times New Roman" w:hAnsi="Times New Roman"/>
          <w:b/>
          <w:bCs/>
          <w:color w:val="000000"/>
          <w:sz w:val="28"/>
          <w:szCs w:val="28"/>
          <w:lang w:val="ro-MD"/>
        </w:rPr>
        <w:t>Crucea „Pentru Merit” a Ministerului Afacerilor Interne</w:t>
      </w:r>
      <w:r w:rsidRPr="004C3887">
        <w:rPr>
          <w:rFonts w:ascii="Times New Roman" w:hAnsi="Times New Roman"/>
          <w:bCs/>
          <w:color w:val="000000"/>
          <w:sz w:val="28"/>
          <w:szCs w:val="28"/>
          <w:lang w:val="ro-MD"/>
        </w:rPr>
        <w:t xml:space="preserve"> a Republicii Moldova este distincţia supremă a MAI şi se conferă pentru merite excepţionale în menţinerea ordinii publice, apărarea drepturilor şi libertăţilor cetăţeneşti, promovarea actvităţii Ministerului Afacerilor Interne.</w:t>
      </w:r>
    </w:p>
    <w:p w:rsidR="00FA0990" w:rsidRPr="004C3887" w:rsidRDefault="00FA0990" w:rsidP="00FA0990">
      <w:pPr>
        <w:spacing w:after="0" w:line="240" w:lineRule="auto"/>
        <w:ind w:firstLine="708"/>
        <w:jc w:val="both"/>
        <w:rPr>
          <w:rFonts w:ascii="Times New Roman" w:hAnsi="Times New Roman"/>
          <w:color w:val="000000"/>
          <w:sz w:val="28"/>
          <w:szCs w:val="28"/>
          <w:lang w:val="ro-MD"/>
        </w:rPr>
      </w:pPr>
      <w:r w:rsidRPr="004C3887">
        <w:rPr>
          <w:rFonts w:ascii="Times New Roman" w:hAnsi="Times New Roman"/>
          <w:bCs/>
          <w:color w:val="000000"/>
          <w:sz w:val="28"/>
          <w:szCs w:val="28"/>
          <w:lang w:val="ro-MD"/>
        </w:rPr>
        <w:t>Crucea „Pentru Merit” a Ministerului Afacerilor Interne al Republicii Moldova are doupă clase, clasa I care este cea superioară şi clasa II.</w:t>
      </w:r>
    </w:p>
    <w:p w:rsidR="00FA0990" w:rsidRPr="004C3887" w:rsidRDefault="00FA0990" w:rsidP="00FA0990">
      <w:pPr>
        <w:spacing w:after="0" w:line="240" w:lineRule="auto"/>
        <w:jc w:val="center"/>
        <w:rPr>
          <w:rFonts w:ascii="Times New Roman" w:hAnsi="Times New Roman"/>
          <w:i/>
          <w:iCs/>
          <w:color w:val="000000"/>
          <w:sz w:val="16"/>
          <w:szCs w:val="16"/>
          <w:lang w:val="ro-MD"/>
        </w:rPr>
      </w:pPr>
    </w:p>
    <w:p w:rsidR="00FA0990" w:rsidRPr="004C3887" w:rsidRDefault="00FA0990" w:rsidP="00FA0990">
      <w:pPr>
        <w:spacing w:after="0" w:line="240" w:lineRule="auto"/>
        <w:jc w:val="center"/>
        <w:rPr>
          <w:rFonts w:ascii="Times New Roman" w:hAnsi="Times New Roman"/>
          <w:i/>
          <w:iCs/>
          <w:color w:val="000000"/>
          <w:sz w:val="28"/>
          <w:szCs w:val="28"/>
          <w:lang w:val="ro-MD"/>
        </w:rPr>
      </w:pPr>
      <w:r w:rsidRPr="004C3887">
        <w:rPr>
          <w:rFonts w:ascii="Times New Roman" w:hAnsi="Times New Roman"/>
          <w:i/>
          <w:iCs/>
          <w:color w:val="000000"/>
          <w:sz w:val="28"/>
          <w:szCs w:val="28"/>
          <w:lang w:val="ro-MD"/>
        </w:rPr>
        <w:t>Descriere</w:t>
      </w:r>
    </w:p>
    <w:p w:rsidR="00FA0990" w:rsidRPr="004C3887" w:rsidRDefault="00FA0990" w:rsidP="00FA0990">
      <w:pPr>
        <w:spacing w:after="0" w:line="240" w:lineRule="auto"/>
        <w:jc w:val="center"/>
        <w:rPr>
          <w:rFonts w:ascii="Times New Roman" w:hAnsi="Times New Roman"/>
          <w:color w:val="000000"/>
          <w:sz w:val="16"/>
          <w:szCs w:val="16"/>
          <w:lang w:val="ro-MD"/>
        </w:rPr>
      </w:pPr>
    </w:p>
    <w:p w:rsidR="00FA0990" w:rsidRPr="004C3887" w:rsidRDefault="00FA0990" w:rsidP="00FA0990">
      <w:pPr>
        <w:spacing w:after="0" w:line="240" w:lineRule="auto"/>
        <w:ind w:firstLine="708"/>
        <w:jc w:val="both"/>
        <w:rPr>
          <w:rFonts w:ascii="Times New Roman" w:hAnsi="Times New Roman"/>
          <w:color w:val="000000"/>
          <w:sz w:val="28"/>
          <w:szCs w:val="28"/>
          <w:lang w:val="ro-MD"/>
        </w:rPr>
      </w:pPr>
      <w:r w:rsidRPr="004C3887">
        <w:rPr>
          <w:rFonts w:ascii="Times New Roman" w:hAnsi="Times New Roman"/>
          <w:color w:val="000000"/>
          <w:sz w:val="28"/>
          <w:szCs w:val="28"/>
          <w:lang w:val="ro-MD"/>
        </w:rPr>
        <w:t>Însemnul Crucii „Pentru Merit” reprezintă o cruce de Malta de culoare roşie, înscrisă într-un pătrat imaginar cu latura de 30 mm, cu bordură de argint la clasa II, între braţele căreia se intercalează cîte trei fascicule de raze emanînd din centru, de argint la clasa II, fasciculul central fiind compus din patru raze organizate la extremitate în coadă de rîndunică, iar cele laterale fiecare compus din cîte trei raze organizate în descendenţă spre mijloc; crucea are în mijloc un medalion rotund purtînd stema Ministerului Afacerilor Interne (în cîmp roşu, o acvilă cu zborul coborît, de aur, cruciată de argint, ţinînd în gheara dreaptă o spadă, de acelaşi metal, iar în cea stîngă fascii, de asemenea de argint, şi purtînd pe piept un scut tăiat, roşu şi albastru, încărcat cu un cap de bour broșînd, de aur, cu o stea cu opt raze între coarne şi flancat jos în dextra de o roză heraldică, iar în senestra de o semilună conturnată, toate de asemenea de aur) în scut rotund şi cu bordură de argint la clasa II, în partea inferioară a căreia este incizată cu litere capitale roşii legenda în semicerc „PENTRU MERIT”. De mijlocul marginii superioare a braţului de sus al crucii este fixată o toartă de suspensie de argint la clasa II, prin care însemnul se prinde cu un inel de baretă. Reversul însemnului este plat şi are gravat în incizie numărul de rînd al distincţiei.</w:t>
      </w:r>
    </w:p>
    <w:p w:rsidR="00FA0990" w:rsidRPr="004C3887" w:rsidRDefault="00FA0990" w:rsidP="00FA0990">
      <w:pPr>
        <w:spacing w:after="0" w:line="240" w:lineRule="auto"/>
        <w:ind w:firstLine="708"/>
        <w:jc w:val="both"/>
        <w:rPr>
          <w:rFonts w:ascii="Times New Roman" w:hAnsi="Times New Roman"/>
          <w:color w:val="000000"/>
          <w:sz w:val="28"/>
          <w:szCs w:val="28"/>
          <w:lang w:val="ro-MD"/>
        </w:rPr>
      </w:pPr>
      <w:r w:rsidRPr="004C3887">
        <w:rPr>
          <w:rFonts w:ascii="Times New Roman" w:hAnsi="Times New Roman"/>
          <w:color w:val="000000"/>
          <w:sz w:val="28"/>
          <w:szCs w:val="28"/>
          <w:lang w:val="ro-MD"/>
        </w:rPr>
        <w:t>Panglica este din moar roşu, lată de 25 mm, avînd pe margini cîte două, iar pe mijloc trei dungi verticale galbene la clasa I şi albe la clasa II, late de 1 mm fiecare şi separate una de alta şi de margine prin dungi verticale de culoarea fondului panglicii şi late de 0,5 mm.</w:t>
      </w:r>
    </w:p>
    <w:p w:rsidR="00FA0990" w:rsidRPr="004C3887" w:rsidRDefault="00FA0990" w:rsidP="00FA0990">
      <w:pPr>
        <w:spacing w:after="0" w:line="240" w:lineRule="auto"/>
        <w:ind w:firstLine="708"/>
        <w:jc w:val="both"/>
        <w:rPr>
          <w:rFonts w:ascii="Times New Roman" w:hAnsi="Times New Roman"/>
          <w:color w:val="000000"/>
          <w:sz w:val="28"/>
          <w:szCs w:val="28"/>
          <w:lang w:val="ro-MD"/>
        </w:rPr>
      </w:pPr>
      <w:r w:rsidRPr="004C3887">
        <w:rPr>
          <w:rFonts w:ascii="Times New Roman" w:hAnsi="Times New Roman"/>
          <w:color w:val="000000"/>
          <w:sz w:val="28"/>
          <w:szCs w:val="28"/>
          <w:lang w:val="ro-MD"/>
        </w:rPr>
        <w:t>Panglica se îmbracă pe o baretă metalică, de formă dreptunghiulară, cu înălţimea de 45 mm şi colţurile de jos tăiate. Pe bordul inferior al baretei îmbrăcate se aplică două rămurele de laur, în relief şi crescînd din toarta de suspensie a însemnului de baretă, totul de argint la clasa II. Bareta are fixat pe revers un sistem de prindere a distincţiei. Înălţimea totală a distincţiei este de 78 mm.</w:t>
      </w:r>
    </w:p>
    <w:p w:rsidR="00FA0990" w:rsidRPr="004C3887" w:rsidRDefault="00FA0990" w:rsidP="00FA0990">
      <w:pPr>
        <w:spacing w:after="0" w:line="240" w:lineRule="auto"/>
        <w:ind w:firstLine="708"/>
        <w:jc w:val="both"/>
        <w:rPr>
          <w:rFonts w:ascii="Times New Roman" w:hAnsi="Times New Roman"/>
          <w:color w:val="000000"/>
          <w:sz w:val="24"/>
          <w:szCs w:val="24"/>
          <w:lang w:val="ro-MD"/>
        </w:rPr>
      </w:pPr>
      <w:r w:rsidRPr="004C3887">
        <w:rPr>
          <w:rFonts w:ascii="Times New Roman" w:hAnsi="Times New Roman"/>
          <w:color w:val="000000"/>
          <w:sz w:val="28"/>
          <w:szCs w:val="28"/>
          <w:lang w:val="ro-MD"/>
        </w:rPr>
        <w:t>Bareta de substituire a distincţiei este dreptunghiulară, cu lăţimea de 25 mm şi înălţimea de 12 mm, şi îmbrăcată cu panglica distincţiei.</w:t>
      </w:r>
    </w:p>
    <w:p w:rsidR="00FA0990" w:rsidRPr="004C3887" w:rsidRDefault="00FA0990" w:rsidP="00FA0990">
      <w:pPr>
        <w:jc w:val="center"/>
        <w:rPr>
          <w:rFonts w:ascii="Times New Roman" w:hAnsi="Times New Roman"/>
          <w:b/>
          <w:sz w:val="28"/>
          <w:szCs w:val="28"/>
          <w:lang w:val="ro-MD"/>
        </w:rPr>
      </w:pPr>
      <w:r w:rsidRPr="004C3887">
        <w:rPr>
          <w:rFonts w:ascii="Times New Roman" w:hAnsi="Times New Roman"/>
          <w:noProof/>
          <w:color w:val="000000"/>
          <w:sz w:val="24"/>
          <w:szCs w:val="24"/>
        </w:rPr>
        <w:lastRenderedPageBreak/>
        <w:drawing>
          <wp:inline distT="0" distB="0" distL="0" distR="0">
            <wp:extent cx="3291840" cy="4678680"/>
            <wp:effectExtent l="19050" t="0" r="3810" b="0"/>
            <wp:docPr id="15" name="Рисунок 3" descr="http://lex.justice.md/UserFiles/Image/2018/mo176-180md/d.1_4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http://lex.justice.md/UserFiles/Image/2018/mo176-180md/d.1_451.jpg"/>
                    <pic:cNvPicPr>
                      <a:picLocks noChangeAspect="1" noChangeArrowheads="1"/>
                    </pic:cNvPicPr>
                  </pic:nvPicPr>
                  <pic:blipFill>
                    <a:blip r:embed="rId6"/>
                    <a:srcRect/>
                    <a:stretch>
                      <a:fillRect/>
                    </a:stretch>
                  </pic:blipFill>
                  <pic:spPr bwMode="auto">
                    <a:xfrm>
                      <a:off x="0" y="0"/>
                      <a:ext cx="3291840" cy="4678680"/>
                    </a:xfrm>
                    <a:prstGeom prst="rect">
                      <a:avLst/>
                    </a:prstGeom>
                    <a:noFill/>
                    <a:ln w="9525">
                      <a:noFill/>
                      <a:miter lim="800000"/>
                      <a:headEnd/>
                      <a:tailEnd/>
                    </a:ln>
                  </pic:spPr>
                </pic:pic>
              </a:graphicData>
            </a:graphic>
          </wp:inline>
        </w:drawing>
      </w:r>
    </w:p>
    <w:p w:rsidR="00FA0990" w:rsidRPr="004C3887" w:rsidRDefault="00FA0990" w:rsidP="00FA0990">
      <w:pPr>
        <w:jc w:val="center"/>
        <w:rPr>
          <w:rFonts w:ascii="Times New Roman" w:hAnsi="Times New Roman"/>
          <w:b/>
          <w:sz w:val="28"/>
          <w:szCs w:val="28"/>
          <w:lang w:val="ro-MD"/>
        </w:rPr>
      </w:pPr>
    </w:p>
    <w:p w:rsidR="00FA0990" w:rsidRPr="004C3887" w:rsidRDefault="00FA0990" w:rsidP="00FA0990">
      <w:pPr>
        <w:jc w:val="center"/>
        <w:rPr>
          <w:rFonts w:ascii="Times New Roman" w:hAnsi="Times New Roman"/>
          <w:b/>
          <w:sz w:val="28"/>
          <w:szCs w:val="28"/>
          <w:lang w:val="ro-MD"/>
        </w:rPr>
      </w:pPr>
    </w:p>
    <w:p w:rsidR="00FA0990" w:rsidRPr="004C3887" w:rsidRDefault="00FA0990" w:rsidP="00FA0990">
      <w:pPr>
        <w:jc w:val="center"/>
        <w:rPr>
          <w:rFonts w:ascii="Times New Roman" w:hAnsi="Times New Roman"/>
          <w:b/>
          <w:sz w:val="28"/>
          <w:szCs w:val="28"/>
          <w:lang w:val="ro-MD"/>
        </w:rPr>
      </w:pPr>
    </w:p>
    <w:p w:rsidR="00FA0990" w:rsidRPr="004C3887" w:rsidRDefault="00FA0990" w:rsidP="00FA0990">
      <w:pPr>
        <w:jc w:val="center"/>
        <w:rPr>
          <w:rFonts w:ascii="Times New Roman" w:hAnsi="Times New Roman"/>
          <w:b/>
          <w:sz w:val="28"/>
          <w:szCs w:val="28"/>
          <w:lang w:val="ro-MD"/>
        </w:rPr>
      </w:pPr>
    </w:p>
    <w:p w:rsidR="00FA0990" w:rsidRPr="004C3887" w:rsidRDefault="00FA0990" w:rsidP="00FA0990">
      <w:pPr>
        <w:jc w:val="center"/>
        <w:rPr>
          <w:rFonts w:ascii="Times New Roman" w:hAnsi="Times New Roman"/>
          <w:b/>
          <w:sz w:val="28"/>
          <w:szCs w:val="28"/>
          <w:lang w:val="ro-MD"/>
        </w:rPr>
      </w:pPr>
    </w:p>
    <w:p w:rsidR="00FA0990" w:rsidRPr="004C3887" w:rsidRDefault="00FA0990" w:rsidP="00FA0990">
      <w:pPr>
        <w:jc w:val="center"/>
        <w:rPr>
          <w:rFonts w:ascii="Times New Roman" w:hAnsi="Times New Roman"/>
          <w:b/>
          <w:sz w:val="28"/>
          <w:szCs w:val="28"/>
          <w:lang w:val="ro-MD"/>
        </w:rPr>
      </w:pPr>
    </w:p>
    <w:p w:rsidR="00FA0990" w:rsidRPr="004C3887" w:rsidRDefault="00FA0990" w:rsidP="00FA0990">
      <w:pPr>
        <w:jc w:val="center"/>
        <w:rPr>
          <w:rFonts w:ascii="Times New Roman" w:hAnsi="Times New Roman"/>
          <w:b/>
          <w:sz w:val="28"/>
          <w:szCs w:val="28"/>
          <w:lang w:val="ro-MD"/>
        </w:rPr>
      </w:pPr>
    </w:p>
    <w:p w:rsidR="00FA0990" w:rsidRPr="004C3887" w:rsidRDefault="00FA0990" w:rsidP="00FA0990">
      <w:pPr>
        <w:jc w:val="center"/>
        <w:rPr>
          <w:rFonts w:ascii="Times New Roman" w:hAnsi="Times New Roman"/>
          <w:b/>
          <w:sz w:val="28"/>
          <w:szCs w:val="28"/>
          <w:lang w:val="ro-MD"/>
        </w:rPr>
      </w:pPr>
    </w:p>
    <w:p w:rsidR="00FA0990" w:rsidRPr="004C3887" w:rsidRDefault="00FA0990" w:rsidP="00FA0990">
      <w:pPr>
        <w:jc w:val="center"/>
        <w:rPr>
          <w:rFonts w:ascii="Times New Roman" w:hAnsi="Times New Roman"/>
          <w:b/>
          <w:sz w:val="28"/>
          <w:szCs w:val="28"/>
          <w:lang w:val="ro-MD"/>
        </w:rPr>
      </w:pPr>
    </w:p>
    <w:p w:rsidR="00FA0990" w:rsidRPr="004C3887" w:rsidRDefault="00FA0990" w:rsidP="00FA0990">
      <w:pPr>
        <w:jc w:val="center"/>
        <w:rPr>
          <w:rFonts w:ascii="Times New Roman" w:hAnsi="Times New Roman"/>
          <w:b/>
          <w:sz w:val="28"/>
          <w:szCs w:val="28"/>
          <w:lang w:val="ro-MD"/>
        </w:rPr>
      </w:pPr>
    </w:p>
    <w:p w:rsidR="00FA0990" w:rsidRPr="004C3887" w:rsidRDefault="00FA0990" w:rsidP="00FA0990">
      <w:pPr>
        <w:jc w:val="center"/>
        <w:rPr>
          <w:rFonts w:ascii="Times New Roman" w:hAnsi="Times New Roman"/>
          <w:b/>
          <w:sz w:val="28"/>
          <w:szCs w:val="28"/>
          <w:lang w:val="ro-MD"/>
        </w:rPr>
      </w:pPr>
    </w:p>
    <w:p w:rsidR="00FA0990" w:rsidRPr="004C3887" w:rsidRDefault="00FA0990" w:rsidP="00FA0990">
      <w:pPr>
        <w:jc w:val="center"/>
        <w:rPr>
          <w:rFonts w:ascii="Times New Roman" w:hAnsi="Times New Roman"/>
          <w:b/>
          <w:sz w:val="28"/>
          <w:szCs w:val="28"/>
          <w:lang w:val="ro-MD"/>
        </w:rPr>
      </w:pPr>
    </w:p>
    <w:p w:rsidR="00525FF5" w:rsidRPr="004C3887" w:rsidRDefault="00525FF5" w:rsidP="00FA0990">
      <w:pPr>
        <w:pStyle w:val="a3"/>
        <w:shd w:val="clear" w:color="auto" w:fill="FFFFFF"/>
        <w:spacing w:before="0" w:beforeAutospacing="0" w:after="0" w:afterAutospacing="0"/>
        <w:jc w:val="center"/>
        <w:rPr>
          <w:b/>
          <w:sz w:val="32"/>
          <w:szCs w:val="32"/>
          <w:lang w:val="ro-MD"/>
        </w:rPr>
      </w:pPr>
    </w:p>
    <w:p w:rsidR="004C3887" w:rsidRPr="004C3887" w:rsidRDefault="00525FF5" w:rsidP="00FA0990">
      <w:pPr>
        <w:pStyle w:val="a3"/>
        <w:shd w:val="clear" w:color="auto" w:fill="FFFFFF"/>
        <w:spacing w:before="0" w:beforeAutospacing="0" w:after="0" w:afterAutospacing="0"/>
        <w:jc w:val="center"/>
        <w:rPr>
          <w:b/>
          <w:sz w:val="32"/>
          <w:szCs w:val="32"/>
          <w:lang w:val="ro-MD"/>
        </w:rPr>
      </w:pPr>
      <w:r>
        <w:rPr>
          <w:b/>
          <w:sz w:val="32"/>
          <w:szCs w:val="32"/>
          <w:lang w:val="ro-MD"/>
        </w:rPr>
        <w:t>LOTUL nr. 1, poz. 3</w:t>
      </w:r>
    </w:p>
    <w:p w:rsidR="004C3887" w:rsidRPr="004C3887" w:rsidRDefault="004C3887" w:rsidP="004C3887">
      <w:pPr>
        <w:pStyle w:val="a3"/>
        <w:jc w:val="center"/>
        <w:rPr>
          <w:b/>
          <w:bCs/>
          <w:sz w:val="32"/>
          <w:szCs w:val="32"/>
          <w:lang w:val="ro-MD"/>
        </w:rPr>
      </w:pPr>
      <w:r w:rsidRPr="004C3887">
        <w:rPr>
          <w:b/>
          <w:bCs/>
          <w:sz w:val="32"/>
          <w:szCs w:val="32"/>
          <w:lang w:val="ro-MD"/>
        </w:rPr>
        <w:t xml:space="preserve">Crucii „Pentru serviciu impecabil” a Ministerului Afacerilor Interne clasa Veteran + brevet </w:t>
      </w:r>
    </w:p>
    <w:p w:rsidR="004C3887" w:rsidRPr="004C3887" w:rsidRDefault="004C3887" w:rsidP="004C3887">
      <w:pPr>
        <w:pStyle w:val="a3"/>
        <w:shd w:val="clear" w:color="auto" w:fill="FFFFFF"/>
        <w:spacing w:before="0" w:beforeAutospacing="0" w:after="0" w:afterAutospacing="0"/>
        <w:ind w:firstLine="851"/>
        <w:jc w:val="both"/>
        <w:rPr>
          <w:rFonts w:ascii="Georgia" w:hAnsi="Georgia"/>
          <w:color w:val="333333"/>
          <w:sz w:val="28"/>
          <w:szCs w:val="28"/>
          <w:lang w:val="ro-MD"/>
        </w:rPr>
      </w:pPr>
      <w:r w:rsidRPr="004C3887">
        <w:rPr>
          <w:rFonts w:ascii="Georgia" w:hAnsi="Georgia"/>
          <w:color w:val="333333"/>
          <w:sz w:val="28"/>
          <w:szCs w:val="28"/>
          <w:lang w:val="ro-MD"/>
        </w:rPr>
        <w:t>1. Crucea „Pentru serviciu impecabil” este o distincție corporativă a Ministerului Afacerilor Interne (în continuare – Minister) și are patru clase: clasa Veteran, care este superioară, clasa I, clasa a II-a și clasa a III-a.</w:t>
      </w:r>
    </w:p>
    <w:p w:rsidR="004C3887" w:rsidRPr="004C3887" w:rsidRDefault="004C3887" w:rsidP="004C3887">
      <w:pPr>
        <w:pStyle w:val="a3"/>
        <w:shd w:val="clear" w:color="auto" w:fill="FFFFFF"/>
        <w:spacing w:before="0" w:beforeAutospacing="0" w:after="0" w:afterAutospacing="0"/>
        <w:ind w:firstLine="851"/>
        <w:jc w:val="both"/>
        <w:rPr>
          <w:rFonts w:ascii="Georgia" w:hAnsi="Georgia"/>
          <w:color w:val="333333"/>
          <w:sz w:val="28"/>
          <w:szCs w:val="28"/>
          <w:lang w:val="ro-MD"/>
        </w:rPr>
      </w:pPr>
      <w:r w:rsidRPr="004C3887">
        <w:rPr>
          <w:rFonts w:ascii="Georgia" w:hAnsi="Georgia"/>
          <w:color w:val="333333"/>
          <w:sz w:val="28"/>
          <w:szCs w:val="28"/>
          <w:lang w:val="ro-MD"/>
        </w:rPr>
        <w:t>2. Crucea „Pentru serviciu impecabil” se conferă funcționarilor publici cu statut special şi militarilor din cadrul Ministerului pentru:</w:t>
      </w:r>
    </w:p>
    <w:p w:rsidR="004C3887" w:rsidRPr="004C3887" w:rsidRDefault="004C3887" w:rsidP="004C3887">
      <w:pPr>
        <w:pStyle w:val="a3"/>
        <w:shd w:val="clear" w:color="auto" w:fill="FFFFFF"/>
        <w:spacing w:before="0" w:beforeAutospacing="0" w:after="0" w:afterAutospacing="0"/>
        <w:ind w:firstLine="851"/>
        <w:jc w:val="both"/>
        <w:rPr>
          <w:rFonts w:ascii="Georgia" w:hAnsi="Georgia"/>
          <w:color w:val="333333"/>
          <w:sz w:val="28"/>
          <w:szCs w:val="28"/>
          <w:lang w:val="ro-MD"/>
        </w:rPr>
      </w:pPr>
      <w:r w:rsidRPr="004C3887">
        <w:rPr>
          <w:rFonts w:ascii="Georgia" w:hAnsi="Georgia"/>
          <w:color w:val="333333"/>
          <w:sz w:val="28"/>
          <w:szCs w:val="28"/>
          <w:lang w:val="ro-MD"/>
        </w:rPr>
        <w:t>1) succese remarcabile la realizarea sarcinilor de serviciu;</w:t>
      </w:r>
    </w:p>
    <w:p w:rsidR="004C3887" w:rsidRPr="004C3887" w:rsidRDefault="004C3887" w:rsidP="004C3887">
      <w:pPr>
        <w:pStyle w:val="a3"/>
        <w:shd w:val="clear" w:color="auto" w:fill="FFFFFF"/>
        <w:spacing w:before="0" w:beforeAutospacing="0" w:after="0" w:afterAutospacing="0"/>
        <w:ind w:firstLine="851"/>
        <w:jc w:val="both"/>
        <w:rPr>
          <w:rFonts w:ascii="Georgia" w:hAnsi="Georgia"/>
          <w:color w:val="333333"/>
          <w:sz w:val="28"/>
          <w:szCs w:val="28"/>
          <w:lang w:val="ro-MD"/>
        </w:rPr>
      </w:pPr>
      <w:r w:rsidRPr="004C3887">
        <w:rPr>
          <w:rFonts w:ascii="Georgia" w:hAnsi="Georgia"/>
          <w:color w:val="333333"/>
          <w:sz w:val="28"/>
          <w:szCs w:val="28"/>
          <w:lang w:val="ro-MD"/>
        </w:rPr>
        <w:t>2) rezultate meritorii obținute în procesul formării profesionale, în activitatea științifică și sportivă;</w:t>
      </w:r>
    </w:p>
    <w:p w:rsidR="004C3887" w:rsidRPr="004C3887" w:rsidRDefault="004C3887" w:rsidP="004C3887">
      <w:pPr>
        <w:pStyle w:val="a3"/>
        <w:shd w:val="clear" w:color="auto" w:fill="FFFFFF"/>
        <w:spacing w:before="0" w:beforeAutospacing="0" w:after="0" w:afterAutospacing="0"/>
        <w:ind w:firstLine="851"/>
        <w:jc w:val="both"/>
        <w:rPr>
          <w:rFonts w:ascii="Georgia" w:hAnsi="Georgia"/>
          <w:color w:val="333333"/>
          <w:sz w:val="28"/>
          <w:szCs w:val="28"/>
          <w:lang w:val="ro-MD"/>
        </w:rPr>
      </w:pPr>
      <w:r w:rsidRPr="004C3887">
        <w:rPr>
          <w:rFonts w:ascii="Georgia" w:hAnsi="Georgia"/>
          <w:color w:val="333333"/>
          <w:sz w:val="28"/>
          <w:szCs w:val="28"/>
          <w:lang w:val="ro-MD"/>
        </w:rPr>
        <w:t>3) merite în promovarea valorilor moral-patriotice în rândurile funcționarilor publici cu statut special şi militarilor din cadrul Ministerului.</w:t>
      </w:r>
    </w:p>
    <w:p w:rsidR="004C3887" w:rsidRPr="004C3887" w:rsidRDefault="004C3887" w:rsidP="004C3887">
      <w:pPr>
        <w:pStyle w:val="a3"/>
        <w:shd w:val="clear" w:color="auto" w:fill="FFFFFF"/>
        <w:spacing w:before="0" w:beforeAutospacing="0" w:after="0" w:afterAutospacing="0"/>
        <w:ind w:firstLine="851"/>
        <w:jc w:val="both"/>
        <w:rPr>
          <w:rFonts w:ascii="Georgia" w:hAnsi="Georgia"/>
          <w:color w:val="333333"/>
          <w:sz w:val="28"/>
          <w:szCs w:val="28"/>
          <w:lang w:val="ro-MD"/>
        </w:rPr>
      </w:pPr>
      <w:r w:rsidRPr="004C3887">
        <w:rPr>
          <w:rFonts w:ascii="Georgia" w:hAnsi="Georgia"/>
          <w:color w:val="333333"/>
          <w:sz w:val="28"/>
          <w:szCs w:val="28"/>
          <w:lang w:val="ro-MD"/>
        </w:rPr>
        <w:t>3. Funcționarii publici cu statut special şi militarii propuși pentru conferirea Crucii „Pentru serviciu impecabil” clasa a III-a trebuie să aibă o vechime calendaristică de activitate în cadrul Ministerului de cel puțin 10 ani, pentru conferirea Crucii „Pentru serviciu impecabil” clasa a II-a – o vechime calendaristică de activitate în cadrul Ministerului de cel puțin 15 ani, pentru conferirea Crucii „Pentru serviciu impecabil” clasa I – o vechime calendaristică de activitate în cadrul Ministerului de cel puțin 20 de ani, iar pentru conferirea Crucii „Pentru serviciu impecabil” clasa Veteran – o vechime calendaristică de activitate în cadrul Ministerului de cel puțin 25 de ani.</w:t>
      </w:r>
    </w:p>
    <w:p w:rsidR="004C3887" w:rsidRPr="004C3887" w:rsidRDefault="004C3887" w:rsidP="004C3887">
      <w:pPr>
        <w:pStyle w:val="a3"/>
        <w:shd w:val="clear" w:color="auto" w:fill="FFFFFF"/>
        <w:spacing w:before="0" w:beforeAutospacing="0" w:after="0" w:afterAutospacing="0"/>
        <w:ind w:firstLine="851"/>
        <w:jc w:val="both"/>
        <w:rPr>
          <w:rFonts w:ascii="Georgia" w:hAnsi="Georgia"/>
          <w:color w:val="333333"/>
          <w:sz w:val="28"/>
          <w:szCs w:val="28"/>
          <w:lang w:val="ro-MD"/>
        </w:rPr>
      </w:pPr>
      <w:r w:rsidRPr="004C3887">
        <w:rPr>
          <w:rFonts w:ascii="Georgia" w:hAnsi="Georgia"/>
          <w:color w:val="333333"/>
          <w:sz w:val="28"/>
          <w:szCs w:val="28"/>
          <w:lang w:val="ro-MD"/>
        </w:rPr>
        <w:t>4. În calculul vechimii calendaristice de activitate în cadrul Ministerului pentru conferirea Crucii „Pentru serviciu impecabil” clasele I, a II-a şi a III-a, stabilit la pct. 3, se include și perioada îndeplinirii serviciului militar în Forțele Armate. Vechimea calendaristică în serviciul militar în cadrul Forțelor Armate nu se va lua în calcul în vechimea necesară pentru conferirea Crucii „Pentru serviciu impecabil” clasa Veteran.</w:t>
      </w:r>
    </w:p>
    <w:p w:rsidR="004C3887" w:rsidRPr="004C3887" w:rsidRDefault="004C3887" w:rsidP="004C3887">
      <w:pPr>
        <w:pStyle w:val="a3"/>
        <w:shd w:val="clear" w:color="auto" w:fill="FFFFFF"/>
        <w:spacing w:before="0" w:beforeAutospacing="0" w:after="0" w:afterAutospacing="0"/>
        <w:ind w:firstLine="851"/>
        <w:jc w:val="center"/>
        <w:rPr>
          <w:rFonts w:ascii="Georgia" w:hAnsi="Georgia"/>
          <w:color w:val="333333"/>
          <w:sz w:val="28"/>
          <w:szCs w:val="28"/>
          <w:lang w:val="ro-MD"/>
        </w:rPr>
      </w:pPr>
      <w:r w:rsidRPr="004C3887">
        <w:rPr>
          <w:rStyle w:val="a5"/>
          <w:rFonts w:ascii="Georgia" w:hAnsi="Georgia"/>
          <w:b/>
          <w:bCs/>
          <w:color w:val="333333"/>
          <w:sz w:val="28"/>
          <w:szCs w:val="28"/>
          <w:lang w:val="ro-MD"/>
        </w:rPr>
        <w:t>Descriere</w:t>
      </w:r>
    </w:p>
    <w:p w:rsidR="004C3887" w:rsidRPr="004C3887" w:rsidRDefault="004C3887" w:rsidP="004C3887">
      <w:pPr>
        <w:pStyle w:val="a3"/>
        <w:shd w:val="clear" w:color="auto" w:fill="FFFFFF"/>
        <w:spacing w:before="0" w:beforeAutospacing="0" w:after="0" w:afterAutospacing="0"/>
        <w:ind w:firstLine="851"/>
        <w:jc w:val="both"/>
        <w:rPr>
          <w:rFonts w:ascii="Georgia" w:hAnsi="Georgia"/>
          <w:color w:val="333333"/>
          <w:sz w:val="28"/>
          <w:szCs w:val="28"/>
          <w:lang w:val="ro-MD"/>
        </w:rPr>
      </w:pPr>
      <w:r w:rsidRPr="004C3887">
        <w:rPr>
          <w:rFonts w:ascii="Georgia" w:hAnsi="Georgia"/>
          <w:color w:val="333333"/>
          <w:sz w:val="28"/>
          <w:szCs w:val="28"/>
          <w:lang w:val="ro-MD"/>
        </w:rPr>
        <w:t xml:space="preserve">Însemnul Crucii „Pentru serviciu impecabil” reprezintă o cruce Ruppert (cruce labată cu extremitățile brațelor rotunjite convex) înscrisă într-un cerc imaginar cu diametrul de 30 mm – de aur la clasa Veteran și clasa I, de argint la clasa a II-a, de bronz la clasa a III-a – având în mijloc un scut heraldic de tip rectangular cu vârful rotunjit ce poartă stema Ministerului [în câmp roșu, o acvilă cu zborul coborât, de aur, cruciată de argint, ținând în gheara dreaptă o spadă, de același metal, iar în cea stângă – fascii, de asemenea de argint, și purtând pe piept un scut încărcat cu stema mică a Republicii Moldova (tăiat de roșu și azur, cu un cap de bour broșând, însoțit între coarne de o stea cu opt raze, la dextra de o roză heraldică și la senestra de o semilună conturnată, totul de aur)]. Crucea </w:t>
      </w:r>
      <w:r w:rsidRPr="004C3887">
        <w:rPr>
          <w:rFonts w:ascii="Georgia" w:hAnsi="Georgia"/>
          <w:color w:val="333333"/>
          <w:sz w:val="28"/>
          <w:szCs w:val="28"/>
          <w:lang w:val="ro-MD"/>
        </w:rPr>
        <w:lastRenderedPageBreak/>
        <w:t>clasei Veteran este așezată pe o cunună de stejar, de aur. De mijlocul marginii superioare a brațului de sus al însemnului este fixată o toartă de suspensie, prin care însemnul se prinde cu un inel de baretă.</w:t>
      </w:r>
    </w:p>
    <w:p w:rsidR="004C3887" w:rsidRPr="004C3887" w:rsidRDefault="004C3887" w:rsidP="004C3887">
      <w:pPr>
        <w:pStyle w:val="a3"/>
        <w:shd w:val="clear" w:color="auto" w:fill="FFFFFF"/>
        <w:spacing w:before="0" w:beforeAutospacing="0" w:after="0" w:afterAutospacing="0"/>
        <w:ind w:firstLine="851"/>
        <w:jc w:val="both"/>
        <w:rPr>
          <w:rFonts w:ascii="Georgia" w:hAnsi="Georgia"/>
          <w:color w:val="333333"/>
          <w:sz w:val="28"/>
          <w:szCs w:val="28"/>
          <w:lang w:val="ro-MD"/>
        </w:rPr>
      </w:pPr>
      <w:r w:rsidRPr="004C3887">
        <w:rPr>
          <w:rFonts w:ascii="Georgia" w:hAnsi="Georgia"/>
          <w:color w:val="333333"/>
          <w:sz w:val="28"/>
          <w:szCs w:val="28"/>
          <w:lang w:val="ro-MD"/>
        </w:rPr>
        <w:t>Panglica distincției este din moar roșu (Pantone 179 C), lată de 25 mm, având pe marginea stângă dungi verticale albe – una la clasa Veteran și clasa I, două la clasa a II-a, trei la clasa a III-a – late de 1 mm fiecare și depărtate de margine și una de alta cu 1 mm.</w:t>
      </w:r>
    </w:p>
    <w:p w:rsidR="004C3887" w:rsidRPr="004C3887" w:rsidRDefault="004C3887" w:rsidP="004C3887">
      <w:pPr>
        <w:pStyle w:val="a3"/>
        <w:shd w:val="clear" w:color="auto" w:fill="FFFFFF"/>
        <w:spacing w:before="0" w:beforeAutospacing="0" w:after="0" w:afterAutospacing="0"/>
        <w:ind w:firstLine="851"/>
        <w:jc w:val="both"/>
        <w:rPr>
          <w:rFonts w:ascii="Georgia" w:hAnsi="Georgia"/>
          <w:color w:val="333333"/>
          <w:sz w:val="28"/>
          <w:szCs w:val="28"/>
          <w:lang w:val="ro-MD"/>
        </w:rPr>
      </w:pPr>
      <w:r w:rsidRPr="004C3887">
        <w:rPr>
          <w:rFonts w:ascii="Georgia" w:hAnsi="Georgia"/>
          <w:color w:val="333333"/>
          <w:sz w:val="28"/>
          <w:szCs w:val="28"/>
          <w:lang w:val="ro-MD"/>
        </w:rPr>
        <w:t>Panglica se îmbracă pe o baretă metalică, de formă dreptunghiulară, cu înălțimea de 45 mm și colțurile de jos tăiate. La clasa veteran, peste panglica îmbrăcată pe baretă se aplică broșând o crenguță de stejar de argint, așezată în bară. Bareta are pe marginea inferioară o toartă de suspensie de culoarea însemnului, iar pe revers – un sistem de prindere.</w:t>
      </w:r>
    </w:p>
    <w:p w:rsidR="004C3887" w:rsidRPr="004C3887" w:rsidRDefault="004C3887" w:rsidP="004C3887">
      <w:pPr>
        <w:pStyle w:val="a3"/>
        <w:shd w:val="clear" w:color="auto" w:fill="FFFFFF"/>
        <w:spacing w:before="0" w:beforeAutospacing="0" w:after="0" w:afterAutospacing="0"/>
        <w:ind w:firstLine="851"/>
        <w:jc w:val="both"/>
        <w:rPr>
          <w:rFonts w:ascii="Georgia" w:hAnsi="Georgia"/>
          <w:color w:val="333333"/>
          <w:sz w:val="28"/>
          <w:szCs w:val="28"/>
          <w:lang w:val="ro-MD"/>
        </w:rPr>
      </w:pPr>
      <w:r w:rsidRPr="004C3887">
        <w:rPr>
          <w:rFonts w:ascii="Georgia" w:hAnsi="Georgia"/>
          <w:color w:val="333333"/>
          <w:sz w:val="28"/>
          <w:szCs w:val="28"/>
          <w:lang w:val="ro-MD"/>
        </w:rPr>
        <w:t>Înălțimea totală a distincției nu depășește 85 mm.</w:t>
      </w:r>
    </w:p>
    <w:p w:rsidR="004C3887" w:rsidRPr="004C3887" w:rsidRDefault="004C3887" w:rsidP="004C3887">
      <w:pPr>
        <w:pStyle w:val="a3"/>
        <w:shd w:val="clear" w:color="auto" w:fill="FFFFFF"/>
        <w:spacing w:before="0" w:beforeAutospacing="0" w:after="0" w:afterAutospacing="0"/>
        <w:ind w:firstLine="851"/>
        <w:jc w:val="both"/>
        <w:rPr>
          <w:rFonts w:ascii="Georgia" w:hAnsi="Georgia"/>
          <w:color w:val="333333"/>
          <w:sz w:val="28"/>
          <w:szCs w:val="28"/>
          <w:lang w:val="ro-MD"/>
        </w:rPr>
      </w:pPr>
      <w:r w:rsidRPr="004C3887">
        <w:rPr>
          <w:rFonts w:ascii="Georgia" w:hAnsi="Georgia"/>
          <w:color w:val="333333"/>
          <w:sz w:val="28"/>
          <w:szCs w:val="28"/>
          <w:lang w:val="ro-MD"/>
        </w:rPr>
        <w:t>Bareta de substituire a distincției este dreptunghiulară, cu lățimea de 25 mm și înălțimea de 12 mm, și îmbrăcată cu panglica distincției. La clasa Veteran, peste panglica îmbrăcată pe bareta de substituire se aplică broșând o crenguță de stejar de argint, așezată în bară.</w:t>
      </w:r>
    </w:p>
    <w:p w:rsidR="004C3887" w:rsidRPr="004C3887" w:rsidRDefault="004C3887" w:rsidP="004C3887">
      <w:pPr>
        <w:pStyle w:val="a3"/>
        <w:shd w:val="clear" w:color="auto" w:fill="FFFFFF"/>
        <w:spacing w:before="0" w:beforeAutospacing="0" w:after="0" w:afterAutospacing="0"/>
        <w:ind w:firstLine="851"/>
        <w:jc w:val="both"/>
        <w:rPr>
          <w:rFonts w:ascii="Georgia" w:hAnsi="Georgia"/>
          <w:color w:val="333333"/>
          <w:sz w:val="28"/>
          <w:szCs w:val="28"/>
          <w:lang w:val="ro-MD"/>
        </w:rPr>
      </w:pPr>
      <w:r w:rsidRPr="004C3887">
        <w:rPr>
          <w:rFonts w:ascii="Georgia" w:hAnsi="Georgia"/>
          <w:color w:val="333333"/>
          <w:sz w:val="28"/>
          <w:szCs w:val="28"/>
          <w:lang w:val="ro-MD"/>
        </w:rPr>
        <w:t> </w:t>
      </w:r>
    </w:p>
    <w:p w:rsidR="004C3887" w:rsidRPr="004C3887" w:rsidRDefault="004C3887" w:rsidP="004C3887">
      <w:pPr>
        <w:pStyle w:val="a3"/>
        <w:shd w:val="clear" w:color="auto" w:fill="FFFFFF"/>
        <w:spacing w:before="0" w:beforeAutospacing="0" w:after="0" w:afterAutospacing="0"/>
        <w:ind w:firstLine="851"/>
        <w:jc w:val="center"/>
        <w:rPr>
          <w:rFonts w:ascii="Georgia" w:hAnsi="Georgia"/>
          <w:color w:val="333333"/>
          <w:lang w:val="ro-MD"/>
        </w:rPr>
      </w:pPr>
      <w:r w:rsidRPr="004C3887">
        <w:rPr>
          <w:rStyle w:val="a4"/>
          <w:rFonts w:ascii="Georgia" w:hAnsi="Georgia"/>
          <w:color w:val="333333"/>
          <w:lang w:val="ro-MD"/>
        </w:rPr>
        <w:t>Crucea ,,Pentru serviciu impecabil”</w:t>
      </w:r>
    </w:p>
    <w:p w:rsidR="004C3887" w:rsidRPr="004C3887" w:rsidRDefault="004C3887" w:rsidP="004C3887">
      <w:pPr>
        <w:pStyle w:val="a3"/>
        <w:shd w:val="clear" w:color="auto" w:fill="FFFFFF"/>
        <w:spacing w:before="0" w:beforeAutospacing="0" w:after="0" w:afterAutospacing="0"/>
        <w:ind w:firstLine="851"/>
        <w:jc w:val="center"/>
        <w:rPr>
          <w:rFonts w:ascii="Georgia" w:hAnsi="Georgia"/>
          <w:color w:val="333333"/>
          <w:lang w:val="ro-MD"/>
        </w:rPr>
      </w:pPr>
      <w:r w:rsidRPr="004C3887">
        <w:rPr>
          <w:rStyle w:val="a4"/>
          <w:rFonts w:ascii="Georgia" w:hAnsi="Georgia"/>
          <w:color w:val="333333"/>
          <w:lang w:val="ro-MD"/>
        </w:rPr>
        <w:t>a Ministerului Afacerilor Interne</w:t>
      </w:r>
    </w:p>
    <w:p w:rsidR="004C3887" w:rsidRPr="004C3887" w:rsidRDefault="004C3887" w:rsidP="004C3887">
      <w:pPr>
        <w:pStyle w:val="a3"/>
        <w:shd w:val="clear" w:color="auto" w:fill="FFFFFF"/>
        <w:spacing w:before="0" w:beforeAutospacing="0" w:after="0" w:afterAutospacing="0"/>
        <w:ind w:firstLine="851"/>
        <w:jc w:val="center"/>
        <w:rPr>
          <w:rFonts w:ascii="Georgia" w:hAnsi="Georgia"/>
          <w:color w:val="333333"/>
          <w:lang w:val="ro-MD"/>
        </w:rPr>
      </w:pPr>
      <w:r w:rsidRPr="004C3887">
        <w:rPr>
          <w:rStyle w:val="a4"/>
          <w:rFonts w:ascii="Georgia" w:hAnsi="Georgia"/>
          <w:color w:val="333333"/>
          <w:lang w:val="ro-MD"/>
        </w:rPr>
        <w:t>clasa Veteran</w:t>
      </w:r>
    </w:p>
    <w:p w:rsidR="004C3887" w:rsidRPr="004C3887" w:rsidRDefault="004C3887" w:rsidP="004C3887">
      <w:pPr>
        <w:pStyle w:val="a3"/>
        <w:shd w:val="clear" w:color="auto" w:fill="FFFFFF"/>
        <w:spacing w:before="0" w:beforeAutospacing="0" w:after="0" w:afterAutospacing="0"/>
        <w:ind w:firstLine="851"/>
        <w:jc w:val="center"/>
        <w:rPr>
          <w:rFonts w:ascii="Georgia" w:hAnsi="Georgia"/>
          <w:color w:val="333333"/>
          <w:lang w:val="ro-MD"/>
        </w:rPr>
      </w:pPr>
      <w:r w:rsidRPr="004C3887">
        <w:rPr>
          <w:rFonts w:ascii="Georgia" w:hAnsi="Georgia"/>
          <w:noProof/>
          <w:color w:val="333333"/>
        </w:rPr>
        <w:drawing>
          <wp:inline distT="0" distB="0" distL="0" distR="0" wp14:anchorId="5A3D604C" wp14:editId="4E9C1B16">
            <wp:extent cx="2476500" cy="3600450"/>
            <wp:effectExtent l="0" t="0" r="0" b="0"/>
            <wp:docPr id="3" name="Рисунок 3" descr="https://www.legis.md/UserFiles/images/RO/2020/mo%20286-292%20md/imagine%203_781%20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www.legis.md/UserFiles/images/RO/2020/mo%20286-292%20md/imagine%203_781%20ro.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500" cy="3600450"/>
                    </a:xfrm>
                    <a:prstGeom prst="rect">
                      <a:avLst/>
                    </a:prstGeom>
                    <a:noFill/>
                    <a:ln>
                      <a:noFill/>
                    </a:ln>
                  </pic:spPr>
                </pic:pic>
              </a:graphicData>
            </a:graphic>
          </wp:inline>
        </w:drawing>
      </w:r>
    </w:p>
    <w:p w:rsidR="004C3887" w:rsidRPr="004C3887" w:rsidRDefault="004C3887" w:rsidP="004C3887">
      <w:pPr>
        <w:pStyle w:val="a3"/>
        <w:jc w:val="both"/>
        <w:rPr>
          <w:b/>
          <w:sz w:val="32"/>
          <w:szCs w:val="32"/>
          <w:lang w:val="ro-MD"/>
        </w:rPr>
      </w:pPr>
    </w:p>
    <w:p w:rsidR="004C3887" w:rsidRPr="004C3887" w:rsidRDefault="004C3887" w:rsidP="004C3887">
      <w:pPr>
        <w:pStyle w:val="a3"/>
        <w:rPr>
          <w:b/>
          <w:sz w:val="32"/>
          <w:szCs w:val="32"/>
          <w:lang w:val="ro-MD"/>
        </w:rPr>
      </w:pPr>
    </w:p>
    <w:p w:rsidR="004C3887" w:rsidRPr="004C3887" w:rsidRDefault="004C3887" w:rsidP="00BF1147">
      <w:pPr>
        <w:pStyle w:val="a3"/>
        <w:shd w:val="clear" w:color="auto" w:fill="FFFFFF"/>
        <w:spacing w:before="0" w:beforeAutospacing="0" w:after="0" w:afterAutospacing="0"/>
        <w:rPr>
          <w:b/>
          <w:sz w:val="32"/>
          <w:szCs w:val="32"/>
          <w:lang w:val="ro-MD"/>
        </w:rPr>
      </w:pPr>
    </w:p>
    <w:p w:rsidR="00FA0990" w:rsidRPr="004C3887" w:rsidRDefault="00FA0990" w:rsidP="004C3887">
      <w:pPr>
        <w:pStyle w:val="a3"/>
        <w:shd w:val="clear" w:color="auto" w:fill="FFFFFF"/>
        <w:spacing w:before="0" w:beforeAutospacing="0" w:after="0" w:afterAutospacing="0"/>
        <w:rPr>
          <w:b/>
          <w:lang w:val="ro-MD"/>
        </w:rPr>
      </w:pPr>
    </w:p>
    <w:p w:rsidR="00FA0990" w:rsidRPr="004C3887" w:rsidRDefault="00525FF5" w:rsidP="00FA0990">
      <w:pPr>
        <w:jc w:val="center"/>
        <w:rPr>
          <w:rFonts w:ascii="Times New Roman" w:hAnsi="Times New Roman"/>
          <w:b/>
          <w:sz w:val="32"/>
          <w:szCs w:val="32"/>
          <w:lang w:val="ro-MD"/>
        </w:rPr>
      </w:pPr>
      <w:r>
        <w:rPr>
          <w:rFonts w:ascii="Times New Roman" w:hAnsi="Times New Roman"/>
          <w:b/>
          <w:sz w:val="32"/>
          <w:szCs w:val="32"/>
          <w:lang w:val="ro-MD"/>
        </w:rPr>
        <w:lastRenderedPageBreak/>
        <w:t xml:space="preserve">LOTUL nr. 1, poz. </w:t>
      </w:r>
      <w:r w:rsidR="00FA0990" w:rsidRPr="004C3887">
        <w:rPr>
          <w:rFonts w:ascii="Times New Roman" w:hAnsi="Times New Roman"/>
          <w:b/>
          <w:sz w:val="32"/>
          <w:szCs w:val="32"/>
          <w:lang w:val="ro-MD"/>
        </w:rPr>
        <w:t>4</w:t>
      </w:r>
    </w:p>
    <w:p w:rsidR="004C3887" w:rsidRPr="004C3887" w:rsidRDefault="004C3887" w:rsidP="004C3887">
      <w:pPr>
        <w:pStyle w:val="a3"/>
        <w:shd w:val="clear" w:color="auto" w:fill="FFFFFF"/>
        <w:spacing w:before="0" w:beforeAutospacing="0" w:after="0" w:afterAutospacing="0"/>
        <w:ind w:firstLine="851"/>
        <w:jc w:val="center"/>
        <w:rPr>
          <w:sz w:val="28"/>
          <w:szCs w:val="28"/>
          <w:lang w:val="ro-MD"/>
        </w:rPr>
      </w:pPr>
      <w:r w:rsidRPr="004C3887">
        <w:rPr>
          <w:rStyle w:val="a4"/>
          <w:sz w:val="28"/>
          <w:szCs w:val="28"/>
          <w:lang w:val="ro-MD"/>
        </w:rPr>
        <w:t>Crucea „Pentru serviciu impecabil” a Ministerului Afacerilor Interne</w:t>
      </w:r>
    </w:p>
    <w:p w:rsidR="004C3887" w:rsidRPr="004C3887" w:rsidRDefault="004C3887" w:rsidP="004C3887">
      <w:pPr>
        <w:pStyle w:val="a3"/>
        <w:shd w:val="clear" w:color="auto" w:fill="FFFFFF"/>
        <w:spacing w:before="0" w:beforeAutospacing="0" w:after="0" w:afterAutospacing="0"/>
        <w:ind w:firstLine="851"/>
        <w:jc w:val="center"/>
        <w:rPr>
          <w:sz w:val="28"/>
          <w:szCs w:val="28"/>
          <w:lang w:val="ro-MD"/>
        </w:rPr>
      </w:pPr>
      <w:r w:rsidRPr="004C3887">
        <w:rPr>
          <w:rStyle w:val="a4"/>
          <w:sz w:val="28"/>
          <w:szCs w:val="28"/>
          <w:lang w:val="ro-MD"/>
        </w:rPr>
        <w:t xml:space="preserve">clasa I + brevet </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 </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1. Crucea „Pentru serviciu impecabil” este o distincție corporativă a Ministerului Afacerilor Interne (în continuare – Minister) și are patru clase: clasa Veteran, care este superioară, clasa I, clasa a II-a și clasa a III-a.</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2. Crucea „Pentru serviciu impecabil” se conferă funcționarilor publici cu statut special şi militarilor din cadrul Ministerului pentru:</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1) succese remarcabile la realizarea sarcinilor de serviciu;</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2) rezultate meritorii obținute în procesul formării profesionale, în activitatea științifică și sportivă;</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3) merite în promovarea valorilor moral-patriotice în rândurile funcționarilor publici cu statut special şi militarilor din cadrul Ministerului.</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3. Funcționarii publici cu statut special şi militarii propuși pentru conferirea Crucii „Pentru serviciu impecabil” clasa a III-a trebuie să aibă o vechime calendaristică de activitate în cadrul Ministerului de cel puțin 10 ani, pentru conferirea Crucii „Pentru serviciu impecabil” clasa a II-a – o vechime calendaristică de activitate în cadrul Ministerului de cel puțin 15 ani, pentru conferirea Crucii „Pentru serviciu impecabil” clasa I – o vechime calendaristică de activitate în cadrul Ministerului de cel puțin 20 de ani, iar pentru conferirea Crucii „Pentru serviciu impecabil” clasa Veteran – o vechime calendaristică de activitate în cadrul Ministerului de cel puțin 25 de ani.</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4. În calculul vechimii calendaristice de activitate în cadrul Ministerului pentru conferirea Crucii „Pentru serviciu impecabil” clasele I, a II-a şi a III-a, stabilit la pct. 3, se include și perioada îndeplinirii serviciului militar în Forțele Armate. Vechimea calendaristică în serviciul militar în cadrul Forțelor Armate nu se va lua în calcul în vechimea necesară pentru conferirea Crucii „Pentru serviciu impecabil” clasa Veteran.</w:t>
      </w:r>
    </w:p>
    <w:p w:rsidR="004C3887" w:rsidRPr="004C3887" w:rsidRDefault="004C3887" w:rsidP="004C3887">
      <w:pPr>
        <w:pStyle w:val="a3"/>
        <w:shd w:val="clear" w:color="auto" w:fill="FFFFFF"/>
        <w:spacing w:before="0" w:beforeAutospacing="0" w:after="0" w:afterAutospacing="0"/>
        <w:ind w:firstLine="851"/>
        <w:jc w:val="center"/>
        <w:rPr>
          <w:rStyle w:val="a5"/>
          <w:b/>
          <w:bCs/>
          <w:sz w:val="28"/>
          <w:szCs w:val="28"/>
          <w:lang w:val="ro-MD"/>
        </w:rPr>
      </w:pPr>
      <w:r w:rsidRPr="004C3887">
        <w:rPr>
          <w:rStyle w:val="a5"/>
          <w:b/>
          <w:bCs/>
          <w:sz w:val="28"/>
          <w:szCs w:val="28"/>
          <w:lang w:val="ro-MD"/>
        </w:rPr>
        <w:t>Descriere</w:t>
      </w:r>
    </w:p>
    <w:p w:rsidR="004C3887" w:rsidRPr="004C3887" w:rsidRDefault="004C3887" w:rsidP="004C3887">
      <w:pPr>
        <w:pStyle w:val="a3"/>
        <w:shd w:val="clear" w:color="auto" w:fill="FFFFFF"/>
        <w:spacing w:before="0" w:beforeAutospacing="0" w:after="0" w:afterAutospacing="0"/>
        <w:ind w:firstLine="851"/>
        <w:jc w:val="center"/>
        <w:rPr>
          <w:sz w:val="28"/>
          <w:szCs w:val="28"/>
          <w:lang w:val="ro-MD"/>
        </w:rPr>
      </w:pP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Însemnul Crucii „Pentru serviciu impecabil” reprezintă o cruce Ruppert (cruce labată cu extremitățile brațelor rotunjite convex) înscrisă într-un cerc imaginar cu diametrul de 30 mm – de aur la clasa Veteran și clasa I, de argint la clasa a II-a, de bronz la clasa a III-a – având în mijloc un scut heraldic de tip rectangular cu vârful rotunjit ce poartă stema Ministerului [în câmp roșu, o acvilă cu zborul coborât, de aur, cruciată de argint, ținând în gheara dreaptă o spadă, de același metal, iar în cea stângă – fascii, de asemenea de argint, și purtând pe piept un scut încărcat cu stema mică a Republicii Moldova (tăiat de roșu și azur, cu un cap de bour broșând, însoțit între coarne de o stea cu opt raze, la dextra de o roză heraldică și la senestra de o semilună conturnată, totul de aur)]. Crucea clasei Veteran este așezată pe o cunună de stejar, de aur. De mijlocul marginii superioare a brațului de sus al însemnului este fixată o toartă de suspensie, prin care însemnul se prinde cu un inel de baretă.</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lastRenderedPageBreak/>
        <w:t>Panglica distincției este din moar roșu (Pantone 179 C), lată de 25 mm, având pe marginea stângă dungi verticale albe – una la clasa Veteran și clasa I, două la clasa a II-a, trei la clasa a III-a – late de 1 mm fiecare și depărtate de margine și una de alta cu 1 mm.</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Panglica se îmbracă pe o baretă metalică, de formă dreptunghiulară, cu înălțimea de 45 mm și colțurile de jos tăiate. La clasa veteran, peste panglica îmbrăcată pe baretă se aplică broșând o crenguță de stejar de argint, așezată în bară. Bareta are pe marginea inferioară o toartă de suspensie de culoarea însemnului, iar pe revers – un sistem de prindere.</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Înălțimea totală a distincției nu depășește 85 mm.</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Bareta de substituire a distincției este dreptunghiulară, cu lățimea de 25 mm și înălțimea de 12 mm, și îmbrăcată cu panglica distincției. La clasa Veteran, peste panglica îmbrăcată pe bareta de substituire se aplică broșând o crenguță de stejar de argint, așezată în bară.</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 </w:t>
      </w:r>
    </w:p>
    <w:p w:rsidR="004C3887" w:rsidRPr="004C3887" w:rsidRDefault="004C3887" w:rsidP="004C3887">
      <w:pPr>
        <w:pStyle w:val="a3"/>
        <w:shd w:val="clear" w:color="auto" w:fill="FFFFFF"/>
        <w:spacing w:before="0" w:beforeAutospacing="0" w:after="0" w:afterAutospacing="0"/>
        <w:ind w:firstLine="851"/>
        <w:jc w:val="center"/>
        <w:rPr>
          <w:lang w:val="ro-MD"/>
        </w:rPr>
      </w:pPr>
    </w:p>
    <w:p w:rsidR="004C3887" w:rsidRPr="004C3887" w:rsidRDefault="004C3887" w:rsidP="004C3887">
      <w:pPr>
        <w:pStyle w:val="a3"/>
        <w:shd w:val="clear" w:color="auto" w:fill="FFFFFF"/>
        <w:spacing w:before="0" w:beforeAutospacing="0" w:after="0" w:afterAutospacing="0"/>
        <w:ind w:firstLine="851"/>
        <w:jc w:val="center"/>
        <w:rPr>
          <w:lang w:val="ro-MD"/>
        </w:rPr>
      </w:pPr>
      <w:r w:rsidRPr="004C3887">
        <w:rPr>
          <w:rStyle w:val="a4"/>
          <w:lang w:val="ro-MD"/>
        </w:rPr>
        <w:t>Crucea ,,Pentru serviciu impecabil”</w:t>
      </w:r>
    </w:p>
    <w:p w:rsidR="004C3887" w:rsidRPr="004C3887" w:rsidRDefault="004C3887" w:rsidP="004C3887">
      <w:pPr>
        <w:pStyle w:val="a3"/>
        <w:shd w:val="clear" w:color="auto" w:fill="FFFFFF"/>
        <w:spacing w:before="0" w:beforeAutospacing="0" w:after="0" w:afterAutospacing="0"/>
        <w:ind w:firstLine="851"/>
        <w:jc w:val="center"/>
        <w:rPr>
          <w:lang w:val="ro-MD"/>
        </w:rPr>
      </w:pPr>
      <w:r w:rsidRPr="004C3887">
        <w:rPr>
          <w:rStyle w:val="a4"/>
          <w:lang w:val="ro-MD"/>
        </w:rPr>
        <w:t>a Ministerului Afacerilor Interne</w:t>
      </w:r>
    </w:p>
    <w:p w:rsidR="004C3887" w:rsidRPr="004C3887" w:rsidRDefault="004C3887" w:rsidP="004C3887">
      <w:pPr>
        <w:pStyle w:val="a3"/>
        <w:shd w:val="clear" w:color="auto" w:fill="FFFFFF"/>
        <w:spacing w:before="0" w:beforeAutospacing="0" w:after="0" w:afterAutospacing="0"/>
        <w:ind w:firstLine="851"/>
        <w:jc w:val="center"/>
        <w:rPr>
          <w:lang w:val="ro-MD"/>
        </w:rPr>
      </w:pPr>
      <w:r w:rsidRPr="004C3887">
        <w:rPr>
          <w:rStyle w:val="a4"/>
          <w:lang w:val="ro-MD"/>
        </w:rPr>
        <w:t>clasa a I-a</w:t>
      </w:r>
    </w:p>
    <w:p w:rsidR="004C3887" w:rsidRPr="004C3887" w:rsidRDefault="004C3887" w:rsidP="004C3887">
      <w:pPr>
        <w:pStyle w:val="a3"/>
        <w:shd w:val="clear" w:color="auto" w:fill="FFFFFF"/>
        <w:spacing w:before="0" w:beforeAutospacing="0" w:after="0" w:afterAutospacing="0"/>
        <w:ind w:firstLine="851"/>
        <w:jc w:val="center"/>
        <w:rPr>
          <w:lang w:val="ro-MD"/>
        </w:rPr>
      </w:pPr>
      <w:r w:rsidRPr="004C3887">
        <w:rPr>
          <w:b/>
          <w:noProof/>
        </w:rPr>
        <w:drawing>
          <wp:inline distT="0" distB="0" distL="0" distR="0" wp14:anchorId="0B6EFB26" wp14:editId="3BA588BE">
            <wp:extent cx="2453640" cy="3596640"/>
            <wp:effectExtent l="19050" t="0" r="3810" b="0"/>
            <wp:docPr id="6" name="Рисунок 7" descr="https://www.legis.md/UserFiles/images/RO/2020/mo%20286-292%20md/imagine%204_781%20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www.legis.md/UserFiles/images/RO/2020/mo%20286-292%20md/imagine%204_781%20ro.png"/>
                    <pic:cNvPicPr>
                      <a:picLocks noChangeAspect="1" noChangeArrowheads="1"/>
                    </pic:cNvPicPr>
                  </pic:nvPicPr>
                  <pic:blipFill>
                    <a:blip r:embed="rId8"/>
                    <a:srcRect/>
                    <a:stretch>
                      <a:fillRect/>
                    </a:stretch>
                  </pic:blipFill>
                  <pic:spPr bwMode="auto">
                    <a:xfrm>
                      <a:off x="0" y="0"/>
                      <a:ext cx="2453640" cy="3596640"/>
                    </a:xfrm>
                    <a:prstGeom prst="rect">
                      <a:avLst/>
                    </a:prstGeom>
                    <a:noFill/>
                    <a:ln w="9525">
                      <a:noFill/>
                      <a:miter lim="800000"/>
                      <a:headEnd/>
                      <a:tailEnd/>
                    </a:ln>
                  </pic:spPr>
                </pic:pic>
              </a:graphicData>
            </a:graphic>
          </wp:inline>
        </w:drawing>
      </w:r>
    </w:p>
    <w:p w:rsidR="004C3887" w:rsidRPr="004C3887" w:rsidRDefault="004C3887" w:rsidP="004C3887">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both"/>
        <w:rPr>
          <w:lang w:val="ro-MD"/>
        </w:rPr>
      </w:pPr>
    </w:p>
    <w:p w:rsidR="00FA0990" w:rsidRPr="004C3887" w:rsidRDefault="00FA0990" w:rsidP="00FA0990">
      <w:pPr>
        <w:pStyle w:val="a3"/>
        <w:shd w:val="clear" w:color="auto" w:fill="FFFFFF"/>
        <w:spacing w:before="0" w:beforeAutospacing="0" w:after="0" w:afterAutospacing="0"/>
        <w:ind w:firstLine="851"/>
        <w:jc w:val="both"/>
        <w:rPr>
          <w:lang w:val="ro-MD"/>
        </w:rPr>
      </w:pPr>
    </w:p>
    <w:p w:rsidR="00FA0990" w:rsidRPr="004C3887" w:rsidRDefault="00FA0990" w:rsidP="00FA0990">
      <w:pPr>
        <w:pStyle w:val="a3"/>
        <w:shd w:val="clear" w:color="auto" w:fill="FFFFFF"/>
        <w:spacing w:before="0" w:beforeAutospacing="0" w:after="0" w:afterAutospacing="0"/>
        <w:ind w:firstLine="851"/>
        <w:jc w:val="both"/>
        <w:rPr>
          <w:lang w:val="ro-MD"/>
        </w:rPr>
      </w:pPr>
    </w:p>
    <w:p w:rsidR="004C3887" w:rsidRPr="004C3887" w:rsidRDefault="004C3887" w:rsidP="00FA0990">
      <w:pPr>
        <w:pStyle w:val="a3"/>
        <w:shd w:val="clear" w:color="auto" w:fill="FFFFFF"/>
        <w:spacing w:before="0" w:beforeAutospacing="0" w:after="0" w:afterAutospacing="0"/>
        <w:ind w:firstLine="851"/>
        <w:jc w:val="both"/>
        <w:rPr>
          <w:lang w:val="ro-MD"/>
        </w:rPr>
      </w:pPr>
    </w:p>
    <w:p w:rsidR="004C3887" w:rsidRDefault="004C3887" w:rsidP="00FA0990">
      <w:pPr>
        <w:pStyle w:val="a3"/>
        <w:shd w:val="clear" w:color="auto" w:fill="FFFFFF"/>
        <w:spacing w:before="0" w:beforeAutospacing="0" w:after="0" w:afterAutospacing="0"/>
        <w:ind w:firstLine="851"/>
        <w:jc w:val="both"/>
        <w:rPr>
          <w:lang w:val="ro-MD"/>
        </w:rPr>
      </w:pPr>
    </w:p>
    <w:p w:rsidR="00BF1147" w:rsidRPr="004C3887" w:rsidRDefault="00BF1147" w:rsidP="00FA0990">
      <w:pPr>
        <w:pStyle w:val="a3"/>
        <w:shd w:val="clear" w:color="auto" w:fill="FFFFFF"/>
        <w:spacing w:before="0" w:beforeAutospacing="0" w:after="0" w:afterAutospacing="0"/>
        <w:ind w:firstLine="851"/>
        <w:jc w:val="both"/>
        <w:rPr>
          <w:lang w:val="ro-MD"/>
        </w:rPr>
      </w:pPr>
    </w:p>
    <w:p w:rsidR="004C3887" w:rsidRPr="004C3887" w:rsidRDefault="004C3887" w:rsidP="00FA0990">
      <w:pPr>
        <w:pStyle w:val="a3"/>
        <w:shd w:val="clear" w:color="auto" w:fill="FFFFFF"/>
        <w:spacing w:before="0" w:beforeAutospacing="0" w:after="0" w:afterAutospacing="0"/>
        <w:ind w:firstLine="851"/>
        <w:jc w:val="both"/>
        <w:rPr>
          <w:lang w:val="ro-MD"/>
        </w:rPr>
      </w:pPr>
    </w:p>
    <w:p w:rsidR="004C3887" w:rsidRPr="004C3887" w:rsidRDefault="004C3887" w:rsidP="00FA0990">
      <w:pPr>
        <w:pStyle w:val="a3"/>
        <w:shd w:val="clear" w:color="auto" w:fill="FFFFFF"/>
        <w:spacing w:before="0" w:beforeAutospacing="0" w:after="0" w:afterAutospacing="0"/>
        <w:ind w:firstLine="851"/>
        <w:jc w:val="both"/>
        <w:rPr>
          <w:lang w:val="ro-MD"/>
        </w:rPr>
      </w:pPr>
    </w:p>
    <w:p w:rsidR="00FA0990" w:rsidRPr="004C3887" w:rsidRDefault="00525FF5" w:rsidP="00FA0990">
      <w:pPr>
        <w:pStyle w:val="a8"/>
        <w:jc w:val="center"/>
        <w:rPr>
          <w:rFonts w:ascii="Times New Roman" w:hAnsi="Times New Roman"/>
          <w:b/>
          <w:sz w:val="28"/>
          <w:szCs w:val="28"/>
          <w:lang w:val="ro-MD"/>
        </w:rPr>
      </w:pPr>
      <w:r>
        <w:rPr>
          <w:rFonts w:ascii="Times New Roman" w:hAnsi="Times New Roman"/>
          <w:b/>
          <w:sz w:val="28"/>
          <w:szCs w:val="28"/>
          <w:lang w:val="ro-MD"/>
        </w:rPr>
        <w:lastRenderedPageBreak/>
        <w:t xml:space="preserve">LOTUL nr. 1, poz. </w:t>
      </w:r>
      <w:r w:rsidR="00FA0990" w:rsidRPr="004C3887">
        <w:rPr>
          <w:rFonts w:ascii="Times New Roman" w:hAnsi="Times New Roman"/>
          <w:b/>
          <w:sz w:val="28"/>
          <w:szCs w:val="28"/>
          <w:lang w:val="ro-MD"/>
        </w:rPr>
        <w:t>5</w:t>
      </w:r>
    </w:p>
    <w:p w:rsidR="004C3887" w:rsidRPr="004C3887" w:rsidRDefault="004C3887" w:rsidP="004C3887">
      <w:pPr>
        <w:pStyle w:val="a3"/>
        <w:shd w:val="clear" w:color="auto" w:fill="FFFFFF"/>
        <w:spacing w:before="0" w:beforeAutospacing="0" w:after="0" w:afterAutospacing="0"/>
        <w:ind w:firstLine="851"/>
        <w:jc w:val="center"/>
        <w:rPr>
          <w:sz w:val="28"/>
          <w:szCs w:val="28"/>
          <w:lang w:val="ro-MD"/>
        </w:rPr>
      </w:pPr>
      <w:r w:rsidRPr="004C3887">
        <w:rPr>
          <w:rStyle w:val="a4"/>
          <w:sz w:val="28"/>
          <w:szCs w:val="28"/>
          <w:lang w:val="ro-MD"/>
        </w:rPr>
        <w:t>Crucea „Pentru serviciu impecabil” a Ministerului Afacerilor Interne</w:t>
      </w:r>
    </w:p>
    <w:p w:rsidR="004C3887" w:rsidRPr="004C3887" w:rsidRDefault="004C3887" w:rsidP="004C3887">
      <w:pPr>
        <w:pStyle w:val="a3"/>
        <w:shd w:val="clear" w:color="auto" w:fill="FFFFFF"/>
        <w:spacing w:before="0" w:beforeAutospacing="0" w:after="0" w:afterAutospacing="0"/>
        <w:ind w:firstLine="851"/>
        <w:jc w:val="center"/>
        <w:rPr>
          <w:sz w:val="28"/>
          <w:szCs w:val="28"/>
          <w:lang w:val="ro-MD"/>
        </w:rPr>
      </w:pPr>
      <w:r w:rsidRPr="004C3887">
        <w:rPr>
          <w:rStyle w:val="a4"/>
          <w:sz w:val="28"/>
          <w:szCs w:val="28"/>
          <w:lang w:val="ro-MD"/>
        </w:rPr>
        <w:t xml:space="preserve">clasa a II-a + brevet </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 </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1. Crucea „Pentru serviciu impecabil” este o distincție corporativă a Ministerului Afacerilor Interne (în continuare – Minister) și are patru clase: clasa Veteran, care este superioară, clasa I, clasa a II-a și clasa a III-a.</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2. Crucea „Pentru serviciu impecabil” se conferă funcționarilor publici cu statut special şi militarilor din cadrul Ministerului pentru:</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1) succese remarcabile la realizarea sarcinilor de serviciu;</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2) rezultate meritorii obținute în procesul formării profesionale, în activitatea științifică și sportivă;</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3) merite în promovarea valorilor moral-patriotice în rândurile funcționarilor publici cu statut special şi militarilor din cadrul Ministerului.</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3. Funcționarii publici cu statut special şi militarii propuși pentru conferirea Crucii „Pentru serviciu impecabil” clasa a III-a trebuie să aibă o vechime calendaristică de activitate în cadrul Ministerului de cel puțin 10 ani, pentru conferirea Crucii „Pentru serviciu impecabil” clasa a II-a – o vechime calendaristică de activitate în cadrul Ministerului de cel puțin 15 ani, pentru conferirea Crucii „Pentru serviciu impecabil” clasa I – o vechime calendaristică de activitate în cadrul Ministerului de cel puțin 20 de ani, iar pentru conferirea Crucii „Pentru serviciu impecabil” clasa Veteran – o vechime calendaristică de activitate în cadrul Ministerului de cel puțin 25 de ani.</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4. În calculul vechimii calendaristice de activitate în cadrul Ministerului pentru conferirea Crucii „Pentru serviciu impecabil” clasele I, a II-a şi a III-a, stabilit la pct. 3, se include și perioada îndeplinirii serviciului militar în Forțele Armate. Vechimea calendaristică în serviciul militar în cadrul Forțelor Armate nu se va lua în calcul în vechimea necesară pentru conferirea Crucii „Pentru serviciu impecabil” clasa Veteran.</w:t>
      </w:r>
    </w:p>
    <w:p w:rsidR="004C3887" w:rsidRPr="004C3887" w:rsidRDefault="004C3887" w:rsidP="004C3887">
      <w:pPr>
        <w:pStyle w:val="a3"/>
        <w:shd w:val="clear" w:color="auto" w:fill="FFFFFF"/>
        <w:spacing w:before="0" w:beforeAutospacing="0" w:after="0" w:afterAutospacing="0"/>
        <w:ind w:firstLine="851"/>
        <w:jc w:val="center"/>
        <w:rPr>
          <w:rStyle w:val="a5"/>
          <w:b/>
          <w:bCs/>
          <w:sz w:val="28"/>
          <w:szCs w:val="28"/>
          <w:lang w:val="ro-MD"/>
        </w:rPr>
      </w:pPr>
      <w:r w:rsidRPr="004C3887">
        <w:rPr>
          <w:rStyle w:val="a5"/>
          <w:b/>
          <w:bCs/>
          <w:sz w:val="28"/>
          <w:szCs w:val="28"/>
          <w:lang w:val="ro-MD"/>
        </w:rPr>
        <w:t>Descriere</w:t>
      </w:r>
    </w:p>
    <w:p w:rsidR="004C3887" w:rsidRPr="004C3887" w:rsidRDefault="004C3887" w:rsidP="004C3887">
      <w:pPr>
        <w:pStyle w:val="a3"/>
        <w:shd w:val="clear" w:color="auto" w:fill="FFFFFF"/>
        <w:spacing w:before="0" w:beforeAutospacing="0" w:after="0" w:afterAutospacing="0"/>
        <w:ind w:firstLine="851"/>
        <w:jc w:val="center"/>
        <w:rPr>
          <w:sz w:val="28"/>
          <w:szCs w:val="28"/>
          <w:lang w:val="ro-MD"/>
        </w:rPr>
      </w:pP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Însemnul Crucii „Pentru serviciu impecabil” reprezintă o cruce Ruppert (cruce labată cu extremitățile brațelor rotunjite convex) înscrisă într-un cerc imaginar cu diametrul de 30 mm – de aur la clasa Veteran și clasa I, de argint la clasa a II-a, de bronz la clasa a III-a – având în mijloc un scut heraldic de tip rectangular cu vârful rotunjit ce poartă stema Ministerului [în câmp roșu, o acvilă cu zborul coborât, de aur, cruciată de argint, ținând în gheara dreaptă o spadă, de același metal, iar în cea stângă – fascii, de asemenea de argint, și purtând pe piept un scut încărcat cu stema mică a Republicii Moldova (tăiat de roșu și azur, cu un cap de bour broșând, însoțit între coarne de o stea cu opt raze, la dextra de o roză heraldică și la senestra de o semilună conturnată, totul de aur)]. Crucea clasei Veteran este așezată pe o cunună de stejar, de aur. De mijlocul marginii superioare a brațului de sus al însemnului este fixată o toartă de suspensie, prin care însemnul se prinde cu un inel de baretă.</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lastRenderedPageBreak/>
        <w:t>Panglica distincției este din moar roșu (Pantone 179 C), lată de 25 mm, având pe marginea stângă dungi verticale albe – una la clasa Veteran și clasa I, două la clasa a II-a, trei la clasa a III-a – late de 1 mm fiecare și depărtate de margine și una de alta cu 1 mm.</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Panglica se îmbracă pe o baretă metalică, de formă dreptunghiulară, cu înălțimea de 45 mm și colțurile de jos tăiate. La clasa veteran, peste panglica îmbrăcată pe baretă se aplică broșând o crenguță de stejar de argint, așezată în bară. Bareta are pe marginea inferioară o toartă de suspensie de culoarea însemnului, iar pe revers – un sistem de prindere.</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Înălțimea totală a distincției nu depășește 85 mm.</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Bareta de substituire a distincției este dreptunghiulară, cu lățimea de 25 mm și înălțimea de 12 mm, și îmbrăcată cu panglica distincției. La clasa Veteran, peste panglica îmbrăcată pe bareta de substituire se aplică broșând o crenguță de stejar de argint, așezată în bară.</w:t>
      </w:r>
    </w:p>
    <w:p w:rsidR="004C3887" w:rsidRPr="004C3887" w:rsidRDefault="004C3887" w:rsidP="004C3887">
      <w:pPr>
        <w:pStyle w:val="a3"/>
        <w:shd w:val="clear" w:color="auto" w:fill="FFFFFF"/>
        <w:spacing w:before="0" w:beforeAutospacing="0" w:after="0" w:afterAutospacing="0"/>
        <w:ind w:firstLine="851"/>
        <w:jc w:val="center"/>
        <w:rPr>
          <w:sz w:val="28"/>
          <w:szCs w:val="28"/>
          <w:lang w:val="ro-MD"/>
        </w:rPr>
      </w:pPr>
    </w:p>
    <w:p w:rsidR="004C3887" w:rsidRPr="004C3887" w:rsidRDefault="004C3887" w:rsidP="004C3887">
      <w:pPr>
        <w:pStyle w:val="a3"/>
        <w:shd w:val="clear" w:color="auto" w:fill="FFFFFF"/>
        <w:spacing w:before="0" w:beforeAutospacing="0" w:after="0" w:afterAutospacing="0"/>
        <w:ind w:firstLine="851"/>
        <w:jc w:val="center"/>
        <w:rPr>
          <w:lang w:val="ro-MD"/>
        </w:rPr>
      </w:pPr>
    </w:p>
    <w:p w:rsidR="004C3887" w:rsidRPr="004C3887" w:rsidRDefault="004C3887" w:rsidP="004C3887">
      <w:pPr>
        <w:pStyle w:val="a3"/>
        <w:shd w:val="clear" w:color="auto" w:fill="FFFFFF"/>
        <w:spacing w:before="0" w:beforeAutospacing="0" w:after="0" w:afterAutospacing="0"/>
        <w:ind w:firstLine="851"/>
        <w:jc w:val="center"/>
        <w:rPr>
          <w:lang w:val="ro-MD"/>
        </w:rPr>
      </w:pPr>
    </w:p>
    <w:p w:rsidR="004C3887" w:rsidRPr="004C3887" w:rsidRDefault="004C3887" w:rsidP="004C3887">
      <w:pPr>
        <w:pStyle w:val="a3"/>
        <w:shd w:val="clear" w:color="auto" w:fill="FFFFFF"/>
        <w:spacing w:before="0" w:beforeAutospacing="0" w:after="0" w:afterAutospacing="0"/>
        <w:ind w:firstLine="851"/>
        <w:jc w:val="center"/>
        <w:rPr>
          <w:lang w:val="ro-MD"/>
        </w:rPr>
      </w:pPr>
      <w:r w:rsidRPr="004C3887">
        <w:rPr>
          <w:rStyle w:val="a4"/>
          <w:lang w:val="ro-MD"/>
        </w:rPr>
        <w:t>Crucea ,,Pentru serviciu impecabil”</w:t>
      </w:r>
    </w:p>
    <w:p w:rsidR="004C3887" w:rsidRPr="004C3887" w:rsidRDefault="004C3887" w:rsidP="004C3887">
      <w:pPr>
        <w:pStyle w:val="a3"/>
        <w:shd w:val="clear" w:color="auto" w:fill="FFFFFF"/>
        <w:spacing w:before="0" w:beforeAutospacing="0" w:after="0" w:afterAutospacing="0"/>
        <w:ind w:firstLine="851"/>
        <w:jc w:val="center"/>
        <w:rPr>
          <w:lang w:val="ro-MD"/>
        </w:rPr>
      </w:pPr>
      <w:r w:rsidRPr="004C3887">
        <w:rPr>
          <w:rStyle w:val="a4"/>
          <w:lang w:val="ro-MD"/>
        </w:rPr>
        <w:t>a Ministerului Afacerilor Interne</w:t>
      </w:r>
    </w:p>
    <w:p w:rsidR="004C3887" w:rsidRPr="004C3887" w:rsidRDefault="004C3887" w:rsidP="004C3887">
      <w:pPr>
        <w:pStyle w:val="a3"/>
        <w:shd w:val="clear" w:color="auto" w:fill="FFFFFF"/>
        <w:spacing w:before="0" w:beforeAutospacing="0" w:after="0" w:afterAutospacing="0"/>
        <w:ind w:firstLine="851"/>
        <w:jc w:val="center"/>
        <w:rPr>
          <w:lang w:val="ro-MD"/>
        </w:rPr>
      </w:pPr>
      <w:r w:rsidRPr="004C3887">
        <w:rPr>
          <w:rStyle w:val="a4"/>
          <w:lang w:val="ro-MD"/>
        </w:rPr>
        <w:t>clasa a II-a</w:t>
      </w:r>
    </w:p>
    <w:p w:rsidR="004C3887" w:rsidRPr="004C3887" w:rsidRDefault="004C3887" w:rsidP="004C3887">
      <w:pPr>
        <w:pStyle w:val="a3"/>
        <w:shd w:val="clear" w:color="auto" w:fill="FFFFFF"/>
        <w:spacing w:before="0" w:beforeAutospacing="0" w:after="0" w:afterAutospacing="0"/>
        <w:ind w:firstLine="851"/>
        <w:jc w:val="center"/>
        <w:rPr>
          <w:lang w:val="ro-MD"/>
        </w:rPr>
      </w:pPr>
      <w:r w:rsidRPr="004C3887">
        <w:rPr>
          <w:b/>
          <w:noProof/>
        </w:rPr>
        <w:drawing>
          <wp:inline distT="0" distB="0" distL="0" distR="0" wp14:anchorId="43B4C93C" wp14:editId="0998CE1A">
            <wp:extent cx="2194560" cy="3337560"/>
            <wp:effectExtent l="19050" t="0" r="0" b="0"/>
            <wp:docPr id="4" name="Рисунок 8" descr="https://www.legis.md/UserFiles/images/RU/2020/mo%20272-277%20ru/imagine%205_781%20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https://www.legis.md/UserFiles/images/RU/2020/mo%20272-277%20ru/imagine%205_781%20ro.png"/>
                    <pic:cNvPicPr>
                      <a:picLocks noChangeAspect="1" noChangeArrowheads="1"/>
                    </pic:cNvPicPr>
                  </pic:nvPicPr>
                  <pic:blipFill>
                    <a:blip r:embed="rId9"/>
                    <a:srcRect/>
                    <a:stretch>
                      <a:fillRect/>
                    </a:stretch>
                  </pic:blipFill>
                  <pic:spPr bwMode="auto">
                    <a:xfrm>
                      <a:off x="0" y="0"/>
                      <a:ext cx="2194560" cy="3337560"/>
                    </a:xfrm>
                    <a:prstGeom prst="rect">
                      <a:avLst/>
                    </a:prstGeom>
                    <a:noFill/>
                    <a:ln w="9525">
                      <a:noFill/>
                      <a:miter lim="800000"/>
                      <a:headEnd/>
                      <a:tailEnd/>
                    </a:ln>
                  </pic:spPr>
                </pic:pic>
              </a:graphicData>
            </a:graphic>
          </wp:inline>
        </w:drawing>
      </w:r>
    </w:p>
    <w:p w:rsidR="00FA0990" w:rsidRPr="004C3887" w:rsidRDefault="00FA0990" w:rsidP="00FA0990">
      <w:pPr>
        <w:pStyle w:val="a3"/>
        <w:shd w:val="clear" w:color="auto" w:fill="FFFFFF"/>
        <w:spacing w:before="0" w:beforeAutospacing="0" w:after="0" w:afterAutospacing="0"/>
        <w:ind w:firstLine="851"/>
        <w:jc w:val="center"/>
        <w:rPr>
          <w:b/>
          <w:sz w:val="28"/>
          <w:szCs w:val="28"/>
          <w:lang w:val="ro-MD"/>
        </w:rPr>
      </w:pPr>
    </w:p>
    <w:p w:rsidR="00FA0990" w:rsidRPr="004C3887" w:rsidRDefault="00FA0990" w:rsidP="00FA0990">
      <w:pPr>
        <w:pStyle w:val="a3"/>
        <w:shd w:val="clear" w:color="auto" w:fill="FFFFFF"/>
        <w:spacing w:before="0" w:beforeAutospacing="0" w:after="0" w:afterAutospacing="0"/>
        <w:ind w:firstLine="851"/>
        <w:jc w:val="center"/>
        <w:rPr>
          <w:b/>
          <w:sz w:val="28"/>
          <w:szCs w:val="28"/>
          <w:lang w:val="ro-MD"/>
        </w:rPr>
      </w:pPr>
    </w:p>
    <w:p w:rsidR="00FA0990" w:rsidRPr="004C3887" w:rsidRDefault="00FA0990" w:rsidP="00FA0990">
      <w:pPr>
        <w:pStyle w:val="a3"/>
        <w:shd w:val="clear" w:color="auto" w:fill="FFFFFF"/>
        <w:spacing w:before="0" w:beforeAutospacing="0" w:after="0" w:afterAutospacing="0"/>
        <w:ind w:firstLine="851"/>
        <w:jc w:val="center"/>
        <w:rPr>
          <w:b/>
          <w:sz w:val="32"/>
          <w:szCs w:val="32"/>
          <w:lang w:val="ro-MD"/>
        </w:rPr>
      </w:pPr>
    </w:p>
    <w:p w:rsidR="00FA0990" w:rsidRPr="004C3887" w:rsidRDefault="00FA0990" w:rsidP="00FA0990">
      <w:pPr>
        <w:pStyle w:val="a3"/>
        <w:shd w:val="clear" w:color="auto" w:fill="FFFFFF"/>
        <w:spacing w:before="0" w:beforeAutospacing="0" w:after="0" w:afterAutospacing="0"/>
        <w:ind w:firstLine="851"/>
        <w:jc w:val="center"/>
        <w:rPr>
          <w:b/>
          <w:sz w:val="32"/>
          <w:szCs w:val="32"/>
          <w:lang w:val="ro-MD"/>
        </w:rPr>
      </w:pPr>
    </w:p>
    <w:p w:rsidR="00FA0990" w:rsidRPr="004C3887" w:rsidRDefault="00FA0990" w:rsidP="00FA0990">
      <w:pPr>
        <w:pStyle w:val="a3"/>
        <w:shd w:val="clear" w:color="auto" w:fill="FFFFFF"/>
        <w:spacing w:before="0" w:beforeAutospacing="0" w:after="0" w:afterAutospacing="0"/>
        <w:ind w:firstLine="851"/>
        <w:jc w:val="center"/>
        <w:rPr>
          <w:b/>
          <w:sz w:val="32"/>
          <w:szCs w:val="32"/>
          <w:lang w:val="ro-MD"/>
        </w:rPr>
      </w:pPr>
    </w:p>
    <w:p w:rsidR="00FA0990" w:rsidRPr="004C3887" w:rsidRDefault="00FA0990" w:rsidP="00FA0990">
      <w:pPr>
        <w:pStyle w:val="a3"/>
        <w:shd w:val="clear" w:color="auto" w:fill="FFFFFF"/>
        <w:spacing w:before="0" w:beforeAutospacing="0" w:after="0" w:afterAutospacing="0"/>
        <w:ind w:firstLine="851"/>
        <w:jc w:val="center"/>
        <w:rPr>
          <w:b/>
          <w:sz w:val="32"/>
          <w:szCs w:val="32"/>
          <w:lang w:val="ro-MD"/>
        </w:rPr>
      </w:pPr>
    </w:p>
    <w:p w:rsidR="00FA0990" w:rsidRPr="004C3887" w:rsidRDefault="00FA0990" w:rsidP="004C3887">
      <w:pPr>
        <w:pStyle w:val="a3"/>
        <w:shd w:val="clear" w:color="auto" w:fill="FFFFFF"/>
        <w:spacing w:before="0" w:beforeAutospacing="0" w:after="0" w:afterAutospacing="0"/>
        <w:rPr>
          <w:b/>
          <w:sz w:val="32"/>
          <w:szCs w:val="32"/>
          <w:lang w:val="ro-MD"/>
        </w:rPr>
      </w:pPr>
    </w:p>
    <w:p w:rsidR="00FA0990" w:rsidRPr="004C3887" w:rsidRDefault="00FA0990" w:rsidP="00FA0990">
      <w:pPr>
        <w:pStyle w:val="a3"/>
        <w:shd w:val="clear" w:color="auto" w:fill="FFFFFF"/>
        <w:spacing w:before="0" w:beforeAutospacing="0" w:after="0" w:afterAutospacing="0"/>
        <w:ind w:firstLine="851"/>
        <w:jc w:val="center"/>
        <w:rPr>
          <w:b/>
          <w:sz w:val="32"/>
          <w:szCs w:val="32"/>
          <w:lang w:val="ro-MD"/>
        </w:rPr>
      </w:pPr>
    </w:p>
    <w:p w:rsidR="00FA0990" w:rsidRPr="004C3887" w:rsidRDefault="00525FF5" w:rsidP="00FA0990">
      <w:pPr>
        <w:pStyle w:val="a3"/>
        <w:shd w:val="clear" w:color="auto" w:fill="FFFFFF"/>
        <w:spacing w:before="0" w:beforeAutospacing="0" w:after="0" w:afterAutospacing="0"/>
        <w:ind w:firstLine="851"/>
        <w:jc w:val="center"/>
        <w:rPr>
          <w:b/>
          <w:sz w:val="32"/>
          <w:szCs w:val="32"/>
          <w:lang w:val="ro-MD"/>
        </w:rPr>
      </w:pPr>
      <w:r>
        <w:rPr>
          <w:b/>
          <w:sz w:val="32"/>
          <w:szCs w:val="32"/>
          <w:lang w:val="ro-MD"/>
        </w:rPr>
        <w:lastRenderedPageBreak/>
        <w:t xml:space="preserve">LOTUL nr. 1, poz. </w:t>
      </w:r>
      <w:r w:rsidR="00FA0990" w:rsidRPr="004C3887">
        <w:rPr>
          <w:b/>
          <w:sz w:val="32"/>
          <w:szCs w:val="32"/>
          <w:lang w:val="ro-MD"/>
        </w:rPr>
        <w:t>6</w:t>
      </w:r>
    </w:p>
    <w:p w:rsidR="004C3887" w:rsidRPr="004C3887" w:rsidRDefault="004C3887" w:rsidP="00FA0990">
      <w:pPr>
        <w:pStyle w:val="a3"/>
        <w:shd w:val="clear" w:color="auto" w:fill="FFFFFF"/>
        <w:spacing w:before="0" w:beforeAutospacing="0" w:after="0" w:afterAutospacing="0"/>
        <w:ind w:firstLine="851"/>
        <w:jc w:val="center"/>
        <w:rPr>
          <w:b/>
          <w:sz w:val="32"/>
          <w:szCs w:val="32"/>
          <w:lang w:val="ro-MD"/>
        </w:rPr>
      </w:pPr>
    </w:p>
    <w:p w:rsidR="004C3887" w:rsidRPr="004C3887" w:rsidRDefault="004C3887" w:rsidP="004C3887">
      <w:pPr>
        <w:pStyle w:val="a3"/>
        <w:shd w:val="clear" w:color="auto" w:fill="FFFFFF"/>
        <w:spacing w:before="0" w:beforeAutospacing="0" w:after="0" w:afterAutospacing="0"/>
        <w:ind w:firstLine="851"/>
        <w:jc w:val="center"/>
        <w:rPr>
          <w:sz w:val="28"/>
          <w:szCs w:val="28"/>
          <w:lang w:val="ro-MD"/>
        </w:rPr>
      </w:pPr>
      <w:r w:rsidRPr="004C3887">
        <w:rPr>
          <w:rStyle w:val="a4"/>
          <w:sz w:val="28"/>
          <w:szCs w:val="28"/>
          <w:lang w:val="ro-MD"/>
        </w:rPr>
        <w:t>Crucea „Pentru serviciu impecabil” a Ministerului Afacerilor Interne</w:t>
      </w:r>
    </w:p>
    <w:p w:rsidR="004C3887" w:rsidRPr="004C3887" w:rsidRDefault="004C3887" w:rsidP="004C3887">
      <w:pPr>
        <w:pStyle w:val="a3"/>
        <w:shd w:val="clear" w:color="auto" w:fill="FFFFFF"/>
        <w:spacing w:before="0" w:beforeAutospacing="0" w:after="0" w:afterAutospacing="0"/>
        <w:ind w:firstLine="851"/>
        <w:jc w:val="center"/>
        <w:rPr>
          <w:sz w:val="28"/>
          <w:szCs w:val="28"/>
          <w:lang w:val="ro-MD"/>
        </w:rPr>
      </w:pPr>
      <w:r w:rsidRPr="004C3887">
        <w:rPr>
          <w:rStyle w:val="a4"/>
          <w:sz w:val="28"/>
          <w:szCs w:val="28"/>
          <w:lang w:val="ro-MD"/>
        </w:rPr>
        <w:t xml:space="preserve"> clasa a III-a + brevet </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 </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1. Crucea „Pentru serviciu impecabil” este o distincție corporativă a Ministerului Afacerilor Interne (în continuare – Minister) și are patru clase: clasa Veteran, care este superioară, clasa I, clasa a II-a și clasa a III-a.</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2. Crucea „Pentru serviciu impecabil” se conferă funcționarilor publici cu statut special şi militarilor din cadrul Ministerului pentru:</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1) succese remarcabile la realizarea sarcinilor de serviciu;</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2) rezultate meritorii obținute în procesul formării profesionale, în activitatea științifică și sportivă;</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3) merite în promovarea valorilor moral-patriotice în rândurile funcționarilor publici cu statut special şi militarilor din cadrul Ministerului.</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3. Funcționarii publici cu statut special şi militarii propuși pentru conferirea Crucii „Pentru serviciu impecabil” clasa a III-a trebuie să aibă o vechime calendaristică de activitate în cadrul Ministerului de cel puțin 10 ani, pentru conferirea Crucii „Pentru serviciu impecabil” clasa a II-a – o vechime calendaristică de activitate în cadrul Ministerului de cel puțin 15 ani, pentru conferirea Crucii „Pentru serviciu impecabil” clasa I – o vechime calendaristică de activitate în cadrul Ministerului de cel puțin 20 de ani, iar pentru conferirea Crucii „Pentru serviciu impecabil” clasa Veteran – o vechime calendaristică de activitate în cadrul Ministerului de cel puțin 25 de ani.</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4. În calculul vechimii calendaristice de activitate în cadrul Ministerului pentru conferirea Crucii „Pentru serviciu impecabil” clasele I, a II-a şi a III-a, stabilit la pct. 3, se include și perioada îndeplinirii serviciului militar în Forțele Armate. Vechimea calendaristică în serviciul militar în cadrul Forțelor Armate nu se va lua în calcul în vechimea necesară pentru conferirea Crucii „Pentru serviciu impecabil” clasa Veteran.</w:t>
      </w:r>
    </w:p>
    <w:p w:rsidR="004C3887" w:rsidRPr="004C3887" w:rsidRDefault="004C3887" w:rsidP="004C3887">
      <w:pPr>
        <w:pStyle w:val="a3"/>
        <w:shd w:val="clear" w:color="auto" w:fill="FFFFFF"/>
        <w:spacing w:before="0" w:beforeAutospacing="0" w:after="0" w:afterAutospacing="0"/>
        <w:ind w:firstLine="851"/>
        <w:jc w:val="center"/>
        <w:rPr>
          <w:rStyle w:val="a5"/>
          <w:b/>
          <w:bCs/>
          <w:sz w:val="28"/>
          <w:szCs w:val="28"/>
          <w:lang w:val="ro-MD"/>
        </w:rPr>
      </w:pPr>
      <w:r w:rsidRPr="004C3887">
        <w:rPr>
          <w:rStyle w:val="a5"/>
          <w:b/>
          <w:bCs/>
          <w:sz w:val="28"/>
          <w:szCs w:val="28"/>
          <w:lang w:val="ro-MD"/>
        </w:rPr>
        <w:t>Descriere</w:t>
      </w:r>
    </w:p>
    <w:p w:rsidR="004C3887" w:rsidRPr="004C3887" w:rsidRDefault="004C3887" w:rsidP="004C3887">
      <w:pPr>
        <w:pStyle w:val="a3"/>
        <w:shd w:val="clear" w:color="auto" w:fill="FFFFFF"/>
        <w:spacing w:before="0" w:beforeAutospacing="0" w:after="0" w:afterAutospacing="0"/>
        <w:ind w:firstLine="851"/>
        <w:jc w:val="center"/>
        <w:rPr>
          <w:sz w:val="28"/>
          <w:szCs w:val="28"/>
          <w:lang w:val="ro-MD"/>
        </w:rPr>
      </w:pP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 xml:space="preserve">Însemnul Crucii „Pentru serviciu impecabil” reprezintă o cruce Ruppert (cruce labată cu extremitățile brațelor rotunjite convex) înscrisă într-un cerc imaginar cu diametrul de 30 mm – de aur la clasa Veteran și clasa I, de argint la clasa a II-a, de bronz la clasa a III-a – având în mijloc un scut heraldic de tip rectangular cu vârful rotunjit ce poartă stema Ministerului [în câmp roșu, o acvilă cu zborul coborât, de aur, cruciată de argint, ținând în gheara dreaptă o spadă, de același metal, iar în cea stângă – fascii, de asemenea de argint, și purtând pe piept un scut încărcat cu stema mică a Republicii Moldova (tăiat de roșu și azur, cu un cap de bour broșând, însoțit între coarne de o stea cu opt raze, la dextra de o roză heraldică și la senestra de o semilună conturnată, totul de aur)]. Crucea clasei Veteran este așezată pe o cunună de stejar, de aur. De mijlocul marginii superioare </w:t>
      </w:r>
      <w:r w:rsidRPr="004C3887">
        <w:rPr>
          <w:sz w:val="28"/>
          <w:szCs w:val="28"/>
          <w:lang w:val="ro-MD"/>
        </w:rPr>
        <w:lastRenderedPageBreak/>
        <w:t>a brațului de sus al însemnului este fixată o toartă de suspensie, prin care însemnul se prinde cu un inel de baretă.</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Panglica distincției este din moar roșu (Pantone 179 C), lată de 25 mm, având pe marginea stângă dungi verticale albe – una la clasa Veteran și clasa I, două la clasa a II-a, trei la clasa a III-a – late de 1 mm fiecare și depărtate de margine și una de alta cu 1 mm.</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Panglica se îmbracă pe o baretă metalică, de formă dreptunghiulară, cu înălțimea de 45 mm și colțurile de jos tăiate. La clasa veteran, peste panglica îmbrăcată pe baretă se aplică broșând o crenguță de stejar de argint, așezată în bară. Bareta are pe marginea inferioară o toartă de suspensie de culoarea însemnului, iar pe revers – un sistem de prindere.</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Înălțimea totală a distincției nu depășește 85 mm.</w:t>
      </w:r>
    </w:p>
    <w:p w:rsidR="004C3887" w:rsidRPr="004C3887" w:rsidRDefault="004C3887" w:rsidP="004C3887">
      <w:pPr>
        <w:pStyle w:val="a3"/>
        <w:shd w:val="clear" w:color="auto" w:fill="FFFFFF"/>
        <w:spacing w:before="0" w:beforeAutospacing="0" w:after="0" w:afterAutospacing="0"/>
        <w:ind w:firstLine="851"/>
        <w:jc w:val="both"/>
        <w:rPr>
          <w:sz w:val="28"/>
          <w:szCs w:val="28"/>
          <w:lang w:val="ro-MD"/>
        </w:rPr>
      </w:pPr>
      <w:r w:rsidRPr="004C3887">
        <w:rPr>
          <w:sz w:val="28"/>
          <w:szCs w:val="28"/>
          <w:lang w:val="ro-MD"/>
        </w:rPr>
        <w:t>Bareta de substituire a distincției este dreptunghiulară, cu lățimea de 25 mm și înălțimea de 12 mm, și îmbrăcată cu panglica distincției. La clasa Veteran, peste panglica îmbrăcată pe bareta de substituire se aplică broșând o crenguță de stejar de argint, așezată în bară.</w:t>
      </w:r>
    </w:p>
    <w:p w:rsidR="004C3887" w:rsidRPr="004C3887" w:rsidRDefault="004C3887" w:rsidP="004C3887">
      <w:pPr>
        <w:pStyle w:val="a3"/>
        <w:shd w:val="clear" w:color="auto" w:fill="FFFFFF"/>
        <w:spacing w:before="0" w:beforeAutospacing="0" w:after="0" w:afterAutospacing="0"/>
        <w:ind w:firstLine="851"/>
        <w:jc w:val="center"/>
        <w:rPr>
          <w:lang w:val="ro-MD"/>
        </w:rPr>
      </w:pPr>
    </w:p>
    <w:p w:rsidR="004C3887" w:rsidRPr="004C3887" w:rsidRDefault="004C3887" w:rsidP="004C3887">
      <w:pPr>
        <w:pStyle w:val="a3"/>
        <w:shd w:val="clear" w:color="auto" w:fill="FFFFFF"/>
        <w:spacing w:before="0" w:beforeAutospacing="0" w:after="0" w:afterAutospacing="0"/>
        <w:ind w:firstLine="851"/>
        <w:jc w:val="center"/>
        <w:rPr>
          <w:lang w:val="ro-MD"/>
        </w:rPr>
      </w:pPr>
    </w:p>
    <w:p w:rsidR="004C3887" w:rsidRPr="004C3887" w:rsidRDefault="004C3887" w:rsidP="004C3887">
      <w:pPr>
        <w:pStyle w:val="a3"/>
        <w:shd w:val="clear" w:color="auto" w:fill="FFFFFF"/>
        <w:spacing w:before="0" w:beforeAutospacing="0" w:after="0" w:afterAutospacing="0"/>
        <w:ind w:firstLine="851"/>
        <w:jc w:val="center"/>
        <w:rPr>
          <w:lang w:val="ro-MD"/>
        </w:rPr>
      </w:pPr>
    </w:p>
    <w:p w:rsidR="004C3887" w:rsidRPr="004C3887" w:rsidRDefault="004C3887" w:rsidP="004C3887">
      <w:pPr>
        <w:pStyle w:val="a3"/>
        <w:shd w:val="clear" w:color="auto" w:fill="FFFFFF"/>
        <w:spacing w:before="0" w:beforeAutospacing="0" w:after="0" w:afterAutospacing="0"/>
        <w:ind w:firstLine="851"/>
        <w:jc w:val="center"/>
        <w:rPr>
          <w:lang w:val="ro-MD"/>
        </w:rPr>
      </w:pPr>
      <w:r w:rsidRPr="004C3887">
        <w:rPr>
          <w:rStyle w:val="a4"/>
          <w:lang w:val="ro-MD"/>
        </w:rPr>
        <w:t>Crucea ,,Pentru serviciu impecabil”</w:t>
      </w:r>
    </w:p>
    <w:p w:rsidR="004C3887" w:rsidRPr="004C3887" w:rsidRDefault="004C3887" w:rsidP="004C3887">
      <w:pPr>
        <w:pStyle w:val="a3"/>
        <w:shd w:val="clear" w:color="auto" w:fill="FFFFFF"/>
        <w:spacing w:before="0" w:beforeAutospacing="0" w:after="0" w:afterAutospacing="0"/>
        <w:ind w:firstLine="851"/>
        <w:jc w:val="center"/>
        <w:rPr>
          <w:lang w:val="ro-MD"/>
        </w:rPr>
      </w:pPr>
      <w:r w:rsidRPr="004C3887">
        <w:rPr>
          <w:rStyle w:val="a4"/>
          <w:lang w:val="ro-MD"/>
        </w:rPr>
        <w:t>a Ministerului Afacerilor Interne</w:t>
      </w:r>
    </w:p>
    <w:p w:rsidR="004C3887" w:rsidRPr="004C3887" w:rsidRDefault="004C3887" w:rsidP="004C3887">
      <w:pPr>
        <w:pStyle w:val="a3"/>
        <w:shd w:val="clear" w:color="auto" w:fill="FFFFFF"/>
        <w:spacing w:before="0" w:beforeAutospacing="0" w:after="0" w:afterAutospacing="0"/>
        <w:ind w:firstLine="851"/>
        <w:jc w:val="center"/>
        <w:rPr>
          <w:lang w:val="ro-MD"/>
        </w:rPr>
      </w:pPr>
      <w:r w:rsidRPr="004C3887">
        <w:rPr>
          <w:rStyle w:val="a4"/>
          <w:lang w:val="ro-MD"/>
        </w:rPr>
        <w:t>clasa a III-a</w:t>
      </w:r>
    </w:p>
    <w:p w:rsidR="004C3887" w:rsidRPr="004C3887" w:rsidRDefault="004C3887" w:rsidP="004C3887">
      <w:pPr>
        <w:pStyle w:val="a3"/>
        <w:shd w:val="clear" w:color="auto" w:fill="FFFFFF"/>
        <w:spacing w:before="0" w:beforeAutospacing="0" w:after="0" w:afterAutospacing="0"/>
        <w:ind w:firstLine="851"/>
        <w:jc w:val="center"/>
        <w:rPr>
          <w:lang w:val="ro-MD"/>
        </w:rPr>
      </w:pPr>
      <w:r w:rsidRPr="004C3887">
        <w:rPr>
          <w:b/>
          <w:noProof/>
        </w:rPr>
        <w:drawing>
          <wp:inline distT="0" distB="0" distL="0" distR="0" wp14:anchorId="2D46A888" wp14:editId="0ABC3576">
            <wp:extent cx="1828800" cy="3093720"/>
            <wp:effectExtent l="19050" t="0" r="0" b="0"/>
            <wp:docPr id="2" name="Рисунок 9" descr="https://www.legis.md/UserFiles/images/RO/2020/mo%20286-292%20md/imagine%206_781%20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https://www.legis.md/UserFiles/images/RO/2020/mo%20286-292%20md/imagine%206_781%20ro.png"/>
                    <pic:cNvPicPr>
                      <a:picLocks noChangeAspect="1" noChangeArrowheads="1"/>
                    </pic:cNvPicPr>
                  </pic:nvPicPr>
                  <pic:blipFill>
                    <a:blip r:embed="rId10"/>
                    <a:srcRect/>
                    <a:stretch>
                      <a:fillRect/>
                    </a:stretch>
                  </pic:blipFill>
                  <pic:spPr bwMode="auto">
                    <a:xfrm>
                      <a:off x="0" y="0"/>
                      <a:ext cx="1828800" cy="3093720"/>
                    </a:xfrm>
                    <a:prstGeom prst="rect">
                      <a:avLst/>
                    </a:prstGeom>
                    <a:noFill/>
                    <a:ln w="9525">
                      <a:noFill/>
                      <a:miter lim="800000"/>
                      <a:headEnd/>
                      <a:tailEnd/>
                    </a:ln>
                  </pic:spPr>
                </pic:pic>
              </a:graphicData>
            </a:graphic>
          </wp:inline>
        </w:drawing>
      </w:r>
    </w:p>
    <w:p w:rsidR="00FA0990" w:rsidRPr="004C3887" w:rsidRDefault="00FA0990" w:rsidP="00FA0990">
      <w:pPr>
        <w:pStyle w:val="a3"/>
        <w:shd w:val="clear" w:color="auto" w:fill="FFFFFF"/>
        <w:spacing w:before="0" w:beforeAutospacing="0" w:after="0" w:afterAutospacing="0"/>
        <w:ind w:firstLine="851"/>
        <w:jc w:val="both"/>
        <w:rPr>
          <w:lang w:val="ro-MD"/>
        </w:rPr>
      </w:pPr>
    </w:p>
    <w:p w:rsidR="00FA0990" w:rsidRPr="004C3887" w:rsidRDefault="00FA0990" w:rsidP="00FA0990">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center"/>
        <w:rPr>
          <w:lang w:val="ro-MD"/>
        </w:rPr>
      </w:pPr>
    </w:p>
    <w:p w:rsidR="004C3887" w:rsidRPr="004C3887" w:rsidRDefault="004C3887" w:rsidP="00FA0990">
      <w:pPr>
        <w:pStyle w:val="a3"/>
        <w:shd w:val="clear" w:color="auto" w:fill="FFFFFF"/>
        <w:spacing w:before="0" w:beforeAutospacing="0" w:after="0" w:afterAutospacing="0"/>
        <w:ind w:firstLine="851"/>
        <w:jc w:val="center"/>
        <w:rPr>
          <w:lang w:val="ro-MD"/>
        </w:rPr>
      </w:pPr>
    </w:p>
    <w:p w:rsidR="004C3887" w:rsidRPr="004C3887" w:rsidRDefault="004C3887" w:rsidP="00FA0990">
      <w:pPr>
        <w:pStyle w:val="a3"/>
        <w:shd w:val="clear" w:color="auto" w:fill="FFFFFF"/>
        <w:spacing w:before="0" w:beforeAutospacing="0" w:after="0" w:afterAutospacing="0"/>
        <w:ind w:firstLine="851"/>
        <w:jc w:val="center"/>
        <w:rPr>
          <w:lang w:val="ro-MD"/>
        </w:rPr>
      </w:pPr>
    </w:p>
    <w:p w:rsidR="00FA0990" w:rsidRPr="004C3887" w:rsidRDefault="00525FF5" w:rsidP="00BF1147">
      <w:pPr>
        <w:pStyle w:val="a3"/>
        <w:shd w:val="clear" w:color="auto" w:fill="FFFFFF"/>
        <w:spacing w:before="0" w:beforeAutospacing="0" w:after="0" w:afterAutospacing="0"/>
        <w:jc w:val="center"/>
        <w:rPr>
          <w:b/>
          <w:sz w:val="32"/>
          <w:szCs w:val="32"/>
          <w:lang w:val="ro-MD"/>
        </w:rPr>
      </w:pPr>
      <w:r>
        <w:rPr>
          <w:b/>
          <w:sz w:val="32"/>
          <w:szCs w:val="32"/>
          <w:lang w:val="ro-MD"/>
        </w:rPr>
        <w:lastRenderedPageBreak/>
        <w:t xml:space="preserve">LOTUL nr. 1, poz. </w:t>
      </w:r>
      <w:r w:rsidR="00FA0990" w:rsidRPr="004C3887">
        <w:rPr>
          <w:b/>
          <w:sz w:val="32"/>
          <w:szCs w:val="32"/>
          <w:lang w:val="ro-MD"/>
        </w:rPr>
        <w:t>7</w:t>
      </w:r>
    </w:p>
    <w:p w:rsidR="004C3887" w:rsidRPr="004C3887" w:rsidRDefault="004C3887" w:rsidP="00BF1147">
      <w:pPr>
        <w:pStyle w:val="a8"/>
        <w:jc w:val="center"/>
        <w:rPr>
          <w:rFonts w:ascii="Times New Roman" w:hAnsi="Times New Roman"/>
          <w:b/>
          <w:sz w:val="28"/>
          <w:szCs w:val="28"/>
          <w:lang w:val="ro-MD"/>
        </w:rPr>
      </w:pPr>
      <w:r w:rsidRPr="004C3887">
        <w:rPr>
          <w:rFonts w:ascii="Times New Roman" w:hAnsi="Times New Roman"/>
          <w:b/>
          <w:sz w:val="28"/>
          <w:szCs w:val="28"/>
          <w:lang w:val="ro-MD"/>
        </w:rPr>
        <w:t>CUTIE D</w:t>
      </w:r>
      <w:bookmarkStart w:id="0" w:name="_GoBack"/>
      <w:bookmarkEnd w:id="0"/>
      <w:r w:rsidRPr="004C3887">
        <w:rPr>
          <w:rFonts w:ascii="Times New Roman" w:hAnsi="Times New Roman"/>
          <w:b/>
          <w:sz w:val="28"/>
          <w:szCs w:val="28"/>
          <w:lang w:val="ro-MD"/>
        </w:rPr>
        <w:t>ECORATIVA DIN VELUR</w:t>
      </w:r>
    </w:p>
    <w:p w:rsidR="004C3887" w:rsidRPr="004C3887" w:rsidRDefault="004C3887" w:rsidP="004C3887">
      <w:pPr>
        <w:pStyle w:val="a8"/>
        <w:spacing w:line="360" w:lineRule="auto"/>
        <w:ind w:firstLine="708"/>
        <w:jc w:val="both"/>
        <w:rPr>
          <w:rFonts w:ascii="Times New Roman" w:hAnsi="Times New Roman"/>
          <w:sz w:val="28"/>
          <w:szCs w:val="28"/>
          <w:lang w:val="ro-MD"/>
        </w:rPr>
      </w:pPr>
    </w:p>
    <w:p w:rsidR="004C3887" w:rsidRPr="004C3887" w:rsidRDefault="004C3887" w:rsidP="004C3887">
      <w:pPr>
        <w:pStyle w:val="a8"/>
        <w:spacing w:line="360" w:lineRule="auto"/>
        <w:ind w:firstLine="708"/>
        <w:jc w:val="both"/>
        <w:rPr>
          <w:rFonts w:ascii="Times New Roman" w:hAnsi="Times New Roman"/>
          <w:sz w:val="28"/>
          <w:szCs w:val="28"/>
          <w:lang w:val="ro-MD"/>
        </w:rPr>
      </w:pPr>
      <w:r w:rsidRPr="004C3887">
        <w:rPr>
          <w:rFonts w:ascii="Times New Roman" w:hAnsi="Times New Roman"/>
          <w:sz w:val="28"/>
          <w:szCs w:val="28"/>
          <w:lang w:val="ro-MD"/>
        </w:rPr>
        <w:t>Confecționată din plastic de formă dreptunghiulară cu lungimea de 122 mm, lățimea 88mm, înălțimea 26 mm iar în mijlocul capacului 30 mm, căptușeala exterioară din velur albastru sau roşu, căptușeala interioară din velur albastru sau roşu și atlas alb.</w:t>
      </w:r>
    </w:p>
    <w:p w:rsidR="00FA0990" w:rsidRPr="004C3887" w:rsidRDefault="00FA0990" w:rsidP="004C3887">
      <w:pPr>
        <w:pStyle w:val="a3"/>
        <w:shd w:val="clear" w:color="auto" w:fill="FFFFFF"/>
        <w:spacing w:before="0" w:beforeAutospacing="0" w:after="0" w:afterAutospacing="0"/>
        <w:ind w:firstLine="851"/>
        <w:jc w:val="center"/>
        <w:rPr>
          <w:lang w:val="ro-MD"/>
        </w:rPr>
      </w:pPr>
      <w:r w:rsidRPr="004C3887">
        <w:rPr>
          <w:lang w:val="ro-MD"/>
        </w:rPr>
        <w:t> </w:t>
      </w:r>
    </w:p>
    <w:p w:rsidR="00FA0990" w:rsidRPr="004C3887" w:rsidRDefault="00FA0990" w:rsidP="00FA0990">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center"/>
        <w:rPr>
          <w:lang w:val="ro-MD"/>
        </w:rPr>
      </w:pPr>
    </w:p>
    <w:p w:rsidR="00FA0990" w:rsidRPr="004C3887" w:rsidRDefault="00FA0990" w:rsidP="00FA0990">
      <w:pPr>
        <w:pStyle w:val="a3"/>
        <w:shd w:val="clear" w:color="auto" w:fill="FFFFFF"/>
        <w:spacing w:before="0" w:beforeAutospacing="0" w:after="0" w:afterAutospacing="0"/>
        <w:ind w:firstLine="851"/>
        <w:jc w:val="both"/>
        <w:rPr>
          <w:lang w:val="ro-MD"/>
        </w:rPr>
      </w:pPr>
    </w:p>
    <w:p w:rsidR="00FA0990" w:rsidRPr="004C3887" w:rsidRDefault="00FA0990" w:rsidP="00FA0990">
      <w:pPr>
        <w:pStyle w:val="a3"/>
        <w:shd w:val="clear" w:color="auto" w:fill="FFFFFF"/>
        <w:spacing w:before="0" w:beforeAutospacing="0" w:after="0" w:afterAutospacing="0"/>
        <w:ind w:firstLine="851"/>
        <w:jc w:val="both"/>
        <w:rPr>
          <w:lang w:val="ro-MD"/>
        </w:rPr>
      </w:pPr>
    </w:p>
    <w:p w:rsidR="00FA0990" w:rsidRPr="004C3887" w:rsidRDefault="00FA0990" w:rsidP="00FA0990">
      <w:pPr>
        <w:pStyle w:val="a3"/>
        <w:shd w:val="clear" w:color="auto" w:fill="FFFFFF"/>
        <w:spacing w:before="0" w:beforeAutospacing="0" w:after="0" w:afterAutospacing="0"/>
        <w:ind w:firstLine="851"/>
        <w:jc w:val="both"/>
        <w:rPr>
          <w:lang w:val="ro-MD"/>
        </w:rPr>
      </w:pPr>
    </w:p>
    <w:p w:rsidR="00FA0990" w:rsidRPr="004C3887" w:rsidRDefault="00FA0990" w:rsidP="00FA0990">
      <w:pPr>
        <w:pStyle w:val="a3"/>
        <w:shd w:val="clear" w:color="auto" w:fill="FFFFFF"/>
        <w:spacing w:before="0" w:beforeAutospacing="0" w:after="0" w:afterAutospacing="0"/>
        <w:ind w:firstLine="851"/>
        <w:jc w:val="both"/>
        <w:rPr>
          <w:lang w:val="ro-MD"/>
        </w:rPr>
      </w:pPr>
    </w:p>
    <w:p w:rsidR="00FA0990" w:rsidRPr="004C3887" w:rsidRDefault="00FA0990" w:rsidP="00FA0990">
      <w:pPr>
        <w:rPr>
          <w:rFonts w:ascii="Times New Roman" w:hAnsi="Times New Roman"/>
          <w:lang w:val="ro-MD"/>
        </w:rPr>
      </w:pPr>
    </w:p>
    <w:p w:rsidR="00794CA9" w:rsidRPr="004C3887" w:rsidRDefault="00794CA9" w:rsidP="00EC768C">
      <w:pPr>
        <w:pStyle w:val="a3"/>
        <w:shd w:val="clear" w:color="auto" w:fill="FFFFFF"/>
        <w:spacing w:before="0" w:beforeAutospacing="0" w:after="0" w:afterAutospacing="0"/>
        <w:ind w:firstLine="851"/>
        <w:jc w:val="both"/>
        <w:rPr>
          <w:lang w:val="ro-MD"/>
        </w:rPr>
      </w:pPr>
    </w:p>
    <w:sectPr w:rsidR="00794CA9" w:rsidRPr="004C3887" w:rsidSect="000415F7">
      <w:footerReference w:type="even" r:id="rId11"/>
      <w:footerReference w:type="default" r:id="rId1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458" w:rsidRDefault="00200458">
      <w:pPr>
        <w:spacing w:after="0" w:line="240" w:lineRule="auto"/>
      </w:pPr>
      <w:r>
        <w:separator/>
      </w:r>
    </w:p>
  </w:endnote>
  <w:endnote w:type="continuationSeparator" w:id="0">
    <w:p w:rsidR="00200458" w:rsidRDefault="00200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3DB" w:rsidRDefault="00FA0990" w:rsidP="008C07E1">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end"/>
    </w:r>
  </w:p>
  <w:p w:rsidR="00D763DB" w:rsidRDefault="00200458" w:rsidP="00DD76C4">
    <w:pPr>
      <w:pStyle w:val="a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63DB" w:rsidRDefault="00FA0990" w:rsidP="008C07E1">
    <w:pPr>
      <w:pStyle w:val="aa"/>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525FF5">
      <w:rPr>
        <w:rStyle w:val="ac"/>
        <w:noProof/>
      </w:rPr>
      <w:t>11</w:t>
    </w:r>
    <w:r>
      <w:rPr>
        <w:rStyle w:val="ac"/>
      </w:rPr>
      <w:fldChar w:fldCharType="end"/>
    </w:r>
  </w:p>
  <w:p w:rsidR="00D763DB" w:rsidRDefault="00200458" w:rsidP="00DD76C4">
    <w:pPr>
      <w:pStyle w:val="a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458" w:rsidRDefault="00200458">
      <w:pPr>
        <w:spacing w:after="0" w:line="240" w:lineRule="auto"/>
      </w:pPr>
      <w:r>
        <w:separator/>
      </w:r>
    </w:p>
  </w:footnote>
  <w:footnote w:type="continuationSeparator" w:id="0">
    <w:p w:rsidR="00200458" w:rsidRDefault="0020045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9"/>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EC768C"/>
    <w:rsid w:val="00200458"/>
    <w:rsid w:val="0027591A"/>
    <w:rsid w:val="00433338"/>
    <w:rsid w:val="00442E16"/>
    <w:rsid w:val="0047615C"/>
    <w:rsid w:val="004C3887"/>
    <w:rsid w:val="00525FF5"/>
    <w:rsid w:val="0060234B"/>
    <w:rsid w:val="006256F8"/>
    <w:rsid w:val="006E2ED7"/>
    <w:rsid w:val="00703CD5"/>
    <w:rsid w:val="00730AE1"/>
    <w:rsid w:val="00794CA9"/>
    <w:rsid w:val="00975EDA"/>
    <w:rsid w:val="00993DE5"/>
    <w:rsid w:val="00A92CB8"/>
    <w:rsid w:val="00B27B1E"/>
    <w:rsid w:val="00B9124F"/>
    <w:rsid w:val="00BD56D9"/>
    <w:rsid w:val="00BF1147"/>
    <w:rsid w:val="00E02D69"/>
    <w:rsid w:val="00EC768C"/>
    <w:rsid w:val="00EE6767"/>
    <w:rsid w:val="00EE69B7"/>
    <w:rsid w:val="00FA09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4F9FE4"/>
  <w15:docId w15:val="{E4279CD9-4AC2-4899-8E28-7AAC93D23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7B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EC768C"/>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qFormat/>
    <w:rsid w:val="00EC768C"/>
    <w:rPr>
      <w:b/>
      <w:bCs/>
    </w:rPr>
  </w:style>
  <w:style w:type="character" w:styleId="a5">
    <w:name w:val="Emphasis"/>
    <w:basedOn w:val="a0"/>
    <w:qFormat/>
    <w:rsid w:val="00EC768C"/>
    <w:rPr>
      <w:i/>
      <w:iCs/>
    </w:rPr>
  </w:style>
  <w:style w:type="paragraph" w:styleId="a6">
    <w:name w:val="Balloon Text"/>
    <w:basedOn w:val="a"/>
    <w:link w:val="a7"/>
    <w:uiPriority w:val="99"/>
    <w:semiHidden/>
    <w:unhideWhenUsed/>
    <w:rsid w:val="00EC768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EC768C"/>
    <w:rPr>
      <w:rFonts w:ascii="Tahoma" w:hAnsi="Tahoma" w:cs="Tahoma"/>
      <w:sz w:val="16"/>
      <w:szCs w:val="16"/>
    </w:rPr>
  </w:style>
  <w:style w:type="paragraph" w:styleId="a8">
    <w:name w:val="Body Text"/>
    <w:basedOn w:val="a"/>
    <w:link w:val="a9"/>
    <w:qFormat/>
    <w:rsid w:val="00BD56D9"/>
    <w:pPr>
      <w:spacing w:before="180" w:after="180" w:line="240" w:lineRule="auto"/>
    </w:pPr>
    <w:rPr>
      <w:rFonts w:eastAsiaTheme="minorHAnsi"/>
      <w:sz w:val="24"/>
      <w:szCs w:val="24"/>
      <w:lang w:val="en-US" w:eastAsia="en-US"/>
    </w:rPr>
  </w:style>
  <w:style w:type="character" w:customStyle="1" w:styleId="a9">
    <w:name w:val="Основной текст Знак"/>
    <w:basedOn w:val="a0"/>
    <w:link w:val="a8"/>
    <w:rsid w:val="00BD56D9"/>
    <w:rPr>
      <w:rFonts w:eastAsiaTheme="minorHAnsi"/>
      <w:sz w:val="24"/>
      <w:szCs w:val="24"/>
      <w:lang w:val="en-US" w:eastAsia="en-US"/>
    </w:rPr>
  </w:style>
  <w:style w:type="paragraph" w:customStyle="1" w:styleId="1">
    <w:name w:val="Название объекта1"/>
    <w:basedOn w:val="a"/>
    <w:rsid w:val="00442E16"/>
    <w:pPr>
      <w:spacing w:after="120" w:line="240" w:lineRule="auto"/>
    </w:pPr>
    <w:rPr>
      <w:rFonts w:eastAsiaTheme="minorHAnsi"/>
      <w:i/>
      <w:sz w:val="24"/>
      <w:szCs w:val="24"/>
      <w:lang w:val="en-US" w:eastAsia="en-US"/>
    </w:rPr>
  </w:style>
  <w:style w:type="paragraph" w:styleId="aa">
    <w:name w:val="footer"/>
    <w:basedOn w:val="a"/>
    <w:link w:val="ab"/>
    <w:rsid w:val="00FA0990"/>
    <w:pPr>
      <w:tabs>
        <w:tab w:val="center" w:pos="4677"/>
        <w:tab w:val="right" w:pos="9355"/>
      </w:tabs>
    </w:pPr>
    <w:rPr>
      <w:rFonts w:ascii="Calibri" w:eastAsia="Times New Roman" w:hAnsi="Calibri" w:cs="Times New Roman"/>
    </w:rPr>
  </w:style>
  <w:style w:type="character" w:customStyle="1" w:styleId="ab">
    <w:name w:val="Нижний колонтитул Знак"/>
    <w:basedOn w:val="a0"/>
    <w:link w:val="aa"/>
    <w:rsid w:val="00FA0990"/>
    <w:rPr>
      <w:rFonts w:ascii="Calibri" w:eastAsia="Times New Roman" w:hAnsi="Calibri" w:cs="Times New Roman"/>
    </w:rPr>
  </w:style>
  <w:style w:type="character" w:styleId="ac">
    <w:name w:val="page number"/>
    <w:basedOn w:val="a0"/>
    <w:rsid w:val="00FA09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8792635">
      <w:bodyDiv w:val="1"/>
      <w:marLeft w:val="0"/>
      <w:marRight w:val="0"/>
      <w:marTop w:val="0"/>
      <w:marBottom w:val="0"/>
      <w:divBdr>
        <w:top w:val="none" w:sz="0" w:space="0" w:color="auto"/>
        <w:left w:val="none" w:sz="0" w:space="0" w:color="auto"/>
        <w:bottom w:val="none" w:sz="0" w:space="0" w:color="auto"/>
        <w:right w:val="none" w:sz="0" w:space="0" w:color="auto"/>
      </w:divBdr>
    </w:div>
    <w:div w:id="1029457360">
      <w:bodyDiv w:val="1"/>
      <w:marLeft w:val="0"/>
      <w:marRight w:val="0"/>
      <w:marTop w:val="0"/>
      <w:marBottom w:val="0"/>
      <w:divBdr>
        <w:top w:val="none" w:sz="0" w:space="0" w:color="auto"/>
        <w:left w:val="none" w:sz="0" w:space="0" w:color="auto"/>
        <w:bottom w:val="none" w:sz="0" w:space="0" w:color="auto"/>
        <w:right w:val="none" w:sz="0" w:space="0" w:color="auto"/>
      </w:divBdr>
    </w:div>
    <w:div w:id="1169249792">
      <w:bodyDiv w:val="1"/>
      <w:marLeft w:val="0"/>
      <w:marRight w:val="0"/>
      <w:marTop w:val="0"/>
      <w:marBottom w:val="0"/>
      <w:divBdr>
        <w:top w:val="none" w:sz="0" w:space="0" w:color="auto"/>
        <w:left w:val="none" w:sz="0" w:space="0" w:color="auto"/>
        <w:bottom w:val="none" w:sz="0" w:space="0" w:color="auto"/>
        <w:right w:val="none" w:sz="0" w:space="0" w:color="auto"/>
      </w:divBdr>
    </w:div>
    <w:div w:id="1218004669">
      <w:bodyDiv w:val="1"/>
      <w:marLeft w:val="0"/>
      <w:marRight w:val="0"/>
      <w:marTop w:val="0"/>
      <w:marBottom w:val="0"/>
      <w:divBdr>
        <w:top w:val="none" w:sz="0" w:space="0" w:color="auto"/>
        <w:left w:val="none" w:sz="0" w:space="0" w:color="auto"/>
        <w:bottom w:val="none" w:sz="0" w:space="0" w:color="auto"/>
        <w:right w:val="none" w:sz="0" w:space="0" w:color="auto"/>
      </w:divBdr>
    </w:div>
    <w:div w:id="1453939733">
      <w:bodyDiv w:val="1"/>
      <w:marLeft w:val="0"/>
      <w:marRight w:val="0"/>
      <w:marTop w:val="0"/>
      <w:marBottom w:val="0"/>
      <w:divBdr>
        <w:top w:val="none" w:sz="0" w:space="0" w:color="auto"/>
        <w:left w:val="none" w:sz="0" w:space="0" w:color="auto"/>
        <w:bottom w:val="none" w:sz="0" w:space="0" w:color="auto"/>
        <w:right w:val="none" w:sz="0" w:space="0" w:color="auto"/>
      </w:divBdr>
    </w:div>
    <w:div w:id="1687093451">
      <w:bodyDiv w:val="1"/>
      <w:marLeft w:val="0"/>
      <w:marRight w:val="0"/>
      <w:marTop w:val="0"/>
      <w:marBottom w:val="0"/>
      <w:divBdr>
        <w:top w:val="none" w:sz="0" w:space="0" w:color="auto"/>
        <w:left w:val="none" w:sz="0" w:space="0" w:color="auto"/>
        <w:bottom w:val="none" w:sz="0" w:space="0" w:color="auto"/>
        <w:right w:val="none" w:sz="0" w:space="0" w:color="auto"/>
      </w:divBdr>
    </w:div>
    <w:div w:id="1832715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13</Pages>
  <Words>3249</Words>
  <Characters>18522</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MAI</cp:lastModifiedBy>
  <cp:revision>20</cp:revision>
  <cp:lastPrinted>2022-06-20T13:36:00Z</cp:lastPrinted>
  <dcterms:created xsi:type="dcterms:W3CDTF">2020-11-11T14:38:00Z</dcterms:created>
  <dcterms:modified xsi:type="dcterms:W3CDTF">2022-06-23T06:28:00Z</dcterms:modified>
</cp:coreProperties>
</file>