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205E9" w14:textId="77777777" w:rsidR="00806ECE" w:rsidRPr="00806ECE" w:rsidRDefault="00806ECE" w:rsidP="00806ECE">
      <w:pPr>
        <w:jc w:val="center"/>
        <w:rPr>
          <w:b/>
          <w:sz w:val="28"/>
          <w:szCs w:val="28"/>
          <w:lang w:val="ro-MD" w:eastAsia="ru-RU"/>
        </w:rPr>
      </w:pPr>
      <w:r w:rsidRPr="00806ECE">
        <w:rPr>
          <w:b/>
          <w:sz w:val="28"/>
          <w:szCs w:val="28"/>
          <w:lang w:val="ro-MD" w:eastAsia="ru-RU"/>
        </w:rPr>
        <w:t xml:space="preserve">CAIET DE SARCINI </w:t>
      </w:r>
    </w:p>
    <w:p w14:paraId="3A8994F6" w14:textId="74CBABE6" w:rsidR="00806ECE" w:rsidRPr="00806ECE" w:rsidRDefault="00806ECE" w:rsidP="00806ECE">
      <w:pPr>
        <w:shd w:val="clear" w:color="auto" w:fill="FFFFFF"/>
        <w:jc w:val="center"/>
        <w:rPr>
          <w:b/>
          <w:sz w:val="24"/>
          <w:szCs w:val="24"/>
          <w:lang w:val="it-IT" w:eastAsia="ru-RU"/>
        </w:rPr>
      </w:pPr>
      <w:r w:rsidRPr="00806ECE">
        <w:rPr>
          <w:b/>
          <w:sz w:val="24"/>
          <w:szCs w:val="24"/>
          <w:lang w:val="it-IT" w:eastAsia="ru-RU"/>
        </w:rPr>
        <w:t xml:space="preserve">privind achiziționarea de </w:t>
      </w:r>
      <w:r>
        <w:rPr>
          <w:b/>
          <w:sz w:val="24"/>
          <w:szCs w:val="24"/>
          <w:lang w:val="it-IT" w:eastAsia="ru-RU"/>
        </w:rPr>
        <w:t>dispozitive de testare a alcoolemiei în aerul expirat (alcooltest/imprimantă)</w:t>
      </w:r>
      <w:r w:rsidRPr="00806ECE">
        <w:rPr>
          <w:b/>
          <w:sz w:val="24"/>
          <w:szCs w:val="24"/>
          <w:lang w:val="it-IT" w:eastAsia="ru-RU"/>
        </w:rPr>
        <w:t xml:space="preserve"> prin procedura de achiziție </w:t>
      </w:r>
      <w:r>
        <w:rPr>
          <w:b/>
          <w:sz w:val="24"/>
          <w:szCs w:val="24"/>
          <w:lang w:val="it-IT" w:eastAsia="ru-RU"/>
        </w:rPr>
        <w:t>cererea ofertelor de preț</w:t>
      </w:r>
    </w:p>
    <w:p w14:paraId="4B2468A0" w14:textId="77777777" w:rsidR="00806ECE" w:rsidRPr="00806ECE" w:rsidRDefault="00806ECE" w:rsidP="00806ECE">
      <w:pPr>
        <w:shd w:val="clear" w:color="auto" w:fill="FFFFFF"/>
        <w:jc w:val="center"/>
        <w:rPr>
          <w:b/>
          <w:bCs/>
          <w:sz w:val="24"/>
          <w:szCs w:val="24"/>
          <w:shd w:val="clear" w:color="auto" w:fill="FFFFFF"/>
          <w:lang w:val="ro-RO" w:eastAsia="ru-RU"/>
        </w:rPr>
      </w:pPr>
      <w:r w:rsidRPr="00806ECE">
        <w:rPr>
          <w:b/>
          <w:sz w:val="24"/>
          <w:szCs w:val="24"/>
          <w:lang w:val="it-IT" w:eastAsia="ru-RU"/>
        </w:rPr>
        <w:t>în cadrul P</w:t>
      </w:r>
      <w:proofErr w:type="spellStart"/>
      <w:r w:rsidRPr="00806ECE">
        <w:rPr>
          <w:b/>
          <w:sz w:val="24"/>
          <w:szCs w:val="24"/>
          <w:lang w:val="ro-RO"/>
        </w:rPr>
        <w:t>roiectului</w:t>
      </w:r>
      <w:proofErr w:type="spellEnd"/>
      <w:r w:rsidRPr="00806ECE">
        <w:rPr>
          <w:b/>
          <w:sz w:val="24"/>
          <w:szCs w:val="24"/>
          <w:lang w:val="ro-RO"/>
        </w:rPr>
        <w:t xml:space="preserve"> </w:t>
      </w:r>
      <w:r w:rsidRPr="00806ECE">
        <w:rPr>
          <w:rFonts w:eastAsia="MS Mincho"/>
          <w:b/>
          <w:sz w:val="24"/>
          <w:szCs w:val="24"/>
          <w:lang w:val="ro-RO" w:eastAsia="ja-JP"/>
        </w:rPr>
        <w:t>„</w:t>
      </w:r>
      <w:proofErr w:type="spellStart"/>
      <w:r w:rsidRPr="00806ECE">
        <w:rPr>
          <w:rFonts w:eastAsia="MS Mincho"/>
          <w:b/>
          <w:sz w:val="24"/>
          <w:szCs w:val="24"/>
          <w:lang w:val="ro-RO" w:eastAsia="ja-JP"/>
        </w:rPr>
        <w:t>Strengthening</w:t>
      </w:r>
      <w:proofErr w:type="spellEnd"/>
      <w:r w:rsidRPr="00806ECE">
        <w:rPr>
          <w:rFonts w:eastAsia="MS Mincho"/>
          <w:b/>
          <w:sz w:val="24"/>
          <w:szCs w:val="24"/>
          <w:lang w:val="ro-RO" w:eastAsia="ja-JP"/>
        </w:rPr>
        <w:t xml:space="preserve"> </w:t>
      </w:r>
      <w:proofErr w:type="spellStart"/>
      <w:r w:rsidRPr="00806ECE">
        <w:rPr>
          <w:rFonts w:eastAsia="MS Mincho"/>
          <w:b/>
          <w:sz w:val="24"/>
          <w:szCs w:val="24"/>
          <w:lang w:val="ro-RO" w:eastAsia="ja-JP"/>
        </w:rPr>
        <w:t>Biodiversity</w:t>
      </w:r>
      <w:proofErr w:type="spellEnd"/>
      <w:r w:rsidRPr="00806ECE">
        <w:rPr>
          <w:rFonts w:eastAsia="MS Mincho"/>
          <w:b/>
          <w:sz w:val="24"/>
          <w:szCs w:val="24"/>
          <w:lang w:val="ro-RO" w:eastAsia="ja-JP"/>
        </w:rPr>
        <w:t xml:space="preserve"> </w:t>
      </w:r>
      <w:proofErr w:type="spellStart"/>
      <w:r w:rsidRPr="00806ECE">
        <w:rPr>
          <w:rFonts w:eastAsia="MS Mincho"/>
          <w:b/>
          <w:sz w:val="24"/>
          <w:szCs w:val="24"/>
          <w:lang w:val="ro-RO" w:eastAsia="ja-JP"/>
        </w:rPr>
        <w:t>Protection</w:t>
      </w:r>
      <w:proofErr w:type="spellEnd"/>
      <w:r w:rsidRPr="00806ECE">
        <w:rPr>
          <w:rFonts w:eastAsia="MS Mincho"/>
          <w:b/>
          <w:sz w:val="24"/>
          <w:szCs w:val="24"/>
          <w:lang w:val="ro-RO" w:eastAsia="ja-JP"/>
        </w:rPr>
        <w:t xml:space="preserve"> Cross </w:t>
      </w:r>
      <w:proofErr w:type="spellStart"/>
      <w:r w:rsidRPr="00806ECE">
        <w:rPr>
          <w:rFonts w:eastAsia="MS Mincho"/>
          <w:b/>
          <w:sz w:val="24"/>
          <w:szCs w:val="24"/>
          <w:lang w:val="ro-RO" w:eastAsia="ja-JP"/>
        </w:rPr>
        <w:t>Borders</w:t>
      </w:r>
      <w:proofErr w:type="spellEnd"/>
      <w:r w:rsidRPr="00806ECE">
        <w:rPr>
          <w:rFonts w:eastAsia="MS Mincho"/>
          <w:b/>
          <w:sz w:val="24"/>
          <w:szCs w:val="24"/>
          <w:lang w:val="ro-RO" w:eastAsia="ja-JP"/>
        </w:rPr>
        <w:t xml:space="preserve">”, finanțat prin Programul </w:t>
      </w:r>
      <w:proofErr w:type="spellStart"/>
      <w:r w:rsidRPr="00806ECE">
        <w:rPr>
          <w:rFonts w:eastAsia="MS Mincho"/>
          <w:b/>
          <w:sz w:val="24"/>
          <w:szCs w:val="24"/>
          <w:lang w:val="ro-RO" w:eastAsia="ja-JP"/>
        </w:rPr>
        <w:t>Interreg</w:t>
      </w:r>
      <w:proofErr w:type="spellEnd"/>
      <w:r w:rsidRPr="00806ECE">
        <w:rPr>
          <w:rFonts w:eastAsia="MS Mincho"/>
          <w:b/>
          <w:sz w:val="24"/>
          <w:szCs w:val="24"/>
          <w:lang w:val="ro-RO" w:eastAsia="ja-JP"/>
        </w:rPr>
        <w:t xml:space="preserve"> NEXT Bazinul Mării Negre, acronim ISTROS (BSB00927)</w:t>
      </w:r>
    </w:p>
    <w:p w14:paraId="4ECE91FF" w14:textId="77777777" w:rsidR="00806ECE" w:rsidRPr="00806ECE" w:rsidRDefault="00806ECE" w:rsidP="00806ECE">
      <w:pPr>
        <w:jc w:val="center"/>
        <w:rPr>
          <w:b/>
          <w:sz w:val="28"/>
          <w:szCs w:val="28"/>
          <w:lang w:val="ro-RO" w:eastAsia="ru-RU"/>
        </w:rPr>
      </w:pPr>
    </w:p>
    <w:p w14:paraId="65C3D59A" w14:textId="741EB567" w:rsidR="00806ECE" w:rsidRPr="005A7680" w:rsidRDefault="00806ECE" w:rsidP="00806ECE">
      <w:pPr>
        <w:rPr>
          <w:sz w:val="26"/>
          <w:szCs w:val="26"/>
          <w:lang w:val="ro-MD" w:eastAsia="ru-RU"/>
        </w:rPr>
      </w:pPr>
      <w:r w:rsidRPr="00806ECE">
        <w:rPr>
          <w:sz w:val="26"/>
          <w:szCs w:val="26"/>
          <w:lang w:val="ro-MD" w:eastAsia="ru-RU"/>
        </w:rPr>
        <w:t xml:space="preserve">1. </w:t>
      </w:r>
      <w:r w:rsidRPr="005A7680">
        <w:rPr>
          <w:sz w:val="26"/>
          <w:szCs w:val="26"/>
          <w:lang w:val="ro-MD" w:eastAsia="ru-RU"/>
        </w:rPr>
        <w:t>Autoritatea contractantă: Inspectoratul național de securitate publică</w:t>
      </w:r>
      <w:r w:rsidR="00B36724" w:rsidRPr="005A7680">
        <w:rPr>
          <w:sz w:val="26"/>
          <w:szCs w:val="26"/>
          <w:lang w:val="ro-MD" w:eastAsia="ru-RU"/>
        </w:rPr>
        <w:t>.</w:t>
      </w:r>
    </w:p>
    <w:p w14:paraId="24E6595A" w14:textId="62F837A9" w:rsidR="00806ECE" w:rsidRPr="005A7680" w:rsidRDefault="00806ECE" w:rsidP="00806ECE">
      <w:pPr>
        <w:rPr>
          <w:sz w:val="26"/>
          <w:szCs w:val="26"/>
          <w:lang w:val="ro-MD" w:eastAsia="ru-RU"/>
        </w:rPr>
      </w:pPr>
      <w:r w:rsidRPr="005A7680">
        <w:rPr>
          <w:sz w:val="26"/>
          <w:szCs w:val="26"/>
          <w:lang w:val="ro-MD" w:eastAsia="ru-RU"/>
        </w:rPr>
        <w:t xml:space="preserve">2. Obiectul achiziționării: </w:t>
      </w:r>
      <w:r w:rsidRPr="005A7680">
        <w:rPr>
          <w:b/>
          <w:bCs/>
          <w:sz w:val="26"/>
          <w:szCs w:val="26"/>
          <w:lang w:val="ro-MD" w:eastAsia="ru-RU"/>
        </w:rPr>
        <w:t xml:space="preserve">Achiziționarea </w:t>
      </w:r>
      <w:r w:rsidRPr="005A7680">
        <w:rPr>
          <w:b/>
          <w:sz w:val="26"/>
          <w:szCs w:val="26"/>
          <w:lang w:val="it-IT" w:eastAsia="ru-RU"/>
        </w:rPr>
        <w:t>dispozitivelor de testare a alcoolemiei în aerul expirat (alcooltest/imprimantă)</w:t>
      </w:r>
      <w:r w:rsidRPr="005A7680">
        <w:rPr>
          <w:b/>
          <w:bCs/>
          <w:sz w:val="26"/>
          <w:szCs w:val="26"/>
          <w:lang w:val="ro-MD" w:eastAsia="ru-RU"/>
        </w:rPr>
        <w:t>.</w:t>
      </w:r>
    </w:p>
    <w:p w14:paraId="33FE9475" w14:textId="6A2CEFD3" w:rsidR="00806ECE" w:rsidRPr="005A7680" w:rsidRDefault="00806ECE" w:rsidP="00806ECE">
      <w:pPr>
        <w:rPr>
          <w:b/>
          <w:bCs/>
          <w:sz w:val="26"/>
          <w:szCs w:val="26"/>
          <w:lang w:val="ro-MD" w:eastAsia="ru-RU"/>
        </w:rPr>
      </w:pPr>
      <w:r w:rsidRPr="005A7680">
        <w:rPr>
          <w:sz w:val="26"/>
          <w:szCs w:val="26"/>
          <w:lang w:val="ro-MD" w:eastAsia="ru-RU"/>
        </w:rPr>
        <w:t>3. Parametrii tehnici:</w:t>
      </w:r>
      <w:r w:rsidRPr="005A7680">
        <w:rPr>
          <w:b/>
          <w:bCs/>
          <w:sz w:val="26"/>
          <w:szCs w:val="26"/>
          <w:lang w:val="ro-MD" w:eastAsia="ru-RU"/>
        </w:rPr>
        <w:t xml:space="preserve"> </w:t>
      </w:r>
      <w:r w:rsidR="00B36724" w:rsidRPr="005A7680">
        <w:rPr>
          <w:b/>
          <w:sz w:val="26"/>
          <w:szCs w:val="26"/>
          <w:lang w:val="it-IT" w:eastAsia="ru-RU"/>
        </w:rPr>
        <w:t>alcooltest/imprimantă</w:t>
      </w:r>
      <w:r w:rsidRPr="005A7680">
        <w:rPr>
          <w:b/>
          <w:bCs/>
          <w:sz w:val="26"/>
          <w:szCs w:val="26"/>
          <w:lang w:val="ro-MD" w:eastAsia="ro-RO"/>
        </w:rPr>
        <w:t xml:space="preserve"> (5 unități).</w:t>
      </w:r>
    </w:p>
    <w:tbl>
      <w:tblPr>
        <w:tblW w:w="9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0"/>
        <w:gridCol w:w="6760"/>
      </w:tblGrid>
      <w:tr w:rsidR="00012A2B" w:rsidRPr="00826CA5" w14:paraId="3DCD08A6" w14:textId="77777777" w:rsidTr="00B36724">
        <w:tc>
          <w:tcPr>
            <w:tcW w:w="2640" w:type="dxa"/>
            <w:shd w:val="clear" w:color="auto" w:fill="D9D9D9"/>
          </w:tcPr>
          <w:p w14:paraId="3961B013" w14:textId="0B9404D8" w:rsidR="00012A2B" w:rsidRPr="001E487C" w:rsidRDefault="00012A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6760" w:type="dxa"/>
            <w:shd w:val="clear" w:color="auto" w:fill="D9D9D9"/>
          </w:tcPr>
          <w:p w14:paraId="73AC8DE9" w14:textId="3AB92FE5" w:rsidR="00012A2B" w:rsidRPr="005A7680" w:rsidRDefault="00000000" w:rsidP="005A7680">
            <w:pPr>
              <w:rPr>
                <w:b/>
                <w:bCs/>
                <w:sz w:val="24"/>
                <w:szCs w:val="24"/>
                <w:lang w:val="ro-RO"/>
              </w:rPr>
            </w:pPr>
            <w:r w:rsidRPr="001E487C">
              <w:rPr>
                <w:b/>
                <w:bCs/>
                <w:sz w:val="24"/>
                <w:szCs w:val="24"/>
                <w:lang w:val="ro-RO"/>
              </w:rPr>
              <w:t xml:space="preserve">DISPOZITIV DE TESTARE A ALCOOLEMIEI </w:t>
            </w:r>
            <w:r w:rsidR="00B36724" w:rsidRPr="001E487C">
              <w:rPr>
                <w:b/>
                <w:bCs/>
                <w:sz w:val="24"/>
                <w:szCs w:val="24"/>
                <w:lang w:val="ro-RO"/>
              </w:rPr>
              <w:t>ÎN AERUL EXPIRAT (alcooltest/imprimantă)</w:t>
            </w:r>
          </w:p>
        </w:tc>
      </w:tr>
      <w:tr w:rsidR="00012A2B" w:rsidRPr="00806ECE" w14:paraId="59D5BD62" w14:textId="77777777" w:rsidTr="00B36724">
        <w:tc>
          <w:tcPr>
            <w:tcW w:w="2640" w:type="dxa"/>
            <w:vAlign w:val="center"/>
          </w:tcPr>
          <w:p w14:paraId="7DD19C72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b/>
                <w:bCs/>
                <w:sz w:val="24"/>
                <w:szCs w:val="24"/>
                <w:lang w:val="ro-RO"/>
              </w:rPr>
              <w:t>Cantitate</w:t>
            </w:r>
          </w:p>
        </w:tc>
        <w:tc>
          <w:tcPr>
            <w:tcW w:w="6760" w:type="dxa"/>
            <w:vAlign w:val="center"/>
          </w:tcPr>
          <w:p w14:paraId="6D6BC0F1" w14:textId="730E95F1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>5 buc</w:t>
            </w:r>
          </w:p>
        </w:tc>
      </w:tr>
      <w:tr w:rsidR="00012A2B" w:rsidRPr="00826CA5" w14:paraId="08ADA0CE" w14:textId="77777777" w:rsidTr="00B36724">
        <w:tc>
          <w:tcPr>
            <w:tcW w:w="2640" w:type="dxa"/>
            <w:vAlign w:val="center"/>
          </w:tcPr>
          <w:p w14:paraId="77CF3EBA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b/>
                <w:bCs/>
                <w:sz w:val="24"/>
                <w:szCs w:val="24"/>
                <w:lang w:val="ro-RO"/>
              </w:rPr>
              <w:t>Interval de măsurare</w:t>
            </w:r>
          </w:p>
        </w:tc>
        <w:tc>
          <w:tcPr>
            <w:tcW w:w="6760" w:type="dxa"/>
            <w:vAlign w:val="center"/>
          </w:tcPr>
          <w:p w14:paraId="64A65583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>0 până la 2,5 mg/l – Indicație afișată pe ecran</w:t>
            </w:r>
          </w:p>
          <w:p w14:paraId="5C2B6AD0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>&gt; 2,5 mg/l – Eroare / Interval depășit</w:t>
            </w:r>
          </w:p>
        </w:tc>
      </w:tr>
      <w:tr w:rsidR="00012A2B" w:rsidRPr="00826CA5" w14:paraId="16D77CE1" w14:textId="77777777" w:rsidTr="00B36724">
        <w:tc>
          <w:tcPr>
            <w:tcW w:w="2640" w:type="dxa"/>
            <w:vAlign w:val="center"/>
          </w:tcPr>
          <w:p w14:paraId="07FEC041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b/>
                <w:bCs/>
                <w:sz w:val="24"/>
                <w:szCs w:val="24"/>
                <w:lang w:val="ro-RO"/>
              </w:rPr>
              <w:t>Eșantionare standard</w:t>
            </w:r>
          </w:p>
        </w:tc>
        <w:tc>
          <w:tcPr>
            <w:tcW w:w="6760" w:type="dxa"/>
            <w:vAlign w:val="center"/>
          </w:tcPr>
          <w:p w14:paraId="532220AE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>Eșantionarea începe automat când volumul minim este atins.</w:t>
            </w:r>
          </w:p>
          <w:p w14:paraId="5F4C8D59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>Este posibilă eșantionarea pasivă sau declanșarea manuală a testării</w:t>
            </w:r>
          </w:p>
        </w:tc>
      </w:tr>
      <w:tr w:rsidR="00012A2B" w:rsidRPr="0056465B" w14:paraId="35370ECA" w14:textId="77777777" w:rsidTr="00B36724">
        <w:tc>
          <w:tcPr>
            <w:tcW w:w="2640" w:type="dxa"/>
            <w:vAlign w:val="center"/>
          </w:tcPr>
          <w:p w14:paraId="63DE8CA4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b/>
                <w:bCs/>
                <w:sz w:val="24"/>
                <w:szCs w:val="24"/>
                <w:lang w:val="ro-RO"/>
              </w:rPr>
              <w:t>Timp de pornire</w:t>
            </w:r>
          </w:p>
        </w:tc>
        <w:tc>
          <w:tcPr>
            <w:tcW w:w="6760" w:type="dxa"/>
            <w:vAlign w:val="center"/>
          </w:tcPr>
          <w:p w14:paraId="6BC665AA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>Gata de utilizare în maximum 5 secunde</w:t>
            </w:r>
          </w:p>
        </w:tc>
      </w:tr>
      <w:tr w:rsidR="00012A2B" w:rsidRPr="00806ECE" w14:paraId="00C3E00F" w14:textId="77777777" w:rsidTr="00B36724">
        <w:tc>
          <w:tcPr>
            <w:tcW w:w="2640" w:type="dxa"/>
            <w:vAlign w:val="center"/>
          </w:tcPr>
          <w:p w14:paraId="1C3F21BE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b/>
                <w:bCs/>
                <w:sz w:val="24"/>
                <w:szCs w:val="24"/>
                <w:lang w:val="ro-RO"/>
              </w:rPr>
              <w:t>Afișarea rezultatelor testului</w:t>
            </w:r>
          </w:p>
        </w:tc>
        <w:tc>
          <w:tcPr>
            <w:tcW w:w="6760" w:type="dxa"/>
            <w:vAlign w:val="center"/>
          </w:tcPr>
          <w:p w14:paraId="3CFE3F01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>Maximum 10 secunde</w:t>
            </w:r>
          </w:p>
        </w:tc>
      </w:tr>
      <w:tr w:rsidR="00012A2B" w:rsidRPr="00826CA5" w14:paraId="5C84EEAE" w14:textId="77777777" w:rsidTr="00B36724">
        <w:tc>
          <w:tcPr>
            <w:tcW w:w="2640" w:type="dxa"/>
            <w:vAlign w:val="center"/>
          </w:tcPr>
          <w:p w14:paraId="757758FE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b/>
                <w:bCs/>
                <w:sz w:val="24"/>
                <w:szCs w:val="24"/>
                <w:lang w:val="ro-RO"/>
              </w:rPr>
              <w:t>Afișaj</w:t>
            </w:r>
          </w:p>
        </w:tc>
        <w:tc>
          <w:tcPr>
            <w:tcW w:w="6760" w:type="dxa"/>
            <w:vAlign w:val="center"/>
          </w:tcPr>
          <w:p w14:paraId="7E9DF54B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>Afișaj LCD cu iluminare de fundal sau LED</w:t>
            </w:r>
          </w:p>
          <w:p w14:paraId="0CD82EB8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>Indicatoare LED pentru susținerea rezultatelor (Roșu / Verde)</w:t>
            </w:r>
          </w:p>
        </w:tc>
      </w:tr>
      <w:tr w:rsidR="00012A2B" w:rsidRPr="00826CA5" w14:paraId="013B3461" w14:textId="77777777" w:rsidTr="00B36724">
        <w:tc>
          <w:tcPr>
            <w:tcW w:w="2640" w:type="dxa"/>
            <w:vAlign w:val="center"/>
          </w:tcPr>
          <w:p w14:paraId="72C57EFF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b/>
                <w:bCs/>
                <w:sz w:val="24"/>
                <w:szCs w:val="24"/>
                <w:lang w:val="ro-RO"/>
              </w:rPr>
              <w:t>Semnale acustice</w:t>
            </w:r>
          </w:p>
        </w:tc>
        <w:tc>
          <w:tcPr>
            <w:tcW w:w="6760" w:type="dxa"/>
            <w:vAlign w:val="center"/>
          </w:tcPr>
          <w:p w14:paraId="1DA5EB29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>Diverse tonuri de semnal pentru susținerea mesajelor de afișare și avertizare</w:t>
            </w:r>
          </w:p>
        </w:tc>
      </w:tr>
      <w:tr w:rsidR="00012A2B" w:rsidRPr="0056465B" w14:paraId="32F80BCF" w14:textId="77777777" w:rsidTr="00B36724">
        <w:tc>
          <w:tcPr>
            <w:tcW w:w="2640" w:type="dxa"/>
            <w:vAlign w:val="center"/>
          </w:tcPr>
          <w:p w14:paraId="57550E5B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b/>
                <w:bCs/>
                <w:sz w:val="24"/>
                <w:szCs w:val="24"/>
                <w:lang w:val="ro-RO"/>
              </w:rPr>
              <w:t>Memorie</w:t>
            </w:r>
          </w:p>
        </w:tc>
        <w:tc>
          <w:tcPr>
            <w:tcW w:w="6760" w:type="dxa"/>
            <w:vAlign w:val="center"/>
          </w:tcPr>
          <w:p w14:paraId="75149DD6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 xml:space="preserve">Minimum 1000 de rezultate stocate, cu </w:t>
            </w:r>
            <w:proofErr w:type="spellStart"/>
            <w:r w:rsidRPr="001E487C">
              <w:rPr>
                <w:sz w:val="24"/>
                <w:szCs w:val="24"/>
                <w:lang w:val="ro-RO"/>
              </w:rPr>
              <w:t>metadate</w:t>
            </w:r>
            <w:proofErr w:type="spellEnd"/>
            <w:r w:rsidRPr="001E487C">
              <w:rPr>
                <w:sz w:val="24"/>
                <w:szCs w:val="24"/>
                <w:lang w:val="ro-RO"/>
              </w:rPr>
              <w:t xml:space="preserve"> privind data / ora</w:t>
            </w:r>
          </w:p>
        </w:tc>
      </w:tr>
      <w:tr w:rsidR="00012A2B" w:rsidRPr="00806ECE" w14:paraId="0B97F343" w14:textId="77777777" w:rsidTr="00B36724">
        <w:tc>
          <w:tcPr>
            <w:tcW w:w="2640" w:type="dxa"/>
            <w:vAlign w:val="center"/>
          </w:tcPr>
          <w:p w14:paraId="70E9E1C8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b/>
                <w:bCs/>
                <w:sz w:val="24"/>
                <w:szCs w:val="24"/>
                <w:lang w:val="ro-RO"/>
              </w:rPr>
              <w:t>Alimentare cu energie</w:t>
            </w:r>
          </w:p>
        </w:tc>
        <w:tc>
          <w:tcPr>
            <w:tcW w:w="6760" w:type="dxa"/>
            <w:vAlign w:val="center"/>
          </w:tcPr>
          <w:p w14:paraId="5787B0D6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>Baterii reîncărcabile</w:t>
            </w:r>
          </w:p>
        </w:tc>
      </w:tr>
      <w:tr w:rsidR="00012A2B" w:rsidRPr="00826CA5" w14:paraId="3DB2ED96" w14:textId="77777777" w:rsidTr="00B36724">
        <w:tc>
          <w:tcPr>
            <w:tcW w:w="2640" w:type="dxa"/>
            <w:vAlign w:val="center"/>
          </w:tcPr>
          <w:p w14:paraId="5F5C0BEF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b/>
                <w:bCs/>
                <w:sz w:val="24"/>
                <w:szCs w:val="24"/>
                <w:lang w:val="ro-RO"/>
              </w:rPr>
              <w:t>Dispozitiv de respirație</w:t>
            </w:r>
          </w:p>
        </w:tc>
        <w:tc>
          <w:tcPr>
            <w:tcW w:w="6760" w:type="dxa"/>
            <w:vAlign w:val="center"/>
          </w:tcPr>
          <w:p w14:paraId="6942AB4F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 xml:space="preserve">Piese bucale igienice, cu montare </w:t>
            </w:r>
            <w:proofErr w:type="spellStart"/>
            <w:r w:rsidRPr="001E487C">
              <w:rPr>
                <w:sz w:val="24"/>
                <w:szCs w:val="24"/>
                <w:lang w:val="ro-RO"/>
              </w:rPr>
              <w:t>culisantă</w:t>
            </w:r>
            <w:proofErr w:type="spellEnd"/>
            <w:r w:rsidRPr="001E487C">
              <w:rPr>
                <w:sz w:val="24"/>
                <w:szCs w:val="24"/>
                <w:lang w:val="ro-RO"/>
              </w:rPr>
              <w:t xml:space="preserve"> și clic</w:t>
            </w:r>
          </w:p>
        </w:tc>
      </w:tr>
      <w:tr w:rsidR="00012A2B" w:rsidRPr="00826CA5" w14:paraId="6E16BA9A" w14:textId="77777777" w:rsidTr="00B36724">
        <w:tc>
          <w:tcPr>
            <w:tcW w:w="2640" w:type="dxa"/>
            <w:vAlign w:val="center"/>
          </w:tcPr>
          <w:p w14:paraId="14515EF3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b/>
                <w:bCs/>
                <w:sz w:val="24"/>
                <w:szCs w:val="24"/>
                <w:lang w:val="ro-RO"/>
              </w:rPr>
              <w:t>Calibrare</w:t>
            </w:r>
          </w:p>
        </w:tc>
        <w:tc>
          <w:tcPr>
            <w:tcW w:w="6760" w:type="dxa"/>
            <w:vAlign w:val="center"/>
          </w:tcPr>
          <w:p w14:paraId="10B44062" w14:textId="1728297A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>Posibilitate de calibrare a dispozitivului, certificat</w:t>
            </w:r>
            <w:r w:rsidR="00CB79B6">
              <w:rPr>
                <w:sz w:val="24"/>
                <w:szCs w:val="24"/>
                <w:lang w:val="ro-RO"/>
              </w:rPr>
              <w:t xml:space="preserve"> de calibrare</w:t>
            </w:r>
            <w:r w:rsidRPr="001E487C">
              <w:rPr>
                <w:sz w:val="24"/>
                <w:szCs w:val="24"/>
                <w:lang w:val="ro-RO"/>
              </w:rPr>
              <w:t xml:space="preserve"> inclus</w:t>
            </w:r>
          </w:p>
        </w:tc>
      </w:tr>
      <w:tr w:rsidR="00012A2B" w:rsidRPr="00826CA5" w14:paraId="111C6ABD" w14:textId="77777777" w:rsidTr="00B36724">
        <w:tc>
          <w:tcPr>
            <w:tcW w:w="2640" w:type="dxa"/>
            <w:vAlign w:val="center"/>
          </w:tcPr>
          <w:p w14:paraId="79019F53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b/>
                <w:bCs/>
                <w:sz w:val="24"/>
                <w:szCs w:val="24"/>
                <w:lang w:val="ro-RO"/>
              </w:rPr>
              <w:t>Carcasă exterioară</w:t>
            </w:r>
          </w:p>
        </w:tc>
        <w:tc>
          <w:tcPr>
            <w:tcW w:w="6760" w:type="dxa"/>
            <w:vAlign w:val="center"/>
          </w:tcPr>
          <w:p w14:paraId="4E4A3D3F" w14:textId="5068B689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>Plastic / ABS / PC, rezistentă la impact</w:t>
            </w:r>
            <w:r w:rsidR="005A7680">
              <w:rPr>
                <w:sz w:val="24"/>
                <w:szCs w:val="24"/>
                <w:lang w:val="ro-RO"/>
              </w:rPr>
              <w:t xml:space="preserve">, greutate de </w:t>
            </w:r>
            <w:r w:rsidR="005A7680" w:rsidRPr="001E487C">
              <w:rPr>
                <w:sz w:val="24"/>
                <w:szCs w:val="24"/>
                <w:lang w:val="ro-RO"/>
              </w:rPr>
              <w:t>până la 300g</w:t>
            </w:r>
          </w:p>
        </w:tc>
      </w:tr>
      <w:tr w:rsidR="00012A2B" w:rsidRPr="00826CA5" w14:paraId="1B8C42BF" w14:textId="77777777" w:rsidTr="00B36724">
        <w:tc>
          <w:tcPr>
            <w:tcW w:w="2640" w:type="dxa"/>
            <w:vAlign w:val="center"/>
          </w:tcPr>
          <w:p w14:paraId="33F9AB45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b/>
                <w:bCs/>
                <w:sz w:val="24"/>
                <w:szCs w:val="24"/>
                <w:lang w:val="ro-RO"/>
              </w:rPr>
              <w:t>Interfețe de date</w:t>
            </w:r>
          </w:p>
        </w:tc>
        <w:tc>
          <w:tcPr>
            <w:tcW w:w="6760" w:type="dxa"/>
            <w:vAlign w:val="center"/>
          </w:tcPr>
          <w:p w14:paraId="0C2C5381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>USB către PC; interfață optică pentru controlul imprimantei</w:t>
            </w:r>
          </w:p>
        </w:tc>
      </w:tr>
      <w:tr w:rsidR="00012A2B" w:rsidRPr="00806ECE" w14:paraId="53D044D1" w14:textId="77777777" w:rsidTr="00B36724">
        <w:tc>
          <w:tcPr>
            <w:tcW w:w="2640" w:type="dxa"/>
            <w:vAlign w:val="center"/>
          </w:tcPr>
          <w:p w14:paraId="6EE96CC8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b/>
                <w:bCs/>
                <w:sz w:val="24"/>
                <w:szCs w:val="24"/>
                <w:lang w:val="ro-RO"/>
              </w:rPr>
              <w:t>Rezistență la vibrații și impact</w:t>
            </w:r>
          </w:p>
        </w:tc>
        <w:tc>
          <w:tcPr>
            <w:tcW w:w="6760" w:type="dxa"/>
            <w:vAlign w:val="center"/>
          </w:tcPr>
          <w:p w14:paraId="0BFF14DE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>EN 60068-2-27, EN 60068-2-6; EN 60068-2-64</w:t>
            </w:r>
          </w:p>
        </w:tc>
      </w:tr>
      <w:tr w:rsidR="00012A2B" w:rsidRPr="00806ECE" w14:paraId="352BBFD2" w14:textId="77777777" w:rsidTr="00B36724">
        <w:tc>
          <w:tcPr>
            <w:tcW w:w="2640" w:type="dxa"/>
            <w:vAlign w:val="center"/>
          </w:tcPr>
          <w:p w14:paraId="77ECDA4B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b/>
                <w:bCs/>
                <w:sz w:val="24"/>
                <w:szCs w:val="24"/>
                <w:lang w:val="ro-RO"/>
              </w:rPr>
              <w:t>Interval de service</w:t>
            </w:r>
          </w:p>
        </w:tc>
        <w:tc>
          <w:tcPr>
            <w:tcW w:w="6760" w:type="dxa"/>
            <w:vAlign w:val="center"/>
          </w:tcPr>
          <w:p w14:paraId="547F5D51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>Minimum 24 de luni</w:t>
            </w:r>
          </w:p>
        </w:tc>
      </w:tr>
      <w:tr w:rsidR="00012A2B" w:rsidRPr="00806ECE" w14:paraId="1156497E" w14:textId="77777777" w:rsidTr="00B36724">
        <w:tc>
          <w:tcPr>
            <w:tcW w:w="2640" w:type="dxa"/>
            <w:vAlign w:val="center"/>
          </w:tcPr>
          <w:p w14:paraId="6A6ABB7F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b/>
                <w:bCs/>
                <w:sz w:val="24"/>
                <w:szCs w:val="24"/>
                <w:lang w:val="ro-RO"/>
              </w:rPr>
              <w:t>Temperatură de operare</w:t>
            </w:r>
          </w:p>
        </w:tc>
        <w:tc>
          <w:tcPr>
            <w:tcW w:w="6760" w:type="dxa"/>
            <w:vAlign w:val="center"/>
          </w:tcPr>
          <w:p w14:paraId="1BA7D9AC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>-10 °C până la +40 °C</w:t>
            </w:r>
          </w:p>
        </w:tc>
      </w:tr>
      <w:tr w:rsidR="00012A2B" w:rsidRPr="00806ECE" w14:paraId="468C179A" w14:textId="77777777" w:rsidTr="00B36724">
        <w:tc>
          <w:tcPr>
            <w:tcW w:w="2640" w:type="dxa"/>
            <w:vAlign w:val="center"/>
          </w:tcPr>
          <w:p w14:paraId="364E2E7B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b/>
                <w:bCs/>
                <w:sz w:val="24"/>
                <w:szCs w:val="24"/>
                <w:lang w:val="ro-RO"/>
              </w:rPr>
              <w:t>Accesoriu carcasă de sistem</w:t>
            </w:r>
          </w:p>
        </w:tc>
        <w:tc>
          <w:tcPr>
            <w:tcW w:w="6760" w:type="dxa"/>
            <w:vAlign w:val="center"/>
          </w:tcPr>
          <w:p w14:paraId="7059F800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>Inclus</w:t>
            </w:r>
          </w:p>
        </w:tc>
      </w:tr>
      <w:tr w:rsidR="00012A2B" w:rsidRPr="00806ECE" w14:paraId="60923CE2" w14:textId="77777777" w:rsidTr="00B36724">
        <w:tc>
          <w:tcPr>
            <w:tcW w:w="2640" w:type="dxa"/>
            <w:vAlign w:val="center"/>
          </w:tcPr>
          <w:p w14:paraId="077255AD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b/>
                <w:bCs/>
                <w:sz w:val="24"/>
                <w:szCs w:val="24"/>
                <w:lang w:val="ro-RO"/>
              </w:rPr>
              <w:t>Imprimantă mobilă</w:t>
            </w:r>
          </w:p>
        </w:tc>
        <w:tc>
          <w:tcPr>
            <w:tcW w:w="6760" w:type="dxa"/>
            <w:vAlign w:val="center"/>
          </w:tcPr>
          <w:p w14:paraId="484D8272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>Inclusă</w:t>
            </w:r>
          </w:p>
        </w:tc>
      </w:tr>
      <w:tr w:rsidR="00012A2B" w:rsidRPr="00806ECE" w14:paraId="55EFE6FE" w14:textId="77777777" w:rsidTr="00B36724">
        <w:tc>
          <w:tcPr>
            <w:tcW w:w="2640" w:type="dxa"/>
            <w:vAlign w:val="center"/>
          </w:tcPr>
          <w:p w14:paraId="65369266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b/>
                <w:bCs/>
                <w:sz w:val="24"/>
                <w:szCs w:val="24"/>
                <w:lang w:val="ro-RO"/>
              </w:rPr>
              <w:t>Role de hârtie pentru imprimantă</w:t>
            </w:r>
          </w:p>
        </w:tc>
        <w:tc>
          <w:tcPr>
            <w:tcW w:w="6760" w:type="dxa"/>
            <w:vAlign w:val="center"/>
          </w:tcPr>
          <w:p w14:paraId="799B4D42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>Incluse, minimum 5</w:t>
            </w:r>
          </w:p>
        </w:tc>
      </w:tr>
      <w:tr w:rsidR="00012A2B" w:rsidRPr="00806ECE" w14:paraId="6A2C5BFD" w14:textId="77777777" w:rsidTr="00B36724">
        <w:tc>
          <w:tcPr>
            <w:tcW w:w="2640" w:type="dxa"/>
            <w:vAlign w:val="center"/>
          </w:tcPr>
          <w:p w14:paraId="6F7D8E97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b/>
                <w:bCs/>
                <w:sz w:val="24"/>
                <w:szCs w:val="24"/>
                <w:lang w:val="ro-RO"/>
              </w:rPr>
              <w:t>Piese bucale</w:t>
            </w:r>
          </w:p>
        </w:tc>
        <w:tc>
          <w:tcPr>
            <w:tcW w:w="6760" w:type="dxa"/>
            <w:vAlign w:val="center"/>
          </w:tcPr>
          <w:p w14:paraId="3ED41B69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>Incluse, minimum 1000</w:t>
            </w:r>
          </w:p>
        </w:tc>
      </w:tr>
      <w:tr w:rsidR="00012A2B" w:rsidRPr="00806ECE" w14:paraId="17DE7C31" w14:textId="77777777" w:rsidTr="00B36724">
        <w:tc>
          <w:tcPr>
            <w:tcW w:w="2640" w:type="dxa"/>
            <w:vAlign w:val="center"/>
          </w:tcPr>
          <w:p w14:paraId="42D1F8BD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b/>
                <w:bCs/>
                <w:sz w:val="24"/>
                <w:szCs w:val="24"/>
                <w:lang w:val="ro-RO"/>
              </w:rPr>
              <w:t>Încărcător</w:t>
            </w:r>
          </w:p>
        </w:tc>
        <w:tc>
          <w:tcPr>
            <w:tcW w:w="6760" w:type="dxa"/>
            <w:vAlign w:val="center"/>
          </w:tcPr>
          <w:p w14:paraId="0C403FDB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>Inclus</w:t>
            </w:r>
          </w:p>
        </w:tc>
      </w:tr>
      <w:tr w:rsidR="00012A2B" w:rsidRPr="00806ECE" w14:paraId="31679252" w14:textId="77777777" w:rsidTr="00B36724">
        <w:tc>
          <w:tcPr>
            <w:tcW w:w="2640" w:type="dxa"/>
            <w:vAlign w:val="center"/>
          </w:tcPr>
          <w:p w14:paraId="4D4F3027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b/>
                <w:bCs/>
                <w:sz w:val="24"/>
                <w:szCs w:val="24"/>
                <w:lang w:val="ro-RO"/>
              </w:rPr>
              <w:t>Cablu USB</w:t>
            </w:r>
          </w:p>
        </w:tc>
        <w:tc>
          <w:tcPr>
            <w:tcW w:w="6760" w:type="dxa"/>
            <w:vAlign w:val="center"/>
          </w:tcPr>
          <w:p w14:paraId="71F72587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>Inclus</w:t>
            </w:r>
          </w:p>
        </w:tc>
      </w:tr>
      <w:tr w:rsidR="00012A2B" w:rsidRPr="00806ECE" w14:paraId="30D3D491" w14:textId="77777777" w:rsidTr="00B36724">
        <w:tc>
          <w:tcPr>
            <w:tcW w:w="2640" w:type="dxa"/>
            <w:vAlign w:val="center"/>
          </w:tcPr>
          <w:p w14:paraId="6D652B61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b/>
                <w:bCs/>
                <w:sz w:val="24"/>
                <w:szCs w:val="24"/>
                <w:lang w:val="ro-RO"/>
              </w:rPr>
              <w:t>Garanție</w:t>
            </w:r>
          </w:p>
        </w:tc>
        <w:tc>
          <w:tcPr>
            <w:tcW w:w="6760" w:type="dxa"/>
            <w:vAlign w:val="center"/>
          </w:tcPr>
          <w:p w14:paraId="5D3E0F0A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>Minimum 12 luni</w:t>
            </w:r>
          </w:p>
        </w:tc>
      </w:tr>
      <w:tr w:rsidR="00012A2B" w:rsidRPr="00806ECE" w14:paraId="59FB97DC" w14:textId="77777777" w:rsidTr="00B36724">
        <w:tc>
          <w:tcPr>
            <w:tcW w:w="2640" w:type="dxa"/>
            <w:vAlign w:val="center"/>
          </w:tcPr>
          <w:p w14:paraId="498E81A9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b/>
                <w:bCs/>
                <w:sz w:val="24"/>
                <w:szCs w:val="24"/>
                <w:lang w:val="ro-RO"/>
              </w:rPr>
              <w:t>Certificat de calibrare</w:t>
            </w:r>
          </w:p>
        </w:tc>
        <w:tc>
          <w:tcPr>
            <w:tcW w:w="6760" w:type="dxa"/>
            <w:vAlign w:val="center"/>
          </w:tcPr>
          <w:p w14:paraId="7B111911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>Minimum 182 de zile</w:t>
            </w:r>
          </w:p>
        </w:tc>
      </w:tr>
      <w:tr w:rsidR="00012A2B" w:rsidRPr="00806ECE" w14:paraId="1A4260BF" w14:textId="77777777" w:rsidTr="00B36724">
        <w:tc>
          <w:tcPr>
            <w:tcW w:w="2640" w:type="dxa"/>
            <w:vAlign w:val="center"/>
          </w:tcPr>
          <w:p w14:paraId="23FDC856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b/>
                <w:bCs/>
                <w:sz w:val="24"/>
                <w:szCs w:val="24"/>
                <w:lang w:val="ro-RO"/>
              </w:rPr>
              <w:t>Certificat metrologic</w:t>
            </w:r>
          </w:p>
        </w:tc>
        <w:tc>
          <w:tcPr>
            <w:tcW w:w="6760" w:type="dxa"/>
            <w:vAlign w:val="center"/>
          </w:tcPr>
          <w:p w14:paraId="59FB56EB" w14:textId="77777777" w:rsidR="00012A2B" w:rsidRPr="001E487C" w:rsidRDefault="00000000">
            <w:pPr>
              <w:rPr>
                <w:sz w:val="24"/>
                <w:szCs w:val="24"/>
                <w:lang w:val="ro-RO"/>
              </w:rPr>
            </w:pPr>
            <w:r w:rsidRPr="001E487C">
              <w:rPr>
                <w:sz w:val="24"/>
                <w:szCs w:val="24"/>
                <w:lang w:val="ro-RO"/>
              </w:rPr>
              <w:t>Minimum 12 luni</w:t>
            </w:r>
          </w:p>
        </w:tc>
      </w:tr>
    </w:tbl>
    <w:p w14:paraId="7F863E06" w14:textId="77777777" w:rsidR="007810DC" w:rsidRDefault="007810DC">
      <w:pPr>
        <w:rPr>
          <w:lang w:val="ro-RO"/>
        </w:rPr>
      </w:pPr>
    </w:p>
    <w:p w14:paraId="3D57C6F3" w14:textId="63CF8404" w:rsidR="00025A79" w:rsidRPr="001E487C" w:rsidRDefault="00025A79" w:rsidP="00025A79">
      <w:pPr>
        <w:jc w:val="both"/>
        <w:rPr>
          <w:sz w:val="26"/>
          <w:szCs w:val="26"/>
          <w:lang w:val="ro-MD" w:eastAsia="ru-RU"/>
        </w:rPr>
      </w:pPr>
      <w:r w:rsidRPr="001E487C">
        <w:rPr>
          <w:sz w:val="26"/>
          <w:szCs w:val="26"/>
          <w:lang w:val="ro-MD" w:eastAsia="ru-RU"/>
        </w:rPr>
        <w:t>4. Scopul achiziționării: modernizarea și crearea condițiilor necesare de activitate.</w:t>
      </w:r>
    </w:p>
    <w:p w14:paraId="6B783DE1" w14:textId="628F6DED" w:rsidR="00025A79" w:rsidRPr="001E487C" w:rsidRDefault="00025A79" w:rsidP="00025A79">
      <w:pPr>
        <w:jc w:val="both"/>
        <w:rPr>
          <w:sz w:val="26"/>
          <w:szCs w:val="26"/>
          <w:lang w:val="ro-MD" w:eastAsia="ru-RU"/>
        </w:rPr>
      </w:pPr>
      <w:r w:rsidRPr="001E487C">
        <w:rPr>
          <w:sz w:val="26"/>
          <w:szCs w:val="26"/>
          <w:lang w:val="ro-MD" w:eastAsia="ru-RU"/>
        </w:rPr>
        <w:lastRenderedPageBreak/>
        <w:t>5. Informație financiară: surse externe.</w:t>
      </w:r>
    </w:p>
    <w:p w14:paraId="7EEAC643" w14:textId="4639BFF7" w:rsidR="00025A79" w:rsidRPr="001E487C" w:rsidRDefault="00025A79" w:rsidP="00025A79">
      <w:pPr>
        <w:jc w:val="both"/>
        <w:rPr>
          <w:b/>
          <w:sz w:val="26"/>
          <w:szCs w:val="26"/>
          <w:lang w:val="ro-MD" w:eastAsia="ru-RU"/>
        </w:rPr>
      </w:pPr>
      <w:r w:rsidRPr="001E487C">
        <w:rPr>
          <w:sz w:val="26"/>
          <w:szCs w:val="26"/>
          <w:lang w:val="ro-MD" w:eastAsia="ru-RU"/>
        </w:rPr>
        <w:t xml:space="preserve">6. Termenul și condițiile de livrare: </w:t>
      </w:r>
      <w:r w:rsidR="006B07BA" w:rsidRPr="006F6A35">
        <w:rPr>
          <w:sz w:val="26"/>
          <w:szCs w:val="26"/>
          <w:lang w:val="ro-MD" w:eastAsia="ru-RU"/>
        </w:rPr>
        <w:t>6</w:t>
      </w:r>
      <w:r w:rsidRPr="006F6A35">
        <w:rPr>
          <w:sz w:val="26"/>
          <w:szCs w:val="26"/>
          <w:lang w:val="ro-MD" w:eastAsia="ru-RU"/>
        </w:rPr>
        <w:t xml:space="preserve">0 </w:t>
      </w:r>
      <w:r w:rsidRPr="001E487C">
        <w:rPr>
          <w:sz w:val="26"/>
          <w:szCs w:val="26"/>
          <w:lang w:val="ro-MD" w:eastAsia="ru-RU"/>
        </w:rPr>
        <w:t>zile maxim</w:t>
      </w:r>
      <w:r w:rsidRPr="001E487C">
        <w:rPr>
          <w:b/>
          <w:sz w:val="26"/>
          <w:szCs w:val="26"/>
          <w:lang w:val="ro-MD" w:eastAsia="ru-RU"/>
        </w:rPr>
        <w:t>;</w:t>
      </w:r>
    </w:p>
    <w:p w14:paraId="0FC4FD57" w14:textId="77777777" w:rsidR="00025A79" w:rsidRPr="001E487C" w:rsidRDefault="00025A79" w:rsidP="00025A79">
      <w:pPr>
        <w:jc w:val="both"/>
        <w:rPr>
          <w:sz w:val="26"/>
          <w:szCs w:val="26"/>
          <w:lang w:val="ro-MD" w:eastAsia="ru-RU"/>
        </w:rPr>
      </w:pPr>
      <w:r w:rsidRPr="001E487C">
        <w:rPr>
          <w:sz w:val="26"/>
          <w:szCs w:val="26"/>
          <w:lang w:val="ro-MD" w:eastAsia="ru-RU"/>
        </w:rPr>
        <w:t>7. Modul de prezentare a ofertei:</w:t>
      </w:r>
    </w:p>
    <w:p w14:paraId="1337B5F8" w14:textId="77777777" w:rsidR="00025A79" w:rsidRPr="001E487C" w:rsidRDefault="00025A79" w:rsidP="00025A79">
      <w:pPr>
        <w:numPr>
          <w:ilvl w:val="0"/>
          <w:numId w:val="2"/>
        </w:numPr>
        <w:jc w:val="both"/>
        <w:rPr>
          <w:sz w:val="26"/>
          <w:szCs w:val="26"/>
          <w:lang w:val="ro-MD" w:eastAsia="ru-RU"/>
        </w:rPr>
      </w:pPr>
      <w:r w:rsidRPr="001E487C">
        <w:rPr>
          <w:sz w:val="26"/>
          <w:szCs w:val="26"/>
          <w:lang w:val="ro-MD" w:eastAsia="ru-RU"/>
        </w:rPr>
        <w:t>Oferta se prezintă în limba de stat, cu specificarea clară a parametrilor;</w:t>
      </w:r>
    </w:p>
    <w:p w14:paraId="5B4CA9E2" w14:textId="77777777" w:rsidR="00025A79" w:rsidRPr="001E487C" w:rsidRDefault="00025A79" w:rsidP="00025A79">
      <w:pPr>
        <w:numPr>
          <w:ilvl w:val="0"/>
          <w:numId w:val="2"/>
        </w:numPr>
        <w:jc w:val="both"/>
        <w:rPr>
          <w:sz w:val="26"/>
          <w:szCs w:val="26"/>
          <w:lang w:val="ro-MD" w:eastAsia="ru-RU"/>
        </w:rPr>
      </w:pPr>
      <w:r w:rsidRPr="001E487C">
        <w:rPr>
          <w:sz w:val="26"/>
          <w:szCs w:val="26"/>
          <w:lang w:val="ro-MD" w:eastAsia="ru-RU"/>
        </w:rPr>
        <w:t>Prețul se indică în lei MD;</w:t>
      </w:r>
    </w:p>
    <w:p w14:paraId="271E252F" w14:textId="77777777" w:rsidR="00025A79" w:rsidRPr="001E487C" w:rsidRDefault="00025A79" w:rsidP="00025A79">
      <w:pPr>
        <w:numPr>
          <w:ilvl w:val="0"/>
          <w:numId w:val="2"/>
        </w:numPr>
        <w:jc w:val="both"/>
        <w:rPr>
          <w:sz w:val="26"/>
          <w:szCs w:val="26"/>
          <w:lang w:val="ro-MD" w:eastAsia="ru-RU"/>
        </w:rPr>
      </w:pPr>
      <w:r w:rsidRPr="001E487C">
        <w:rPr>
          <w:sz w:val="26"/>
          <w:szCs w:val="26"/>
          <w:lang w:val="ro-MD" w:eastAsia="ru-RU"/>
        </w:rPr>
        <w:t>Oferta trebuie să corespundă la toate caracteristicile tehnice solicitate;</w:t>
      </w:r>
    </w:p>
    <w:p w14:paraId="4A854CFF" w14:textId="77777777" w:rsidR="00025A79" w:rsidRPr="001E487C" w:rsidRDefault="00025A79" w:rsidP="00025A79">
      <w:pPr>
        <w:numPr>
          <w:ilvl w:val="0"/>
          <w:numId w:val="2"/>
        </w:numPr>
        <w:jc w:val="both"/>
        <w:rPr>
          <w:sz w:val="26"/>
          <w:szCs w:val="26"/>
          <w:lang w:val="ro-MD" w:eastAsia="ru-RU"/>
        </w:rPr>
      </w:pPr>
      <w:r w:rsidRPr="001E487C">
        <w:rPr>
          <w:sz w:val="26"/>
          <w:szCs w:val="26"/>
          <w:lang w:val="ro-MD" w:eastAsia="ru-RU"/>
        </w:rPr>
        <w:t>Oferta va include toate actele indicate în anunț și va fi prezentată prin intermediul SIA RSAP;</w:t>
      </w:r>
    </w:p>
    <w:p w14:paraId="76E7B311" w14:textId="77777777" w:rsidR="00025A79" w:rsidRPr="001E487C" w:rsidRDefault="00025A79" w:rsidP="00025A79">
      <w:pPr>
        <w:rPr>
          <w:sz w:val="26"/>
          <w:szCs w:val="26"/>
          <w:lang w:val="ro-MD" w:eastAsia="ru-RU"/>
        </w:rPr>
      </w:pPr>
      <w:r w:rsidRPr="001E487C">
        <w:rPr>
          <w:sz w:val="26"/>
          <w:szCs w:val="26"/>
          <w:lang w:val="ro-MD" w:eastAsia="ru-RU"/>
        </w:rPr>
        <w:t>8. Modul de întocmire a ofertei, oferta va cuprinde următoarele formulare:</w:t>
      </w:r>
    </w:p>
    <w:p w14:paraId="31CD8A9D" w14:textId="77777777" w:rsidR="00025A79" w:rsidRPr="001E487C" w:rsidRDefault="00025A79" w:rsidP="00025A79">
      <w:pPr>
        <w:tabs>
          <w:tab w:val="left" w:pos="960"/>
        </w:tabs>
        <w:ind w:left="284" w:firstLine="425"/>
        <w:jc w:val="both"/>
        <w:rPr>
          <w:sz w:val="26"/>
          <w:szCs w:val="26"/>
          <w:lang w:val="ro-MD" w:eastAsia="ru-RU"/>
        </w:rPr>
      </w:pPr>
      <w:bookmarkStart w:id="0" w:name="_Toc449630846"/>
      <w:bookmarkStart w:id="1" w:name="_Toc449632599"/>
      <w:bookmarkStart w:id="2" w:name="_Toc449633091"/>
      <w:bookmarkStart w:id="3" w:name="_Toc449692047"/>
      <w:r w:rsidRPr="001E487C">
        <w:rPr>
          <w:sz w:val="26"/>
          <w:szCs w:val="26"/>
          <w:lang w:val="ro-MD" w:eastAsia="ru-RU"/>
        </w:rPr>
        <w:t xml:space="preserve">1) Propunerea tehnică - ofertantul elaborează propunerea tehnică, astfel încât aceasta să respecte în totalitate </w:t>
      </w:r>
      <w:proofErr w:type="spellStart"/>
      <w:r w:rsidRPr="001E487C">
        <w:rPr>
          <w:sz w:val="26"/>
          <w:szCs w:val="26"/>
          <w:lang w:val="ro-MD" w:eastAsia="ru-RU"/>
        </w:rPr>
        <w:t>cerinţele</w:t>
      </w:r>
      <w:proofErr w:type="spellEnd"/>
      <w:r w:rsidRPr="001E487C">
        <w:rPr>
          <w:sz w:val="26"/>
          <w:szCs w:val="26"/>
          <w:lang w:val="ro-MD" w:eastAsia="ru-RU"/>
        </w:rPr>
        <w:t xml:space="preserve"> de calificare, precum </w:t>
      </w:r>
      <w:proofErr w:type="spellStart"/>
      <w:r w:rsidRPr="001E487C">
        <w:rPr>
          <w:sz w:val="26"/>
          <w:szCs w:val="26"/>
          <w:lang w:val="ro-MD" w:eastAsia="ru-RU"/>
        </w:rPr>
        <w:t>şi</w:t>
      </w:r>
      <w:proofErr w:type="spellEnd"/>
      <w:r w:rsidRPr="001E487C">
        <w:rPr>
          <w:sz w:val="26"/>
          <w:szCs w:val="26"/>
          <w:lang w:val="ro-MD" w:eastAsia="ru-RU"/>
        </w:rPr>
        <w:t xml:space="preserve"> </w:t>
      </w:r>
      <w:proofErr w:type="spellStart"/>
      <w:r w:rsidRPr="001E487C">
        <w:rPr>
          <w:sz w:val="26"/>
          <w:szCs w:val="26"/>
          <w:lang w:val="ro-MD" w:eastAsia="ru-RU"/>
        </w:rPr>
        <w:t>cerinţele</w:t>
      </w:r>
      <w:proofErr w:type="spellEnd"/>
      <w:r w:rsidRPr="001E487C">
        <w:rPr>
          <w:sz w:val="26"/>
          <w:szCs w:val="26"/>
          <w:lang w:val="ro-MD" w:eastAsia="ru-RU"/>
        </w:rPr>
        <w:t xml:space="preserve"> prevăzute în caietul de sarcini. Propunerea tehnică conține - </w:t>
      </w:r>
      <w:proofErr w:type="spellStart"/>
      <w:r w:rsidRPr="001E487C">
        <w:rPr>
          <w:sz w:val="26"/>
          <w:szCs w:val="26"/>
          <w:lang w:val="ro-MD" w:eastAsia="ru-RU"/>
        </w:rPr>
        <w:t>Specificaţii</w:t>
      </w:r>
      <w:proofErr w:type="spellEnd"/>
      <w:r w:rsidRPr="001E487C">
        <w:rPr>
          <w:sz w:val="26"/>
          <w:szCs w:val="26"/>
          <w:lang w:val="ro-MD" w:eastAsia="ru-RU"/>
        </w:rPr>
        <w:t xml:space="preserve"> tehnice;</w:t>
      </w:r>
      <w:bookmarkEnd w:id="0"/>
      <w:bookmarkEnd w:id="1"/>
      <w:bookmarkEnd w:id="2"/>
      <w:bookmarkEnd w:id="3"/>
    </w:p>
    <w:p w14:paraId="354B7131" w14:textId="77777777" w:rsidR="00025A79" w:rsidRPr="001E487C" w:rsidRDefault="00025A79" w:rsidP="00025A79">
      <w:pPr>
        <w:tabs>
          <w:tab w:val="left" w:pos="-284"/>
          <w:tab w:val="left" w:pos="426"/>
          <w:tab w:val="left" w:pos="960"/>
        </w:tabs>
        <w:ind w:left="284" w:firstLine="425"/>
        <w:jc w:val="both"/>
        <w:rPr>
          <w:sz w:val="26"/>
          <w:szCs w:val="26"/>
          <w:lang w:val="ro-MD" w:eastAsia="ru-RU"/>
        </w:rPr>
      </w:pPr>
      <w:r w:rsidRPr="001E487C">
        <w:rPr>
          <w:sz w:val="26"/>
          <w:szCs w:val="26"/>
          <w:lang w:val="ro-MD" w:eastAsia="ru-RU"/>
        </w:rPr>
        <w:t xml:space="preserve">2) Propunerea financiară- ofertantul elaborează propunerea financiară, astfel încât aceasta să furnizeze toate </w:t>
      </w:r>
      <w:proofErr w:type="spellStart"/>
      <w:r w:rsidRPr="001E487C">
        <w:rPr>
          <w:sz w:val="26"/>
          <w:szCs w:val="26"/>
          <w:lang w:val="ro-MD" w:eastAsia="ru-RU"/>
        </w:rPr>
        <w:t>informaţiile</w:t>
      </w:r>
      <w:proofErr w:type="spellEnd"/>
      <w:r w:rsidRPr="001E487C">
        <w:rPr>
          <w:sz w:val="26"/>
          <w:szCs w:val="26"/>
          <w:lang w:val="ro-MD" w:eastAsia="ru-RU"/>
        </w:rPr>
        <w:t xml:space="preserve"> solicitate cu privire la </w:t>
      </w:r>
      <w:proofErr w:type="spellStart"/>
      <w:r w:rsidRPr="001E487C">
        <w:rPr>
          <w:sz w:val="26"/>
          <w:szCs w:val="26"/>
          <w:lang w:val="ro-MD" w:eastAsia="ru-RU"/>
        </w:rPr>
        <w:t>preţuri</w:t>
      </w:r>
      <w:proofErr w:type="spellEnd"/>
      <w:r w:rsidRPr="001E487C">
        <w:rPr>
          <w:sz w:val="26"/>
          <w:szCs w:val="26"/>
          <w:lang w:val="ro-MD" w:eastAsia="ru-RU"/>
        </w:rPr>
        <w:t xml:space="preserve">, tarife, precum </w:t>
      </w:r>
      <w:proofErr w:type="spellStart"/>
      <w:r w:rsidRPr="001E487C">
        <w:rPr>
          <w:sz w:val="26"/>
          <w:szCs w:val="26"/>
          <w:lang w:val="ro-MD" w:eastAsia="ru-RU"/>
        </w:rPr>
        <w:t>şi</w:t>
      </w:r>
      <w:proofErr w:type="spellEnd"/>
      <w:r w:rsidRPr="001E487C">
        <w:rPr>
          <w:sz w:val="26"/>
          <w:szCs w:val="26"/>
          <w:lang w:val="ro-MD" w:eastAsia="ru-RU"/>
        </w:rPr>
        <w:t xml:space="preserve"> la alte </w:t>
      </w:r>
      <w:proofErr w:type="spellStart"/>
      <w:r w:rsidRPr="001E487C">
        <w:rPr>
          <w:sz w:val="26"/>
          <w:szCs w:val="26"/>
          <w:lang w:val="ro-MD" w:eastAsia="ru-RU"/>
        </w:rPr>
        <w:t>condiţii</w:t>
      </w:r>
      <w:proofErr w:type="spellEnd"/>
      <w:r w:rsidRPr="001E487C">
        <w:rPr>
          <w:sz w:val="26"/>
          <w:szCs w:val="26"/>
          <w:lang w:val="ro-MD" w:eastAsia="ru-RU"/>
        </w:rPr>
        <w:t xml:space="preserve"> financiare </w:t>
      </w:r>
      <w:proofErr w:type="spellStart"/>
      <w:r w:rsidRPr="001E487C">
        <w:rPr>
          <w:sz w:val="26"/>
          <w:szCs w:val="26"/>
          <w:lang w:val="ro-MD" w:eastAsia="ru-RU"/>
        </w:rPr>
        <w:t>şi</w:t>
      </w:r>
      <w:proofErr w:type="spellEnd"/>
      <w:r w:rsidRPr="001E487C">
        <w:rPr>
          <w:sz w:val="26"/>
          <w:szCs w:val="26"/>
          <w:lang w:val="ro-MD" w:eastAsia="ru-RU"/>
        </w:rPr>
        <w:t xml:space="preserve"> comerciale legate de obiectul contractului de </w:t>
      </w:r>
      <w:proofErr w:type="spellStart"/>
      <w:r w:rsidRPr="001E487C">
        <w:rPr>
          <w:sz w:val="26"/>
          <w:szCs w:val="26"/>
          <w:lang w:val="ro-MD" w:eastAsia="ru-RU"/>
        </w:rPr>
        <w:t>achiziţie</w:t>
      </w:r>
      <w:proofErr w:type="spellEnd"/>
      <w:r w:rsidRPr="001E487C">
        <w:rPr>
          <w:sz w:val="26"/>
          <w:szCs w:val="26"/>
          <w:lang w:val="ro-MD" w:eastAsia="ru-RU"/>
        </w:rPr>
        <w:t xml:space="preserve"> publică de bunuri și servicii. Propunerea financiară conține - Specificații de preț;</w:t>
      </w:r>
    </w:p>
    <w:p w14:paraId="2A423B92" w14:textId="77777777" w:rsidR="00025A79" w:rsidRPr="001E487C" w:rsidRDefault="00025A79" w:rsidP="00025A79">
      <w:pPr>
        <w:tabs>
          <w:tab w:val="left" w:pos="0"/>
          <w:tab w:val="left" w:pos="426"/>
          <w:tab w:val="left" w:pos="960"/>
        </w:tabs>
        <w:ind w:left="284" w:firstLine="425"/>
        <w:rPr>
          <w:sz w:val="26"/>
          <w:szCs w:val="26"/>
          <w:lang w:val="ro-MD" w:eastAsia="ru-RU"/>
        </w:rPr>
      </w:pPr>
      <w:r w:rsidRPr="001E487C">
        <w:rPr>
          <w:sz w:val="26"/>
          <w:szCs w:val="26"/>
          <w:lang w:val="ro-MD" w:eastAsia="ru-RU"/>
        </w:rPr>
        <w:t>3) DUAE;</w:t>
      </w:r>
    </w:p>
    <w:p w14:paraId="49F4108D" w14:textId="77777777" w:rsidR="00025A79" w:rsidRPr="001E487C" w:rsidRDefault="00025A79" w:rsidP="00025A79">
      <w:pPr>
        <w:tabs>
          <w:tab w:val="left" w:pos="0"/>
          <w:tab w:val="left" w:pos="426"/>
          <w:tab w:val="left" w:pos="960"/>
        </w:tabs>
        <w:ind w:left="284" w:firstLine="425"/>
        <w:rPr>
          <w:sz w:val="26"/>
          <w:szCs w:val="26"/>
          <w:lang w:val="ro-MD" w:eastAsia="ru-RU"/>
        </w:rPr>
      </w:pPr>
      <w:r w:rsidRPr="001E487C">
        <w:rPr>
          <w:sz w:val="26"/>
          <w:szCs w:val="26"/>
          <w:lang w:val="ro-MD" w:eastAsia="ru-RU"/>
        </w:rPr>
        <w:t>4) Garanția pentru ofertă.</w:t>
      </w:r>
    </w:p>
    <w:p w14:paraId="332BDA20" w14:textId="221F6835" w:rsidR="00025A79" w:rsidRPr="001E487C" w:rsidRDefault="00025A79" w:rsidP="00025A79">
      <w:pPr>
        <w:jc w:val="both"/>
        <w:rPr>
          <w:sz w:val="26"/>
          <w:szCs w:val="26"/>
          <w:lang w:val="ro-MD" w:eastAsia="ru-RU"/>
        </w:rPr>
      </w:pPr>
      <w:r w:rsidRPr="001E487C">
        <w:rPr>
          <w:sz w:val="26"/>
          <w:szCs w:val="26"/>
          <w:lang w:val="ro-MD" w:eastAsia="ru-RU"/>
        </w:rPr>
        <w:t xml:space="preserve">9. Oferta câștigătoare se va aprecia conform criteriului – </w:t>
      </w:r>
      <w:r w:rsidRPr="001E487C">
        <w:rPr>
          <w:b/>
          <w:sz w:val="26"/>
          <w:szCs w:val="26"/>
          <w:lang w:val="ro-MD" w:eastAsia="ru-RU"/>
        </w:rPr>
        <w:t>cel mai mic preț.</w:t>
      </w:r>
    </w:p>
    <w:p w14:paraId="345BBC7E" w14:textId="15C72438" w:rsidR="00025A79" w:rsidRPr="001E487C" w:rsidRDefault="00025A79" w:rsidP="00025A79">
      <w:pPr>
        <w:jc w:val="both"/>
        <w:rPr>
          <w:sz w:val="26"/>
          <w:szCs w:val="26"/>
          <w:lang w:val="ro-MD" w:eastAsia="ru-RU"/>
        </w:rPr>
      </w:pPr>
      <w:r w:rsidRPr="001E487C">
        <w:rPr>
          <w:sz w:val="26"/>
          <w:szCs w:val="26"/>
          <w:lang w:val="ro-MD" w:eastAsia="ru-RU"/>
        </w:rPr>
        <w:t>10. Înștiințarea privind câștigătorul se expediază în termen de 3 zile de la data aprobării rezultatelor evaluării de către beneficiar.</w:t>
      </w:r>
    </w:p>
    <w:p w14:paraId="3E5AF076" w14:textId="77777777" w:rsidR="00025A79" w:rsidRPr="001E487C" w:rsidRDefault="00025A79" w:rsidP="00025A79">
      <w:pPr>
        <w:jc w:val="both"/>
        <w:rPr>
          <w:sz w:val="26"/>
          <w:szCs w:val="26"/>
          <w:lang w:val="ro-MD" w:eastAsia="ru-RU"/>
        </w:rPr>
      </w:pPr>
    </w:p>
    <w:p w14:paraId="41C7ABAB" w14:textId="6A5A3A2E" w:rsidR="00025A79" w:rsidRPr="001E487C" w:rsidRDefault="00025A79" w:rsidP="00025A79">
      <w:pPr>
        <w:jc w:val="both"/>
        <w:rPr>
          <w:b/>
          <w:bCs/>
          <w:sz w:val="26"/>
          <w:szCs w:val="26"/>
          <w:lang w:val="ro-MD" w:eastAsia="ru-RU"/>
        </w:rPr>
      </w:pPr>
      <w:r w:rsidRPr="001E487C">
        <w:rPr>
          <w:b/>
          <w:bCs/>
          <w:sz w:val="26"/>
          <w:szCs w:val="26"/>
          <w:lang w:val="ro-MD" w:eastAsia="ru-RU"/>
        </w:rPr>
        <w:t xml:space="preserve">Notă: Suma totală estimativă a procedurii constituie </w:t>
      </w:r>
      <w:r w:rsidRPr="001E487C">
        <w:rPr>
          <w:b/>
          <w:bCs/>
          <w:color w:val="C00000"/>
          <w:sz w:val="26"/>
          <w:szCs w:val="26"/>
          <w:lang w:val="ro-MD" w:eastAsia="ru-RU"/>
        </w:rPr>
        <w:t xml:space="preserve"> </w:t>
      </w:r>
      <w:r w:rsidR="00826CA5" w:rsidRPr="007D7F08">
        <w:rPr>
          <w:b/>
          <w:bCs/>
          <w:sz w:val="26"/>
          <w:szCs w:val="26"/>
          <w:lang w:val="ro-MD" w:eastAsia="ru-RU"/>
        </w:rPr>
        <w:t>28</w:t>
      </w:r>
      <w:r w:rsidRPr="007D7F08">
        <w:rPr>
          <w:b/>
          <w:bCs/>
          <w:sz w:val="26"/>
          <w:szCs w:val="26"/>
          <w:lang w:val="ro-MD" w:eastAsia="ru-RU"/>
        </w:rPr>
        <w:t xml:space="preserve">0 000 </w:t>
      </w:r>
      <w:r w:rsidRPr="001E487C">
        <w:rPr>
          <w:b/>
          <w:bCs/>
          <w:sz w:val="26"/>
          <w:szCs w:val="26"/>
          <w:lang w:val="ro-MD" w:eastAsia="ru-RU"/>
        </w:rPr>
        <w:t>lei MD</w:t>
      </w:r>
      <w:r w:rsidR="006B07BA">
        <w:rPr>
          <w:b/>
          <w:bCs/>
          <w:sz w:val="26"/>
          <w:szCs w:val="26"/>
          <w:lang w:val="ro-MD" w:eastAsia="ru-RU"/>
        </w:rPr>
        <w:t>, fără TVA</w:t>
      </w:r>
      <w:r w:rsidR="007D7F08">
        <w:rPr>
          <w:b/>
          <w:bCs/>
          <w:sz w:val="26"/>
          <w:szCs w:val="26"/>
          <w:lang w:val="ro-MD" w:eastAsia="ru-RU"/>
        </w:rPr>
        <w:t>.</w:t>
      </w:r>
    </w:p>
    <w:p w14:paraId="0396701D" w14:textId="77777777" w:rsidR="00025A79" w:rsidRPr="001E487C" w:rsidRDefault="00025A79">
      <w:pPr>
        <w:rPr>
          <w:sz w:val="26"/>
          <w:szCs w:val="26"/>
          <w:lang w:val="ro-RO"/>
        </w:rPr>
      </w:pPr>
    </w:p>
    <w:sectPr w:rsidR="00025A79" w:rsidRPr="001E487C" w:rsidSect="001E487C">
      <w:pgSz w:w="12240" w:h="15840"/>
      <w:pgMar w:top="709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7D05F0"/>
    <w:multiLevelType w:val="hybridMultilevel"/>
    <w:tmpl w:val="0E3A279E"/>
    <w:lvl w:ilvl="0" w:tplc="2034F1F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9E43C5"/>
    <w:multiLevelType w:val="hybridMultilevel"/>
    <w:tmpl w:val="314697F0"/>
    <w:lvl w:ilvl="0" w:tplc="4330FE46">
      <w:start w:val="1"/>
      <w:numFmt w:val="bullet"/>
      <w:lvlText w:val="●"/>
      <w:lvlJc w:val="left"/>
      <w:pPr>
        <w:ind w:left="720" w:hanging="360"/>
      </w:pPr>
    </w:lvl>
    <w:lvl w:ilvl="1" w:tplc="7824573A">
      <w:start w:val="1"/>
      <w:numFmt w:val="bullet"/>
      <w:lvlText w:val="○"/>
      <w:lvlJc w:val="left"/>
      <w:pPr>
        <w:ind w:left="1440" w:hanging="360"/>
      </w:pPr>
    </w:lvl>
    <w:lvl w:ilvl="2" w:tplc="C13CC044">
      <w:start w:val="1"/>
      <w:numFmt w:val="bullet"/>
      <w:lvlText w:val="■"/>
      <w:lvlJc w:val="left"/>
      <w:pPr>
        <w:ind w:left="2160" w:hanging="360"/>
      </w:pPr>
    </w:lvl>
    <w:lvl w:ilvl="3" w:tplc="99C0C79C">
      <w:start w:val="1"/>
      <w:numFmt w:val="bullet"/>
      <w:lvlText w:val="●"/>
      <w:lvlJc w:val="left"/>
      <w:pPr>
        <w:ind w:left="2880" w:hanging="360"/>
      </w:pPr>
    </w:lvl>
    <w:lvl w:ilvl="4" w:tplc="3CD4F254">
      <w:start w:val="1"/>
      <w:numFmt w:val="bullet"/>
      <w:lvlText w:val="○"/>
      <w:lvlJc w:val="left"/>
      <w:pPr>
        <w:ind w:left="3600" w:hanging="360"/>
      </w:pPr>
    </w:lvl>
    <w:lvl w:ilvl="5" w:tplc="199CB7BA">
      <w:start w:val="1"/>
      <w:numFmt w:val="bullet"/>
      <w:lvlText w:val="■"/>
      <w:lvlJc w:val="left"/>
      <w:pPr>
        <w:ind w:left="4320" w:hanging="360"/>
      </w:pPr>
    </w:lvl>
    <w:lvl w:ilvl="6" w:tplc="E786C67A">
      <w:start w:val="1"/>
      <w:numFmt w:val="bullet"/>
      <w:lvlText w:val="●"/>
      <w:lvlJc w:val="left"/>
      <w:pPr>
        <w:ind w:left="5040" w:hanging="360"/>
      </w:pPr>
    </w:lvl>
    <w:lvl w:ilvl="7" w:tplc="C0423F2E">
      <w:start w:val="1"/>
      <w:numFmt w:val="bullet"/>
      <w:lvlText w:val="●"/>
      <w:lvlJc w:val="left"/>
      <w:pPr>
        <w:ind w:left="5760" w:hanging="360"/>
      </w:pPr>
    </w:lvl>
    <w:lvl w:ilvl="8" w:tplc="455E9888">
      <w:start w:val="1"/>
      <w:numFmt w:val="bullet"/>
      <w:lvlText w:val="●"/>
      <w:lvlJc w:val="left"/>
      <w:pPr>
        <w:ind w:left="6480" w:hanging="360"/>
      </w:pPr>
    </w:lvl>
  </w:abstractNum>
  <w:num w:numId="1" w16cid:durableId="1863203958">
    <w:abstractNumId w:val="1"/>
    <w:lvlOverride w:ilvl="0">
      <w:startOverride w:val="1"/>
    </w:lvlOverride>
  </w:num>
  <w:num w:numId="2" w16cid:durableId="770584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A2B"/>
    <w:rsid w:val="00012A2B"/>
    <w:rsid w:val="00025A79"/>
    <w:rsid w:val="001E487C"/>
    <w:rsid w:val="003C26C6"/>
    <w:rsid w:val="00442571"/>
    <w:rsid w:val="0056465B"/>
    <w:rsid w:val="005A7680"/>
    <w:rsid w:val="006B07BA"/>
    <w:rsid w:val="006F6A35"/>
    <w:rsid w:val="007810DC"/>
    <w:rsid w:val="007D7F08"/>
    <w:rsid w:val="00806ECE"/>
    <w:rsid w:val="00826CA5"/>
    <w:rsid w:val="00A47ADA"/>
    <w:rsid w:val="00A50C39"/>
    <w:rsid w:val="00AC71BB"/>
    <w:rsid w:val="00B36724"/>
    <w:rsid w:val="00BB5136"/>
    <w:rsid w:val="00CB79B6"/>
    <w:rsid w:val="00F07E9C"/>
    <w:rsid w:val="00F46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E8426"/>
  <w15:docId w15:val="{6A9197AD-8BB8-4150-9ABE-1822BBE00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MD" w:eastAsia="ru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lu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fdirectia@gmail.com</cp:lastModifiedBy>
  <cp:revision>5</cp:revision>
  <dcterms:created xsi:type="dcterms:W3CDTF">2026-08-04T12:25:00Z</dcterms:created>
  <dcterms:modified xsi:type="dcterms:W3CDTF">2026-08-05T06:41:00Z</dcterms:modified>
</cp:coreProperties>
</file>