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CAIET DE SARCINI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privind achiziționarea 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rolete/rulouri exterioare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deschidere manuală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1. Autoritatea contractantă: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IMSP Spitalul Clinic Municipal „Sfânta Treime”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2. Obiectul achiziției: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Achiziționarea și instalarea 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roletelor/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rulourilor 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exterioare 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 deschidere manuală pentru ferestrele coridorului din cadrul blocului operator, în scopul protejării spațiului împotriva expunerii directe la razele solare.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3. Scopul achiziției: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Asigurarea condițiilor optime de desfășurare a activității medicale prin reducerea luminii solare directe, prevenirea supraîncălzirii spațiilor și protejarea echipamentelor și personalului medical.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4. Specificații tehnice minime obligatorii: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Tip produs: rulou exterior  cu deschidere manuală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Sistem de acționare: manual, cu cordon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Profil lamele: profil din aluminiu, dimensiune aproximativ 39 mm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Culoare: alb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Material: rezistent la uzură, coroziune și radiații UV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Sistem de ghidare: inclus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Sistem de fixare: adaptat tipului de perete existent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Funcționalitate: rulare ușoară, fără blocaje</w:t>
      </w:r>
    </w:p>
    <w:p w:rsidR="00077D55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Rezistență: adecvată utilizării frecvente în spații medicale</w:t>
      </w:r>
    </w:p>
    <w:p w:rsidR="006744A2" w:rsidRDefault="006744A2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Termen de garanție minim 24 luni.</w:t>
      </w:r>
    </w:p>
    <w:p w:rsidR="006744A2" w:rsidRPr="008D62BE" w:rsidRDefault="006744A2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Prețul ofertei va include deservirea pe perioada garanției (minim 1 dată pe an).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5. Dimensiuni orientative (conform necesităților existente):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Goluri de ferestre: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2100 mm x H = 1710 mm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2680 mm x H = 1720 mm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2700 mm x H = 1720 mm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2690 mm x H = 1700 mm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2710 mm x H = 1700 mm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Dimensiuni rulouri (aproximative, ajustate tehnic):</w:t>
      </w:r>
    </w:p>
    <w:p w:rsidR="00077D55" w:rsidRPr="008D62BE" w:rsidRDefault="00077D55" w:rsidP="00077D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2206 mm x H = 1910 mm</w:t>
      </w:r>
    </w:p>
    <w:p w:rsidR="00077D55" w:rsidRPr="008D62BE" w:rsidRDefault="00077D55" w:rsidP="00077D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2786 mm x H = 1920 mm</w:t>
      </w:r>
      <w:r w:rsidR="004C7A0D"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</w:t>
      </w:r>
    </w:p>
    <w:p w:rsidR="00077D55" w:rsidRPr="008D62BE" w:rsidRDefault="00077D55" w:rsidP="00077D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2806 mm x H = 1920 mm</w:t>
      </w:r>
    </w:p>
    <w:p w:rsidR="00077D55" w:rsidRPr="008D62BE" w:rsidRDefault="00077D55" w:rsidP="00077D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2796 mm x H = 1900 mm</w:t>
      </w:r>
    </w:p>
    <w:p w:rsidR="005E5371" w:rsidRPr="008D62BE" w:rsidRDefault="00077D55" w:rsidP="005E53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2816 mm x H = 1900 mm</w:t>
      </w:r>
    </w:p>
    <w:p w:rsidR="005E5371" w:rsidRPr="008D62BE" w:rsidRDefault="005E5371" w:rsidP="005E537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8D62BE">
        <w:rPr>
          <w:rFonts w:ascii="Times New Roman" w:hAnsi="Times New Roman" w:cs="Times New Roman"/>
          <w:b/>
          <w:sz w:val="24"/>
          <w:szCs w:val="24"/>
          <w:lang w:val="ro-RO"/>
        </w:rPr>
        <w:t>Operatorul economic va efectua măsurări finale la fața locului înainte de producere.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Cantitate totală: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5 bucăți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6. Cerințe privind livrarea și instalarea:</w:t>
      </w:r>
    </w:p>
    <w:p w:rsidR="00077D55" w:rsidRPr="008D62BE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>Furnizarea completului de rulouri</w:t>
      </w:r>
    </w:p>
    <w:p w:rsidR="00077D55" w:rsidRPr="008D62BE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Transportul la sediul beneficiarului</w:t>
      </w:r>
    </w:p>
    <w:p w:rsidR="00077D55" w:rsidRPr="008D62BE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Montarea și punerea în funcțiune</w:t>
      </w:r>
    </w:p>
    <w:p w:rsidR="00077D55" w:rsidRPr="008D62BE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Reglarea mecanismelor după instalare</w:t>
      </w:r>
    </w:p>
    <w:p w:rsidR="00077D55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Curățarea zonei de lucru după finalizare</w:t>
      </w:r>
    </w:p>
    <w:p w:rsidR="006744A2" w:rsidRPr="008D62BE" w:rsidRDefault="006744A2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Instalarea la geamurile de la etajul 2 al clădirii, acces limitat pentru autoturn. Operatorii economici interesati vor vizita amplasamentul pina la depunerea ofertelor pentru a examina costurile reale pentru montare reiesind de la accesul in zona cu mijloace speciale. 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7. Termen de livrare și instalare: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Pina la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10–15 zile lucrătoare din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momentul semnării contractului.</w:t>
      </w:r>
    </w:p>
    <w:p w:rsidR="00077D55" w:rsidRPr="008D62BE" w:rsidRDefault="006744A2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8</w:t>
      </w:r>
      <w:r w:rsidR="00077D55"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. Cerințe față de ofertanți:</w:t>
      </w:r>
    </w:p>
    <w:p w:rsidR="00077D55" w:rsidRPr="008D62BE" w:rsidRDefault="00077D55" w:rsidP="00077D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Experiență în domeniul furnizării și montării rulourilor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minim 2 ani.</w:t>
      </w:r>
    </w:p>
    <w:p w:rsidR="00077D55" w:rsidRPr="008D62BE" w:rsidRDefault="00077D55" w:rsidP="00077D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Personal calificat pentru instalare</w:t>
      </w:r>
    </w:p>
    <w:p w:rsidR="00077D55" w:rsidRPr="008D62BE" w:rsidRDefault="00077D55" w:rsidP="00077D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Asigurarea service-ului în perioada de garanție</w:t>
      </w:r>
    </w:p>
    <w:p w:rsidR="00077D55" w:rsidRPr="008D62BE" w:rsidRDefault="00077D55" w:rsidP="00077D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Respectarea normelor de securitate și igienă în instituții medicale</w:t>
      </w:r>
    </w:p>
    <w:p w:rsidR="00077D55" w:rsidRPr="008D62BE" w:rsidRDefault="006744A2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9</w:t>
      </w:r>
      <w:r w:rsidR="00077D55"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. Condiții financiare:</w:t>
      </w:r>
    </w:p>
    <w:p w:rsidR="00077D55" w:rsidRPr="008D62BE" w:rsidRDefault="00077D55" w:rsidP="00077D5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Prețul va include: produsul, transportul, montajul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deservirea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TVA</w:t>
      </w:r>
    </w:p>
    <w:p w:rsidR="00077D55" w:rsidRPr="008D62BE" w:rsidRDefault="004C7A0D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11</w:t>
      </w:r>
      <w:r w:rsidR="00077D55"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. Alte cerințe:</w:t>
      </w:r>
    </w:p>
    <w:p w:rsidR="00077D55" w:rsidRPr="008D62BE" w:rsidRDefault="00077D55" w:rsidP="00077D5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Produsele trebuie să fie noi, neutilizate</w:t>
      </w:r>
    </w:p>
    <w:p w:rsidR="00077D55" w:rsidRPr="008D62BE" w:rsidRDefault="00077D55" w:rsidP="00077D5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respecte standardele de calitate și siguranță aplicabile</w:t>
      </w:r>
    </w:p>
    <w:p w:rsidR="00077D55" w:rsidRPr="008D62BE" w:rsidRDefault="00077D55" w:rsidP="00077D5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fie livrate în stare perfectă de funcționare</w:t>
      </w:r>
    </w:p>
    <w:p w:rsidR="00077D55" w:rsidRPr="008D62BE" w:rsidRDefault="00947516" w:rsidP="00077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pict>
          <v:rect id="_x0000_i1025" style="width:0;height:1.5pt" o:hralign="center" o:hrstd="t" o:hr="t" fillcolor="#a0a0a0" stroked="f"/>
        </w:pic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4C7A0D" w:rsidRPr="008D62BE" w:rsidRDefault="004C7A0D" w:rsidP="004C7A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Data: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94751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22</w:t>
      </w:r>
      <w:bookmarkStart w:id="0" w:name="_GoBack"/>
      <w:bookmarkEnd w:id="0"/>
      <w:r w:rsidR="008C356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.04.2026                                                       </w:t>
      </w: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Semnătura: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:rsidR="004C7A0D" w:rsidRPr="008D62BE" w:rsidRDefault="004C7A0D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B82C9E" w:rsidRPr="008D62BE" w:rsidRDefault="00B82C9E" w:rsidP="00077D55">
      <w:pPr>
        <w:rPr>
          <w:lang w:val="ro-RO"/>
        </w:rPr>
      </w:pPr>
    </w:p>
    <w:sectPr w:rsidR="00B82C9E" w:rsidRPr="008D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A59D6"/>
    <w:multiLevelType w:val="multilevel"/>
    <w:tmpl w:val="3D3C7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75210A"/>
    <w:multiLevelType w:val="multilevel"/>
    <w:tmpl w:val="56E40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BB3B23"/>
    <w:multiLevelType w:val="multilevel"/>
    <w:tmpl w:val="F34C4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D058A5"/>
    <w:multiLevelType w:val="multilevel"/>
    <w:tmpl w:val="F7DEA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BF1A0F"/>
    <w:multiLevelType w:val="multilevel"/>
    <w:tmpl w:val="E562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6F0437"/>
    <w:multiLevelType w:val="multilevel"/>
    <w:tmpl w:val="BC626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007338"/>
    <w:multiLevelType w:val="multilevel"/>
    <w:tmpl w:val="FAB69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972"/>
    <w:rsid w:val="00077D55"/>
    <w:rsid w:val="004C7A0D"/>
    <w:rsid w:val="005E5371"/>
    <w:rsid w:val="006744A2"/>
    <w:rsid w:val="008C3560"/>
    <w:rsid w:val="008D62BE"/>
    <w:rsid w:val="00947516"/>
    <w:rsid w:val="00963972"/>
    <w:rsid w:val="00B82C9E"/>
    <w:rsid w:val="00CE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16B2C2"/>
  <w15:docId w15:val="{5929F447-245B-4C83-96DF-34F265CEB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077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77D55"/>
    <w:rPr>
      <w:b/>
      <w:bCs/>
    </w:rPr>
  </w:style>
  <w:style w:type="paragraph" w:styleId="a4">
    <w:name w:val="Normal (Web)"/>
    <w:basedOn w:val="a"/>
    <w:uiPriority w:val="99"/>
    <w:semiHidden/>
    <w:unhideWhenUsed/>
    <w:rsid w:val="00077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7A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7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Iurcu</dc:creator>
  <cp:keywords/>
  <dc:description/>
  <cp:lastModifiedBy>Пользователь Windows</cp:lastModifiedBy>
  <cp:revision>7</cp:revision>
  <cp:lastPrinted>2026-04-06T08:21:00Z</cp:lastPrinted>
  <dcterms:created xsi:type="dcterms:W3CDTF">2026-04-06T07:52:00Z</dcterms:created>
  <dcterms:modified xsi:type="dcterms:W3CDTF">2026-04-22T09:19:00Z</dcterms:modified>
</cp:coreProperties>
</file>