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CC517" w14:textId="77777777" w:rsidR="00716EB0" w:rsidRDefault="00716EB0" w:rsidP="00DA4574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rPr>
          <w:rFonts w:ascii="Times New Roman" w:hAnsi="Times New Roman"/>
          <w:b/>
          <w:bCs/>
          <w:sz w:val="32"/>
          <w:szCs w:val="32"/>
        </w:rPr>
      </w:pPr>
    </w:p>
    <w:p w14:paraId="19B1B99B" w14:textId="77777777" w:rsidR="0007793D" w:rsidRPr="00E31FD2" w:rsidRDefault="0007793D" w:rsidP="0007793D">
      <w:pPr>
        <w:pStyle w:val="1"/>
        <w:ind w:left="284"/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lang w:val="pt-BR"/>
        </w:rPr>
        <w:t xml:space="preserve">Lotul </w:t>
      </w:r>
      <w:r>
        <w:rPr>
          <w:rFonts w:ascii="Times New Roman" w:hAnsi="Times New Roman"/>
          <w:b/>
          <w:lang w:val="it-IT"/>
        </w:rPr>
        <w:t>Reagenţi (teste) pentru analizatorul portativ imunologic LS-1100 (sistem inchis)</w:t>
      </w:r>
    </w:p>
    <w:tbl>
      <w:tblPr>
        <w:tblW w:w="13918" w:type="dxa"/>
        <w:tblInd w:w="50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34"/>
        <w:gridCol w:w="5588"/>
        <w:gridCol w:w="1276"/>
        <w:gridCol w:w="1275"/>
        <w:gridCol w:w="5245"/>
      </w:tblGrid>
      <w:tr w:rsidR="0007793D" w14:paraId="1563B8C4" w14:textId="77777777" w:rsidTr="0046165E">
        <w:trPr>
          <w:trHeight w:val="847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22A3644" w14:textId="77777777" w:rsidR="0007793D" w:rsidRPr="00570FD7" w:rsidRDefault="0007793D" w:rsidP="0007793D">
            <w:pPr>
              <w:pStyle w:val="NoSpacing"/>
              <w:rPr>
                <w:rFonts w:ascii="Times New Roman" w:hAnsi="Times New Roman"/>
                <w:b/>
                <w:bCs/>
                <w:lang w:val="pt-BR"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>N d/o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870A911" w14:textId="77777777" w:rsidR="0007793D" w:rsidRPr="0007793D" w:rsidRDefault="0007793D" w:rsidP="0007793D">
            <w:pPr>
              <w:pStyle w:val="NoSpacing"/>
              <w:rPr>
                <w:rFonts w:ascii="Times New Roman" w:hAnsi="Times New Roman"/>
                <w:b/>
                <w:bCs/>
                <w:lang w:val="pt-BR" w:eastAsia="en-US"/>
              </w:rPr>
            </w:pPr>
            <w:proofErr w:type="spellStart"/>
            <w:r w:rsidRPr="0007793D">
              <w:rPr>
                <w:rFonts w:ascii="Times New Roman" w:hAnsi="Times New Roman"/>
                <w:b/>
                <w:bCs/>
                <w:sz w:val="24"/>
                <w:szCs w:val="24"/>
              </w:rPr>
              <w:t>Denumirea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512CD43" w14:textId="77777777" w:rsidR="0007793D" w:rsidRPr="0007793D" w:rsidRDefault="0007793D" w:rsidP="0007793D">
            <w:pPr>
              <w:pStyle w:val="NoSpacing"/>
              <w:rPr>
                <w:rFonts w:ascii="Times New Roman" w:hAnsi="Times New Roman"/>
                <w:b/>
                <w:bCs/>
                <w:lang w:val="pt-BR" w:eastAsia="en-US"/>
              </w:rPr>
            </w:pPr>
            <w:proofErr w:type="spellStart"/>
            <w:r w:rsidRPr="0007793D">
              <w:rPr>
                <w:rFonts w:ascii="Times New Roman" w:hAnsi="Times New Roman"/>
                <w:b/>
                <w:bCs/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D59663F" w14:textId="77777777" w:rsidR="0007793D" w:rsidRPr="0007793D" w:rsidRDefault="0007793D" w:rsidP="0007793D">
            <w:pPr>
              <w:pStyle w:val="NoSpacing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07793D">
              <w:rPr>
                <w:rFonts w:ascii="Times New Roman" w:hAnsi="Times New Roman"/>
                <w:b/>
                <w:bCs/>
                <w:sz w:val="24"/>
                <w:szCs w:val="24"/>
              </w:rPr>
              <w:t>Unitate</w:t>
            </w:r>
            <w:proofErr w:type="spellEnd"/>
            <w:r w:rsidRPr="0007793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07793D">
              <w:rPr>
                <w:rFonts w:ascii="Times New Roman" w:hAnsi="Times New Roman"/>
                <w:b/>
                <w:bCs/>
                <w:sz w:val="24"/>
                <w:szCs w:val="24"/>
              </w:rPr>
              <w:t>masura</w:t>
            </w:r>
            <w:proofErr w:type="spellEnd"/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9B44FBB" w14:textId="77777777" w:rsidR="0007793D" w:rsidRPr="0007793D" w:rsidRDefault="0007793D" w:rsidP="0007793D">
            <w:pPr>
              <w:pStyle w:val="NoSpacing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07793D">
              <w:rPr>
                <w:rFonts w:ascii="Times New Roman" w:hAnsi="Times New Roman"/>
                <w:b/>
                <w:bCs/>
                <w:sz w:val="24"/>
                <w:szCs w:val="24"/>
              </w:rPr>
              <w:t>Descriere</w:t>
            </w:r>
            <w:proofErr w:type="spellEnd"/>
          </w:p>
        </w:tc>
      </w:tr>
      <w:tr w:rsidR="00C5460F" w14:paraId="059051B5" w14:textId="77777777" w:rsidTr="0007793D">
        <w:trPr>
          <w:trHeight w:val="347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DB3E62F" w14:textId="77777777" w:rsidR="00C5460F" w:rsidRPr="000843B3" w:rsidRDefault="00C5460F" w:rsidP="0007793D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9926EA4" w14:textId="77777777" w:rsidR="00C5460F" w:rsidRPr="0007793D" w:rsidRDefault="00C5460F" w:rsidP="0007793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 xml:space="preserve">Teste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determinarea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,,TT3”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1AB740D" w14:textId="77777777" w:rsidR="00C5460F" w:rsidRPr="0007793D" w:rsidRDefault="00C5460F" w:rsidP="009B784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color w:val="000000"/>
                <w:sz w:val="21"/>
                <w:szCs w:val="21"/>
              </w:rPr>
              <w:t>800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98FF4D6" w14:textId="77777777" w:rsidR="00C5460F" w:rsidRPr="0007793D" w:rsidRDefault="00C5460F" w:rsidP="0007793D">
            <w:pPr>
              <w:pStyle w:val="NoSpacing"/>
              <w:rPr>
                <w:rFonts w:ascii="Times New Roman" w:eastAsia="MingLiU_HKSCS" w:hAnsi="Times New Roman"/>
                <w:sz w:val="24"/>
                <w:szCs w:val="24"/>
                <w:lang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2B06E9D" w14:textId="77777777" w:rsidR="00C5460F" w:rsidRPr="0007793D" w:rsidRDefault="00C5460F" w:rsidP="0007793D">
            <w:pPr>
              <w:pStyle w:val="NoSpacing"/>
              <w:rPr>
                <w:rFonts w:ascii="Times New Roman" w:eastAsia="MingLiU_HKSCS" w:hAnsi="Times New Roman"/>
                <w:sz w:val="24"/>
                <w:szCs w:val="24"/>
                <w:lang w:val="ro-RO" w:eastAsia="en-US"/>
              </w:rPr>
            </w:pP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Cerințe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generale.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Marcaj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CE, material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investigații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singe.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Ambalaj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25 teste.</w:t>
            </w:r>
          </w:p>
        </w:tc>
      </w:tr>
      <w:tr w:rsidR="00C5460F" w14:paraId="734F7934" w14:textId="77777777" w:rsidTr="0007793D">
        <w:trPr>
          <w:trHeight w:val="383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9B49F9" w14:textId="77777777" w:rsidR="00C5460F" w:rsidRDefault="00C5460F" w:rsidP="0007793D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71984B" w14:textId="77777777" w:rsidR="00C5460F" w:rsidRPr="0007793D" w:rsidRDefault="00C5460F" w:rsidP="0007793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 xml:space="preserve">Teste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determinarea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,,TT4”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EC4FFB" w14:textId="77777777" w:rsidR="00C5460F" w:rsidRPr="0007793D" w:rsidRDefault="00C5460F" w:rsidP="009B784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color w:val="000000"/>
                <w:sz w:val="21"/>
                <w:szCs w:val="21"/>
              </w:rPr>
              <w:t>900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C54F1D" w14:textId="77777777" w:rsidR="00C5460F" w:rsidRPr="0007793D" w:rsidRDefault="00C5460F" w:rsidP="0007793D">
            <w:pPr>
              <w:pStyle w:val="NoSpacing"/>
              <w:rPr>
                <w:rFonts w:ascii="Times New Roman" w:eastAsia="MingLiU_HKSCS" w:hAnsi="Times New Roman"/>
                <w:sz w:val="24"/>
                <w:szCs w:val="24"/>
                <w:lang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78D9FC" w14:textId="77777777" w:rsidR="00C5460F" w:rsidRPr="0007793D" w:rsidRDefault="00C5460F" w:rsidP="0007793D">
            <w:pPr>
              <w:pStyle w:val="NoSpacing"/>
              <w:rPr>
                <w:rFonts w:ascii="Times New Roman" w:eastAsia="MingLiU_HKSCS" w:hAnsi="Times New Roman"/>
                <w:sz w:val="24"/>
                <w:szCs w:val="24"/>
                <w:lang w:val="ro-RO" w:eastAsia="en-US"/>
              </w:rPr>
            </w:pP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Cerințe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generale.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Marcaj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CE, material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investigații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singe.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Ambalaj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25 teste.</w:t>
            </w:r>
          </w:p>
        </w:tc>
      </w:tr>
      <w:tr w:rsidR="00C5460F" w14:paraId="267B8B44" w14:textId="77777777" w:rsidTr="0007793D">
        <w:trPr>
          <w:trHeight w:val="420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E9A604" w14:textId="77777777" w:rsidR="00C5460F" w:rsidRDefault="00C5460F" w:rsidP="0007793D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92D77A" w14:textId="77777777" w:rsidR="00C5460F" w:rsidRPr="0007793D" w:rsidRDefault="00C5460F" w:rsidP="0007793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 xml:space="preserve">Teste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determinarea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,,TSH”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6105A4" w14:textId="77777777" w:rsidR="00C5460F" w:rsidRPr="0007793D" w:rsidRDefault="00C5460F" w:rsidP="009B784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color w:val="000000"/>
                <w:sz w:val="21"/>
                <w:szCs w:val="21"/>
              </w:rPr>
              <w:t>1200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221F66" w14:textId="77777777" w:rsidR="00C5460F" w:rsidRPr="0007793D" w:rsidRDefault="00C5460F" w:rsidP="0007793D">
            <w:pPr>
              <w:pStyle w:val="NoSpacing"/>
              <w:rPr>
                <w:rFonts w:ascii="Times New Roman" w:eastAsia="MingLiU_HKSCS" w:hAnsi="Times New Roman"/>
                <w:sz w:val="24"/>
                <w:szCs w:val="24"/>
                <w:lang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1B6196" w14:textId="77777777" w:rsidR="00C5460F" w:rsidRPr="0007793D" w:rsidRDefault="00C5460F" w:rsidP="0007793D">
            <w:pPr>
              <w:pStyle w:val="NoSpacing"/>
              <w:rPr>
                <w:rFonts w:ascii="Times New Roman" w:eastAsia="MingLiU_HKSCS" w:hAnsi="Times New Roman"/>
                <w:sz w:val="24"/>
                <w:szCs w:val="24"/>
                <w:lang w:val="ro-RO" w:eastAsia="en-US"/>
              </w:rPr>
            </w:pP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Cerințe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generale.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Marcaj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CE, material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investigații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singe.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Ambalaj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25 teste.</w:t>
            </w:r>
          </w:p>
        </w:tc>
      </w:tr>
      <w:tr w:rsidR="00C5460F" w14:paraId="0DD7E714" w14:textId="77777777" w:rsidTr="0007793D">
        <w:trPr>
          <w:trHeight w:val="300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9A6606" w14:textId="77777777" w:rsidR="00C5460F" w:rsidRDefault="00C5460F" w:rsidP="0007793D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48E877" w14:textId="77777777" w:rsidR="00C5460F" w:rsidRPr="0007793D" w:rsidRDefault="00C5460F" w:rsidP="0007793D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 xml:space="preserve">Teste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determinarea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,,PSA”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0B19D6" w14:textId="77777777" w:rsidR="00C5460F" w:rsidRPr="0007793D" w:rsidRDefault="00C5460F" w:rsidP="009B784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color w:val="000000"/>
                <w:sz w:val="21"/>
                <w:szCs w:val="21"/>
              </w:rPr>
              <w:t>400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EB0347" w14:textId="77777777" w:rsidR="00C5460F" w:rsidRPr="0007793D" w:rsidRDefault="00C5460F" w:rsidP="0007793D">
            <w:pPr>
              <w:pStyle w:val="NoSpacing"/>
              <w:rPr>
                <w:rFonts w:ascii="Times New Roman" w:eastAsia="MingLiU_HKSCS" w:hAnsi="Times New Roman"/>
                <w:sz w:val="24"/>
                <w:szCs w:val="24"/>
                <w:lang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E9A125" w14:textId="77777777" w:rsidR="00C5460F" w:rsidRPr="0007793D" w:rsidRDefault="00C5460F" w:rsidP="0007793D">
            <w:pPr>
              <w:pStyle w:val="NoSpacing"/>
              <w:rPr>
                <w:rFonts w:ascii="Times New Roman" w:eastAsia="MingLiU_HKSCS" w:hAnsi="Times New Roman"/>
                <w:sz w:val="24"/>
                <w:szCs w:val="24"/>
                <w:lang w:val="ro-RO" w:eastAsia="en-US"/>
              </w:rPr>
            </w:pP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Cerințe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generale.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Marcaj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CE, material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investigații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singe.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Ambalaj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25 teste.</w:t>
            </w:r>
          </w:p>
        </w:tc>
      </w:tr>
      <w:tr w:rsidR="00C5460F" w14:paraId="225D8B09" w14:textId="77777777" w:rsidTr="0007793D">
        <w:trPr>
          <w:trHeight w:val="208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C8AD8D" w14:textId="77777777" w:rsidR="00C5460F" w:rsidRDefault="00C5460F" w:rsidP="0007793D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B6D868" w14:textId="77777777" w:rsidR="00C5460F" w:rsidRPr="0007793D" w:rsidRDefault="00C5460F" w:rsidP="009B7845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Controlul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calității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testele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– T3, T4, TSH </w:t>
            </w:r>
            <w:r>
              <w:rPr>
                <w:color w:val="000000"/>
                <w:sz w:val="21"/>
                <w:szCs w:val="21"/>
                <w:lang w:val="ro-RO"/>
              </w:rPr>
              <w:t>, PSA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98F3FB" w14:textId="317F5B57" w:rsidR="00C5460F" w:rsidRPr="0007793D" w:rsidRDefault="00C5460F" w:rsidP="009B784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>
              <w:rPr>
                <w:color w:val="000000"/>
                <w:sz w:val="21"/>
                <w:szCs w:val="21"/>
              </w:rPr>
              <w:t>12</w:t>
            </w:r>
            <w:r w:rsidR="0049230B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D4DB19" w14:textId="77777777" w:rsidR="00C5460F" w:rsidRPr="0007793D" w:rsidRDefault="00C5460F" w:rsidP="009B7845">
            <w:pPr>
              <w:pStyle w:val="NoSpacing"/>
              <w:rPr>
                <w:rFonts w:ascii="Times New Roman" w:eastAsia="MingLiU_HKSCS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flac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E60BBF" w14:textId="77777777" w:rsidR="00C5460F" w:rsidRPr="0007793D" w:rsidRDefault="00C5460F" w:rsidP="009B7845">
            <w:pPr>
              <w:pStyle w:val="NoSpacing"/>
              <w:rPr>
                <w:rFonts w:ascii="Times New Roman" w:eastAsia="MingLiU_HKSCS" w:hAnsi="Times New Roman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Cerințe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generale. </w:t>
            </w:r>
            <w:proofErr w:type="spellStart"/>
            <w:r>
              <w:rPr>
                <w:color w:val="000000"/>
                <w:sz w:val="21"/>
                <w:szCs w:val="21"/>
              </w:rPr>
              <w:t>Marcaj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CE, material </w:t>
            </w:r>
            <w:proofErr w:type="spellStart"/>
            <w:r>
              <w:rPr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investigații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– ser de control.</w:t>
            </w:r>
          </w:p>
        </w:tc>
      </w:tr>
    </w:tbl>
    <w:p w14:paraId="79AB9A47" w14:textId="77777777" w:rsidR="00C5460F" w:rsidRDefault="00C5460F" w:rsidP="0007793D">
      <w:pPr>
        <w:rPr>
          <w:rFonts w:ascii="Times New Roman" w:hAnsi="Times New Roman"/>
          <w:b/>
        </w:rPr>
      </w:pPr>
    </w:p>
    <w:p w14:paraId="474A96F8" w14:textId="77777777" w:rsidR="0007793D" w:rsidRDefault="0007793D" w:rsidP="0007793D">
      <w:pPr>
        <w:rPr>
          <w:rFonts w:ascii="Times New Roman" w:hAnsi="Times New Roman"/>
          <w:lang w:eastAsia="en-US"/>
        </w:rPr>
      </w:pPr>
      <w:proofErr w:type="spellStart"/>
      <w:r>
        <w:rPr>
          <w:rFonts w:ascii="Times New Roman" w:hAnsi="Times New Roman"/>
          <w:b/>
        </w:rPr>
        <w:t>Cerinţe</w:t>
      </w:r>
      <w:proofErr w:type="spellEnd"/>
      <w:r>
        <w:rPr>
          <w:rFonts w:ascii="Times New Roman" w:hAnsi="Times New Roman"/>
          <w:b/>
        </w:rPr>
        <w:t xml:space="preserve"> generale</w:t>
      </w:r>
      <w:r>
        <w:rPr>
          <w:rFonts w:ascii="Times New Roman" w:hAnsi="Times New Roman"/>
          <w:lang w:eastAsia="en-US"/>
        </w:rPr>
        <w:t xml:space="preserve"> 1. Termenul de </w:t>
      </w:r>
      <w:proofErr w:type="spellStart"/>
      <w:r>
        <w:rPr>
          <w:rFonts w:ascii="Times New Roman" w:hAnsi="Times New Roman"/>
          <w:lang w:eastAsia="en-US"/>
        </w:rPr>
        <w:t>valabilitate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indicat</w:t>
      </w:r>
      <w:proofErr w:type="spellEnd"/>
      <w:r>
        <w:rPr>
          <w:rFonts w:ascii="Times New Roman" w:hAnsi="Times New Roman"/>
          <w:lang w:eastAsia="en-US"/>
        </w:rPr>
        <w:t xml:space="preserve"> pe </w:t>
      </w:r>
      <w:proofErr w:type="spellStart"/>
      <w:r>
        <w:rPr>
          <w:rFonts w:ascii="Times New Roman" w:hAnsi="Times New Roman"/>
          <w:lang w:eastAsia="en-US"/>
        </w:rPr>
        <w:t>ambalaj</w:t>
      </w:r>
      <w:proofErr w:type="spellEnd"/>
      <w:r>
        <w:rPr>
          <w:rFonts w:ascii="Times New Roman" w:hAnsi="Times New Roman"/>
          <w:lang w:eastAsia="en-US"/>
        </w:rPr>
        <w:t xml:space="preserve"> de </w:t>
      </w:r>
      <w:proofErr w:type="spellStart"/>
      <w:r>
        <w:rPr>
          <w:rFonts w:ascii="Times New Roman" w:hAnsi="Times New Roman"/>
          <w:lang w:eastAsia="en-US"/>
        </w:rPr>
        <w:t>producator</w:t>
      </w:r>
      <w:proofErr w:type="spellEnd"/>
      <w:r>
        <w:rPr>
          <w:rFonts w:ascii="Times New Roman" w:hAnsi="Times New Roman"/>
          <w:lang w:eastAsia="en-US"/>
        </w:rPr>
        <w:t xml:space="preserve"> nu </w:t>
      </w:r>
      <w:proofErr w:type="spellStart"/>
      <w:r>
        <w:rPr>
          <w:rFonts w:ascii="Times New Roman" w:hAnsi="Times New Roman"/>
          <w:lang w:eastAsia="en-US"/>
        </w:rPr>
        <w:t>mai</w:t>
      </w:r>
      <w:proofErr w:type="spellEnd"/>
      <w:r>
        <w:rPr>
          <w:rFonts w:ascii="Times New Roman" w:hAnsi="Times New Roman"/>
          <w:lang w:eastAsia="en-US"/>
        </w:rPr>
        <w:t xml:space="preserve"> mic de 12 luni. Seturile să fie </w:t>
      </w:r>
      <w:proofErr w:type="spellStart"/>
      <w:r>
        <w:rPr>
          <w:rFonts w:ascii="Times New Roman" w:hAnsi="Times New Roman"/>
          <w:lang w:eastAsia="en-US"/>
        </w:rPr>
        <w:t>livrate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în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ambalaj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securizat</w:t>
      </w:r>
      <w:proofErr w:type="spellEnd"/>
      <w:r>
        <w:rPr>
          <w:rFonts w:ascii="Times New Roman" w:hAnsi="Times New Roman"/>
          <w:lang w:eastAsia="en-US"/>
        </w:rPr>
        <w:t xml:space="preserve">, </w:t>
      </w:r>
      <w:proofErr w:type="spellStart"/>
      <w:r>
        <w:rPr>
          <w:rFonts w:ascii="Times New Roman" w:hAnsi="Times New Roman"/>
          <w:lang w:eastAsia="en-US"/>
        </w:rPr>
        <w:t>marcat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şi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etichetat</w:t>
      </w:r>
      <w:proofErr w:type="spellEnd"/>
      <w:r>
        <w:rPr>
          <w:rFonts w:ascii="Times New Roman" w:hAnsi="Times New Roman"/>
          <w:lang w:eastAsia="en-US"/>
        </w:rPr>
        <w:t xml:space="preserve"> de </w:t>
      </w:r>
      <w:proofErr w:type="spellStart"/>
      <w:r>
        <w:rPr>
          <w:rFonts w:ascii="Times New Roman" w:hAnsi="Times New Roman"/>
          <w:lang w:eastAsia="en-US"/>
        </w:rPr>
        <w:t>producător</w:t>
      </w:r>
      <w:proofErr w:type="spellEnd"/>
      <w:r>
        <w:rPr>
          <w:rFonts w:ascii="Times New Roman" w:hAnsi="Times New Roman"/>
          <w:lang w:eastAsia="en-US"/>
        </w:rPr>
        <w:t xml:space="preserve">. Date de identitate (denumirea, </w:t>
      </w:r>
      <w:proofErr w:type="spellStart"/>
      <w:r>
        <w:rPr>
          <w:rFonts w:ascii="Times New Roman" w:hAnsi="Times New Roman"/>
          <w:lang w:eastAsia="en-US"/>
        </w:rPr>
        <w:t>numărul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lotului</w:t>
      </w:r>
      <w:proofErr w:type="spellEnd"/>
      <w:r>
        <w:rPr>
          <w:rFonts w:ascii="Times New Roman" w:hAnsi="Times New Roman"/>
          <w:lang w:eastAsia="en-US"/>
        </w:rPr>
        <w:t xml:space="preserve">, seria, </w:t>
      </w:r>
      <w:proofErr w:type="spellStart"/>
      <w:r>
        <w:rPr>
          <w:rFonts w:ascii="Times New Roman" w:hAnsi="Times New Roman"/>
          <w:lang w:eastAsia="en-US"/>
        </w:rPr>
        <w:t>termenii</w:t>
      </w:r>
      <w:proofErr w:type="spellEnd"/>
      <w:r>
        <w:rPr>
          <w:rFonts w:ascii="Times New Roman" w:hAnsi="Times New Roman"/>
          <w:lang w:eastAsia="en-US"/>
        </w:rPr>
        <w:t xml:space="preserve"> de </w:t>
      </w:r>
      <w:proofErr w:type="spellStart"/>
      <w:r>
        <w:rPr>
          <w:rFonts w:ascii="Times New Roman" w:hAnsi="Times New Roman"/>
          <w:lang w:eastAsia="en-US"/>
        </w:rPr>
        <w:t>valabilitate</w:t>
      </w:r>
      <w:proofErr w:type="spellEnd"/>
      <w:r>
        <w:rPr>
          <w:rFonts w:ascii="Times New Roman" w:hAnsi="Times New Roman"/>
          <w:lang w:eastAsia="en-US"/>
        </w:rPr>
        <w:t xml:space="preserve">, </w:t>
      </w:r>
      <w:proofErr w:type="spellStart"/>
      <w:r>
        <w:rPr>
          <w:rFonts w:ascii="Times New Roman" w:hAnsi="Times New Roman"/>
          <w:lang w:eastAsia="en-US"/>
        </w:rPr>
        <w:t>condiţiile</w:t>
      </w:r>
      <w:proofErr w:type="spellEnd"/>
      <w:r>
        <w:rPr>
          <w:rFonts w:ascii="Times New Roman" w:hAnsi="Times New Roman"/>
          <w:lang w:eastAsia="en-US"/>
        </w:rPr>
        <w:t xml:space="preserve"> de </w:t>
      </w:r>
      <w:proofErr w:type="spellStart"/>
      <w:r>
        <w:rPr>
          <w:rFonts w:ascii="Times New Roman" w:hAnsi="Times New Roman"/>
          <w:lang w:eastAsia="en-US"/>
        </w:rPr>
        <w:t>păstrare</w:t>
      </w:r>
      <w:proofErr w:type="spellEnd"/>
      <w:r>
        <w:rPr>
          <w:rFonts w:ascii="Times New Roman" w:hAnsi="Times New Roman"/>
          <w:lang w:eastAsia="en-US"/>
        </w:rPr>
        <w:t xml:space="preserve">) ale </w:t>
      </w:r>
      <w:proofErr w:type="spellStart"/>
      <w:r>
        <w:rPr>
          <w:rFonts w:ascii="Times New Roman" w:hAnsi="Times New Roman"/>
          <w:lang w:eastAsia="en-US"/>
        </w:rPr>
        <w:t>produsului</w:t>
      </w:r>
      <w:proofErr w:type="spellEnd"/>
      <w:r>
        <w:rPr>
          <w:rFonts w:ascii="Times New Roman" w:hAnsi="Times New Roman"/>
          <w:lang w:eastAsia="en-US"/>
        </w:rPr>
        <w:t xml:space="preserve"> indicate pe ambalaj trebuie să coincidă </w:t>
      </w:r>
      <w:r>
        <w:rPr>
          <w:rFonts w:ascii="Times New Roman" w:hAnsi="Times New Roman"/>
          <w:b/>
          <w:bCs/>
          <w:i/>
          <w:iCs/>
          <w:lang w:eastAsia="en-US"/>
        </w:rPr>
        <w:t xml:space="preserve">în mod obligatoriu </w:t>
      </w:r>
      <w:r>
        <w:rPr>
          <w:rFonts w:ascii="Times New Roman" w:hAnsi="Times New Roman"/>
          <w:lang w:eastAsia="en-US"/>
        </w:rPr>
        <w:t xml:space="preserve">cu cele de pe etichetele componentelor incluse în set.   </w:t>
      </w:r>
    </w:p>
    <w:p w14:paraId="138E87A1" w14:textId="77777777" w:rsidR="0007793D" w:rsidRDefault="0007793D" w:rsidP="0007793D">
      <w:pPr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2. </w:t>
      </w:r>
      <w:proofErr w:type="spellStart"/>
      <w:r>
        <w:rPr>
          <w:rFonts w:ascii="Times New Roman" w:hAnsi="Times New Roman"/>
          <w:lang w:eastAsia="en-US"/>
        </w:rPr>
        <w:t>Instrucţiunile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privind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modul</w:t>
      </w:r>
      <w:proofErr w:type="spellEnd"/>
      <w:r>
        <w:rPr>
          <w:rFonts w:ascii="Times New Roman" w:hAnsi="Times New Roman"/>
          <w:lang w:eastAsia="en-US"/>
        </w:rPr>
        <w:t xml:space="preserve"> de utilizare să fie prezentate în limba de stat sau limba rusă. </w:t>
      </w:r>
    </w:p>
    <w:p w14:paraId="5DF5F5AA" w14:textId="77777777" w:rsidR="0007793D" w:rsidRDefault="0007793D" w:rsidP="0007793D">
      <w:pPr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  3. </w:t>
      </w:r>
      <w:proofErr w:type="spellStart"/>
      <w:r>
        <w:rPr>
          <w:rFonts w:ascii="Times New Roman" w:hAnsi="Times New Roman"/>
          <w:lang w:eastAsia="en-US"/>
        </w:rPr>
        <w:t>Ofertanţii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vor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demonstra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că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reagenţii</w:t>
      </w:r>
      <w:proofErr w:type="spellEnd"/>
      <w:r>
        <w:rPr>
          <w:rFonts w:ascii="Times New Roman" w:hAnsi="Times New Roman"/>
          <w:lang w:eastAsia="en-US"/>
        </w:rPr>
        <w:t xml:space="preserve">, </w:t>
      </w:r>
      <w:proofErr w:type="spellStart"/>
      <w:r>
        <w:rPr>
          <w:rFonts w:ascii="Times New Roman" w:hAnsi="Times New Roman"/>
          <w:lang w:eastAsia="en-US"/>
        </w:rPr>
        <w:t>seturile</w:t>
      </w:r>
      <w:proofErr w:type="spellEnd"/>
      <w:r>
        <w:rPr>
          <w:rFonts w:ascii="Times New Roman" w:hAnsi="Times New Roman"/>
          <w:lang w:eastAsia="en-US"/>
        </w:rPr>
        <w:t xml:space="preserve"> de </w:t>
      </w:r>
      <w:proofErr w:type="spellStart"/>
      <w:r>
        <w:rPr>
          <w:rFonts w:ascii="Times New Roman" w:hAnsi="Times New Roman"/>
          <w:lang w:eastAsia="en-US"/>
        </w:rPr>
        <w:t>reagenţi</w:t>
      </w:r>
      <w:proofErr w:type="spellEnd"/>
      <w:r>
        <w:rPr>
          <w:rFonts w:ascii="Times New Roman" w:hAnsi="Times New Roman"/>
          <w:lang w:eastAsia="en-US"/>
        </w:rPr>
        <w:t xml:space="preserve"> se </w:t>
      </w:r>
      <w:proofErr w:type="spellStart"/>
      <w:r>
        <w:rPr>
          <w:rFonts w:ascii="Times New Roman" w:hAnsi="Times New Roman"/>
          <w:lang w:eastAsia="en-US"/>
        </w:rPr>
        <w:t>păstrează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pînă</w:t>
      </w:r>
      <w:proofErr w:type="spellEnd"/>
      <w:r>
        <w:rPr>
          <w:rFonts w:ascii="Times New Roman" w:hAnsi="Times New Roman"/>
          <w:lang w:eastAsia="en-US"/>
        </w:rPr>
        <w:t xml:space="preserve"> la </w:t>
      </w:r>
      <w:proofErr w:type="spellStart"/>
      <w:r>
        <w:rPr>
          <w:rFonts w:ascii="Times New Roman" w:hAnsi="Times New Roman"/>
          <w:lang w:eastAsia="en-US"/>
        </w:rPr>
        <w:t>livrare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în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condiţiile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prevăzute</w:t>
      </w:r>
      <w:proofErr w:type="spellEnd"/>
      <w:r>
        <w:rPr>
          <w:rFonts w:ascii="Times New Roman" w:hAnsi="Times New Roman"/>
          <w:lang w:eastAsia="en-US"/>
        </w:rPr>
        <w:t xml:space="preserve"> de </w:t>
      </w:r>
      <w:proofErr w:type="spellStart"/>
      <w:r>
        <w:rPr>
          <w:rFonts w:ascii="Times New Roman" w:hAnsi="Times New Roman"/>
          <w:lang w:eastAsia="en-US"/>
        </w:rPr>
        <w:t>producător</w:t>
      </w:r>
      <w:proofErr w:type="spellEnd"/>
      <w:r>
        <w:rPr>
          <w:rFonts w:ascii="Times New Roman" w:hAnsi="Times New Roman"/>
          <w:lang w:eastAsia="en-US"/>
        </w:rPr>
        <w:t xml:space="preserve"> (la </w:t>
      </w:r>
      <w:proofErr w:type="spellStart"/>
      <w:r>
        <w:rPr>
          <w:rFonts w:ascii="Times New Roman" w:hAnsi="Times New Roman"/>
          <w:lang w:eastAsia="en-US"/>
        </w:rPr>
        <w:t>frigider</w:t>
      </w:r>
      <w:proofErr w:type="spellEnd"/>
      <w:r>
        <w:rPr>
          <w:rFonts w:ascii="Times New Roman" w:hAnsi="Times New Roman"/>
          <w:lang w:eastAsia="en-US"/>
        </w:rPr>
        <w:t xml:space="preserve">, </w:t>
      </w:r>
      <w:proofErr w:type="spellStart"/>
      <w:r>
        <w:rPr>
          <w:rFonts w:ascii="Times New Roman" w:hAnsi="Times New Roman"/>
          <w:lang w:eastAsia="en-US"/>
        </w:rPr>
        <w:t>frigorifer</w:t>
      </w:r>
      <w:proofErr w:type="spellEnd"/>
      <w:r>
        <w:rPr>
          <w:rFonts w:ascii="Times New Roman" w:hAnsi="Times New Roman"/>
          <w:lang w:eastAsia="en-US"/>
        </w:rPr>
        <w:t xml:space="preserve"> sau încăperi dotate cu echipament specific, etc).</w:t>
      </w:r>
    </w:p>
    <w:p w14:paraId="3FDE7438" w14:textId="77777777" w:rsidR="00525771" w:rsidRPr="009F3DFF" w:rsidRDefault="00525771" w:rsidP="00525771">
      <w:pPr>
        <w:rPr>
          <w:rFonts w:ascii="Times New Roman" w:hAnsi="Times New Roman"/>
          <w:lang w:eastAsia="en-US"/>
        </w:rPr>
      </w:pPr>
    </w:p>
    <w:p w14:paraId="541D4CAD" w14:textId="77777777" w:rsidR="00C22354" w:rsidRPr="002C5A95" w:rsidRDefault="00C22354" w:rsidP="002D60B1">
      <w:pPr>
        <w:rPr>
          <w:rFonts w:ascii="Times New Roman" w:hAnsi="Times New Roman"/>
          <w:i/>
          <w:iCs/>
          <w:lang w:eastAsia="en-US"/>
        </w:rPr>
      </w:pPr>
    </w:p>
    <w:sectPr w:rsidR="00C22354" w:rsidRPr="002C5A95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05F16" w14:textId="77777777" w:rsidR="009B4522" w:rsidRDefault="009B4522" w:rsidP="00467347">
      <w:pPr>
        <w:spacing w:after="0" w:line="240" w:lineRule="auto"/>
      </w:pPr>
      <w:r>
        <w:separator/>
      </w:r>
    </w:p>
  </w:endnote>
  <w:endnote w:type="continuationSeparator" w:id="0">
    <w:p w14:paraId="71FDA637" w14:textId="77777777" w:rsidR="009B4522" w:rsidRDefault="009B4522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3A029" w14:textId="77777777" w:rsidR="009B4522" w:rsidRDefault="009B4522" w:rsidP="00467347">
      <w:pPr>
        <w:spacing w:after="0" w:line="240" w:lineRule="auto"/>
      </w:pPr>
      <w:r>
        <w:separator/>
      </w:r>
    </w:p>
  </w:footnote>
  <w:footnote w:type="continuationSeparator" w:id="0">
    <w:p w14:paraId="75E1042B" w14:textId="77777777" w:rsidR="009B4522" w:rsidRDefault="009B4522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07185915">
    <w:abstractNumId w:val="0"/>
  </w:num>
  <w:num w:numId="2" w16cid:durableId="1495225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7F64"/>
    <w:rsid w:val="0007793D"/>
    <w:rsid w:val="000843B3"/>
    <w:rsid w:val="00086DB8"/>
    <w:rsid w:val="000C1267"/>
    <w:rsid w:val="000D2BE8"/>
    <w:rsid w:val="000D360B"/>
    <w:rsid w:val="0011024B"/>
    <w:rsid w:val="00181716"/>
    <w:rsid w:val="00196984"/>
    <w:rsid w:val="001D7B6B"/>
    <w:rsid w:val="001F0CCC"/>
    <w:rsid w:val="0020134D"/>
    <w:rsid w:val="002404B0"/>
    <w:rsid w:val="00241B53"/>
    <w:rsid w:val="00245357"/>
    <w:rsid w:val="00265E95"/>
    <w:rsid w:val="002B14D9"/>
    <w:rsid w:val="002B22CE"/>
    <w:rsid w:val="002C5A95"/>
    <w:rsid w:val="002D60B1"/>
    <w:rsid w:val="002D6827"/>
    <w:rsid w:val="003207A6"/>
    <w:rsid w:val="00324971"/>
    <w:rsid w:val="003260B5"/>
    <w:rsid w:val="0032647A"/>
    <w:rsid w:val="003A156E"/>
    <w:rsid w:val="003A2F45"/>
    <w:rsid w:val="003B1338"/>
    <w:rsid w:val="003F3ED3"/>
    <w:rsid w:val="00433573"/>
    <w:rsid w:val="00434A70"/>
    <w:rsid w:val="00445F1F"/>
    <w:rsid w:val="00451A94"/>
    <w:rsid w:val="00453022"/>
    <w:rsid w:val="00467347"/>
    <w:rsid w:val="00474C30"/>
    <w:rsid w:val="00480121"/>
    <w:rsid w:val="0049230B"/>
    <w:rsid w:val="004B7CA9"/>
    <w:rsid w:val="004C4ED0"/>
    <w:rsid w:val="004E7B08"/>
    <w:rsid w:val="00504FB8"/>
    <w:rsid w:val="00525771"/>
    <w:rsid w:val="0054364C"/>
    <w:rsid w:val="00557B97"/>
    <w:rsid w:val="00570FD7"/>
    <w:rsid w:val="0057108A"/>
    <w:rsid w:val="00574C17"/>
    <w:rsid w:val="005B0BA1"/>
    <w:rsid w:val="005D03E5"/>
    <w:rsid w:val="006372B2"/>
    <w:rsid w:val="00637B46"/>
    <w:rsid w:val="00670C96"/>
    <w:rsid w:val="00672483"/>
    <w:rsid w:val="006B5EAE"/>
    <w:rsid w:val="006D06B1"/>
    <w:rsid w:val="006E1F62"/>
    <w:rsid w:val="006F6FEA"/>
    <w:rsid w:val="0070230B"/>
    <w:rsid w:val="007136F7"/>
    <w:rsid w:val="00716EB0"/>
    <w:rsid w:val="00725F39"/>
    <w:rsid w:val="00734672"/>
    <w:rsid w:val="0076246E"/>
    <w:rsid w:val="00765A0B"/>
    <w:rsid w:val="007A6051"/>
    <w:rsid w:val="007A6AE5"/>
    <w:rsid w:val="007B247A"/>
    <w:rsid w:val="007C412C"/>
    <w:rsid w:val="007E170C"/>
    <w:rsid w:val="007F1585"/>
    <w:rsid w:val="00811CB9"/>
    <w:rsid w:val="0084179B"/>
    <w:rsid w:val="008A083B"/>
    <w:rsid w:val="008D1A9A"/>
    <w:rsid w:val="008D6456"/>
    <w:rsid w:val="00967232"/>
    <w:rsid w:val="00972F81"/>
    <w:rsid w:val="00974B72"/>
    <w:rsid w:val="009B2093"/>
    <w:rsid w:val="009B4522"/>
    <w:rsid w:val="009B7E8A"/>
    <w:rsid w:val="009D74FC"/>
    <w:rsid w:val="009F3DFF"/>
    <w:rsid w:val="00A54079"/>
    <w:rsid w:val="00A554F3"/>
    <w:rsid w:val="00A56CFB"/>
    <w:rsid w:val="00A705BF"/>
    <w:rsid w:val="00A82FA3"/>
    <w:rsid w:val="00AD3507"/>
    <w:rsid w:val="00B15096"/>
    <w:rsid w:val="00B9182A"/>
    <w:rsid w:val="00BA6BE1"/>
    <w:rsid w:val="00BD0AA6"/>
    <w:rsid w:val="00BF201A"/>
    <w:rsid w:val="00C04C2E"/>
    <w:rsid w:val="00C22354"/>
    <w:rsid w:val="00C36BCE"/>
    <w:rsid w:val="00C5460F"/>
    <w:rsid w:val="00C636A3"/>
    <w:rsid w:val="00C804CD"/>
    <w:rsid w:val="00C907A8"/>
    <w:rsid w:val="00C911CF"/>
    <w:rsid w:val="00CA05FF"/>
    <w:rsid w:val="00CB2F80"/>
    <w:rsid w:val="00CB7247"/>
    <w:rsid w:val="00CD4AB7"/>
    <w:rsid w:val="00CF5479"/>
    <w:rsid w:val="00CF6211"/>
    <w:rsid w:val="00D04DC4"/>
    <w:rsid w:val="00D521A5"/>
    <w:rsid w:val="00D523E6"/>
    <w:rsid w:val="00D64BC6"/>
    <w:rsid w:val="00DA4574"/>
    <w:rsid w:val="00DC4BD5"/>
    <w:rsid w:val="00DD2C44"/>
    <w:rsid w:val="00E12F36"/>
    <w:rsid w:val="00E22AEB"/>
    <w:rsid w:val="00E42388"/>
    <w:rsid w:val="00E71ACC"/>
    <w:rsid w:val="00E81600"/>
    <w:rsid w:val="00E91765"/>
    <w:rsid w:val="00E93081"/>
    <w:rsid w:val="00EC235F"/>
    <w:rsid w:val="00ED3E4C"/>
    <w:rsid w:val="00EF190D"/>
    <w:rsid w:val="00EF4A3E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E7826"/>
  <w15:docId w15:val="{9B05F4FC-DB39-4B20-BC46-4C8914C68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DefaultParagraphFon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leGrid">
    <w:name w:val="Table Grid"/>
    <w:basedOn w:val="Table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NoSpacing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331B9-4717-4605-B984-96B161225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227</Words>
  <Characters>1320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78</cp:revision>
  <cp:lastPrinted>2023-02-03T10:56:00Z</cp:lastPrinted>
  <dcterms:created xsi:type="dcterms:W3CDTF">2021-12-27T13:23:00Z</dcterms:created>
  <dcterms:modified xsi:type="dcterms:W3CDTF">2026-01-22T21:30:00Z</dcterms:modified>
</cp:coreProperties>
</file>