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8B55" w14:textId="77777777" w:rsidR="00D925B0" w:rsidRPr="00D925B0" w:rsidRDefault="00D925B0" w:rsidP="00D925B0">
      <w:pPr>
        <w:rPr>
          <w:b/>
          <w:noProof w:val="0"/>
          <w:sz w:val="28"/>
          <w:szCs w:val="28"/>
          <w:lang w:eastAsia="ru-RU"/>
        </w:rPr>
      </w:pPr>
    </w:p>
    <w:p w14:paraId="20ED04B6" w14:textId="77777777"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3FDA82DF" w14:textId="77777777"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3CDB8D2A" w14:textId="77777777" w:rsidR="003961E7" w:rsidRPr="005D44CE" w:rsidRDefault="003961E7" w:rsidP="003961E7">
      <w:pPr>
        <w:tabs>
          <w:tab w:val="left" w:pos="5103"/>
          <w:tab w:val="left" w:pos="10348"/>
        </w:tabs>
        <w:jc w:val="right"/>
        <w:rPr>
          <w:noProof w:val="0"/>
          <w:lang w:eastAsia="ru-RU"/>
        </w:rPr>
      </w:pPr>
    </w:p>
    <w:p w14:paraId="4DC34A2A" w14:textId="77777777"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58011927" w14:textId="77777777" w:rsidR="00D925B0" w:rsidRPr="005D44CE" w:rsidRDefault="00D925B0" w:rsidP="003961E7">
      <w:pPr>
        <w:tabs>
          <w:tab w:val="left" w:pos="5103"/>
          <w:tab w:val="left" w:pos="10348"/>
        </w:tabs>
        <w:jc w:val="center"/>
        <w:rPr>
          <w:noProof w:val="0"/>
          <w:lang w:eastAsia="ru-RU"/>
        </w:rPr>
      </w:pPr>
    </w:p>
    <w:p w14:paraId="3D2EDC96"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49D14427"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7C3067F4" w14:textId="77777777" w:rsidR="00A20ACF" w:rsidRDefault="00A20ACF" w:rsidP="00196AB4">
      <w:pPr>
        <w:rPr>
          <w:b/>
          <w:noProof w:val="0"/>
          <w:lang w:eastAsia="ru-RU"/>
        </w:rPr>
      </w:pPr>
    </w:p>
    <w:p w14:paraId="6810E909" w14:textId="77777777" w:rsidR="007A3892" w:rsidRPr="0013795E" w:rsidRDefault="007A3892" w:rsidP="00196AB4"/>
    <w:p w14:paraId="6BC8DF99"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436EEEA"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A784414" w14:textId="77777777"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12D8682B" w14:textId="77777777" w:rsidR="00E34AA6" w:rsidRPr="00E34AA6" w:rsidRDefault="00E34AA6" w:rsidP="00B10024"/>
    <w:p w14:paraId="1320F63E" w14:textId="77777777" w:rsidR="00E34AA6" w:rsidRPr="00260B38" w:rsidRDefault="00E34AA6" w:rsidP="00B10024">
      <w:pPr>
        <w:jc w:val="center"/>
      </w:pPr>
      <w:r w:rsidRPr="00B10024">
        <w:rPr>
          <w:b/>
          <w:bCs/>
        </w:rPr>
        <w:t>Dispoziții generale</w:t>
      </w:r>
    </w:p>
    <w:p w14:paraId="729359F9"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19EFA12B" w14:textId="77777777" w:rsidR="003961E7" w:rsidRPr="00554651" w:rsidRDefault="007A3892" w:rsidP="00963E2A">
      <w:pPr>
        <w:pStyle w:val="Listparagraf"/>
        <w:numPr>
          <w:ilvl w:val="0"/>
          <w:numId w:val="5"/>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19069DE7" w14:textId="77777777" w:rsidR="00EB31E1" w:rsidRDefault="007A3892" w:rsidP="00963E2A">
      <w:pPr>
        <w:pStyle w:val="Listparagraf"/>
        <w:numPr>
          <w:ilvl w:val="0"/>
          <w:numId w:val="5"/>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2DE471FF"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FF61DA0"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0FDB62BD"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6E679771"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1729BF64"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7A02430"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15991C82"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2DE75D40"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1FF138AB"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0417B87D"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1D0D4803"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21906233"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B140077"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962A914"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28FD218F"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11FD34C2"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39DDA6BB"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07522CE1"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6905827"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1A92B4A6"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09290E1D"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070F1ECB"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6A1D0452"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763BAEEE"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6AB2C4F0"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673A1B5A" w14:textId="77777777"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3B3848AD" w14:textId="77777777" w:rsidR="00B17B3E" w:rsidRPr="00B20D14" w:rsidRDefault="00B17B3E" w:rsidP="00B17B3E">
      <w:pPr>
        <w:tabs>
          <w:tab w:val="left" w:pos="-284"/>
          <w:tab w:val="left" w:pos="196"/>
          <w:tab w:val="left" w:pos="567"/>
        </w:tabs>
        <w:jc w:val="both"/>
        <w:rPr>
          <w:color w:val="000000" w:themeColor="text1"/>
        </w:rPr>
      </w:pPr>
    </w:p>
    <w:bookmarkEnd w:id="3"/>
    <w:p w14:paraId="7948EDC9" w14:textId="77777777" w:rsidR="00B93DBE" w:rsidRPr="00E36039" w:rsidRDefault="00E36039" w:rsidP="00963E2A">
      <w:pPr>
        <w:pStyle w:val="Listparagraf"/>
        <w:numPr>
          <w:ilvl w:val="0"/>
          <w:numId w:val="5"/>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7DD72928" w14:textId="77777777" w:rsidR="00352B05" w:rsidRPr="00962B31" w:rsidRDefault="007A3892" w:rsidP="00963E2A">
      <w:pPr>
        <w:pStyle w:val="Listparagraf"/>
        <w:numPr>
          <w:ilvl w:val="0"/>
          <w:numId w:val="5"/>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4252EE86" w14:textId="77777777" w:rsidR="00352B05" w:rsidRPr="00E36039" w:rsidRDefault="007A3892" w:rsidP="00963E2A">
      <w:pPr>
        <w:pStyle w:val="Listparagraf"/>
        <w:numPr>
          <w:ilvl w:val="0"/>
          <w:numId w:val="5"/>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0295626D" w14:textId="77777777" w:rsidR="00A50D0A" w:rsidRPr="009F1E2C" w:rsidRDefault="007A3892" w:rsidP="00963E2A">
      <w:pPr>
        <w:pStyle w:val="Listparagraf"/>
        <w:numPr>
          <w:ilvl w:val="0"/>
          <w:numId w:val="5"/>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37ED979C" w14:textId="77777777" w:rsidR="009F6B02" w:rsidRDefault="007A3892" w:rsidP="00963E2A">
      <w:pPr>
        <w:pStyle w:val="Listparagraf"/>
        <w:numPr>
          <w:ilvl w:val="0"/>
          <w:numId w:val="5"/>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30DE155D" w14:textId="77777777" w:rsidR="00E000AD" w:rsidRPr="009F1E2C" w:rsidRDefault="00E000AD" w:rsidP="00963E2A">
      <w:pPr>
        <w:pStyle w:val="Listparagraf"/>
        <w:numPr>
          <w:ilvl w:val="0"/>
          <w:numId w:val="5"/>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52E66B86" w14:textId="77777777" w:rsidR="00A50D0A" w:rsidRPr="009F1E2C" w:rsidRDefault="007A3892" w:rsidP="00963E2A">
      <w:pPr>
        <w:pStyle w:val="Listparagraf"/>
        <w:numPr>
          <w:ilvl w:val="0"/>
          <w:numId w:val="5"/>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6CB7CC3E" w14:textId="77777777" w:rsidR="00A50D0A" w:rsidRPr="009F1E2C" w:rsidRDefault="00E42F35" w:rsidP="00963E2A">
      <w:pPr>
        <w:pStyle w:val="Listparagraf"/>
        <w:numPr>
          <w:ilvl w:val="0"/>
          <w:numId w:val="5"/>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62235B2F" w14:textId="77777777" w:rsidR="00D22624" w:rsidRPr="009F1E2C" w:rsidRDefault="001C03B0" w:rsidP="00963E2A">
      <w:pPr>
        <w:pStyle w:val="Listparagraf"/>
        <w:numPr>
          <w:ilvl w:val="0"/>
          <w:numId w:val="5"/>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016E133D" w14:textId="77777777" w:rsidR="005D44CE" w:rsidRPr="00E36039" w:rsidRDefault="001C03B0" w:rsidP="00963E2A">
      <w:pPr>
        <w:pStyle w:val="Listparagraf"/>
        <w:numPr>
          <w:ilvl w:val="0"/>
          <w:numId w:val="6"/>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xml:space="preserve">; </w:t>
      </w:r>
      <w:bookmarkStart w:id="8" w:name="_Toc392179964"/>
      <w:bookmarkStart w:id="9" w:name="_Toc392180135"/>
      <w:bookmarkStart w:id="10" w:name="_Toc449539025"/>
      <w:bookmarkEnd w:id="5"/>
      <w:bookmarkEnd w:id="6"/>
      <w:bookmarkEnd w:id="7"/>
    </w:p>
    <w:p w14:paraId="76E4B39E" w14:textId="77777777" w:rsidR="005D44CE" w:rsidRPr="009F1E2C" w:rsidRDefault="001C03B0" w:rsidP="00963E2A">
      <w:pPr>
        <w:pStyle w:val="Listparagraf"/>
        <w:numPr>
          <w:ilvl w:val="0"/>
          <w:numId w:val="6"/>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3ECBB7E6" w14:textId="77777777" w:rsidR="00D22624" w:rsidRPr="009F1E2C" w:rsidRDefault="000F680C" w:rsidP="00963E2A">
      <w:pPr>
        <w:pStyle w:val="Listparagraf"/>
        <w:numPr>
          <w:ilvl w:val="0"/>
          <w:numId w:val="5"/>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5ACF8B" w14:textId="77777777" w:rsidR="005D44CE" w:rsidRPr="0013462B" w:rsidRDefault="007167E4" w:rsidP="00963E2A">
      <w:pPr>
        <w:pStyle w:val="Listparagraf"/>
        <w:numPr>
          <w:ilvl w:val="0"/>
          <w:numId w:val="7"/>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3ED8CAEF" w14:textId="77777777" w:rsidR="005D44CE" w:rsidRPr="0013462B" w:rsidRDefault="007167E4" w:rsidP="00963E2A">
      <w:pPr>
        <w:pStyle w:val="Listparagraf"/>
        <w:numPr>
          <w:ilvl w:val="0"/>
          <w:numId w:val="7"/>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1DEDF896" w14:textId="77777777" w:rsidR="005D44CE" w:rsidRPr="0013462B" w:rsidRDefault="007167E4" w:rsidP="00963E2A">
      <w:pPr>
        <w:pStyle w:val="Listparagraf"/>
        <w:numPr>
          <w:ilvl w:val="0"/>
          <w:numId w:val="7"/>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D664A17" w14:textId="77777777" w:rsidR="005D44CE" w:rsidRPr="0013462B" w:rsidRDefault="007167E4" w:rsidP="00963E2A">
      <w:pPr>
        <w:pStyle w:val="Listparagraf"/>
        <w:numPr>
          <w:ilvl w:val="0"/>
          <w:numId w:val="7"/>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683525A7" w14:textId="77777777" w:rsidR="001034CC" w:rsidRDefault="007167E4" w:rsidP="00963E2A">
      <w:pPr>
        <w:pStyle w:val="Listparagraf"/>
        <w:numPr>
          <w:ilvl w:val="0"/>
          <w:numId w:val="7"/>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59F25494" w14:textId="77777777" w:rsidR="00A13E08" w:rsidRDefault="00A13E08" w:rsidP="00A13E08">
      <w:pPr>
        <w:tabs>
          <w:tab w:val="left" w:pos="-284"/>
          <w:tab w:val="left" w:pos="142"/>
          <w:tab w:val="left" w:pos="426"/>
        </w:tabs>
        <w:spacing w:after="120"/>
        <w:rPr>
          <w:color w:val="000000" w:themeColor="text1"/>
          <w:lang w:val="it-IT"/>
        </w:rPr>
      </w:pPr>
    </w:p>
    <w:p w14:paraId="40A39499" w14:textId="77777777" w:rsidR="00A13E08" w:rsidRPr="00E36039" w:rsidRDefault="00A13E08" w:rsidP="00E36039">
      <w:pPr>
        <w:tabs>
          <w:tab w:val="left" w:pos="-284"/>
          <w:tab w:val="left" w:pos="142"/>
          <w:tab w:val="left" w:pos="426"/>
        </w:tabs>
        <w:spacing w:after="120"/>
        <w:rPr>
          <w:color w:val="000000" w:themeColor="text1"/>
          <w:lang w:val="it-IT"/>
        </w:rPr>
      </w:pPr>
    </w:p>
    <w:p w14:paraId="5E887B76" w14:textId="77777777"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4F53B74" w14:textId="77777777" w:rsidR="00E36039" w:rsidRPr="00E36039" w:rsidRDefault="00E36039" w:rsidP="00E36039"/>
    <w:p w14:paraId="3EF6A5F6" w14:textId="77777777" w:rsidR="00946C34" w:rsidRDefault="00355211" w:rsidP="0013462B">
      <w:pPr>
        <w:pStyle w:val="Listparagraf"/>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17499986" w14:textId="77777777" w:rsidR="00E36039" w:rsidRPr="0013462B" w:rsidRDefault="00E36039" w:rsidP="0013462B">
      <w:pPr>
        <w:pStyle w:val="Listparagraf"/>
        <w:tabs>
          <w:tab w:val="clear" w:pos="1134"/>
          <w:tab w:val="left" w:pos="-284"/>
          <w:tab w:val="left" w:pos="142"/>
          <w:tab w:val="left" w:pos="284"/>
        </w:tabs>
        <w:spacing w:after="120"/>
        <w:ind w:left="-284" w:firstLine="284"/>
        <w:jc w:val="center"/>
        <w:rPr>
          <w:b/>
          <w:lang w:val="ro-RO"/>
        </w:rPr>
      </w:pPr>
    </w:p>
    <w:p w14:paraId="7D936445" w14:textId="77777777" w:rsidR="00355211" w:rsidRPr="009F1E2C" w:rsidRDefault="001A4DB4" w:rsidP="00A54239">
      <w:pPr>
        <w:pStyle w:val="Listparagraf"/>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1A7AACEB" w14:textId="77777777" w:rsidR="00355211" w:rsidRPr="009F1E2C" w:rsidRDefault="00355211" w:rsidP="005C0A90">
      <w:pPr>
        <w:pStyle w:val="Listparagraf"/>
        <w:tabs>
          <w:tab w:val="clear" w:pos="1134"/>
          <w:tab w:val="left" w:pos="-284"/>
          <w:tab w:val="left" w:pos="142"/>
          <w:tab w:val="left" w:pos="284"/>
          <w:tab w:val="left" w:pos="567"/>
        </w:tabs>
        <w:spacing w:after="120"/>
        <w:ind w:left="-284" w:firstLine="0"/>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6F4884F7" w14:textId="77777777" w:rsidR="001A6043" w:rsidRPr="00962B31" w:rsidRDefault="001A6043" w:rsidP="00286387">
      <w:pPr>
        <w:pStyle w:val="Listparagraf"/>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4C21F084" w14:textId="77777777" w:rsidR="001A6043" w:rsidRPr="009F1E2C" w:rsidRDefault="00056F96" w:rsidP="009F1E2C">
      <w:pPr>
        <w:pStyle w:val="Listparagraf"/>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4D14CA4D" w14:textId="77777777" w:rsidR="006F3B8E" w:rsidRPr="009F1E2C" w:rsidRDefault="00056F96" w:rsidP="009F1E2C">
      <w:pPr>
        <w:pStyle w:val="Listparagraf"/>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1A1B75A" w14:textId="77777777" w:rsidR="00E36D38" w:rsidRPr="00B10024" w:rsidRDefault="00056F96" w:rsidP="00065C50">
      <w:pPr>
        <w:pStyle w:val="Listparagraf"/>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403C732" w14:textId="77777777" w:rsidR="00AC4778" w:rsidRPr="009F1E2C" w:rsidRDefault="00B94324" w:rsidP="009F1E2C">
      <w:pPr>
        <w:pStyle w:val="Listparagraf"/>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3FFD984A" w14:textId="77777777" w:rsidR="004C23A8" w:rsidRPr="009F1E2C" w:rsidRDefault="009C7694" w:rsidP="009F1E2C">
      <w:pPr>
        <w:pStyle w:val="Listparagraf"/>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7EC8218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5EBB1F4B"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4BAC65C6" w14:textId="77777777" w:rsidR="004C23A8" w:rsidRPr="009F1E2C" w:rsidRDefault="004C23A8" w:rsidP="00A54239">
      <w:pPr>
        <w:pStyle w:val="Listparagraf"/>
        <w:tabs>
          <w:tab w:val="clear" w:pos="1134"/>
          <w:tab w:val="left" w:pos="0"/>
        </w:tabs>
        <w:spacing w:after="120"/>
        <w:ind w:left="142" w:firstLine="0"/>
        <w:rPr>
          <w:lang w:val="it-IT"/>
        </w:rPr>
      </w:pPr>
      <w:r w:rsidRPr="009F1E2C">
        <w:rPr>
          <w:lang w:val="it-IT"/>
        </w:rPr>
        <w:t>3) capacitatea economică şi financiară;</w:t>
      </w:r>
    </w:p>
    <w:p w14:paraId="2FC93B7E" w14:textId="77777777" w:rsidR="004C23A8" w:rsidRPr="009F1E2C" w:rsidRDefault="004C23A8" w:rsidP="00A54239">
      <w:pPr>
        <w:pStyle w:val="Listparagraf"/>
        <w:tabs>
          <w:tab w:val="clear" w:pos="1134"/>
          <w:tab w:val="left" w:pos="0"/>
        </w:tabs>
        <w:spacing w:after="120"/>
        <w:ind w:left="142" w:firstLine="0"/>
        <w:rPr>
          <w:lang w:val="it-IT"/>
        </w:rPr>
      </w:pPr>
      <w:r w:rsidRPr="009F1E2C">
        <w:rPr>
          <w:lang w:val="it-IT"/>
        </w:rPr>
        <w:t>4) capacitatea tehnică;</w:t>
      </w:r>
    </w:p>
    <w:p w14:paraId="55FC0D17" w14:textId="77777777" w:rsidR="004C23A8" w:rsidRPr="009F1E2C" w:rsidRDefault="004C23A8" w:rsidP="00A54239">
      <w:pPr>
        <w:pStyle w:val="Listparagraf"/>
        <w:tabs>
          <w:tab w:val="clear" w:pos="1134"/>
          <w:tab w:val="left" w:pos="0"/>
          <w:tab w:val="left" w:pos="567"/>
        </w:tabs>
        <w:spacing w:after="120"/>
        <w:ind w:left="142" w:firstLine="0"/>
        <w:rPr>
          <w:lang w:val="it-IT"/>
        </w:rPr>
      </w:pPr>
      <w:r w:rsidRPr="009F1E2C">
        <w:rPr>
          <w:lang w:val="it-IT"/>
        </w:rPr>
        <w:t>5) standarde de asigurare a calității;</w:t>
      </w:r>
    </w:p>
    <w:p w14:paraId="418F0DA9" w14:textId="77777777" w:rsidR="004C23A8" w:rsidRPr="009F1E2C" w:rsidRDefault="004C23A8" w:rsidP="00A54239">
      <w:pPr>
        <w:pStyle w:val="Listparagraf"/>
        <w:tabs>
          <w:tab w:val="clear" w:pos="1134"/>
          <w:tab w:val="left" w:pos="0"/>
        </w:tabs>
        <w:spacing w:after="120"/>
        <w:ind w:left="142" w:firstLine="0"/>
        <w:rPr>
          <w:lang w:val="it-IT"/>
        </w:rPr>
      </w:pPr>
      <w:r w:rsidRPr="009F1E2C">
        <w:rPr>
          <w:lang w:val="it-IT"/>
        </w:rPr>
        <w:t>6) standarde de protecție a mediului.</w:t>
      </w:r>
    </w:p>
    <w:p w14:paraId="280BF239" w14:textId="77777777" w:rsidR="0013462B" w:rsidRPr="00D21F85" w:rsidRDefault="009C7694">
      <w:pPr>
        <w:pStyle w:val="Listparagraf"/>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6D5848C6" w14:textId="77777777" w:rsidR="00774881" w:rsidRPr="009F1E2C" w:rsidRDefault="009C7694" w:rsidP="00C60F8F">
      <w:pPr>
        <w:pStyle w:val="Listparagraf"/>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6EECCC7D" w14:textId="77777777" w:rsidR="00774881" w:rsidRPr="009F1E2C" w:rsidRDefault="009C7694" w:rsidP="00A54239">
      <w:pPr>
        <w:pStyle w:val="Listparagraf"/>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0D6DBB4B" w14:textId="77777777" w:rsidR="008056B7" w:rsidRPr="005B10F8" w:rsidRDefault="009C7694" w:rsidP="00A54239">
      <w:pPr>
        <w:pStyle w:val="Listparagraf"/>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45B6E4AB" w14:textId="77777777" w:rsidR="008056B7" w:rsidRPr="009F1E2C" w:rsidRDefault="00056F96" w:rsidP="00A54239">
      <w:pPr>
        <w:pStyle w:val="Listparagraf"/>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146F4559" w14:textId="77777777" w:rsidR="008056B7" w:rsidRPr="009F1E2C" w:rsidRDefault="00056F96" w:rsidP="00A54239">
      <w:pPr>
        <w:pStyle w:val="Listparagraf"/>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0BC416EA" w14:textId="77777777" w:rsidR="008056B7" w:rsidRPr="009F1E2C" w:rsidRDefault="00056F96" w:rsidP="00EB37C1">
      <w:pPr>
        <w:pStyle w:val="Listparagraf"/>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7CAFCF98" w14:textId="77777777" w:rsidR="003534BD" w:rsidRPr="009F1E2C" w:rsidRDefault="005B306C" w:rsidP="00D93087">
      <w:pPr>
        <w:pStyle w:val="Listparagraf"/>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7FBBEA15" w14:textId="77777777" w:rsidR="003534BD" w:rsidRPr="009F1E2C" w:rsidRDefault="00B94324" w:rsidP="009F1E2C">
      <w:pPr>
        <w:pStyle w:val="Listparagraf"/>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67102F2C" w14:textId="77777777" w:rsidR="003534BD" w:rsidRPr="00BC3851" w:rsidRDefault="009C7694" w:rsidP="00A54239">
      <w:pPr>
        <w:pStyle w:val="Listparagraf"/>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2EE9B73" w14:textId="77777777" w:rsidR="00925DF7" w:rsidRDefault="007167E4" w:rsidP="00A54239">
      <w:pPr>
        <w:pStyle w:val="Listparagraf"/>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46CE7D45" w14:textId="77777777" w:rsidR="003534BD" w:rsidRPr="009F1E2C" w:rsidRDefault="00186AE9" w:rsidP="00A54239">
      <w:pPr>
        <w:pStyle w:val="Listparagraf"/>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7AA88885" w14:textId="77777777" w:rsidR="001401CD" w:rsidRPr="009F1E2C" w:rsidRDefault="00B159B9" w:rsidP="00A54239">
      <w:pPr>
        <w:pStyle w:val="Listparagraf"/>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2E8A48F5" w14:textId="77777777" w:rsidR="001401CD" w:rsidRPr="009F1E2C" w:rsidRDefault="009C7694" w:rsidP="00E35B9C">
      <w:pPr>
        <w:pStyle w:val="Listparagraf"/>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0A1DB58D" w14:textId="77777777" w:rsidR="001401CD" w:rsidRPr="00A54239" w:rsidRDefault="009C7694" w:rsidP="00A54239">
      <w:pPr>
        <w:pStyle w:val="Listparagraf"/>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0CA8DD5" w14:textId="77777777" w:rsidR="00186AE9" w:rsidRDefault="007167E4" w:rsidP="00A54239">
      <w:pPr>
        <w:pStyle w:val="Listparagraf"/>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65AFF347" w14:textId="77777777" w:rsidR="001401CD" w:rsidRPr="009F1E2C" w:rsidRDefault="00451E14" w:rsidP="00A54239">
      <w:pPr>
        <w:pStyle w:val="Listparagraf"/>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2A14CEE6" w14:textId="77777777" w:rsidR="001401CD" w:rsidRPr="009F1E2C" w:rsidRDefault="00451E14" w:rsidP="00A54239">
      <w:pPr>
        <w:pStyle w:val="Listparagraf"/>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7B521ACD" w14:textId="77777777" w:rsidR="001401CD" w:rsidRPr="009F1E2C" w:rsidRDefault="00451E14" w:rsidP="00A54239">
      <w:pPr>
        <w:pStyle w:val="Listparagraf"/>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17DB3518" w14:textId="77777777" w:rsidR="00925DF7" w:rsidRPr="004B42BC" w:rsidRDefault="00451E14" w:rsidP="004B42BC">
      <w:pPr>
        <w:pStyle w:val="Listparagraf"/>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4F908EB1" w14:textId="77777777" w:rsidR="00925DF7" w:rsidRPr="003931BB" w:rsidRDefault="00451E14" w:rsidP="00A54239">
      <w:pPr>
        <w:pStyle w:val="Listparagraf"/>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77BF063F" w14:textId="77777777" w:rsidR="00174E5F" w:rsidRDefault="00451E14" w:rsidP="00A54239">
      <w:pPr>
        <w:pStyle w:val="Listparagraf"/>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765F98F1" w14:textId="77777777" w:rsidR="005A27BB" w:rsidRDefault="005A27BB" w:rsidP="00A54239">
      <w:pPr>
        <w:pStyle w:val="Listparagraf"/>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4C7B51B5" w14:textId="77777777" w:rsidR="005A27BB" w:rsidRPr="003931BB" w:rsidRDefault="005A27BB" w:rsidP="00A54239">
      <w:pPr>
        <w:pStyle w:val="Listparagraf"/>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31FA65D8" w14:textId="77777777" w:rsidR="00A47CAE" w:rsidRPr="00A47CAE" w:rsidRDefault="00D61AFF" w:rsidP="00A47CAE">
      <w:pPr>
        <w:pStyle w:val="Listparagraf"/>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6E21E82E" w14:textId="77777777" w:rsidR="000D39C2" w:rsidRPr="00A96FA9" w:rsidRDefault="0049123D" w:rsidP="00A96FA9">
      <w:pPr>
        <w:pStyle w:val="Listparagraf"/>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25D52F50" w14:textId="77777777" w:rsidR="001A192A" w:rsidRPr="005568B3" w:rsidRDefault="00056F96" w:rsidP="005568B3">
      <w:pPr>
        <w:pStyle w:val="Listparagraf"/>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7E84DA9D" w14:textId="77777777" w:rsidR="001A192A" w:rsidRPr="009F1E2C" w:rsidRDefault="00056F96" w:rsidP="009F1E2C">
      <w:pPr>
        <w:pStyle w:val="Listparagraf"/>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49C3AEF9" w14:textId="77777777" w:rsidR="001A192A" w:rsidRPr="009F1E2C" w:rsidRDefault="00056F96" w:rsidP="009F1E2C">
      <w:pPr>
        <w:pStyle w:val="Listparagraf"/>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731C5CB2" w14:textId="77777777" w:rsidR="001A192A" w:rsidRPr="009F1E2C" w:rsidRDefault="007167E4" w:rsidP="00A54239">
      <w:pPr>
        <w:pStyle w:val="Listparagraf"/>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221D1B7E" w14:textId="77777777" w:rsidR="001A192A" w:rsidRPr="009F1E2C" w:rsidRDefault="007167E4" w:rsidP="00A54239">
      <w:pPr>
        <w:pStyle w:val="Listparagraf"/>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51B469F1" w14:textId="77777777" w:rsidR="00A953D2" w:rsidRPr="009F1E2C" w:rsidRDefault="005B306C" w:rsidP="009F1E2C">
      <w:pPr>
        <w:pStyle w:val="Listparagraf"/>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11513319" w14:textId="77777777"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7321F2D0"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786D0042"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08AFD6FF"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5CD7A138"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5750BE1B"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4F99E6B4"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5E345983"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95AD36E"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4C6DD876"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2D15F4DE"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3E5FC5DC"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7B366142"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703E271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1B6EC952"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042DFD2C"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7356452B"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FA867B3"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0A9F193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14972EFF"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06F2A237"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2545C696"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00E04196"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3640C9D8" w14:textId="77777777"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6E8C3FB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1574D8B3" w14:textId="77777777"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3EAA0BB1"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1C8F55C7"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41DA69EA"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731E1FCE"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65B70DF5"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3A9F4E0A"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0C81ADE7"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65F92958" w14:textId="77777777"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22B3F82D" w14:textId="77777777"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6D449CB4" w14:textId="77777777"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7C3C94BB" w14:textId="77777777"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B22C724" w14:textId="77777777"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w:t>
      </w:r>
      <w:r w:rsidR="005568B3" w:rsidRPr="005568B3">
        <w:rPr>
          <w:color w:val="000000" w:themeColor="text1"/>
        </w:rPr>
        <w:lastRenderedPageBreak/>
        <w:t xml:space="preserve">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403E77A3" w14:textId="77777777" w:rsidR="00621CDF" w:rsidRPr="009F1E2C" w:rsidRDefault="00377CE0" w:rsidP="00377CE0">
      <w:pPr>
        <w:tabs>
          <w:tab w:val="left" w:pos="-284"/>
          <w:tab w:val="left" w:pos="426"/>
          <w:tab w:val="left" w:pos="1455"/>
        </w:tabs>
        <w:ind w:left="-284" w:firstLine="284"/>
      </w:pPr>
      <w:r>
        <w:tab/>
      </w:r>
    </w:p>
    <w:p w14:paraId="37806D99"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54F96810" w14:textId="77777777" w:rsidR="00E36039" w:rsidRPr="00E36039" w:rsidRDefault="00E36039" w:rsidP="00E36039"/>
    <w:bookmarkEnd w:id="35"/>
    <w:bookmarkEnd w:id="36"/>
    <w:p w14:paraId="7F1A13B6"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26732E85" w14:textId="77777777" w:rsidR="0013155C" w:rsidRDefault="0013155C" w:rsidP="0013155C">
      <w:pPr>
        <w:rPr>
          <w:b/>
          <w:bCs/>
        </w:rPr>
      </w:pPr>
    </w:p>
    <w:p w14:paraId="2BCC7278" w14:textId="77777777"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5D502A60" w14:textId="77777777" w:rsidR="00153578" w:rsidRPr="00096AB9" w:rsidRDefault="00096AB9" w:rsidP="00963E2A">
      <w:pPr>
        <w:pStyle w:val="Listparagraf"/>
        <w:numPr>
          <w:ilvl w:val="0"/>
          <w:numId w:val="10"/>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67769B56" w14:textId="77777777" w:rsidR="0013155C" w:rsidRPr="00962B31" w:rsidRDefault="0013155C" w:rsidP="00963E2A">
      <w:pPr>
        <w:pStyle w:val="Listparagraf"/>
        <w:numPr>
          <w:ilvl w:val="0"/>
          <w:numId w:val="10"/>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4C3212C0" w14:textId="77777777" w:rsidR="0013155C" w:rsidRPr="00962B31" w:rsidRDefault="0013155C" w:rsidP="00963E2A">
      <w:pPr>
        <w:pStyle w:val="Listparagraf"/>
        <w:numPr>
          <w:ilvl w:val="0"/>
          <w:numId w:val="10"/>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380627CB" w14:textId="77777777" w:rsidR="0013155C" w:rsidRPr="00962B31" w:rsidRDefault="00AB2648" w:rsidP="00963E2A">
      <w:pPr>
        <w:pStyle w:val="Listparagraf"/>
        <w:numPr>
          <w:ilvl w:val="0"/>
          <w:numId w:val="10"/>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5F315AA1" w14:textId="77777777" w:rsidR="0013155C" w:rsidRDefault="004F6D56" w:rsidP="00963E2A">
      <w:pPr>
        <w:pStyle w:val="Listparagraf"/>
        <w:numPr>
          <w:ilvl w:val="0"/>
          <w:numId w:val="10"/>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 xml:space="preserve">autorităţii contractante este de 5 zile lucrătoare de la data </w:t>
      </w:r>
      <w:r w:rsidR="0013155C" w:rsidRPr="00962B31">
        <w:rPr>
          <w:bCs/>
          <w:iCs/>
          <w:lang w:val="it-IT"/>
        </w:rPr>
        <w:lastRenderedPageBreak/>
        <w:t>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036EC20F" w14:textId="77777777"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4B177EAF" w14:textId="77777777" w:rsidR="00153578" w:rsidRPr="00395A55" w:rsidRDefault="004F6D56" w:rsidP="00963E2A">
      <w:pPr>
        <w:pStyle w:val="Listparagraf"/>
        <w:numPr>
          <w:ilvl w:val="0"/>
          <w:numId w:val="12"/>
        </w:numPr>
        <w:tabs>
          <w:tab w:val="left" w:pos="709"/>
          <w:tab w:val="left" w:pos="993"/>
        </w:tabs>
        <w:spacing w:after="120"/>
        <w:rPr>
          <w:i/>
          <w:iCs/>
        </w:rPr>
      </w:pPr>
      <w:r w:rsidRPr="004F6D56">
        <w:rPr>
          <w:rFonts w:eastAsiaTheme="majorEastAsia"/>
          <w:b/>
          <w:i/>
          <w:iCs/>
        </w:rPr>
        <w:t xml:space="preserve"> produselor petroliere pentru alimentarea automobilelor</w:t>
      </w:r>
    </w:p>
    <w:p w14:paraId="5F63D31E" w14:textId="77777777"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13A7140C" w14:textId="77777777" w:rsidR="00153578" w:rsidRPr="001247DC" w:rsidRDefault="00EB576E" w:rsidP="00963E2A">
      <w:pPr>
        <w:pStyle w:val="Listparagraf"/>
        <w:numPr>
          <w:ilvl w:val="0"/>
          <w:numId w:val="12"/>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0BB8C44A" w14:textId="77777777"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4A4EF9A3" w14:textId="77777777" w:rsidR="00153578" w:rsidRPr="00BA1E09" w:rsidRDefault="00BA1E09" w:rsidP="00111BF3">
      <w:pPr>
        <w:spacing w:after="120"/>
        <w:ind w:left="-284" w:firstLine="284"/>
        <w:jc w:val="both"/>
        <w:rPr>
          <w:bCs/>
          <w:iCs/>
        </w:rPr>
      </w:pPr>
      <w:r w:rsidRPr="00BA1E09">
        <w:rPr>
          <w:b/>
          <w:iCs/>
        </w:rPr>
        <w:lastRenderedPageBreak/>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52CBC93E" w14:textId="77777777" w:rsidR="00153578" w:rsidRPr="00F72CD4" w:rsidRDefault="00771CA8" w:rsidP="00963E2A">
      <w:pPr>
        <w:pStyle w:val="Listparagraf"/>
        <w:numPr>
          <w:ilvl w:val="0"/>
          <w:numId w:val="11"/>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6EF41FFE" w14:textId="7777777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267C56A0"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0B13FBA4" w14:textId="77777777" w:rsidR="00153578" w:rsidRPr="00A40BB6" w:rsidRDefault="00153578" w:rsidP="00153578">
      <w:pPr>
        <w:jc w:val="both"/>
        <w:rPr>
          <w:bCs/>
          <w:i/>
        </w:rPr>
      </w:pPr>
    </w:p>
    <w:p w14:paraId="18A968F2" w14:textId="77777777" w:rsidR="00153578" w:rsidRDefault="00153578" w:rsidP="00153578">
      <w:pPr>
        <w:spacing w:after="120"/>
        <w:ind w:firstLine="567"/>
        <w:jc w:val="center"/>
      </w:pPr>
      <w:r w:rsidRPr="008D4238">
        <w:t>Calcularea prețului unitar se efectuează conform formulei:</w:t>
      </w:r>
    </w:p>
    <w:p w14:paraId="362BBF64"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475A3100" w14:textId="77777777" w:rsidR="00153578" w:rsidRDefault="00153578" w:rsidP="00153578">
      <w:pPr>
        <w:keepNext/>
        <w:keepLines/>
        <w:jc w:val="center"/>
        <w:outlineLvl w:val="1"/>
        <w:rPr>
          <w:rFonts w:eastAsiaTheme="majorEastAsia"/>
          <w:b/>
        </w:rPr>
      </w:pPr>
    </w:p>
    <w:p w14:paraId="6A16A663" w14:textId="77777777" w:rsidR="00153578" w:rsidRPr="008E58EF" w:rsidRDefault="00153578" w:rsidP="00153578">
      <w:pPr>
        <w:tabs>
          <w:tab w:val="left" w:pos="851"/>
          <w:tab w:val="left" w:pos="993"/>
        </w:tabs>
        <w:spacing w:after="120"/>
        <w:ind w:firstLine="567"/>
        <w:jc w:val="both"/>
      </w:pPr>
      <w:r w:rsidRPr="008E58EF">
        <w:t>Unde,</w:t>
      </w:r>
    </w:p>
    <w:p w14:paraId="01FA188F" w14:textId="77777777" w:rsidR="00153578" w:rsidRPr="008E58EF" w:rsidRDefault="00153578" w:rsidP="00111BF3">
      <w:pPr>
        <w:tabs>
          <w:tab w:val="left" w:pos="851"/>
          <w:tab w:val="left" w:pos="993"/>
        </w:tabs>
        <w:ind w:firstLine="567"/>
        <w:jc w:val="both"/>
      </w:pPr>
      <w:r w:rsidRPr="008E58EF">
        <w:t>Pu – reprezintă prețul unitar ofertat;</w:t>
      </w:r>
    </w:p>
    <w:p w14:paraId="728CCB56"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1E619496"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08E1017"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050C14C8"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3B85E8A4" w14:textId="77777777" w:rsidR="00111BF3" w:rsidRPr="008E58EF" w:rsidRDefault="00111BF3" w:rsidP="00111BF3">
      <w:pPr>
        <w:tabs>
          <w:tab w:val="left" w:pos="851"/>
          <w:tab w:val="left" w:pos="993"/>
        </w:tabs>
        <w:ind w:firstLine="567"/>
        <w:jc w:val="both"/>
      </w:pPr>
    </w:p>
    <w:p w14:paraId="1B3AA6F5" w14:textId="77777777"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3423D481" w14:textId="77777777"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5D9C27FC" w14:textId="77777777"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4AB6E78E" w14:textId="77777777" w:rsidR="00153578" w:rsidRPr="00FF5A60" w:rsidRDefault="00153578" w:rsidP="00963E2A">
      <w:pPr>
        <w:pStyle w:val="Listparagraf"/>
        <w:numPr>
          <w:ilvl w:val="0"/>
          <w:numId w:val="11"/>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65DE19D6" w14:textId="77777777"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w:t>
      </w:r>
      <w:r w:rsidRPr="00810245">
        <w:lastRenderedPageBreak/>
        <w:t xml:space="preserve">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14920C20" w14:textId="77777777" w:rsidR="006957AA" w:rsidRPr="009F1E2C" w:rsidRDefault="006957AA" w:rsidP="009F1E2C">
      <w:pPr>
        <w:tabs>
          <w:tab w:val="left" w:pos="-284"/>
        </w:tabs>
        <w:ind w:left="-284" w:firstLine="284"/>
      </w:pPr>
    </w:p>
    <w:p w14:paraId="41E7D1E3" w14:textId="77777777"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756BB605" w14:textId="77777777"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4032E5BD" w14:textId="77777777"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7BA44A50" w14:textId="77777777"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68C3EA47" w14:textId="77777777"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3EFF9284" w14:textId="77777777"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6DA49AEE" w14:textId="77777777"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5ED89984" w14:textId="7777777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36863CF0" w14:textId="77777777"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56DC90D0" w14:textId="77777777"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66AC5C4B" w14:textId="77777777"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7D5D9630" w14:textId="77777777"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0A57B3B1" w14:textId="77777777"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61953157" w14:textId="77777777"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3392BE9B" w14:textId="77777777"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1FA71EA5" w14:textId="77777777" w:rsidR="00FA1DBA" w:rsidRPr="009F1E2C" w:rsidRDefault="00E4430F" w:rsidP="001139F0">
      <w:pPr>
        <w:tabs>
          <w:tab w:val="left" w:pos="0"/>
          <w:tab w:val="left" w:pos="426"/>
          <w:tab w:val="left" w:pos="604"/>
          <w:tab w:val="left" w:pos="960"/>
        </w:tabs>
        <w:spacing w:after="120"/>
        <w:ind w:left="-284" w:firstLine="284"/>
        <w:jc w:val="both"/>
      </w:pPr>
      <w:r>
        <w:rPr>
          <w:b/>
        </w:rPr>
        <w:lastRenderedPageBreak/>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94F6DB7" w14:textId="77777777" w:rsidR="002E6BB0" w:rsidRDefault="002E6BB0" w:rsidP="009F1E2C">
      <w:pPr>
        <w:tabs>
          <w:tab w:val="left" w:pos="-284"/>
        </w:tabs>
        <w:ind w:left="-284" w:firstLine="284"/>
        <w:jc w:val="center"/>
        <w:rPr>
          <w:b/>
          <w:sz w:val="26"/>
          <w:szCs w:val="26"/>
        </w:rPr>
      </w:pPr>
    </w:p>
    <w:p w14:paraId="2730F427" w14:textId="77777777" w:rsidR="000D16DA" w:rsidRDefault="000D16DA" w:rsidP="009F1E2C">
      <w:pPr>
        <w:tabs>
          <w:tab w:val="left" w:pos="-284"/>
        </w:tabs>
        <w:ind w:left="-284" w:firstLine="284"/>
        <w:jc w:val="center"/>
        <w:rPr>
          <w:b/>
          <w:sz w:val="26"/>
          <w:szCs w:val="26"/>
        </w:rPr>
      </w:pPr>
    </w:p>
    <w:p w14:paraId="1C133A83"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28B86BDD" w14:textId="77777777" w:rsidR="00AF4E2D" w:rsidRDefault="00AF4E2D" w:rsidP="009F1E2C">
      <w:pPr>
        <w:tabs>
          <w:tab w:val="left" w:pos="-284"/>
        </w:tabs>
        <w:ind w:left="-284" w:firstLine="284"/>
        <w:jc w:val="center"/>
        <w:rPr>
          <w:b/>
        </w:rPr>
      </w:pPr>
    </w:p>
    <w:p w14:paraId="460EC092" w14:textId="77777777" w:rsidR="00DA3C87" w:rsidRDefault="004344C6" w:rsidP="009F1E2C">
      <w:pPr>
        <w:tabs>
          <w:tab w:val="left" w:pos="-284"/>
        </w:tabs>
        <w:ind w:left="-284" w:firstLine="284"/>
        <w:jc w:val="center"/>
        <w:rPr>
          <w:b/>
        </w:rPr>
      </w:pPr>
      <w:r w:rsidRPr="009F1E2C">
        <w:rPr>
          <w:b/>
        </w:rPr>
        <w:t>Depunerea și deschiderea ofertelor</w:t>
      </w:r>
    </w:p>
    <w:p w14:paraId="3EFE7F39" w14:textId="77777777" w:rsidR="000D16DA" w:rsidRPr="009F1E2C" w:rsidRDefault="000D16DA" w:rsidP="009F1E2C">
      <w:pPr>
        <w:tabs>
          <w:tab w:val="left" w:pos="-284"/>
        </w:tabs>
        <w:ind w:left="-284" w:firstLine="284"/>
        <w:jc w:val="center"/>
        <w:rPr>
          <w:b/>
        </w:rPr>
      </w:pPr>
    </w:p>
    <w:p w14:paraId="446393E9" w14:textId="7777777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3B2E2231" w14:textId="77777777"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73E295C1" w14:textId="77777777"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5697F2CA" w14:textId="77777777"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1E4A1BF5" w14:textId="77777777"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C1F410D" w14:textId="77777777"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760F484A" w14:textId="77777777"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43554468" w14:textId="77777777"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392E17A2" w14:textId="77777777"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384D7120" w14:textId="77777777" w:rsidR="00CA34F1" w:rsidRDefault="00CA34F1" w:rsidP="001139F0">
      <w:pPr>
        <w:tabs>
          <w:tab w:val="left" w:pos="-284"/>
          <w:tab w:val="left" w:pos="179"/>
          <w:tab w:val="left" w:pos="426"/>
          <w:tab w:val="left" w:pos="604"/>
        </w:tabs>
        <w:spacing w:after="120"/>
        <w:ind w:left="-284" w:firstLine="284"/>
        <w:jc w:val="both"/>
      </w:pPr>
    </w:p>
    <w:bookmarkEnd w:id="62"/>
    <w:bookmarkEnd w:id="63"/>
    <w:p w14:paraId="0DF9B936" w14:textId="77777777"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40430543"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662DC177"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0463E22D"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06E89A10" w14:textId="77777777"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lastRenderedPageBreak/>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246B16C1" w14:textId="77777777"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3B54B3C5" w14:textId="77777777"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3B81553F" w14:textId="77777777"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6BB03311" w14:textId="77777777"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61A40391" w14:textId="77777777"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6C29BD32" w14:textId="7777777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184C1A1B" w14:textId="7777777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3A9249DD" w14:textId="77777777"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192864C6" w14:textId="77777777"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3DAED054" w14:textId="77777777"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767AFC88" w14:textId="77777777"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6736DB53" w14:textId="77777777"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E88EAF9"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25AB3AE9" w14:textId="77777777"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34FFB810"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1451939"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62E5909F" w14:textId="77777777" w:rsidR="00A953D2" w:rsidRDefault="00721FC7" w:rsidP="00721FC7">
      <w:pPr>
        <w:tabs>
          <w:tab w:val="left" w:pos="-284"/>
          <w:tab w:val="left" w:pos="142"/>
          <w:tab w:val="left" w:pos="426"/>
          <w:tab w:val="left" w:pos="604"/>
          <w:tab w:val="left" w:pos="1134"/>
        </w:tabs>
        <w:spacing w:after="120"/>
        <w:ind w:left="-284" w:firstLine="284"/>
        <w:jc w:val="both"/>
      </w:pPr>
      <w:r>
        <w:lastRenderedPageBreak/>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1BEA19B4" w14:textId="77777777"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7EE8BE1E" w14:textId="77777777"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41D279C9" w14:textId="77777777"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296FBA5" w14:textId="77777777"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3540CACC" w14:textId="77777777"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11B0D67E" w14:textId="77777777"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48216635" w14:textId="77777777"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445ACF34" w14:textId="77777777"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6ACBD076" w14:textId="77777777"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28091F27" w14:textId="77777777"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00FCDE62" w14:textId="77777777"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7FEC0674" w14:textId="77777777"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1CC07A78" w14:textId="77777777" w:rsidR="00397504" w:rsidRDefault="00397504" w:rsidP="001C1C70">
      <w:pPr>
        <w:tabs>
          <w:tab w:val="left" w:pos="-284"/>
          <w:tab w:val="left" w:pos="462"/>
          <w:tab w:val="left" w:pos="1134"/>
        </w:tabs>
        <w:spacing w:after="120"/>
        <w:jc w:val="both"/>
      </w:pPr>
    </w:p>
    <w:p w14:paraId="1F270305" w14:textId="77777777" w:rsidR="00397504" w:rsidRPr="009F1E2C" w:rsidRDefault="00397504" w:rsidP="009F1E2C">
      <w:pPr>
        <w:tabs>
          <w:tab w:val="left" w:pos="-284"/>
          <w:tab w:val="left" w:pos="462"/>
          <w:tab w:val="left" w:pos="1134"/>
        </w:tabs>
        <w:spacing w:after="120"/>
        <w:ind w:left="-284" w:firstLine="284"/>
        <w:jc w:val="both"/>
      </w:pPr>
    </w:p>
    <w:p w14:paraId="36AB9DD9" w14:textId="77777777"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70D36F29" w14:textId="77777777" w:rsidR="00397504" w:rsidRPr="009A6869" w:rsidRDefault="00397504" w:rsidP="009F1E2C">
      <w:pPr>
        <w:tabs>
          <w:tab w:val="left" w:pos="-284"/>
        </w:tabs>
        <w:ind w:left="-284" w:firstLine="284"/>
        <w:jc w:val="center"/>
        <w:rPr>
          <w:rFonts w:eastAsiaTheme="majorEastAsia"/>
          <w:b/>
          <w:bCs/>
          <w:sz w:val="26"/>
          <w:szCs w:val="26"/>
        </w:rPr>
      </w:pPr>
    </w:p>
    <w:p w14:paraId="7A5C7638"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48304C23" w14:textId="77777777" w:rsidR="009A6869" w:rsidRPr="009F1E2C" w:rsidRDefault="009A6869" w:rsidP="009F1E2C">
      <w:pPr>
        <w:tabs>
          <w:tab w:val="left" w:pos="-284"/>
        </w:tabs>
        <w:ind w:left="-284" w:firstLine="284"/>
        <w:jc w:val="center"/>
      </w:pPr>
    </w:p>
    <w:p w14:paraId="7FE5B60D" w14:textId="77777777"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2A85FAAC" w14:textId="77777777"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70EE6C54" w14:textId="77777777"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05BEB62D" w14:textId="77777777"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005F7FF1" w14:textId="7777777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6ABBFEBD" w14:textId="77777777"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49288FB9" w14:textId="77777777"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41E861F" w14:textId="77777777"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120C2BE8" w14:textId="77777777"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7FD122F" w14:textId="77777777"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42AF8A0A"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634F69F0" w14:textId="77777777"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8A000E3" w14:textId="77777777"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2D4F0977" w14:textId="77777777"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4C2ADD97" w14:textId="77777777"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2383CF03" w14:textId="77777777" w:rsidR="008E304B" w:rsidRDefault="00EE489D" w:rsidP="009F1E2C">
      <w:pPr>
        <w:tabs>
          <w:tab w:val="left" w:pos="-284"/>
          <w:tab w:val="left" w:pos="360"/>
          <w:tab w:val="left" w:pos="462"/>
          <w:tab w:val="left" w:pos="960"/>
        </w:tabs>
        <w:spacing w:after="120"/>
        <w:ind w:left="-284" w:firstLine="284"/>
        <w:jc w:val="both"/>
      </w:pPr>
      <w:r>
        <w:rPr>
          <w:b/>
        </w:rPr>
        <w:lastRenderedPageBreak/>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12A961D0" w14:textId="77777777"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071A1320" w14:textId="77777777"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E5C6CB3" w14:textId="77777777"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0AC2B9BD" w14:textId="77777777"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B5C4FAA" w14:textId="77777777"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F691BF3" w14:textId="77777777"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0E622866" w14:textId="77777777"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6B492D7" w14:textId="77777777"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38722E61" w14:textId="77777777"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 xml:space="preserve">anexele prevăzute în </w:t>
      </w:r>
      <w:r w:rsidR="002F1ABB">
        <w:rPr>
          <w:bCs/>
          <w:color w:val="000000"/>
        </w:rPr>
        <w:lastRenderedPageBreak/>
        <w:t>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0F6A04C6"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7145E8FB"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2207E936" w14:textId="7777777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248A7231" w14:textId="77777777"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6E4B96C4" w14:textId="77777777" w:rsidR="009C2F8F" w:rsidRPr="00D22624" w:rsidRDefault="009C2F8F" w:rsidP="009C2F8F">
      <w:pPr>
        <w:jc w:val="right"/>
        <w:rPr>
          <w:noProof w:val="0"/>
          <w:lang w:val="it-IT"/>
        </w:rPr>
      </w:pPr>
      <w:r w:rsidRPr="0003591A">
        <w:rPr>
          <w:noProof w:val="0"/>
          <w:lang w:val="it-IT"/>
        </w:rPr>
        <w:t>din “____” ________ 20___</w:t>
      </w:r>
    </w:p>
    <w:p w14:paraId="64E3DCA7" w14:textId="77777777" w:rsidR="005026FC" w:rsidRPr="00155B90" w:rsidRDefault="005026FC" w:rsidP="005026FC">
      <w:pPr>
        <w:spacing w:before="120"/>
        <w:jc w:val="center"/>
        <w:outlineLvl w:val="0"/>
        <w:rPr>
          <w:b/>
          <w:sz w:val="32"/>
          <w:szCs w:val="32"/>
          <w:lang w:eastAsia="ru-RU"/>
        </w:rPr>
      </w:pPr>
      <w:r w:rsidRPr="00155B90">
        <w:rPr>
          <w:b/>
          <w:sz w:val="32"/>
          <w:szCs w:val="32"/>
          <w:lang w:eastAsia="ru-RU"/>
        </w:rPr>
        <w:t xml:space="preserve">  ANUNȚ DE PARTICIPARE</w:t>
      </w:r>
    </w:p>
    <w:p w14:paraId="1494F1D3" w14:textId="77777777" w:rsidR="005026FC" w:rsidRPr="00155B90" w:rsidRDefault="005026FC" w:rsidP="005026FC">
      <w:pPr>
        <w:rPr>
          <w:sz w:val="20"/>
          <w:szCs w:val="20"/>
          <w:lang w:eastAsia="ru-RU"/>
        </w:rPr>
      </w:pPr>
    </w:p>
    <w:p w14:paraId="310DE87F" w14:textId="77777777" w:rsidR="005026FC" w:rsidRPr="00155B90" w:rsidRDefault="005026FC" w:rsidP="005026FC">
      <w:pPr>
        <w:spacing w:before="120"/>
        <w:jc w:val="center"/>
        <w:rPr>
          <w:b/>
          <w:color w:val="0000FF"/>
          <w:sz w:val="28"/>
          <w:szCs w:val="28"/>
          <w:lang w:eastAsia="ru-RU"/>
        </w:rPr>
      </w:pPr>
      <w:r w:rsidRPr="00155B90">
        <w:rPr>
          <w:b/>
          <w:sz w:val="28"/>
          <w:szCs w:val="28"/>
          <w:lang w:eastAsia="ru-RU"/>
        </w:rPr>
        <w:t xml:space="preserve">privind: </w:t>
      </w:r>
      <w:r w:rsidRPr="00155B90">
        <w:rPr>
          <w:b/>
          <w:bCs/>
          <w:i/>
          <w:color w:val="0000FF"/>
          <w:sz w:val="28"/>
          <w:szCs w:val="28"/>
          <w:u w:val="single"/>
          <w:lang w:eastAsia="ru-RU"/>
        </w:rPr>
        <w:t>Achiziţionarea serviciilor de organizare a odihnei şi întremării sănătăţii copiilor și adolescenților în perioada de vară anul 2023</w:t>
      </w:r>
    </w:p>
    <w:p w14:paraId="7D9D167E" w14:textId="77777777" w:rsidR="005026FC" w:rsidRPr="00155B90" w:rsidRDefault="005026FC" w:rsidP="005026FC">
      <w:pPr>
        <w:spacing w:before="120"/>
        <w:rPr>
          <w:sz w:val="20"/>
          <w:szCs w:val="20"/>
          <w:lang w:eastAsia="ru-RU"/>
        </w:rPr>
      </w:pPr>
      <w:r w:rsidRPr="00155B90">
        <w:rPr>
          <w:b/>
          <w:lang w:eastAsia="ru-RU"/>
        </w:rPr>
        <w:t xml:space="preserve">prin procedura de achiziție:  </w:t>
      </w:r>
      <w:r w:rsidRPr="00155B90">
        <w:rPr>
          <w:b/>
          <w:i/>
          <w:sz w:val="28"/>
          <w:szCs w:val="28"/>
          <w:u w:val="single"/>
          <w:lang w:eastAsia="ru-RU"/>
        </w:rPr>
        <w:t>Licitație publică deschisă</w:t>
      </w:r>
    </w:p>
    <w:p w14:paraId="0E74CF1F" w14:textId="77777777" w:rsidR="005026FC" w:rsidRPr="00155B90" w:rsidRDefault="005026FC" w:rsidP="005026FC">
      <w:pPr>
        <w:numPr>
          <w:ilvl w:val="0"/>
          <w:numId w:val="8"/>
        </w:numPr>
        <w:tabs>
          <w:tab w:val="left" w:pos="284"/>
          <w:tab w:val="right" w:pos="9531"/>
        </w:tabs>
        <w:spacing w:before="120"/>
        <w:ind w:left="284" w:hanging="284"/>
        <w:rPr>
          <w:b/>
          <w:lang w:eastAsia="ru-RU"/>
        </w:rPr>
      </w:pPr>
      <w:r w:rsidRPr="00155B90">
        <w:rPr>
          <w:b/>
          <w:lang w:eastAsia="ru-RU"/>
        </w:rPr>
        <w:t xml:space="preserve">Denumirea autorității contractante: </w:t>
      </w:r>
      <w:r w:rsidRPr="00155B90">
        <w:rPr>
          <w:i/>
          <w:u w:val="single"/>
          <w:lang w:eastAsia="ru-RU"/>
        </w:rPr>
        <w:t>Casa Naţională de Asigurări Sociale</w:t>
      </w:r>
    </w:p>
    <w:p w14:paraId="323A88BE" w14:textId="77777777" w:rsidR="005026FC" w:rsidRPr="00155B90" w:rsidRDefault="005026FC" w:rsidP="005026FC">
      <w:pPr>
        <w:numPr>
          <w:ilvl w:val="0"/>
          <w:numId w:val="8"/>
        </w:numPr>
        <w:tabs>
          <w:tab w:val="left" w:pos="284"/>
          <w:tab w:val="right" w:pos="9531"/>
        </w:tabs>
        <w:spacing w:before="120"/>
        <w:ind w:left="284" w:hanging="284"/>
        <w:rPr>
          <w:lang w:eastAsia="ru-RU"/>
        </w:rPr>
      </w:pPr>
      <w:r w:rsidRPr="00155B90">
        <w:rPr>
          <w:b/>
          <w:lang w:eastAsia="ru-RU"/>
        </w:rPr>
        <w:t xml:space="preserve">IDNO: </w:t>
      </w:r>
      <w:r w:rsidRPr="00155B90">
        <w:rPr>
          <w:bCs/>
          <w:i/>
          <w:u w:val="single"/>
          <w:lang w:eastAsia="ru-RU"/>
        </w:rPr>
        <w:t>1004600030235</w:t>
      </w:r>
    </w:p>
    <w:p w14:paraId="0A9CA882" w14:textId="77777777" w:rsidR="005026FC" w:rsidRPr="00155B90" w:rsidRDefault="005026FC" w:rsidP="005026FC">
      <w:pPr>
        <w:numPr>
          <w:ilvl w:val="0"/>
          <w:numId w:val="8"/>
        </w:numPr>
        <w:tabs>
          <w:tab w:val="left" w:pos="284"/>
          <w:tab w:val="right" w:pos="9531"/>
        </w:tabs>
        <w:spacing w:before="120"/>
        <w:ind w:left="284" w:hanging="284"/>
        <w:rPr>
          <w:b/>
          <w:u w:val="single"/>
          <w:lang w:eastAsia="ru-RU"/>
        </w:rPr>
      </w:pPr>
      <w:r w:rsidRPr="00155B90">
        <w:rPr>
          <w:b/>
          <w:lang w:eastAsia="ru-RU"/>
        </w:rPr>
        <w:t xml:space="preserve">Adresa: </w:t>
      </w:r>
      <w:r w:rsidRPr="00155B90">
        <w:rPr>
          <w:bCs/>
          <w:i/>
          <w:u w:val="single"/>
          <w:lang w:eastAsia="ru-RU"/>
        </w:rPr>
        <w:t>mun. Chişinău str. Gheorghe Tudor, 3</w:t>
      </w:r>
    </w:p>
    <w:p w14:paraId="36F941A5" w14:textId="77777777" w:rsidR="005026FC" w:rsidRPr="00155B90" w:rsidRDefault="005026FC" w:rsidP="005026FC">
      <w:pPr>
        <w:numPr>
          <w:ilvl w:val="0"/>
          <w:numId w:val="8"/>
        </w:numPr>
        <w:tabs>
          <w:tab w:val="left" w:pos="284"/>
          <w:tab w:val="right" w:pos="9531"/>
        </w:tabs>
        <w:spacing w:before="120"/>
        <w:ind w:left="284" w:hanging="284"/>
        <w:rPr>
          <w:b/>
          <w:lang w:eastAsia="ru-RU"/>
        </w:rPr>
      </w:pPr>
      <w:r w:rsidRPr="00155B90">
        <w:rPr>
          <w:b/>
          <w:lang w:eastAsia="ru-RU"/>
        </w:rPr>
        <w:t xml:space="preserve">Numărul de telefon/fax: </w:t>
      </w:r>
      <w:r w:rsidRPr="00155B90">
        <w:rPr>
          <w:i/>
          <w:u w:val="single"/>
          <w:lang w:eastAsia="ru-RU"/>
        </w:rPr>
        <w:t>022-257-681; 022-257-840; 022-257-752</w:t>
      </w:r>
      <w:r w:rsidRPr="00155B90">
        <w:rPr>
          <w:lang w:eastAsia="ru-RU"/>
        </w:rPr>
        <w:t>;</w:t>
      </w:r>
    </w:p>
    <w:p w14:paraId="1358162F" w14:textId="77777777" w:rsidR="005026FC" w:rsidRPr="00155B90" w:rsidRDefault="005026FC" w:rsidP="005026FC">
      <w:pPr>
        <w:numPr>
          <w:ilvl w:val="0"/>
          <w:numId w:val="8"/>
        </w:numPr>
        <w:tabs>
          <w:tab w:val="left" w:pos="284"/>
          <w:tab w:val="right" w:pos="9531"/>
        </w:tabs>
        <w:spacing w:before="120"/>
        <w:ind w:left="284" w:hanging="284"/>
        <w:rPr>
          <w:b/>
          <w:lang w:eastAsia="ru-RU"/>
        </w:rPr>
      </w:pPr>
      <w:r w:rsidRPr="00155B90">
        <w:rPr>
          <w:b/>
          <w:lang w:eastAsia="ru-RU"/>
        </w:rPr>
        <w:t>Adresa de e-mail și de internet a autorității contractante:</w:t>
      </w:r>
      <w:r w:rsidRPr="00155B90">
        <w:rPr>
          <w:i/>
          <w:u w:val="single"/>
        </w:rPr>
        <w:t xml:space="preserve"> </w:t>
      </w:r>
      <w:hyperlink r:id="rId8" w:history="1">
        <w:r w:rsidRPr="00155B90">
          <w:rPr>
            <w:rStyle w:val="Hyperlink"/>
          </w:rPr>
          <w:t>achizitiicnas@cnas.gov.md</w:t>
        </w:r>
      </w:hyperlink>
      <w:r w:rsidRPr="00155B90">
        <w:t xml:space="preserve"> ,  www.cnas.gov.md ;</w:t>
      </w:r>
      <w:r w:rsidRPr="00155B90">
        <w:rPr>
          <w:b/>
          <w:lang w:eastAsia="ru-RU"/>
        </w:rPr>
        <w:t xml:space="preserve"> </w:t>
      </w:r>
    </w:p>
    <w:p w14:paraId="3557C83D" w14:textId="77777777" w:rsidR="005026FC" w:rsidRPr="00155B90" w:rsidRDefault="005026FC" w:rsidP="005026FC">
      <w:pPr>
        <w:numPr>
          <w:ilvl w:val="0"/>
          <w:numId w:val="8"/>
        </w:numPr>
        <w:tabs>
          <w:tab w:val="left" w:pos="284"/>
          <w:tab w:val="right" w:pos="9531"/>
        </w:tabs>
        <w:spacing w:before="120"/>
        <w:ind w:left="288" w:hanging="288"/>
        <w:rPr>
          <w:b/>
          <w:u w:val="single"/>
          <w:lang w:eastAsia="ru-RU"/>
        </w:rPr>
      </w:pPr>
      <w:r w:rsidRPr="00155B90">
        <w:rPr>
          <w:b/>
          <w:lang w:eastAsia="ru-RU"/>
        </w:rPr>
        <w:t xml:space="preserve">Adresa de e-mail sau de internet de la care se va putea obține accesul la documentația de atribuire: </w:t>
      </w:r>
      <w:r w:rsidRPr="00155B90">
        <w:rPr>
          <w:i/>
          <w:u w:val="single"/>
          <w:lang w:eastAsia="ru-RU"/>
        </w:rPr>
        <w:t xml:space="preserve">documentația de atribuire este anexată în cadrul procedurii în SIA RSAP </w:t>
      </w:r>
    </w:p>
    <w:p w14:paraId="03A9AAB9" w14:textId="77777777" w:rsidR="005026FC" w:rsidRPr="00155B90" w:rsidRDefault="005026FC" w:rsidP="005026FC">
      <w:pPr>
        <w:numPr>
          <w:ilvl w:val="0"/>
          <w:numId w:val="8"/>
        </w:numPr>
        <w:tabs>
          <w:tab w:val="left" w:pos="284"/>
          <w:tab w:val="right" w:pos="9531"/>
        </w:tabs>
        <w:spacing w:before="120"/>
        <w:ind w:left="288" w:hanging="288"/>
        <w:rPr>
          <w:b/>
          <w:lang w:eastAsia="ru-RU"/>
        </w:rPr>
      </w:pPr>
      <w:r w:rsidRPr="00155B90">
        <w:rPr>
          <w:b/>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155B90">
        <w:rPr>
          <w:i/>
          <w:u w:val="single"/>
          <w:lang w:eastAsia="ru-RU"/>
        </w:rPr>
        <w:t>Nu se aplică</w:t>
      </w:r>
      <w:r w:rsidRPr="00155B90">
        <w:rPr>
          <w:b/>
          <w:lang w:eastAsia="ru-RU"/>
        </w:rPr>
        <w:t xml:space="preserve"> </w:t>
      </w:r>
    </w:p>
    <w:p w14:paraId="1F073787" w14:textId="77777777" w:rsidR="005026FC" w:rsidRPr="00155B90" w:rsidRDefault="005026FC" w:rsidP="005026FC">
      <w:pPr>
        <w:numPr>
          <w:ilvl w:val="0"/>
          <w:numId w:val="8"/>
        </w:numPr>
        <w:tabs>
          <w:tab w:val="left" w:pos="284"/>
          <w:tab w:val="right" w:pos="426"/>
        </w:tabs>
        <w:spacing w:before="120"/>
        <w:ind w:left="284" w:hanging="284"/>
        <w:rPr>
          <w:b/>
          <w:lang w:eastAsia="ru-RU"/>
        </w:rPr>
      </w:pPr>
      <w:r w:rsidRPr="00155B90">
        <w:rPr>
          <w:b/>
          <w:lang w:eastAsia="ru-RU"/>
        </w:rPr>
        <w:t>Cumpărătorul invită operatorii economici interesați, care îi pot satisface necesitățile, să participe la procedura de achiziție privind prestarea următoarelor bunuri:</w:t>
      </w:r>
    </w:p>
    <w:p w14:paraId="72E9F1FC" w14:textId="77777777" w:rsidR="005026FC" w:rsidRPr="00155B90" w:rsidRDefault="005026FC" w:rsidP="005026FC">
      <w:pPr>
        <w:tabs>
          <w:tab w:val="left" w:pos="284"/>
          <w:tab w:val="right" w:pos="426"/>
        </w:tabs>
        <w:spacing w:before="120"/>
        <w:rPr>
          <w:i/>
          <w:lang w:eastAsia="ru-RU"/>
        </w:rPr>
      </w:pPr>
      <w:r w:rsidRPr="00155B90">
        <w:rPr>
          <w:b/>
          <w:lang w:eastAsia="ru-RU"/>
        </w:rPr>
        <w:t xml:space="preserve"> Cod CPV : </w:t>
      </w:r>
      <w:r w:rsidRPr="00155B90">
        <w:rPr>
          <w:i/>
          <w:lang w:eastAsia="ru-RU"/>
        </w:rPr>
        <w:t>(55243000-5)  Servicii de tabere de copii</w:t>
      </w:r>
    </w:p>
    <w:p w14:paraId="13F53661" w14:textId="77777777" w:rsidR="005026FC" w:rsidRPr="00155B90" w:rsidRDefault="005026FC" w:rsidP="005026FC">
      <w:pPr>
        <w:tabs>
          <w:tab w:val="left" w:pos="284"/>
          <w:tab w:val="right" w:pos="426"/>
        </w:tabs>
        <w:spacing w:before="120"/>
        <w:rPr>
          <w:i/>
          <w:color w:val="FF0000"/>
          <w:lang w:eastAsia="ru-RU"/>
        </w:rPr>
      </w:pPr>
    </w:p>
    <w:tbl>
      <w:tblPr>
        <w:tblW w:w="9559" w:type="dxa"/>
        <w:tblInd w:w="-34" w:type="dxa"/>
        <w:tblLayout w:type="fixed"/>
        <w:tblCellMar>
          <w:top w:w="15" w:type="dxa"/>
          <w:left w:w="15" w:type="dxa"/>
          <w:bottom w:w="15" w:type="dxa"/>
          <w:right w:w="15" w:type="dxa"/>
        </w:tblCellMar>
        <w:tblLook w:val="0000" w:firstRow="0" w:lastRow="0" w:firstColumn="0" w:lastColumn="0" w:noHBand="0" w:noVBand="0"/>
      </w:tblPr>
      <w:tblGrid>
        <w:gridCol w:w="583"/>
        <w:gridCol w:w="1038"/>
        <w:gridCol w:w="2268"/>
        <w:gridCol w:w="851"/>
        <w:gridCol w:w="1417"/>
        <w:gridCol w:w="2409"/>
        <w:gridCol w:w="993"/>
      </w:tblGrid>
      <w:tr w:rsidR="005026FC" w:rsidRPr="00155B90" w14:paraId="1C2918A2" w14:textId="77777777" w:rsidTr="005026FC">
        <w:trPr>
          <w:trHeight w:val="144"/>
        </w:trPr>
        <w:tc>
          <w:tcPr>
            <w:tcW w:w="583" w:type="dxa"/>
            <w:tcBorders>
              <w:top w:val="single" w:sz="12" w:space="0" w:color="000000"/>
              <w:left w:val="single" w:sz="12" w:space="0" w:color="000000"/>
              <w:bottom w:val="single" w:sz="12" w:space="0" w:color="000000"/>
              <w:right w:val="single" w:sz="12" w:space="0" w:color="000000"/>
            </w:tcBorders>
            <w:shd w:val="clear" w:color="auto" w:fill="DDDDDD"/>
            <w:tcMar>
              <w:top w:w="27" w:type="dxa"/>
              <w:left w:w="27" w:type="dxa"/>
              <w:bottom w:w="27" w:type="dxa"/>
              <w:right w:w="27" w:type="dxa"/>
            </w:tcMar>
            <w:vAlign w:val="center"/>
          </w:tcPr>
          <w:p w14:paraId="4133D505" w14:textId="77777777" w:rsidR="005026FC" w:rsidRPr="00155B90" w:rsidRDefault="005026FC" w:rsidP="005026FC">
            <w:pPr>
              <w:jc w:val="center"/>
              <w:rPr>
                <w:b/>
                <w:bCs/>
                <w:color w:val="000000"/>
                <w:sz w:val="19"/>
                <w:szCs w:val="19"/>
              </w:rPr>
            </w:pPr>
            <w:r w:rsidRPr="00155B90">
              <w:rPr>
                <w:b/>
                <w:bCs/>
                <w:color w:val="000000"/>
                <w:sz w:val="19"/>
                <w:szCs w:val="19"/>
              </w:rPr>
              <w:t>Nr. d/o</w:t>
            </w:r>
          </w:p>
        </w:tc>
        <w:tc>
          <w:tcPr>
            <w:tcW w:w="1038" w:type="dxa"/>
            <w:tcBorders>
              <w:top w:val="single" w:sz="12" w:space="0" w:color="000000"/>
              <w:left w:val="single" w:sz="12" w:space="0" w:color="000000"/>
              <w:bottom w:val="single" w:sz="12" w:space="0" w:color="000000"/>
              <w:right w:val="single" w:sz="12" w:space="0" w:color="000000"/>
            </w:tcBorders>
            <w:shd w:val="clear" w:color="auto" w:fill="DDDDDD"/>
            <w:tcMar>
              <w:top w:w="27" w:type="dxa"/>
              <w:left w:w="27" w:type="dxa"/>
              <w:bottom w:w="27" w:type="dxa"/>
              <w:right w:w="27" w:type="dxa"/>
            </w:tcMar>
            <w:vAlign w:val="center"/>
          </w:tcPr>
          <w:p w14:paraId="7C7FF9FA" w14:textId="77777777" w:rsidR="005026FC" w:rsidRPr="00155B90" w:rsidRDefault="005026FC" w:rsidP="005026FC">
            <w:pPr>
              <w:jc w:val="center"/>
              <w:rPr>
                <w:b/>
                <w:bCs/>
                <w:color w:val="000000"/>
                <w:sz w:val="19"/>
                <w:szCs w:val="19"/>
              </w:rPr>
            </w:pPr>
            <w:r w:rsidRPr="00155B90">
              <w:rPr>
                <w:b/>
                <w:bCs/>
                <w:color w:val="000000"/>
                <w:sz w:val="19"/>
                <w:szCs w:val="19"/>
              </w:rPr>
              <w:t>Cod CPV</w:t>
            </w:r>
          </w:p>
        </w:tc>
        <w:tc>
          <w:tcPr>
            <w:tcW w:w="2268" w:type="dxa"/>
            <w:tcBorders>
              <w:top w:val="single" w:sz="12" w:space="0" w:color="000000"/>
              <w:left w:val="single" w:sz="12" w:space="0" w:color="000000"/>
              <w:bottom w:val="single" w:sz="12" w:space="0" w:color="000000"/>
              <w:right w:val="single" w:sz="12" w:space="0" w:color="000000"/>
            </w:tcBorders>
            <w:shd w:val="clear" w:color="auto" w:fill="DDDDDD"/>
            <w:tcMar>
              <w:top w:w="27" w:type="dxa"/>
              <w:left w:w="27" w:type="dxa"/>
              <w:bottom w:w="27" w:type="dxa"/>
              <w:right w:w="27" w:type="dxa"/>
            </w:tcMar>
            <w:vAlign w:val="center"/>
          </w:tcPr>
          <w:p w14:paraId="54A5F1DE" w14:textId="77777777" w:rsidR="005026FC" w:rsidRPr="00155B90" w:rsidRDefault="005026FC" w:rsidP="005026FC">
            <w:pPr>
              <w:jc w:val="center"/>
              <w:rPr>
                <w:b/>
                <w:bCs/>
                <w:color w:val="000000"/>
                <w:sz w:val="19"/>
                <w:szCs w:val="19"/>
              </w:rPr>
            </w:pPr>
            <w:r w:rsidRPr="00155B90">
              <w:rPr>
                <w:b/>
                <w:bCs/>
                <w:color w:val="000000"/>
                <w:sz w:val="19"/>
                <w:szCs w:val="19"/>
              </w:rPr>
              <w:t>Denumirea Serviciilor solicitate</w:t>
            </w:r>
          </w:p>
        </w:tc>
        <w:tc>
          <w:tcPr>
            <w:tcW w:w="851" w:type="dxa"/>
            <w:tcBorders>
              <w:top w:val="single" w:sz="12" w:space="0" w:color="000000"/>
              <w:left w:val="single" w:sz="12" w:space="0" w:color="000000"/>
              <w:bottom w:val="single" w:sz="12" w:space="0" w:color="000000"/>
              <w:right w:val="single" w:sz="12" w:space="0" w:color="000000"/>
            </w:tcBorders>
            <w:shd w:val="clear" w:color="auto" w:fill="DDDDDD"/>
            <w:tcMar>
              <w:top w:w="27" w:type="dxa"/>
              <w:left w:w="27" w:type="dxa"/>
              <w:bottom w:w="27" w:type="dxa"/>
              <w:right w:w="27" w:type="dxa"/>
            </w:tcMar>
            <w:vAlign w:val="center"/>
          </w:tcPr>
          <w:p w14:paraId="7D3CA9D6" w14:textId="77777777" w:rsidR="005026FC" w:rsidRPr="00155B90" w:rsidRDefault="005026FC" w:rsidP="005026FC">
            <w:pPr>
              <w:jc w:val="center"/>
              <w:rPr>
                <w:b/>
                <w:bCs/>
                <w:color w:val="000000"/>
                <w:sz w:val="19"/>
                <w:szCs w:val="19"/>
              </w:rPr>
            </w:pPr>
            <w:r w:rsidRPr="00155B90">
              <w:rPr>
                <w:b/>
                <w:bCs/>
                <w:color w:val="000000"/>
                <w:sz w:val="19"/>
                <w:szCs w:val="19"/>
              </w:rPr>
              <w:t>Unitatea de măsură</w:t>
            </w:r>
          </w:p>
        </w:tc>
        <w:tc>
          <w:tcPr>
            <w:tcW w:w="1417" w:type="dxa"/>
            <w:tcBorders>
              <w:top w:val="single" w:sz="12" w:space="0" w:color="000000"/>
              <w:left w:val="single" w:sz="12" w:space="0" w:color="000000"/>
              <w:bottom w:val="single" w:sz="12" w:space="0" w:color="000000"/>
              <w:right w:val="single" w:sz="4" w:space="0" w:color="auto"/>
            </w:tcBorders>
            <w:shd w:val="clear" w:color="auto" w:fill="DDDDDD"/>
            <w:tcMar>
              <w:top w:w="27" w:type="dxa"/>
              <w:left w:w="27" w:type="dxa"/>
              <w:bottom w:w="27" w:type="dxa"/>
              <w:right w:w="27" w:type="dxa"/>
            </w:tcMar>
            <w:vAlign w:val="center"/>
          </w:tcPr>
          <w:p w14:paraId="1B4C6EEE" w14:textId="77777777" w:rsidR="005026FC" w:rsidRPr="00155B90" w:rsidRDefault="005026FC" w:rsidP="005026FC">
            <w:pPr>
              <w:jc w:val="center"/>
              <w:rPr>
                <w:b/>
                <w:bCs/>
                <w:color w:val="000000"/>
                <w:sz w:val="19"/>
                <w:szCs w:val="19"/>
              </w:rPr>
            </w:pPr>
            <w:r w:rsidRPr="00155B90">
              <w:rPr>
                <w:b/>
                <w:bCs/>
                <w:color w:val="000000"/>
                <w:sz w:val="19"/>
                <w:szCs w:val="19"/>
              </w:rPr>
              <w:t>Cantitatea</w:t>
            </w:r>
          </w:p>
        </w:tc>
        <w:tc>
          <w:tcPr>
            <w:tcW w:w="2409" w:type="dxa"/>
            <w:tcBorders>
              <w:top w:val="single" w:sz="12" w:space="0" w:color="000000"/>
              <w:left w:val="single" w:sz="4" w:space="0" w:color="auto"/>
              <w:bottom w:val="single" w:sz="12" w:space="0" w:color="000000"/>
              <w:right w:val="single" w:sz="12" w:space="0" w:color="000000"/>
            </w:tcBorders>
            <w:shd w:val="clear" w:color="auto" w:fill="DDDDDD"/>
          </w:tcPr>
          <w:p w14:paraId="5E48616C" w14:textId="77777777" w:rsidR="005026FC" w:rsidRPr="00155B90" w:rsidRDefault="005026FC" w:rsidP="005026FC">
            <w:pPr>
              <w:ind w:left="-108" w:right="-57"/>
              <w:jc w:val="center"/>
              <w:rPr>
                <w:b/>
                <w:sz w:val="20"/>
                <w:szCs w:val="20"/>
                <w:lang w:eastAsia="ru-RU"/>
              </w:rPr>
            </w:pPr>
            <w:r w:rsidRPr="00155B90">
              <w:rPr>
                <w:b/>
                <w:sz w:val="20"/>
                <w:szCs w:val="20"/>
                <w:lang w:eastAsia="ru-RU"/>
              </w:rPr>
              <w:t>Specificarea tehnică deplină solicitată, Standarde de referință</w:t>
            </w:r>
          </w:p>
        </w:tc>
        <w:tc>
          <w:tcPr>
            <w:tcW w:w="993" w:type="dxa"/>
            <w:tcBorders>
              <w:top w:val="single" w:sz="12" w:space="0" w:color="000000"/>
              <w:left w:val="single" w:sz="4" w:space="0" w:color="auto"/>
              <w:bottom w:val="single" w:sz="12" w:space="0" w:color="000000"/>
              <w:right w:val="single" w:sz="12" w:space="0" w:color="000000"/>
            </w:tcBorders>
            <w:shd w:val="clear" w:color="auto" w:fill="DDDDDD"/>
          </w:tcPr>
          <w:p w14:paraId="19CE5895" w14:textId="77777777" w:rsidR="005026FC" w:rsidRPr="00155B90" w:rsidRDefault="005026FC" w:rsidP="005026FC">
            <w:pPr>
              <w:ind w:left="-108" w:right="-57"/>
              <w:jc w:val="center"/>
              <w:rPr>
                <w:b/>
                <w:sz w:val="20"/>
                <w:szCs w:val="20"/>
                <w:lang w:eastAsia="ru-RU"/>
              </w:rPr>
            </w:pPr>
            <w:r w:rsidRPr="00155B90">
              <w:rPr>
                <w:b/>
                <w:sz w:val="20"/>
                <w:szCs w:val="20"/>
                <w:lang w:eastAsia="ru-RU"/>
              </w:rPr>
              <w:t>Valoarea estimativă fără TVA</w:t>
            </w:r>
          </w:p>
        </w:tc>
      </w:tr>
      <w:tr w:rsidR="005026FC" w:rsidRPr="00155B90" w14:paraId="3156B506" w14:textId="77777777" w:rsidTr="005026FC">
        <w:trPr>
          <w:trHeight w:val="569"/>
        </w:trPr>
        <w:tc>
          <w:tcPr>
            <w:tcW w:w="583" w:type="dxa"/>
            <w:tcBorders>
              <w:top w:val="single" w:sz="6" w:space="0" w:color="000000"/>
              <w:left w:val="single" w:sz="6" w:space="0" w:color="000000"/>
              <w:bottom w:val="single" w:sz="6" w:space="0" w:color="000000"/>
              <w:right w:val="single" w:sz="6" w:space="0" w:color="000000"/>
            </w:tcBorders>
            <w:shd w:val="clear" w:color="auto" w:fill="FFFFFF"/>
            <w:tcMar>
              <w:top w:w="0" w:type="dxa"/>
              <w:left w:w="27" w:type="dxa"/>
              <w:bottom w:w="0" w:type="dxa"/>
              <w:right w:w="27" w:type="dxa"/>
            </w:tcMar>
            <w:vAlign w:val="center"/>
          </w:tcPr>
          <w:p w14:paraId="6FA2C3C8" w14:textId="77777777" w:rsidR="005026FC" w:rsidRPr="00155B90" w:rsidRDefault="005026FC" w:rsidP="005026FC">
            <w:pPr>
              <w:jc w:val="center"/>
              <w:rPr>
                <w:color w:val="000000"/>
                <w:sz w:val="19"/>
                <w:szCs w:val="19"/>
              </w:rPr>
            </w:pPr>
            <w:r w:rsidRPr="00155B90">
              <w:rPr>
                <w:b/>
                <w:bCs/>
                <w:color w:val="000000"/>
                <w:sz w:val="19"/>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27" w:type="dxa"/>
              <w:bottom w:w="0" w:type="dxa"/>
              <w:right w:w="27" w:type="dxa"/>
            </w:tcMar>
            <w:vAlign w:val="center"/>
          </w:tcPr>
          <w:p w14:paraId="523DD40E" w14:textId="77777777" w:rsidR="005026FC" w:rsidRPr="00155B90" w:rsidRDefault="005026FC" w:rsidP="005026FC">
            <w:pPr>
              <w:jc w:val="center"/>
              <w:rPr>
                <w:color w:val="000000"/>
                <w:sz w:val="20"/>
                <w:szCs w:val="20"/>
              </w:rPr>
            </w:pPr>
            <w:r w:rsidRPr="00D34826">
              <w:rPr>
                <w:i/>
                <w:sz w:val="20"/>
                <w:szCs w:val="20"/>
                <w:lang w:eastAsia="ru-RU"/>
              </w:rPr>
              <w:t>55243000-5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27" w:type="dxa"/>
              <w:bottom w:w="0" w:type="dxa"/>
              <w:right w:w="27" w:type="dxa"/>
            </w:tcMar>
            <w:vAlign w:val="center"/>
          </w:tcPr>
          <w:p w14:paraId="28FCF56E" w14:textId="77777777" w:rsidR="005026FC" w:rsidRPr="00155B90" w:rsidRDefault="005026FC" w:rsidP="005026FC">
            <w:pPr>
              <w:jc w:val="both"/>
              <w:rPr>
                <w:color w:val="000000"/>
                <w:sz w:val="20"/>
                <w:szCs w:val="20"/>
              </w:rPr>
            </w:pPr>
            <w:r w:rsidRPr="00155B90">
              <w:rPr>
                <w:bCs/>
                <w:color w:val="000000"/>
                <w:sz w:val="20"/>
                <w:szCs w:val="20"/>
              </w:rPr>
              <w:t>Servicii de organizare a odihnei și întremare a sănătății copiilor în perioada de vară</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27" w:type="dxa"/>
              <w:bottom w:w="0" w:type="dxa"/>
              <w:right w:w="27" w:type="dxa"/>
            </w:tcMar>
            <w:vAlign w:val="center"/>
          </w:tcPr>
          <w:p w14:paraId="0B60365C" w14:textId="77777777" w:rsidR="005026FC" w:rsidRPr="00155B90" w:rsidRDefault="005026FC" w:rsidP="005026FC">
            <w:pPr>
              <w:jc w:val="center"/>
              <w:rPr>
                <w:sz w:val="20"/>
                <w:szCs w:val="20"/>
              </w:rPr>
            </w:pPr>
            <w:r w:rsidRPr="00155B90">
              <w:rPr>
                <w:sz w:val="20"/>
                <w:szCs w:val="20"/>
              </w:rPr>
              <w:t>bucăți</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27" w:type="dxa"/>
              <w:bottom w:w="0" w:type="dxa"/>
              <w:right w:w="27" w:type="dxa"/>
            </w:tcMar>
            <w:vAlign w:val="center"/>
          </w:tcPr>
          <w:p w14:paraId="05122026" w14:textId="77777777" w:rsidR="005026FC" w:rsidRPr="00155B90" w:rsidRDefault="005026FC" w:rsidP="005026FC">
            <w:pPr>
              <w:jc w:val="center"/>
              <w:rPr>
                <w:sz w:val="20"/>
                <w:szCs w:val="20"/>
              </w:rPr>
            </w:pPr>
            <w:r w:rsidRPr="00155B90">
              <w:rPr>
                <w:sz w:val="20"/>
                <w:szCs w:val="20"/>
              </w:rPr>
              <w:t>Circa 3100 bilete dar să nu depășească fondurile alocate la acest articol de cheltuieli (9 mln. lei)</w:t>
            </w:r>
          </w:p>
        </w:tc>
        <w:tc>
          <w:tcPr>
            <w:tcW w:w="2409" w:type="dxa"/>
            <w:tcBorders>
              <w:top w:val="single" w:sz="6" w:space="0" w:color="000000"/>
              <w:left w:val="single" w:sz="4" w:space="0" w:color="auto"/>
              <w:bottom w:val="single" w:sz="6" w:space="0" w:color="000000"/>
              <w:right w:val="single" w:sz="6" w:space="0" w:color="000000"/>
            </w:tcBorders>
            <w:shd w:val="clear" w:color="auto" w:fill="auto"/>
            <w:vAlign w:val="center"/>
          </w:tcPr>
          <w:p w14:paraId="2367F22D" w14:textId="77777777" w:rsidR="005026FC" w:rsidRPr="00155B90" w:rsidRDefault="005026FC" w:rsidP="00606CC5">
            <w:pPr>
              <w:numPr>
                <w:ilvl w:val="0"/>
                <w:numId w:val="20"/>
              </w:numPr>
              <w:tabs>
                <w:tab w:val="clear" w:pos="360"/>
                <w:tab w:val="num" w:pos="268"/>
              </w:tabs>
              <w:ind w:left="268" w:hanging="268"/>
              <w:jc w:val="both"/>
              <w:rPr>
                <w:sz w:val="16"/>
                <w:szCs w:val="16"/>
              </w:rPr>
            </w:pPr>
            <w:r w:rsidRPr="00155B90">
              <w:rPr>
                <w:sz w:val="16"/>
                <w:szCs w:val="16"/>
              </w:rPr>
              <w:t xml:space="preserve">Durata schimbului: 10 zile, schimbul conține 9 nopți și 10 zile primirea copiilor de la ora 8-00 în prima zi a schimbului și plecarea la ora 17-00 în ultima zi a schimbului, (cu condiţia că nu depăşeşte costul maxim acceptabil al unui bilet de odihnă): </w:t>
            </w:r>
          </w:p>
          <w:p w14:paraId="65C26DCE" w14:textId="77777777" w:rsidR="005026FC" w:rsidRPr="00155B90" w:rsidRDefault="005026FC" w:rsidP="00606CC5">
            <w:pPr>
              <w:numPr>
                <w:ilvl w:val="0"/>
                <w:numId w:val="20"/>
              </w:numPr>
              <w:tabs>
                <w:tab w:val="clear" w:pos="360"/>
                <w:tab w:val="num" w:pos="126"/>
              </w:tabs>
              <w:ind w:left="268" w:hanging="268"/>
              <w:jc w:val="both"/>
              <w:rPr>
                <w:sz w:val="16"/>
                <w:szCs w:val="16"/>
              </w:rPr>
            </w:pPr>
            <w:r w:rsidRPr="00155B90">
              <w:rPr>
                <w:sz w:val="16"/>
                <w:szCs w:val="16"/>
              </w:rPr>
              <w:t>Sezonul estival: începând cu 01</w:t>
            </w:r>
            <w:r>
              <w:rPr>
                <w:sz w:val="16"/>
                <w:szCs w:val="16"/>
              </w:rPr>
              <w:t>.06.23</w:t>
            </w:r>
            <w:r w:rsidRPr="00155B90">
              <w:rPr>
                <w:sz w:val="16"/>
                <w:szCs w:val="16"/>
              </w:rPr>
              <w:t xml:space="preserve"> pînă la 30</w:t>
            </w:r>
            <w:r>
              <w:rPr>
                <w:sz w:val="16"/>
                <w:szCs w:val="16"/>
              </w:rPr>
              <w:t>.08.23</w:t>
            </w:r>
            <w:r w:rsidRPr="00155B90">
              <w:rPr>
                <w:sz w:val="16"/>
                <w:szCs w:val="16"/>
              </w:rPr>
              <w:t xml:space="preserve"> (nu mai mult de 8 schimburi în total);</w:t>
            </w:r>
          </w:p>
          <w:p w14:paraId="6EFB6049" w14:textId="77777777" w:rsidR="005026FC" w:rsidRPr="00155B90" w:rsidRDefault="005026FC" w:rsidP="00606CC5">
            <w:pPr>
              <w:numPr>
                <w:ilvl w:val="0"/>
                <w:numId w:val="20"/>
              </w:numPr>
              <w:tabs>
                <w:tab w:val="clear" w:pos="360"/>
                <w:tab w:val="num" w:pos="268"/>
              </w:tabs>
              <w:ind w:left="268" w:hanging="268"/>
              <w:jc w:val="both"/>
              <w:rPr>
                <w:sz w:val="16"/>
                <w:szCs w:val="16"/>
              </w:rPr>
            </w:pPr>
            <w:r w:rsidRPr="00155B90">
              <w:rPr>
                <w:sz w:val="16"/>
                <w:szCs w:val="16"/>
              </w:rPr>
              <w:t>Cantitatea de bilete solicitată în ofertă  să nu depășească capacitatea taberei în corespundere cu numărul turelor propuse de ofertant.</w:t>
            </w:r>
          </w:p>
          <w:p w14:paraId="3CA9B24D" w14:textId="77777777" w:rsidR="005026FC" w:rsidRPr="00155B90" w:rsidRDefault="005026FC" w:rsidP="00606CC5">
            <w:pPr>
              <w:numPr>
                <w:ilvl w:val="0"/>
                <w:numId w:val="20"/>
              </w:numPr>
              <w:tabs>
                <w:tab w:val="clear" w:pos="360"/>
                <w:tab w:val="num" w:pos="126"/>
              </w:tabs>
              <w:ind w:left="268" w:hanging="268"/>
              <w:jc w:val="both"/>
              <w:rPr>
                <w:sz w:val="16"/>
                <w:szCs w:val="16"/>
              </w:rPr>
            </w:pPr>
            <w:r w:rsidRPr="00155B90">
              <w:rPr>
                <w:sz w:val="16"/>
                <w:szCs w:val="16"/>
              </w:rPr>
              <w:t>Costul maxim pentru o zi de odihnă este stabilit prin HG aprobată anual;</w:t>
            </w:r>
          </w:p>
          <w:p w14:paraId="552A0F76" w14:textId="77777777" w:rsidR="005026FC" w:rsidRPr="00155B90" w:rsidRDefault="005026FC" w:rsidP="00606CC5">
            <w:pPr>
              <w:numPr>
                <w:ilvl w:val="0"/>
                <w:numId w:val="20"/>
              </w:numPr>
              <w:tabs>
                <w:tab w:val="clear" w:pos="360"/>
                <w:tab w:val="num" w:pos="268"/>
              </w:tabs>
              <w:ind w:left="268" w:hanging="268"/>
              <w:jc w:val="both"/>
              <w:rPr>
                <w:sz w:val="16"/>
                <w:szCs w:val="16"/>
              </w:rPr>
            </w:pPr>
            <w:r w:rsidRPr="00155B90">
              <w:rPr>
                <w:sz w:val="16"/>
                <w:szCs w:val="16"/>
              </w:rPr>
              <w:t xml:space="preserve">Alimentarea unui copil va corespunde normelor fiziologice pentru 1 copil pe zi conform </w:t>
            </w:r>
            <w:r w:rsidRPr="00155B90">
              <w:rPr>
                <w:sz w:val="16"/>
                <w:szCs w:val="16"/>
              </w:rPr>
              <w:lastRenderedPageBreak/>
              <w:t>ordinului Ministerului Sănătății nr.638 din 12.08.2016, modificat prin Ordinul Ministerului Sănătății, Muncii și Protecției Sociale  nr.910 din 02.10.2020. Organizarea alimentației de cel puţin 4 ori pe zi;</w:t>
            </w:r>
          </w:p>
          <w:p w14:paraId="499FF364" w14:textId="77777777" w:rsidR="005026FC" w:rsidRPr="00155B90" w:rsidRDefault="005026FC" w:rsidP="00606CC5">
            <w:pPr>
              <w:numPr>
                <w:ilvl w:val="0"/>
                <w:numId w:val="20"/>
              </w:numPr>
              <w:tabs>
                <w:tab w:val="clear" w:pos="360"/>
                <w:tab w:val="num" w:pos="268"/>
              </w:tabs>
              <w:ind w:left="268" w:hanging="268"/>
              <w:jc w:val="both"/>
              <w:rPr>
                <w:sz w:val="16"/>
                <w:szCs w:val="16"/>
              </w:rPr>
            </w:pPr>
            <w:r w:rsidRPr="00155B90">
              <w:rPr>
                <w:sz w:val="16"/>
                <w:szCs w:val="16"/>
              </w:rPr>
              <w:t>Schema de încadrare a personalului în taberele de odihnă şi întremare a sănătăţii copiilor să corespundă condiţiilor Anexei nr. 2 din HG nr. 334 din 23.04.2009 cu privire la aprobarea Regulamentului de funcționare a taberelor de odihnă și întremare a sănătății copiilor și adolescenților;</w:t>
            </w:r>
          </w:p>
          <w:p w14:paraId="18490EC9" w14:textId="77777777" w:rsidR="008844A5" w:rsidRDefault="005026FC" w:rsidP="008844A5">
            <w:pPr>
              <w:numPr>
                <w:ilvl w:val="0"/>
                <w:numId w:val="20"/>
              </w:numPr>
              <w:tabs>
                <w:tab w:val="clear" w:pos="360"/>
                <w:tab w:val="num" w:pos="126"/>
              </w:tabs>
              <w:ind w:left="268" w:right="126" w:hanging="268"/>
              <w:jc w:val="both"/>
              <w:rPr>
                <w:sz w:val="16"/>
                <w:szCs w:val="16"/>
              </w:rPr>
            </w:pPr>
            <w:r w:rsidRPr="008844A5">
              <w:rPr>
                <w:sz w:val="16"/>
                <w:szCs w:val="16"/>
              </w:rPr>
              <w:t xml:space="preserve">Măsurile distractiv-educative şi sportive planificate. Programul minim distractiv-educativ şi sportiv pe parcursul unui schimb va include: </w:t>
            </w:r>
            <w:r w:rsidR="008844A5" w:rsidRPr="008844A5">
              <w:rPr>
                <w:sz w:val="16"/>
                <w:szCs w:val="16"/>
              </w:rPr>
              <w:t>4 activităţi</w:t>
            </w:r>
            <w:r w:rsidRPr="008844A5">
              <w:rPr>
                <w:sz w:val="16"/>
                <w:szCs w:val="16"/>
              </w:rPr>
              <w:t xml:space="preserve">. </w:t>
            </w:r>
          </w:p>
          <w:p w14:paraId="45C8E520" w14:textId="77777777" w:rsidR="005026FC" w:rsidRPr="008844A5" w:rsidRDefault="005026FC" w:rsidP="008844A5">
            <w:pPr>
              <w:numPr>
                <w:ilvl w:val="0"/>
                <w:numId w:val="20"/>
              </w:numPr>
              <w:tabs>
                <w:tab w:val="clear" w:pos="360"/>
                <w:tab w:val="num" w:pos="126"/>
              </w:tabs>
              <w:ind w:left="268" w:right="126" w:hanging="268"/>
              <w:jc w:val="both"/>
              <w:rPr>
                <w:sz w:val="16"/>
                <w:szCs w:val="16"/>
              </w:rPr>
            </w:pPr>
            <w:r w:rsidRPr="008844A5">
              <w:rPr>
                <w:sz w:val="16"/>
                <w:szCs w:val="16"/>
              </w:rPr>
              <w:t>Cantitatea de bilete va fi achiziționată în limita mijloacelor financiare indicate în Lege BASS anuală;</w:t>
            </w:r>
          </w:p>
          <w:p w14:paraId="470AC7A1" w14:textId="77777777" w:rsidR="005026FC" w:rsidRDefault="005026FC" w:rsidP="00606CC5">
            <w:pPr>
              <w:numPr>
                <w:ilvl w:val="0"/>
                <w:numId w:val="20"/>
              </w:numPr>
              <w:tabs>
                <w:tab w:val="clear" w:pos="360"/>
                <w:tab w:val="num" w:pos="126"/>
              </w:tabs>
              <w:ind w:left="268" w:right="126" w:hanging="268"/>
              <w:jc w:val="both"/>
              <w:rPr>
                <w:sz w:val="16"/>
                <w:szCs w:val="16"/>
              </w:rPr>
            </w:pPr>
            <w:r w:rsidRPr="00155B90">
              <w:rPr>
                <w:sz w:val="16"/>
                <w:szCs w:val="16"/>
              </w:rPr>
              <w:t>Să prezinte darea de seamă către Confederația Națională a Sindicatelor pînă la data de 10 septembrie a anului de gestiune;</w:t>
            </w:r>
          </w:p>
          <w:p w14:paraId="03993E83" w14:textId="77777777" w:rsidR="005026FC" w:rsidRPr="00DE3BED" w:rsidRDefault="005026FC" w:rsidP="00606CC5">
            <w:pPr>
              <w:numPr>
                <w:ilvl w:val="0"/>
                <w:numId w:val="20"/>
              </w:numPr>
              <w:tabs>
                <w:tab w:val="clear" w:pos="360"/>
                <w:tab w:val="num" w:pos="268"/>
              </w:tabs>
              <w:ind w:left="268" w:right="126" w:hanging="283"/>
              <w:jc w:val="both"/>
              <w:rPr>
                <w:sz w:val="16"/>
                <w:szCs w:val="16"/>
              </w:rPr>
            </w:pPr>
            <w:r w:rsidRPr="00DE3BED">
              <w:rPr>
                <w:sz w:val="16"/>
                <w:szCs w:val="16"/>
              </w:rPr>
              <w:t>Să prezinte darea de seamă Casei Naționale de Asigurări Sociale până la data de 20 septembrie a anului de gestiune;</w:t>
            </w:r>
          </w:p>
          <w:p w14:paraId="28FFE4F5" w14:textId="77777777" w:rsidR="005026FC" w:rsidRPr="00DE3BED" w:rsidRDefault="005026FC" w:rsidP="00606CC5">
            <w:pPr>
              <w:numPr>
                <w:ilvl w:val="0"/>
                <w:numId w:val="20"/>
              </w:numPr>
              <w:tabs>
                <w:tab w:val="clear" w:pos="360"/>
                <w:tab w:val="num" w:pos="268"/>
              </w:tabs>
              <w:ind w:left="268" w:right="126" w:hanging="283"/>
              <w:jc w:val="both"/>
              <w:rPr>
                <w:sz w:val="16"/>
                <w:szCs w:val="16"/>
              </w:rPr>
            </w:pPr>
            <w:r w:rsidRPr="00DE3BED">
              <w:rPr>
                <w:sz w:val="16"/>
                <w:szCs w:val="16"/>
              </w:rPr>
              <w:t>Să prezinte după fiecare schimb Actul de recepționare a serviciilor pentru perioada raportată, contrasemnată de către Confederația Națională a Sindicatelor din Moldova;</w:t>
            </w:r>
          </w:p>
          <w:p w14:paraId="7BFF5BC6" w14:textId="77777777" w:rsidR="005026FC" w:rsidRPr="00987159" w:rsidRDefault="005026FC" w:rsidP="00606CC5">
            <w:pPr>
              <w:numPr>
                <w:ilvl w:val="0"/>
                <w:numId w:val="20"/>
              </w:numPr>
              <w:tabs>
                <w:tab w:val="clear" w:pos="360"/>
                <w:tab w:val="num" w:pos="268"/>
              </w:tabs>
              <w:ind w:left="268" w:right="126" w:hanging="283"/>
              <w:jc w:val="both"/>
              <w:rPr>
                <w:sz w:val="16"/>
                <w:szCs w:val="16"/>
              </w:rPr>
            </w:pPr>
            <w:r w:rsidRPr="00DE3BED">
              <w:rPr>
                <w:sz w:val="16"/>
                <w:szCs w:val="16"/>
              </w:rPr>
              <w:t>Trimestrial semnează Actul de verificare a achitărilor;</w:t>
            </w:r>
          </w:p>
          <w:p w14:paraId="0E70B3CB" w14:textId="77777777" w:rsidR="005026FC" w:rsidRPr="00987159" w:rsidRDefault="005026FC" w:rsidP="00606CC5">
            <w:pPr>
              <w:numPr>
                <w:ilvl w:val="0"/>
                <w:numId w:val="20"/>
              </w:numPr>
              <w:tabs>
                <w:tab w:val="clear" w:pos="360"/>
                <w:tab w:val="num" w:pos="268"/>
              </w:tabs>
              <w:ind w:left="268" w:right="126" w:hanging="283"/>
              <w:jc w:val="both"/>
              <w:rPr>
                <w:sz w:val="16"/>
                <w:szCs w:val="16"/>
              </w:rPr>
            </w:pPr>
            <w:r w:rsidRPr="00987159">
              <w:rPr>
                <w:sz w:val="16"/>
                <w:szCs w:val="16"/>
              </w:rPr>
              <w:t>Modelul biletului va fi prezentat în mod obligatoriu în documentaţia oferită de participanţi, conform modelului aprobat de CNAS</w:t>
            </w:r>
            <w:r>
              <w:rPr>
                <w:sz w:val="16"/>
                <w:szCs w:val="16"/>
              </w:rPr>
              <w:t xml:space="preserve">. </w:t>
            </w:r>
          </w:p>
          <w:p w14:paraId="14AE25C6" w14:textId="77777777" w:rsidR="005026FC" w:rsidRPr="00155B90" w:rsidRDefault="005026FC" w:rsidP="00606CC5">
            <w:pPr>
              <w:numPr>
                <w:ilvl w:val="0"/>
                <w:numId w:val="20"/>
              </w:numPr>
              <w:tabs>
                <w:tab w:val="clear" w:pos="360"/>
                <w:tab w:val="num" w:pos="126"/>
              </w:tabs>
              <w:ind w:left="268" w:right="126" w:hanging="268"/>
              <w:jc w:val="both"/>
              <w:rPr>
                <w:sz w:val="16"/>
                <w:szCs w:val="16"/>
              </w:rPr>
            </w:pPr>
            <w:r w:rsidRPr="00155B90">
              <w:rPr>
                <w:sz w:val="16"/>
                <w:szCs w:val="16"/>
              </w:rPr>
              <w:t>Plasarea copiilor în încăperi va fi cu respectarea unui normativ de cel puțin 3,5 m</w:t>
            </w:r>
            <w:r w:rsidRPr="00155B90">
              <w:rPr>
                <w:sz w:val="16"/>
                <w:szCs w:val="16"/>
                <w:vertAlign w:val="superscript"/>
              </w:rPr>
              <w:t>2</w:t>
            </w:r>
            <w:r w:rsidRPr="00155B90">
              <w:rPr>
                <w:sz w:val="16"/>
                <w:szCs w:val="16"/>
              </w:rPr>
              <w:t xml:space="preserve"> pentru fiecare;</w:t>
            </w:r>
          </w:p>
          <w:p w14:paraId="77EBEB27" w14:textId="77777777" w:rsidR="005026FC" w:rsidRPr="00155B90" w:rsidRDefault="005026FC" w:rsidP="00606CC5">
            <w:pPr>
              <w:numPr>
                <w:ilvl w:val="0"/>
                <w:numId w:val="20"/>
              </w:numPr>
              <w:tabs>
                <w:tab w:val="clear" w:pos="360"/>
                <w:tab w:val="num" w:pos="126"/>
              </w:tabs>
              <w:ind w:left="268" w:right="126" w:hanging="268"/>
              <w:jc w:val="both"/>
              <w:rPr>
                <w:sz w:val="16"/>
                <w:szCs w:val="16"/>
              </w:rPr>
            </w:pPr>
            <w:r w:rsidRPr="00155B90">
              <w:rPr>
                <w:sz w:val="16"/>
                <w:szCs w:val="16"/>
              </w:rPr>
              <w:t>Cazarea într-o cameră nu va fi mai mult de 8 copii;</w:t>
            </w:r>
          </w:p>
          <w:p w14:paraId="30A92949" w14:textId="77777777" w:rsidR="005026FC" w:rsidRPr="00155B90" w:rsidRDefault="005026FC" w:rsidP="00606CC5">
            <w:pPr>
              <w:numPr>
                <w:ilvl w:val="0"/>
                <w:numId w:val="20"/>
              </w:numPr>
              <w:tabs>
                <w:tab w:val="clear" w:pos="360"/>
                <w:tab w:val="num" w:pos="126"/>
              </w:tabs>
              <w:ind w:left="268" w:right="126" w:hanging="268"/>
              <w:jc w:val="both"/>
              <w:rPr>
                <w:sz w:val="16"/>
                <w:szCs w:val="16"/>
              </w:rPr>
            </w:pPr>
            <w:r w:rsidRPr="00155B90">
              <w:rPr>
                <w:sz w:val="16"/>
                <w:szCs w:val="16"/>
              </w:rPr>
              <w:t xml:space="preserve">Respectarea normelor de </w:t>
            </w:r>
            <w:r w:rsidRPr="00987159">
              <w:rPr>
                <w:sz w:val="16"/>
                <w:szCs w:val="16"/>
              </w:rPr>
              <w:t>cazare a copiilor conform Regulilor și normativelor sanitar-epidemiologice de stat ”Igiena taberelor de odihnă și intremarea a sanatății copiilor”,aprobate prin Hotărîrea Ministerului Sanătăţii și Protectiei Sociale a RM nr.22 din 29.12.2005 - art.6.3 ( MO 2016 nr.153-156 art.517) (</w:t>
            </w:r>
            <w:r w:rsidRPr="00987159">
              <w:rPr>
                <w:i/>
                <w:sz w:val="16"/>
                <w:szCs w:val="16"/>
              </w:rPr>
              <w:t>Utilajul şi</w:t>
            </w:r>
            <w:r w:rsidRPr="00155B90">
              <w:rPr>
                <w:i/>
                <w:sz w:val="16"/>
                <w:szCs w:val="16"/>
              </w:rPr>
              <w:t xml:space="preserve"> mobilierul încăperilor taberelor de odihnă trebuie să corespundă cerinţelor igienice şi pedagogice. Mobila trebuie să corespundă taliei copiilor. În dormitoare se interzice folosirea paturilor suprapuse</w:t>
            </w:r>
            <w:r w:rsidRPr="00155B90">
              <w:rPr>
                <w:sz w:val="16"/>
                <w:szCs w:val="16"/>
              </w:rPr>
              <w:t xml:space="preserve">.); </w:t>
            </w:r>
          </w:p>
          <w:p w14:paraId="64A1A192" w14:textId="77777777" w:rsidR="005026FC" w:rsidRPr="00155B90" w:rsidRDefault="005026FC" w:rsidP="00606CC5">
            <w:pPr>
              <w:numPr>
                <w:ilvl w:val="0"/>
                <w:numId w:val="20"/>
              </w:numPr>
              <w:tabs>
                <w:tab w:val="clear" w:pos="360"/>
                <w:tab w:val="num" w:pos="126"/>
              </w:tabs>
              <w:ind w:left="268" w:right="126" w:hanging="268"/>
              <w:jc w:val="both"/>
              <w:rPr>
                <w:sz w:val="16"/>
                <w:szCs w:val="16"/>
              </w:rPr>
            </w:pPr>
            <w:r w:rsidRPr="00155B90">
              <w:rPr>
                <w:sz w:val="16"/>
                <w:szCs w:val="16"/>
              </w:rPr>
              <w:t>Dușul va fi separat pentru fete și băieți;</w:t>
            </w:r>
          </w:p>
          <w:p w14:paraId="27C045E4" w14:textId="77777777" w:rsidR="005026FC" w:rsidRPr="00155B90" w:rsidRDefault="005026FC" w:rsidP="00606CC5">
            <w:pPr>
              <w:numPr>
                <w:ilvl w:val="0"/>
                <w:numId w:val="20"/>
              </w:numPr>
              <w:tabs>
                <w:tab w:val="clear" w:pos="360"/>
                <w:tab w:val="num" w:pos="126"/>
              </w:tabs>
              <w:ind w:left="268" w:right="126" w:hanging="268"/>
              <w:jc w:val="both"/>
              <w:rPr>
                <w:i/>
                <w:sz w:val="16"/>
                <w:szCs w:val="16"/>
              </w:rPr>
            </w:pPr>
            <w:r w:rsidRPr="00155B90">
              <w:rPr>
                <w:sz w:val="16"/>
                <w:szCs w:val="16"/>
              </w:rPr>
              <w:lastRenderedPageBreak/>
              <w:t xml:space="preserve"> </w:t>
            </w:r>
            <w:r w:rsidRPr="00987159">
              <w:rPr>
                <w:sz w:val="16"/>
                <w:szCs w:val="16"/>
              </w:rPr>
              <w:t>Teritoriul va fi cu îngrădire integră și</w:t>
            </w:r>
            <w:r w:rsidRPr="00155B90">
              <w:rPr>
                <w:sz w:val="16"/>
                <w:szCs w:val="16"/>
              </w:rPr>
              <w:t xml:space="preserve"> să corespundă Hotărîrea Ministerului Sanătăţii și Protectiei Sociale a RM nr.22 din 29.12.2005</w:t>
            </w:r>
            <w:r w:rsidRPr="00155B90">
              <w:rPr>
                <w:bCs/>
                <w:sz w:val="16"/>
                <w:szCs w:val="16"/>
              </w:rPr>
              <w:t xml:space="preserve"> cu privire la aprobarea şi implementarea Regulilor şi normativelor sanitaro-epidemiologice de stat "Igiena taberelor de odihnă şi întremare a sănătăţii copiilor", </w:t>
            </w:r>
            <w:r w:rsidRPr="00155B90">
              <w:rPr>
                <w:i/>
                <w:sz w:val="16"/>
                <w:szCs w:val="16"/>
              </w:rPr>
              <w:t>( Suprafaţa totală a lotului de pămînt în dependenţă de capacitatea taberei trebuie să fie de 150 - 200 m</w:t>
            </w:r>
            <w:r w:rsidRPr="00155B90">
              <w:rPr>
                <w:i/>
                <w:sz w:val="16"/>
                <w:szCs w:val="16"/>
                <w:vertAlign w:val="superscript"/>
              </w:rPr>
              <w:t>2</w:t>
            </w:r>
            <w:r w:rsidRPr="00155B90">
              <w:rPr>
                <w:i/>
                <w:sz w:val="16"/>
                <w:szCs w:val="16"/>
              </w:rPr>
              <w:t> pentru un elev, 1/2 din această suprafaţă trebuie să fie înverzită)</w:t>
            </w:r>
          </w:p>
          <w:p w14:paraId="16460C3B" w14:textId="77777777" w:rsidR="005026FC" w:rsidRPr="00155B90" w:rsidRDefault="005026FC" w:rsidP="00606CC5">
            <w:pPr>
              <w:numPr>
                <w:ilvl w:val="0"/>
                <w:numId w:val="20"/>
              </w:numPr>
              <w:tabs>
                <w:tab w:val="clear" w:pos="360"/>
                <w:tab w:val="num" w:pos="126"/>
              </w:tabs>
              <w:ind w:left="268" w:right="126" w:hanging="268"/>
              <w:jc w:val="both"/>
              <w:rPr>
                <w:sz w:val="16"/>
                <w:szCs w:val="16"/>
              </w:rPr>
            </w:pPr>
            <w:r>
              <w:rPr>
                <w:sz w:val="16"/>
                <w:szCs w:val="16"/>
              </w:rPr>
              <w:t>Utilajul</w:t>
            </w:r>
            <w:r w:rsidRPr="00155B90">
              <w:rPr>
                <w:sz w:val="16"/>
                <w:szCs w:val="16"/>
              </w:rPr>
              <w:t xml:space="preserve"> ingineresc de pe teritoriul taberei va fi cu îngrădire integră, cu asigurarea limitării accesului doar pentru personalul autorizat;</w:t>
            </w:r>
          </w:p>
          <w:p w14:paraId="184FE317" w14:textId="77777777" w:rsidR="005026FC" w:rsidRPr="00155B90" w:rsidRDefault="005026FC" w:rsidP="00606CC5">
            <w:pPr>
              <w:numPr>
                <w:ilvl w:val="0"/>
                <w:numId w:val="20"/>
              </w:numPr>
              <w:tabs>
                <w:tab w:val="clear" w:pos="360"/>
                <w:tab w:val="num" w:pos="126"/>
              </w:tabs>
              <w:ind w:left="268" w:right="126" w:hanging="268"/>
              <w:jc w:val="both"/>
              <w:rPr>
                <w:sz w:val="16"/>
                <w:szCs w:val="16"/>
              </w:rPr>
            </w:pPr>
            <w:r w:rsidRPr="00155B90">
              <w:rPr>
                <w:sz w:val="16"/>
                <w:szCs w:val="16"/>
              </w:rPr>
              <w:t>Pentru efectuarea curăţeniei generale şi dezinfecţiei pauza între schimburi trebuie să constituie  2 zile.</w:t>
            </w:r>
          </w:p>
          <w:p w14:paraId="4BC7B0E9" w14:textId="77777777" w:rsidR="005026FC" w:rsidRPr="008844A5" w:rsidRDefault="005026FC" w:rsidP="00606CC5">
            <w:pPr>
              <w:numPr>
                <w:ilvl w:val="0"/>
                <w:numId w:val="20"/>
              </w:numPr>
              <w:tabs>
                <w:tab w:val="clear" w:pos="360"/>
                <w:tab w:val="num" w:pos="126"/>
              </w:tabs>
              <w:ind w:left="266" w:right="126" w:hanging="266"/>
              <w:jc w:val="both"/>
              <w:rPr>
                <w:sz w:val="16"/>
                <w:szCs w:val="16"/>
              </w:rPr>
            </w:pPr>
            <w:r w:rsidRPr="00155B90">
              <w:rPr>
                <w:sz w:val="16"/>
                <w:szCs w:val="16"/>
              </w:rPr>
              <w:t xml:space="preserve">Organizarea odihnei și întremării sănătății copiilor se efectuează prin respectarea </w:t>
            </w:r>
            <w:r w:rsidRPr="008844A5">
              <w:rPr>
                <w:sz w:val="16"/>
                <w:szCs w:val="16"/>
              </w:rPr>
              <w:t>Deciziilor Comisiei Pentru Situații Excepționale a Republicii Moldova și Hotărârilor Comisiei Naţionale Extraordinare de Sănătate Publică.</w:t>
            </w:r>
          </w:p>
          <w:p w14:paraId="46DAC664" w14:textId="77777777" w:rsidR="005026FC" w:rsidRPr="00155B90" w:rsidRDefault="005026FC" w:rsidP="00606CC5">
            <w:pPr>
              <w:numPr>
                <w:ilvl w:val="0"/>
                <w:numId w:val="20"/>
              </w:numPr>
              <w:tabs>
                <w:tab w:val="clear" w:pos="360"/>
                <w:tab w:val="num" w:pos="268"/>
              </w:tabs>
              <w:ind w:left="268" w:right="126" w:hanging="268"/>
              <w:jc w:val="both"/>
              <w:rPr>
                <w:b/>
                <w:sz w:val="16"/>
                <w:szCs w:val="16"/>
              </w:rPr>
            </w:pPr>
            <w:r w:rsidRPr="00155B90">
              <w:rPr>
                <w:b/>
                <w:sz w:val="16"/>
                <w:szCs w:val="16"/>
                <w:u w:val="single"/>
              </w:rPr>
              <w:t>Se descalifică oferta în următoarele cazuri:</w:t>
            </w:r>
          </w:p>
          <w:p w14:paraId="51F9CBCF" w14:textId="77777777" w:rsidR="005026FC" w:rsidRPr="00155B90" w:rsidRDefault="005026FC" w:rsidP="00606CC5">
            <w:pPr>
              <w:numPr>
                <w:ilvl w:val="0"/>
                <w:numId w:val="19"/>
              </w:numPr>
              <w:ind w:right="126"/>
              <w:jc w:val="both"/>
              <w:rPr>
                <w:sz w:val="16"/>
                <w:szCs w:val="16"/>
              </w:rPr>
            </w:pPr>
            <w:r w:rsidRPr="00155B90">
              <w:rPr>
                <w:sz w:val="16"/>
                <w:szCs w:val="16"/>
              </w:rPr>
              <w:t>neexecutarii prescripțiilor sanitare confirmate de Centrele de Sănătate Publică Teritoriale;</w:t>
            </w:r>
          </w:p>
          <w:p w14:paraId="770CAA19" w14:textId="77777777" w:rsidR="005026FC" w:rsidRPr="00155B90" w:rsidRDefault="005026FC" w:rsidP="00606CC5">
            <w:pPr>
              <w:numPr>
                <w:ilvl w:val="0"/>
                <w:numId w:val="19"/>
              </w:numPr>
              <w:ind w:right="126"/>
              <w:jc w:val="both"/>
              <w:rPr>
                <w:sz w:val="16"/>
                <w:szCs w:val="16"/>
              </w:rPr>
            </w:pPr>
            <w:r w:rsidRPr="00155B90">
              <w:rPr>
                <w:sz w:val="16"/>
                <w:szCs w:val="16"/>
              </w:rPr>
              <w:t>nerespectarea regulilor de apărare împotriva incendiilor, confirmate de Agenția pentru supravegherea tehnică</w:t>
            </w:r>
          </w:p>
          <w:p w14:paraId="3BE6827C" w14:textId="77777777" w:rsidR="005026FC" w:rsidRPr="00155B90" w:rsidRDefault="005026FC" w:rsidP="00606CC5">
            <w:pPr>
              <w:numPr>
                <w:ilvl w:val="0"/>
                <w:numId w:val="19"/>
              </w:numPr>
              <w:ind w:right="126"/>
              <w:jc w:val="both"/>
              <w:rPr>
                <w:sz w:val="16"/>
                <w:szCs w:val="16"/>
              </w:rPr>
            </w:pPr>
            <w:r w:rsidRPr="00155B90">
              <w:rPr>
                <w:sz w:val="16"/>
                <w:szCs w:val="16"/>
              </w:rPr>
              <w:t>neexecutarii prescripțiilor sanitar-veterinare confirmate/emise de către ANSA și a subdiviziunilor teritoriale;</w:t>
            </w:r>
          </w:p>
          <w:p w14:paraId="15289D33" w14:textId="77777777" w:rsidR="005026FC" w:rsidRPr="00155B90" w:rsidRDefault="005026FC" w:rsidP="00606CC5">
            <w:pPr>
              <w:numPr>
                <w:ilvl w:val="0"/>
                <w:numId w:val="19"/>
              </w:numPr>
              <w:ind w:right="126"/>
              <w:jc w:val="both"/>
              <w:rPr>
                <w:sz w:val="16"/>
                <w:szCs w:val="16"/>
              </w:rPr>
            </w:pPr>
            <w:r w:rsidRPr="00155B90">
              <w:rPr>
                <w:sz w:val="16"/>
                <w:szCs w:val="16"/>
              </w:rPr>
              <w:t>propunerii în ofertă</w:t>
            </w:r>
            <w:r w:rsidRPr="00155B90">
              <w:rPr>
                <w:color w:val="FF0000"/>
                <w:sz w:val="16"/>
                <w:szCs w:val="16"/>
              </w:rPr>
              <w:t xml:space="preserve"> </w:t>
            </w:r>
            <w:r w:rsidRPr="00155B90">
              <w:rPr>
                <w:sz w:val="16"/>
                <w:szCs w:val="16"/>
              </w:rPr>
              <w:t xml:space="preserve"> plasării copiilor în încăperi cu nerespectarea normativ de cel puțin 3,5 m</w:t>
            </w:r>
            <w:r w:rsidRPr="00155B90">
              <w:rPr>
                <w:sz w:val="16"/>
                <w:szCs w:val="16"/>
                <w:vertAlign w:val="superscript"/>
              </w:rPr>
              <w:t>2</w:t>
            </w:r>
            <w:r w:rsidRPr="00155B90">
              <w:rPr>
                <w:sz w:val="16"/>
                <w:szCs w:val="16"/>
              </w:rPr>
              <w:t xml:space="preserve"> pentru fiecare;</w:t>
            </w:r>
          </w:p>
          <w:p w14:paraId="52237250" w14:textId="77777777" w:rsidR="005026FC" w:rsidRPr="00155B90" w:rsidRDefault="005026FC" w:rsidP="00606CC5">
            <w:pPr>
              <w:numPr>
                <w:ilvl w:val="0"/>
                <w:numId w:val="19"/>
              </w:numPr>
              <w:ind w:right="126"/>
              <w:jc w:val="both"/>
              <w:rPr>
                <w:sz w:val="16"/>
                <w:szCs w:val="16"/>
              </w:rPr>
            </w:pPr>
            <w:r w:rsidRPr="00155B90">
              <w:rPr>
                <w:sz w:val="16"/>
                <w:szCs w:val="16"/>
              </w:rPr>
              <w:t xml:space="preserve">propunerii în ofertă cazării într-o cameră  mai mult de 8 copii. </w:t>
            </w:r>
          </w:p>
          <w:p w14:paraId="34E53729" w14:textId="77777777" w:rsidR="005026FC" w:rsidRPr="00155B90" w:rsidRDefault="005026FC" w:rsidP="00606CC5">
            <w:pPr>
              <w:numPr>
                <w:ilvl w:val="0"/>
                <w:numId w:val="19"/>
              </w:numPr>
              <w:ind w:right="126"/>
              <w:jc w:val="both"/>
              <w:rPr>
                <w:sz w:val="16"/>
                <w:szCs w:val="16"/>
              </w:rPr>
            </w:pPr>
            <w:r w:rsidRPr="00155B90">
              <w:rPr>
                <w:sz w:val="16"/>
                <w:szCs w:val="16"/>
              </w:rPr>
              <w:t>propunerii în ofertă cazării în camere cu paturi suprapuse</w:t>
            </w:r>
          </w:p>
          <w:p w14:paraId="58820067" w14:textId="77777777" w:rsidR="005026FC" w:rsidRPr="00155B90" w:rsidRDefault="005026FC" w:rsidP="00606CC5">
            <w:pPr>
              <w:numPr>
                <w:ilvl w:val="0"/>
                <w:numId w:val="19"/>
              </w:numPr>
              <w:ind w:right="126"/>
              <w:jc w:val="both"/>
              <w:rPr>
                <w:sz w:val="16"/>
                <w:szCs w:val="16"/>
              </w:rPr>
            </w:pPr>
            <w:r w:rsidRPr="00155B90">
              <w:rPr>
                <w:sz w:val="16"/>
                <w:szCs w:val="16"/>
              </w:rPr>
              <w:t>neacceptarii condițiilor expuse în Cerinţe suplimentare către servicii şi contract</w:t>
            </w:r>
          </w:p>
          <w:p w14:paraId="0E564776" w14:textId="77777777" w:rsidR="005026FC" w:rsidRPr="00155B90" w:rsidRDefault="005026FC" w:rsidP="00606CC5">
            <w:pPr>
              <w:numPr>
                <w:ilvl w:val="0"/>
                <w:numId w:val="19"/>
              </w:numPr>
              <w:ind w:right="126"/>
              <w:jc w:val="both"/>
              <w:rPr>
                <w:sz w:val="16"/>
                <w:szCs w:val="16"/>
              </w:rPr>
            </w:pPr>
            <w:r w:rsidRPr="00155B90">
              <w:rPr>
                <w:sz w:val="16"/>
                <w:szCs w:val="16"/>
              </w:rPr>
              <w:t>nerespectarii normelor fiziologice pentru 1 copil pe zi conform ordinului Ministerului Sănătății nr.638 din 12.08.2016. Organizarea alimentației de cel puţin 4 ori pe zi;</w:t>
            </w:r>
          </w:p>
          <w:p w14:paraId="1F003DC1" w14:textId="77777777" w:rsidR="005026FC" w:rsidRPr="00155B90" w:rsidRDefault="005026FC" w:rsidP="005026FC">
            <w:pPr>
              <w:jc w:val="both"/>
              <w:rPr>
                <w:sz w:val="16"/>
                <w:szCs w:val="16"/>
              </w:rPr>
            </w:pPr>
          </w:p>
        </w:tc>
        <w:tc>
          <w:tcPr>
            <w:tcW w:w="993"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74DDE51" w14:textId="77777777" w:rsidR="005026FC" w:rsidRPr="00155B90" w:rsidRDefault="005026FC" w:rsidP="005026FC">
            <w:pPr>
              <w:jc w:val="center"/>
              <w:rPr>
                <w:sz w:val="20"/>
                <w:szCs w:val="20"/>
              </w:rPr>
            </w:pPr>
            <w:r w:rsidRPr="00155B90">
              <w:rPr>
                <w:sz w:val="20"/>
                <w:szCs w:val="20"/>
              </w:rPr>
              <w:lastRenderedPageBreak/>
              <w:t>9 000,00 mii lei – fonduri bugetare alocate</w:t>
            </w:r>
          </w:p>
        </w:tc>
      </w:tr>
      <w:tr w:rsidR="005026FC" w:rsidRPr="00155B90" w14:paraId="567A1E7E" w14:textId="77777777" w:rsidTr="005026FC">
        <w:trPr>
          <w:trHeight w:val="569"/>
        </w:trPr>
        <w:tc>
          <w:tcPr>
            <w:tcW w:w="38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7" w:type="dxa"/>
              <w:bottom w:w="0" w:type="dxa"/>
              <w:right w:w="27" w:type="dxa"/>
            </w:tcMar>
            <w:vAlign w:val="center"/>
          </w:tcPr>
          <w:p w14:paraId="666B7AB9" w14:textId="77777777" w:rsidR="005026FC" w:rsidRPr="00155B90" w:rsidRDefault="005026FC" w:rsidP="005026FC">
            <w:pPr>
              <w:rPr>
                <w:b/>
                <w:bCs/>
                <w:color w:val="000000"/>
                <w:sz w:val="20"/>
                <w:szCs w:val="20"/>
              </w:rPr>
            </w:pPr>
            <w:r w:rsidRPr="00155B90">
              <w:rPr>
                <w:b/>
                <w:bCs/>
                <w:color w:val="000000"/>
                <w:sz w:val="20"/>
                <w:szCs w:val="20"/>
              </w:rPr>
              <w:lastRenderedPageBreak/>
              <w:t>Valoarea estimativă totală</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27" w:type="dxa"/>
              <w:bottom w:w="0" w:type="dxa"/>
              <w:right w:w="27" w:type="dxa"/>
            </w:tcMar>
            <w:vAlign w:val="center"/>
          </w:tcPr>
          <w:p w14:paraId="444FF95A" w14:textId="77777777" w:rsidR="005026FC" w:rsidRPr="00155B90" w:rsidRDefault="005026FC" w:rsidP="005026FC">
            <w:pPr>
              <w:jc w:val="center"/>
              <w:rPr>
                <w:b/>
                <w:sz w:val="20"/>
                <w:szCs w:val="20"/>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27" w:type="dxa"/>
              <w:bottom w:w="0" w:type="dxa"/>
              <w:right w:w="27" w:type="dxa"/>
            </w:tcMar>
            <w:vAlign w:val="center"/>
          </w:tcPr>
          <w:p w14:paraId="4B1DCBFC" w14:textId="77777777" w:rsidR="005026FC" w:rsidRPr="00155B90" w:rsidRDefault="005026FC" w:rsidP="005026FC">
            <w:pPr>
              <w:jc w:val="center"/>
              <w:rPr>
                <w:b/>
                <w:sz w:val="20"/>
                <w:szCs w:val="20"/>
              </w:rPr>
            </w:pPr>
          </w:p>
        </w:tc>
        <w:tc>
          <w:tcPr>
            <w:tcW w:w="240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12757AA" w14:textId="77777777" w:rsidR="005026FC" w:rsidRPr="00155B90" w:rsidRDefault="005026FC" w:rsidP="005026FC">
            <w:pPr>
              <w:ind w:left="360"/>
              <w:jc w:val="both"/>
              <w:rPr>
                <w:b/>
                <w:sz w:val="16"/>
                <w:szCs w:val="16"/>
              </w:rPr>
            </w:pPr>
          </w:p>
        </w:tc>
        <w:tc>
          <w:tcPr>
            <w:tcW w:w="993"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D5AFBC8" w14:textId="77777777" w:rsidR="005026FC" w:rsidRPr="00155B90" w:rsidRDefault="005026FC" w:rsidP="005026FC">
            <w:pPr>
              <w:jc w:val="center"/>
              <w:rPr>
                <w:b/>
                <w:sz w:val="20"/>
                <w:szCs w:val="20"/>
              </w:rPr>
            </w:pPr>
            <w:r w:rsidRPr="00155B90">
              <w:rPr>
                <w:b/>
                <w:sz w:val="20"/>
                <w:szCs w:val="20"/>
              </w:rPr>
              <w:t>9 000,00 mii lei</w:t>
            </w:r>
          </w:p>
        </w:tc>
      </w:tr>
    </w:tbl>
    <w:p w14:paraId="25F0A4E9" w14:textId="77777777" w:rsidR="005026FC" w:rsidRPr="00155B90" w:rsidRDefault="005026FC" w:rsidP="005026FC">
      <w:pPr>
        <w:jc w:val="right"/>
      </w:pPr>
    </w:p>
    <w:p w14:paraId="1BF35005" w14:textId="77777777" w:rsidR="005026FC" w:rsidRPr="00155B90" w:rsidRDefault="005026FC" w:rsidP="005026FC">
      <w:pPr>
        <w:numPr>
          <w:ilvl w:val="0"/>
          <w:numId w:val="8"/>
        </w:numPr>
        <w:shd w:val="clear" w:color="auto" w:fill="FFFFFF" w:themeFill="background1"/>
        <w:tabs>
          <w:tab w:val="right" w:pos="426"/>
        </w:tabs>
        <w:spacing w:before="120"/>
        <w:ind w:left="360"/>
        <w:rPr>
          <w:b/>
          <w:lang w:eastAsia="ru-RU"/>
        </w:rPr>
      </w:pPr>
      <w:r w:rsidRPr="00155B90">
        <w:rPr>
          <w:b/>
          <w:lang w:eastAsia="ru-RU"/>
        </w:rPr>
        <w:t>În cazul procedurilor de preselecție se indică numărul minim al candidaţilor şi, dacă este cazul, numărul maxim al acestora.</w:t>
      </w:r>
      <w:r w:rsidRPr="00155B90">
        <w:rPr>
          <w:i/>
          <w:u w:val="single"/>
          <w:lang w:eastAsia="ru-RU"/>
        </w:rPr>
        <w:t xml:space="preserve"> </w:t>
      </w:r>
      <w:r w:rsidRPr="00155B90">
        <w:rPr>
          <w:b/>
          <w:i/>
          <w:color w:val="0000FF"/>
          <w:u w:val="single"/>
          <w:lang w:eastAsia="ru-RU"/>
        </w:rPr>
        <w:t>Nu se aplică</w:t>
      </w:r>
    </w:p>
    <w:p w14:paraId="60518D55" w14:textId="77777777" w:rsidR="005026FC" w:rsidRPr="00155B90" w:rsidRDefault="005026FC" w:rsidP="005026FC">
      <w:pPr>
        <w:numPr>
          <w:ilvl w:val="0"/>
          <w:numId w:val="8"/>
        </w:numPr>
        <w:tabs>
          <w:tab w:val="right" w:pos="426"/>
        </w:tabs>
        <w:spacing w:before="120"/>
        <w:ind w:left="360"/>
        <w:rPr>
          <w:b/>
          <w:lang w:eastAsia="ru-RU"/>
        </w:rPr>
      </w:pPr>
      <w:r w:rsidRPr="00155B90">
        <w:rPr>
          <w:b/>
          <w:lang w:eastAsia="ru-RU"/>
        </w:rPr>
        <w:t xml:space="preserve"> În cazul în care contractul este împărțit pe loturi un operator economic poate depune oferta :</w:t>
      </w:r>
    </w:p>
    <w:p w14:paraId="33A7D497" w14:textId="77777777" w:rsidR="005026FC" w:rsidRPr="00155B90" w:rsidRDefault="005026FC" w:rsidP="005026FC">
      <w:pPr>
        <w:tabs>
          <w:tab w:val="right" w:pos="426"/>
        </w:tabs>
        <w:spacing w:before="120"/>
        <w:ind w:left="360"/>
        <w:rPr>
          <w:i/>
          <w:lang w:eastAsia="ru-RU"/>
        </w:rPr>
      </w:pPr>
      <w:r w:rsidRPr="00155B90">
        <w:rPr>
          <w:lang w:eastAsia="ru-RU"/>
        </w:rPr>
        <w:tab/>
      </w:r>
      <w:r w:rsidRPr="00155B90">
        <w:rPr>
          <w:lang w:eastAsia="ru-RU"/>
        </w:rPr>
        <w:tab/>
      </w:r>
      <w:r w:rsidRPr="00155B90">
        <w:rPr>
          <w:i/>
          <w:lang w:eastAsia="ru-RU"/>
        </w:rPr>
        <w:t xml:space="preserve">1. </w:t>
      </w:r>
      <w:r w:rsidRPr="00155B90">
        <w:rPr>
          <w:i/>
        </w:rPr>
        <w:t>Pentru cantitatea posibilă din lotul dat.</w:t>
      </w:r>
    </w:p>
    <w:p w14:paraId="48936F1C" w14:textId="77777777" w:rsidR="005026FC" w:rsidRPr="00155B90" w:rsidRDefault="005026FC" w:rsidP="005026FC">
      <w:pPr>
        <w:numPr>
          <w:ilvl w:val="0"/>
          <w:numId w:val="8"/>
        </w:numPr>
        <w:tabs>
          <w:tab w:val="right" w:pos="426"/>
        </w:tabs>
        <w:spacing w:before="120"/>
        <w:ind w:left="0" w:firstLine="0"/>
        <w:rPr>
          <w:lang w:eastAsia="ru-RU"/>
        </w:rPr>
      </w:pPr>
      <w:r w:rsidRPr="00155B90">
        <w:rPr>
          <w:b/>
          <w:lang w:eastAsia="ru-RU"/>
        </w:rPr>
        <w:t xml:space="preserve">Admiterea sau interzicerea ofertelor alternative: </w:t>
      </w:r>
      <w:r w:rsidRPr="00155B90">
        <w:rPr>
          <w:i/>
          <w:u w:val="single"/>
          <w:lang w:eastAsia="ru-RU"/>
        </w:rPr>
        <w:t>Nu se admite</w:t>
      </w:r>
      <w:r w:rsidRPr="00155B90">
        <w:rPr>
          <w:b/>
          <w:lang w:eastAsia="ru-RU"/>
        </w:rPr>
        <w:t xml:space="preserve">  </w:t>
      </w:r>
    </w:p>
    <w:p w14:paraId="5B1A5F3C" w14:textId="77777777" w:rsidR="005026FC" w:rsidRPr="00155B90" w:rsidRDefault="005026FC" w:rsidP="005026FC">
      <w:pPr>
        <w:tabs>
          <w:tab w:val="right" w:pos="426"/>
        </w:tabs>
        <w:rPr>
          <w:sz w:val="16"/>
          <w:szCs w:val="16"/>
          <w:lang w:eastAsia="ru-RU"/>
        </w:rPr>
      </w:pPr>
      <w:r w:rsidRPr="00155B90">
        <w:rPr>
          <w:sz w:val="20"/>
          <w:lang w:eastAsia="ru-RU"/>
        </w:rPr>
        <w:t xml:space="preserve">                                                                                         </w:t>
      </w:r>
      <w:r w:rsidRPr="00155B90">
        <w:rPr>
          <w:sz w:val="16"/>
          <w:szCs w:val="16"/>
          <w:lang w:eastAsia="ru-RU"/>
        </w:rPr>
        <w:t>(indicați se admite sau nu se admite)</w:t>
      </w:r>
    </w:p>
    <w:p w14:paraId="1DC46760" w14:textId="77777777" w:rsidR="005026FC" w:rsidRPr="00155B90" w:rsidRDefault="005026FC" w:rsidP="005026FC">
      <w:pPr>
        <w:numPr>
          <w:ilvl w:val="0"/>
          <w:numId w:val="8"/>
        </w:numPr>
        <w:tabs>
          <w:tab w:val="left" w:pos="0"/>
          <w:tab w:val="left" w:pos="284"/>
          <w:tab w:val="right" w:pos="426"/>
        </w:tabs>
        <w:spacing w:before="120"/>
        <w:ind w:left="0" w:firstLine="0"/>
        <w:jc w:val="both"/>
        <w:rPr>
          <w:b/>
          <w:color w:val="0000FF"/>
          <w:lang w:eastAsia="ru-RU"/>
        </w:rPr>
      </w:pPr>
      <w:r w:rsidRPr="00155B90">
        <w:rPr>
          <w:b/>
          <w:lang w:eastAsia="ru-RU"/>
        </w:rPr>
        <w:t xml:space="preserve">Termenii și condițiile de prestare: </w:t>
      </w:r>
      <w:r w:rsidRPr="00155B90">
        <w:rPr>
          <w:b/>
          <w:i/>
          <w:color w:val="0000FF"/>
          <w:lang w:eastAsia="ru-RU"/>
        </w:rPr>
        <w:t>în termen de 5 zile din data înaintării comunicării către Prestator privind transmiterea dării de seama la Agenţia Achiziţii Publice,</w:t>
      </w:r>
      <w:r w:rsidRPr="00155B90">
        <w:rPr>
          <w:i/>
          <w:color w:val="FF0000"/>
          <w:lang w:eastAsia="ru-RU"/>
        </w:rPr>
        <w:t xml:space="preserve"> </w:t>
      </w:r>
      <w:r w:rsidRPr="00155B90">
        <w:rPr>
          <w:b/>
          <w:i/>
          <w:color w:val="0000FF"/>
          <w:lang w:eastAsia="ru-RU"/>
        </w:rPr>
        <w:t>anul 2023, în perioada de la 01.06.2023 pînă la 30.08.2023,</w:t>
      </w:r>
      <w:r w:rsidRPr="00155B90">
        <w:rPr>
          <w:b/>
          <w:bCs/>
          <w:i/>
          <w:color w:val="0000FF"/>
          <w:lang w:eastAsia="ru-RU"/>
        </w:rPr>
        <w:t xml:space="preserve"> îndeplinind cerințele din caietul de sarcini.</w:t>
      </w:r>
    </w:p>
    <w:p w14:paraId="12BE9AE8" w14:textId="77777777" w:rsidR="005026FC" w:rsidRPr="00155B90" w:rsidRDefault="005026FC" w:rsidP="005026FC">
      <w:pPr>
        <w:numPr>
          <w:ilvl w:val="0"/>
          <w:numId w:val="8"/>
        </w:numPr>
        <w:tabs>
          <w:tab w:val="left" w:pos="0"/>
          <w:tab w:val="left" w:pos="284"/>
          <w:tab w:val="left" w:pos="426"/>
        </w:tabs>
        <w:spacing w:before="120"/>
        <w:ind w:left="0" w:firstLine="0"/>
        <w:jc w:val="both"/>
        <w:rPr>
          <w:b/>
          <w:lang w:eastAsia="ru-RU"/>
        </w:rPr>
      </w:pPr>
      <w:r w:rsidRPr="00155B90">
        <w:rPr>
          <w:b/>
          <w:lang w:eastAsia="ru-RU"/>
        </w:rPr>
        <w:t xml:space="preserve">Termenul de valabilitate a contractului:  </w:t>
      </w:r>
      <w:r w:rsidRPr="00155B90">
        <w:rPr>
          <w:b/>
          <w:i/>
          <w:color w:val="0000FF"/>
          <w:lang w:eastAsia="ru-RU"/>
        </w:rPr>
        <w:t>31.12.2023</w:t>
      </w:r>
    </w:p>
    <w:p w14:paraId="35495F45" w14:textId="77777777" w:rsidR="005026FC" w:rsidRPr="00155B90" w:rsidRDefault="005026FC" w:rsidP="005026FC">
      <w:pPr>
        <w:numPr>
          <w:ilvl w:val="0"/>
          <w:numId w:val="8"/>
        </w:numPr>
        <w:tabs>
          <w:tab w:val="right" w:pos="426"/>
        </w:tabs>
        <w:spacing w:before="120"/>
        <w:ind w:left="360"/>
        <w:rPr>
          <w:b/>
          <w:lang w:eastAsia="ru-RU"/>
        </w:rPr>
      </w:pPr>
      <w:r w:rsidRPr="00155B90">
        <w:rPr>
          <w:b/>
          <w:lang w:eastAsia="ru-RU"/>
        </w:rPr>
        <w:t xml:space="preserve">Contract de achiziție rezervat atelierelor protejate sau că acesta poate fi executat numai în cadrul unor programe de angajare protejată (după caz): </w:t>
      </w:r>
      <w:r w:rsidRPr="00155B90">
        <w:rPr>
          <w:b/>
          <w:i/>
          <w:color w:val="0000FF"/>
          <w:lang w:eastAsia="ru-RU"/>
        </w:rPr>
        <w:t>Nu se aplică</w:t>
      </w:r>
      <w:r w:rsidRPr="00155B90">
        <w:rPr>
          <w:b/>
          <w:lang w:eastAsia="ru-RU"/>
        </w:rPr>
        <w:t xml:space="preserve">  </w:t>
      </w:r>
    </w:p>
    <w:p w14:paraId="5AD89B41" w14:textId="77777777" w:rsidR="005026FC" w:rsidRPr="00155B90" w:rsidRDefault="005026FC" w:rsidP="005026FC">
      <w:pPr>
        <w:tabs>
          <w:tab w:val="right" w:pos="426"/>
        </w:tabs>
        <w:rPr>
          <w:sz w:val="16"/>
          <w:szCs w:val="16"/>
          <w:lang w:eastAsia="ru-RU"/>
        </w:rPr>
      </w:pPr>
      <w:r w:rsidRPr="00155B90">
        <w:rPr>
          <w:sz w:val="20"/>
          <w:lang w:eastAsia="ru-RU"/>
        </w:rPr>
        <w:t xml:space="preserve">                                                                                                                         </w:t>
      </w:r>
      <w:r w:rsidRPr="00155B90">
        <w:rPr>
          <w:sz w:val="16"/>
          <w:szCs w:val="16"/>
          <w:lang w:eastAsia="ru-RU"/>
        </w:rPr>
        <w:t>(indicați da sau nu)</w:t>
      </w:r>
    </w:p>
    <w:p w14:paraId="42C8E780" w14:textId="77777777" w:rsidR="005026FC" w:rsidRPr="00155B90" w:rsidRDefault="005026FC" w:rsidP="005026FC">
      <w:pPr>
        <w:numPr>
          <w:ilvl w:val="0"/>
          <w:numId w:val="8"/>
        </w:numPr>
        <w:tabs>
          <w:tab w:val="right" w:pos="426"/>
        </w:tabs>
        <w:spacing w:before="120"/>
        <w:ind w:left="360"/>
        <w:rPr>
          <w:b/>
          <w:lang w:eastAsia="ru-RU"/>
        </w:rPr>
      </w:pPr>
      <w:r w:rsidRPr="00155B90">
        <w:rPr>
          <w:b/>
          <w:lang w:eastAsia="ru-RU"/>
        </w:rPr>
        <w:t xml:space="preserve">Prestarea serviciului este rezervată unei anumite profesii în temeiul unor acte cu putere de lege sau al unor acte administrative (după caz):  </w:t>
      </w:r>
      <w:r w:rsidRPr="00155B90">
        <w:rPr>
          <w:b/>
          <w:i/>
          <w:color w:val="0000FF"/>
          <w:lang w:eastAsia="ru-RU"/>
        </w:rPr>
        <w:t>Nu se aplică</w:t>
      </w:r>
      <w:r w:rsidRPr="00155B90">
        <w:rPr>
          <w:b/>
          <w:lang w:eastAsia="ru-RU"/>
        </w:rPr>
        <w:t xml:space="preserve">  </w:t>
      </w:r>
    </w:p>
    <w:p w14:paraId="30660001" w14:textId="77777777" w:rsidR="005026FC" w:rsidRPr="00155B90" w:rsidRDefault="005026FC" w:rsidP="005026FC">
      <w:pPr>
        <w:numPr>
          <w:ilvl w:val="0"/>
          <w:numId w:val="8"/>
        </w:numPr>
        <w:tabs>
          <w:tab w:val="right" w:pos="426"/>
        </w:tabs>
        <w:spacing w:before="120"/>
        <w:ind w:left="360"/>
        <w:rPr>
          <w:b/>
          <w:lang w:eastAsia="ru-RU"/>
        </w:rPr>
      </w:pPr>
      <w:r w:rsidRPr="00155B90">
        <w:rPr>
          <w:b/>
          <w:lang w:eastAsia="ru-RU"/>
        </w:rPr>
        <w:t>Scurta descriere a criteriilor privind eligibilitatea operatorilor economici care pot determina eliminarea acestora și a criteriilor de selecție; nivelul minim (nivelurile minime) al (ale) cerințelor eventual impuse, se menționează informațiile solicitate (DUAE, documentație):</w:t>
      </w:r>
    </w:p>
    <w:p w14:paraId="541AEC6C" w14:textId="77777777" w:rsidR="005026FC" w:rsidRPr="00155B90" w:rsidRDefault="005026FC" w:rsidP="005026FC">
      <w:pPr>
        <w:tabs>
          <w:tab w:val="right" w:pos="426"/>
        </w:tabs>
        <w:spacing w:before="120"/>
        <w:ind w:left="360"/>
        <w:rPr>
          <w:b/>
          <w:color w:val="0000FF"/>
          <w:lang w:eastAsia="ru-RU"/>
        </w:rPr>
      </w:pPr>
      <w:r w:rsidRPr="00155B90">
        <w:rPr>
          <w:lang w:eastAsia="ru-RU"/>
        </w:rPr>
        <w:tab/>
      </w:r>
      <w:r w:rsidRPr="00155B90">
        <w:rPr>
          <w:b/>
          <w:lang w:eastAsia="ru-RU"/>
        </w:rPr>
        <w:t xml:space="preserve"> </w:t>
      </w:r>
    </w:p>
    <w:tbl>
      <w:tblPr>
        <w:tblW w:w="9498" w:type="dxa"/>
        <w:tblInd w:w="108" w:type="dxa"/>
        <w:tblLayout w:type="fixed"/>
        <w:tblLook w:val="00A0" w:firstRow="1" w:lastRow="0" w:firstColumn="1" w:lastColumn="0" w:noHBand="0" w:noVBand="0"/>
      </w:tblPr>
      <w:tblGrid>
        <w:gridCol w:w="425"/>
        <w:gridCol w:w="3403"/>
        <w:gridCol w:w="3827"/>
        <w:gridCol w:w="1843"/>
      </w:tblGrid>
      <w:tr w:rsidR="005026FC" w:rsidRPr="00155B90" w14:paraId="703E248B"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27ECBEB5" w14:textId="77777777" w:rsidR="005026FC" w:rsidRPr="00155B90" w:rsidRDefault="005026FC" w:rsidP="005026FC">
            <w:pPr>
              <w:shd w:val="clear" w:color="auto" w:fill="FFFFFF" w:themeFill="background1"/>
              <w:tabs>
                <w:tab w:val="left" w:pos="612"/>
              </w:tabs>
              <w:ind w:left="-108" w:right="-108"/>
              <w:jc w:val="center"/>
              <w:rPr>
                <w:b/>
                <w:iCs/>
              </w:rPr>
            </w:pPr>
            <w:r w:rsidRPr="00155B90">
              <w:rPr>
                <w:b/>
                <w:iCs/>
              </w:rPr>
              <w:t>Nr. d/o</w:t>
            </w:r>
          </w:p>
        </w:tc>
        <w:tc>
          <w:tcPr>
            <w:tcW w:w="3403" w:type="dxa"/>
            <w:tcBorders>
              <w:top w:val="single" w:sz="4" w:space="0" w:color="auto"/>
              <w:left w:val="single" w:sz="4" w:space="0" w:color="auto"/>
              <w:bottom w:val="single" w:sz="4" w:space="0" w:color="auto"/>
              <w:right w:val="single" w:sz="4" w:space="0" w:color="auto"/>
            </w:tcBorders>
            <w:vAlign w:val="center"/>
          </w:tcPr>
          <w:p w14:paraId="405CE691" w14:textId="77777777" w:rsidR="005026FC" w:rsidRPr="00155B90" w:rsidRDefault="005026FC" w:rsidP="005026FC">
            <w:pPr>
              <w:shd w:val="clear" w:color="auto" w:fill="FFFFFF" w:themeFill="background1"/>
              <w:tabs>
                <w:tab w:val="left" w:pos="612"/>
              </w:tabs>
              <w:ind w:left="-108" w:right="-108"/>
              <w:jc w:val="center"/>
              <w:rPr>
                <w:b/>
                <w:iCs/>
              </w:rPr>
            </w:pPr>
            <w:r w:rsidRPr="00155B90">
              <w:rPr>
                <w:b/>
                <w:iCs/>
              </w:rPr>
              <w:t>Criteriile de calificare și de selecție</w:t>
            </w:r>
          </w:p>
          <w:p w14:paraId="47062716" w14:textId="77777777" w:rsidR="005026FC" w:rsidRPr="00155B90" w:rsidRDefault="005026FC" w:rsidP="005026FC">
            <w:pPr>
              <w:shd w:val="clear" w:color="auto" w:fill="FFFFFF" w:themeFill="background1"/>
              <w:tabs>
                <w:tab w:val="left" w:pos="612"/>
              </w:tabs>
              <w:ind w:left="-108" w:right="-108"/>
              <w:jc w:val="center"/>
              <w:rPr>
                <w:b/>
                <w:iCs/>
              </w:rPr>
            </w:pPr>
            <w:r w:rsidRPr="00155B90">
              <w:rPr>
                <w:b/>
                <w:iCs/>
              </w:rPr>
              <w:t>(Descrierea criteriului/cerinței)</w:t>
            </w:r>
          </w:p>
        </w:tc>
        <w:tc>
          <w:tcPr>
            <w:tcW w:w="3827" w:type="dxa"/>
            <w:tcBorders>
              <w:top w:val="single" w:sz="4" w:space="0" w:color="auto"/>
              <w:left w:val="single" w:sz="4" w:space="0" w:color="auto"/>
              <w:bottom w:val="single" w:sz="4" w:space="0" w:color="auto"/>
              <w:right w:val="single" w:sz="4" w:space="0" w:color="auto"/>
            </w:tcBorders>
            <w:vAlign w:val="center"/>
          </w:tcPr>
          <w:p w14:paraId="52164BBC" w14:textId="77777777" w:rsidR="005026FC" w:rsidRPr="00155B90" w:rsidRDefault="005026FC" w:rsidP="005026FC">
            <w:pPr>
              <w:shd w:val="clear" w:color="auto" w:fill="FFFFFF" w:themeFill="background1"/>
              <w:tabs>
                <w:tab w:val="left" w:pos="612"/>
              </w:tabs>
              <w:ind w:left="-108" w:right="-108"/>
              <w:jc w:val="center"/>
              <w:rPr>
                <w:b/>
                <w:iCs/>
              </w:rPr>
            </w:pPr>
            <w:r w:rsidRPr="00155B90">
              <w:rPr>
                <w:b/>
                <w:iCs/>
              </w:rPr>
              <w:t>Mod de demonstrare a îndeplinirii criteriului/cerinței:</w:t>
            </w:r>
          </w:p>
        </w:tc>
        <w:tc>
          <w:tcPr>
            <w:tcW w:w="1843" w:type="dxa"/>
            <w:tcBorders>
              <w:top w:val="single" w:sz="4" w:space="0" w:color="auto"/>
              <w:left w:val="single" w:sz="4" w:space="0" w:color="auto"/>
              <w:bottom w:val="single" w:sz="4" w:space="0" w:color="auto"/>
              <w:right w:val="single" w:sz="4" w:space="0" w:color="auto"/>
            </w:tcBorders>
            <w:vAlign w:val="center"/>
          </w:tcPr>
          <w:p w14:paraId="3C6455D8" w14:textId="77777777" w:rsidR="005026FC" w:rsidRPr="00155B90" w:rsidRDefault="005026FC" w:rsidP="005026FC">
            <w:pPr>
              <w:shd w:val="clear" w:color="auto" w:fill="FFFFFF" w:themeFill="background1"/>
              <w:tabs>
                <w:tab w:val="left" w:pos="612"/>
              </w:tabs>
              <w:ind w:left="-108" w:right="-108"/>
              <w:jc w:val="center"/>
              <w:rPr>
                <w:b/>
                <w:iCs/>
              </w:rPr>
            </w:pPr>
            <w:r w:rsidRPr="00155B90">
              <w:rPr>
                <w:b/>
                <w:iCs/>
              </w:rPr>
              <w:t>Nivelul minim/</w:t>
            </w:r>
            <w:r w:rsidRPr="00155B90">
              <w:rPr>
                <w:b/>
                <w:iCs/>
              </w:rPr>
              <w:br/>
              <w:t>Obligativitatea</w:t>
            </w:r>
          </w:p>
        </w:tc>
      </w:tr>
      <w:tr w:rsidR="005026FC" w:rsidRPr="00155B90" w14:paraId="100C9B1C"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1B0CE9FA" w14:textId="77777777" w:rsidR="005026FC" w:rsidRPr="00155B90" w:rsidRDefault="005026FC" w:rsidP="005026FC">
            <w:pPr>
              <w:ind w:firstLine="66"/>
              <w:rPr>
                <w:spacing w:val="-4"/>
                <w:sz w:val="20"/>
                <w:szCs w:val="20"/>
              </w:rPr>
            </w:pPr>
            <w:r w:rsidRPr="00155B90">
              <w:rPr>
                <w:spacing w:val="-4"/>
                <w:sz w:val="20"/>
                <w:szCs w:val="20"/>
              </w:rPr>
              <w:t>1.</w:t>
            </w:r>
          </w:p>
        </w:tc>
        <w:tc>
          <w:tcPr>
            <w:tcW w:w="3403" w:type="dxa"/>
            <w:tcBorders>
              <w:top w:val="single" w:sz="4" w:space="0" w:color="auto"/>
              <w:left w:val="single" w:sz="4" w:space="0" w:color="auto"/>
              <w:bottom w:val="single" w:sz="4" w:space="0" w:color="auto"/>
              <w:right w:val="single" w:sz="4" w:space="0" w:color="auto"/>
            </w:tcBorders>
            <w:vAlign w:val="center"/>
          </w:tcPr>
          <w:p w14:paraId="5978CA80" w14:textId="77777777" w:rsidR="005026FC" w:rsidRPr="00155B90" w:rsidRDefault="005026FC" w:rsidP="005026FC">
            <w:pPr>
              <w:tabs>
                <w:tab w:val="left" w:pos="540"/>
              </w:tabs>
              <w:suppressAutoHyphens/>
              <w:rPr>
                <w:bCs/>
                <w:sz w:val="20"/>
                <w:szCs w:val="20"/>
              </w:rPr>
            </w:pPr>
            <w:r w:rsidRPr="00155B90">
              <w:rPr>
                <w:color w:val="000000"/>
                <w:sz w:val="20"/>
                <w:szCs w:val="20"/>
              </w:rPr>
              <w:t xml:space="preserve">Prezentarea Cererii de participare conform </w:t>
            </w:r>
            <w:r w:rsidRPr="00155B90">
              <w:rPr>
                <w:b/>
                <w:i/>
                <w:color w:val="0000FF"/>
                <w:sz w:val="20"/>
                <w:szCs w:val="20"/>
              </w:rPr>
              <w:t>Anexei nr.7</w:t>
            </w:r>
            <w:r w:rsidRPr="00155B90">
              <w:rPr>
                <w:sz w:val="20"/>
                <w:szCs w:val="20"/>
                <w:lang w:eastAsia="ru-RU"/>
              </w:rPr>
              <w:t xml:space="preserve"> din Ordinul MF 115/2021</w:t>
            </w:r>
            <w:r w:rsidRPr="00155B90">
              <w:rPr>
                <w:b/>
                <w:i/>
                <w:color w:val="0000FF"/>
                <w:sz w:val="20"/>
                <w:szCs w:val="20"/>
              </w:rPr>
              <w:t>.</w:t>
            </w:r>
          </w:p>
        </w:tc>
        <w:tc>
          <w:tcPr>
            <w:tcW w:w="3827" w:type="dxa"/>
            <w:tcBorders>
              <w:top w:val="single" w:sz="4" w:space="0" w:color="auto"/>
              <w:left w:val="single" w:sz="4" w:space="0" w:color="auto"/>
              <w:bottom w:val="single" w:sz="4" w:space="0" w:color="auto"/>
              <w:right w:val="single" w:sz="4" w:space="0" w:color="auto"/>
            </w:tcBorders>
            <w:vAlign w:val="center"/>
          </w:tcPr>
          <w:p w14:paraId="09FD7090" w14:textId="77777777" w:rsidR="005026FC" w:rsidRPr="00155B90" w:rsidRDefault="005026FC" w:rsidP="005026FC">
            <w:pPr>
              <w:rPr>
                <w:b/>
                <w:i/>
                <w:sz w:val="20"/>
                <w:szCs w:val="20"/>
              </w:rPr>
            </w:pPr>
            <w:r w:rsidRPr="00155B90">
              <w:rPr>
                <w:color w:val="000000"/>
                <w:sz w:val="20"/>
                <w:szCs w:val="20"/>
              </w:rPr>
              <w:t>Cerere de participare confirmată prin semnătura electronică</w:t>
            </w:r>
          </w:p>
        </w:tc>
        <w:tc>
          <w:tcPr>
            <w:tcW w:w="1843" w:type="dxa"/>
            <w:tcBorders>
              <w:top w:val="single" w:sz="4" w:space="0" w:color="auto"/>
              <w:left w:val="single" w:sz="4" w:space="0" w:color="auto"/>
              <w:bottom w:val="single" w:sz="4" w:space="0" w:color="auto"/>
              <w:right w:val="single" w:sz="4" w:space="0" w:color="auto"/>
            </w:tcBorders>
            <w:vAlign w:val="center"/>
          </w:tcPr>
          <w:p w14:paraId="5AD3F28B" w14:textId="77777777" w:rsidR="005026FC" w:rsidRPr="00155B90" w:rsidRDefault="005026FC" w:rsidP="005026FC">
            <w:pPr>
              <w:shd w:val="clear" w:color="auto" w:fill="FFFFFF" w:themeFill="background1"/>
              <w:tabs>
                <w:tab w:val="left" w:pos="612"/>
              </w:tabs>
              <w:ind w:left="-108" w:right="-108"/>
              <w:jc w:val="center"/>
              <w:rPr>
                <w:b/>
                <w:iCs/>
              </w:rPr>
            </w:pPr>
            <w:r w:rsidRPr="00155B90">
              <w:rPr>
                <w:b/>
                <w:i/>
              </w:rPr>
              <w:t>Obligatoriu</w:t>
            </w:r>
          </w:p>
        </w:tc>
      </w:tr>
      <w:tr w:rsidR="005026FC" w:rsidRPr="00155B90" w14:paraId="501FE72A"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4EA74821" w14:textId="77777777" w:rsidR="005026FC" w:rsidRPr="00155B90" w:rsidRDefault="005026FC" w:rsidP="005026FC">
            <w:pPr>
              <w:ind w:firstLine="66"/>
              <w:rPr>
                <w:spacing w:val="-4"/>
                <w:sz w:val="20"/>
                <w:szCs w:val="20"/>
              </w:rPr>
            </w:pPr>
            <w:r w:rsidRPr="00155B90">
              <w:rPr>
                <w:spacing w:val="-4"/>
                <w:sz w:val="20"/>
                <w:szCs w:val="20"/>
              </w:rPr>
              <w:t>2.</w:t>
            </w:r>
          </w:p>
        </w:tc>
        <w:tc>
          <w:tcPr>
            <w:tcW w:w="3403" w:type="dxa"/>
            <w:tcBorders>
              <w:top w:val="single" w:sz="4" w:space="0" w:color="auto"/>
              <w:left w:val="single" w:sz="4" w:space="0" w:color="auto"/>
              <w:bottom w:val="single" w:sz="4" w:space="0" w:color="auto"/>
              <w:right w:val="single" w:sz="4" w:space="0" w:color="auto"/>
            </w:tcBorders>
            <w:vAlign w:val="center"/>
          </w:tcPr>
          <w:p w14:paraId="0286F45B" w14:textId="77777777" w:rsidR="005026FC" w:rsidRPr="00155B90" w:rsidRDefault="005026FC" w:rsidP="005026FC">
            <w:pPr>
              <w:tabs>
                <w:tab w:val="left" w:pos="540"/>
              </w:tabs>
              <w:suppressAutoHyphens/>
              <w:rPr>
                <w:color w:val="000000"/>
                <w:sz w:val="20"/>
                <w:szCs w:val="20"/>
              </w:rPr>
            </w:pPr>
            <w:r w:rsidRPr="00155B90">
              <w:rPr>
                <w:color w:val="000000"/>
                <w:sz w:val="20"/>
                <w:szCs w:val="20"/>
              </w:rPr>
              <w:t xml:space="preserve">Prezentarea Declaraţiei privind valabilitatea ofertei conform </w:t>
            </w:r>
            <w:r w:rsidRPr="00155B90">
              <w:rPr>
                <w:b/>
                <w:i/>
                <w:color w:val="0000FF"/>
                <w:sz w:val="20"/>
                <w:szCs w:val="20"/>
              </w:rPr>
              <w:t>Anexei nr.8</w:t>
            </w:r>
            <w:r w:rsidRPr="00155B90">
              <w:rPr>
                <w:sz w:val="20"/>
                <w:szCs w:val="20"/>
                <w:lang w:eastAsia="ru-RU"/>
              </w:rPr>
              <w:t xml:space="preserve"> din Ordinul MF 115/2021</w:t>
            </w:r>
          </w:p>
        </w:tc>
        <w:tc>
          <w:tcPr>
            <w:tcW w:w="3827" w:type="dxa"/>
            <w:tcBorders>
              <w:top w:val="single" w:sz="4" w:space="0" w:color="auto"/>
              <w:left w:val="single" w:sz="4" w:space="0" w:color="auto"/>
              <w:bottom w:val="single" w:sz="4" w:space="0" w:color="auto"/>
              <w:right w:val="single" w:sz="4" w:space="0" w:color="auto"/>
            </w:tcBorders>
            <w:vAlign w:val="center"/>
          </w:tcPr>
          <w:p w14:paraId="0E58FCC9" w14:textId="77777777" w:rsidR="005026FC" w:rsidRPr="008844A5" w:rsidRDefault="005026FC" w:rsidP="005026FC">
            <w:pPr>
              <w:rPr>
                <w:color w:val="000000"/>
                <w:sz w:val="20"/>
                <w:szCs w:val="20"/>
              </w:rPr>
            </w:pPr>
            <w:r w:rsidRPr="008844A5">
              <w:rPr>
                <w:color w:val="000000"/>
                <w:sz w:val="20"/>
                <w:szCs w:val="20"/>
              </w:rPr>
              <w:t>Declaraţia privind valabilitatea ofertei confirmată prin semnătura electronică</w:t>
            </w:r>
          </w:p>
        </w:tc>
        <w:tc>
          <w:tcPr>
            <w:tcW w:w="1843" w:type="dxa"/>
            <w:tcBorders>
              <w:top w:val="single" w:sz="4" w:space="0" w:color="auto"/>
              <w:left w:val="single" w:sz="4" w:space="0" w:color="auto"/>
              <w:bottom w:val="single" w:sz="4" w:space="0" w:color="auto"/>
              <w:right w:val="single" w:sz="4" w:space="0" w:color="auto"/>
            </w:tcBorders>
            <w:vAlign w:val="center"/>
          </w:tcPr>
          <w:p w14:paraId="06E66791" w14:textId="77777777" w:rsidR="005026FC" w:rsidRPr="00155B90" w:rsidRDefault="005026FC" w:rsidP="005026FC">
            <w:pPr>
              <w:shd w:val="clear" w:color="auto" w:fill="FFFFFF" w:themeFill="background1"/>
              <w:tabs>
                <w:tab w:val="left" w:pos="612"/>
              </w:tabs>
              <w:ind w:left="-108" w:right="-108"/>
              <w:jc w:val="center"/>
              <w:rPr>
                <w:b/>
                <w:iCs/>
              </w:rPr>
            </w:pPr>
            <w:r w:rsidRPr="00155B90">
              <w:rPr>
                <w:b/>
                <w:i/>
              </w:rPr>
              <w:t>Obligatoriu</w:t>
            </w:r>
          </w:p>
        </w:tc>
      </w:tr>
      <w:tr w:rsidR="005026FC" w:rsidRPr="00155B90" w14:paraId="5085819E"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72F406A7" w14:textId="77777777" w:rsidR="005026FC" w:rsidRPr="00155B90" w:rsidRDefault="005026FC" w:rsidP="005026FC">
            <w:pPr>
              <w:jc w:val="center"/>
              <w:rPr>
                <w:spacing w:val="-4"/>
                <w:sz w:val="20"/>
                <w:szCs w:val="20"/>
              </w:rPr>
            </w:pPr>
            <w:r w:rsidRPr="00155B90">
              <w:rPr>
                <w:spacing w:val="-4"/>
                <w:sz w:val="20"/>
                <w:szCs w:val="20"/>
              </w:rPr>
              <w:t>3.</w:t>
            </w:r>
          </w:p>
        </w:tc>
        <w:tc>
          <w:tcPr>
            <w:tcW w:w="3403" w:type="dxa"/>
            <w:tcBorders>
              <w:top w:val="single" w:sz="4" w:space="0" w:color="auto"/>
              <w:left w:val="single" w:sz="4" w:space="0" w:color="auto"/>
              <w:bottom w:val="single" w:sz="4" w:space="0" w:color="auto"/>
              <w:right w:val="single" w:sz="4" w:space="0" w:color="auto"/>
            </w:tcBorders>
            <w:vAlign w:val="center"/>
          </w:tcPr>
          <w:p w14:paraId="16B0310D" w14:textId="77777777" w:rsidR="005026FC" w:rsidRPr="008844A5" w:rsidRDefault="005026FC" w:rsidP="005026FC">
            <w:pPr>
              <w:pStyle w:val="Corptext"/>
              <w:rPr>
                <w:sz w:val="20"/>
              </w:rPr>
            </w:pPr>
            <w:r w:rsidRPr="008844A5">
              <w:rPr>
                <w:color w:val="000000"/>
                <w:sz w:val="20"/>
              </w:rPr>
              <w:t xml:space="preserve">Prezentarea Specificații de preț conform </w:t>
            </w:r>
            <w:r w:rsidRPr="008844A5">
              <w:rPr>
                <w:b/>
                <w:i/>
                <w:color w:val="0000FF"/>
                <w:sz w:val="20"/>
              </w:rPr>
              <w:t xml:space="preserve">Anexei nr.23 </w:t>
            </w:r>
            <w:r w:rsidRPr="008844A5">
              <w:rPr>
                <w:sz w:val="20"/>
              </w:rPr>
              <w:t>din Ordinul MF 115/2021</w:t>
            </w:r>
          </w:p>
        </w:tc>
        <w:tc>
          <w:tcPr>
            <w:tcW w:w="3827" w:type="dxa"/>
            <w:tcBorders>
              <w:top w:val="single" w:sz="4" w:space="0" w:color="auto"/>
              <w:left w:val="single" w:sz="4" w:space="0" w:color="auto"/>
              <w:bottom w:val="single" w:sz="4" w:space="0" w:color="auto"/>
              <w:right w:val="single" w:sz="4" w:space="0" w:color="auto"/>
            </w:tcBorders>
            <w:vAlign w:val="center"/>
          </w:tcPr>
          <w:p w14:paraId="00568749" w14:textId="77777777" w:rsidR="005026FC" w:rsidRPr="008844A5" w:rsidRDefault="005026FC" w:rsidP="005026FC">
            <w:pPr>
              <w:pStyle w:val="Corptext"/>
              <w:rPr>
                <w:sz w:val="20"/>
              </w:rPr>
            </w:pPr>
            <w:r w:rsidRPr="008844A5">
              <w:rPr>
                <w:color w:val="000000"/>
                <w:sz w:val="20"/>
              </w:rPr>
              <w:t>Specificații de preț, confirmat prin semnătura electronică</w:t>
            </w:r>
          </w:p>
        </w:tc>
        <w:tc>
          <w:tcPr>
            <w:tcW w:w="1843" w:type="dxa"/>
            <w:tcBorders>
              <w:top w:val="single" w:sz="4" w:space="0" w:color="auto"/>
              <w:left w:val="single" w:sz="4" w:space="0" w:color="auto"/>
              <w:bottom w:val="single" w:sz="4" w:space="0" w:color="auto"/>
              <w:right w:val="single" w:sz="4" w:space="0" w:color="auto"/>
            </w:tcBorders>
            <w:vAlign w:val="center"/>
          </w:tcPr>
          <w:p w14:paraId="12909A8B" w14:textId="77777777" w:rsidR="005026FC" w:rsidRPr="00155B90" w:rsidRDefault="005026FC" w:rsidP="005026FC">
            <w:pPr>
              <w:shd w:val="clear" w:color="auto" w:fill="FFFFFF" w:themeFill="background1"/>
              <w:tabs>
                <w:tab w:val="left" w:pos="612"/>
              </w:tabs>
              <w:ind w:left="-108" w:right="-108"/>
              <w:jc w:val="center"/>
              <w:rPr>
                <w:b/>
                <w:iCs/>
              </w:rPr>
            </w:pPr>
            <w:r w:rsidRPr="00155B90">
              <w:rPr>
                <w:b/>
                <w:i/>
              </w:rPr>
              <w:t>Obligatoriu</w:t>
            </w:r>
          </w:p>
        </w:tc>
      </w:tr>
      <w:tr w:rsidR="005026FC" w:rsidRPr="00155B90" w14:paraId="3F49CA09"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2CCA584E" w14:textId="77777777" w:rsidR="005026FC" w:rsidRPr="00155B90" w:rsidRDefault="005026FC" w:rsidP="005026FC">
            <w:pPr>
              <w:jc w:val="center"/>
              <w:rPr>
                <w:spacing w:val="-4"/>
                <w:sz w:val="20"/>
                <w:szCs w:val="20"/>
              </w:rPr>
            </w:pPr>
            <w:r w:rsidRPr="00155B90">
              <w:rPr>
                <w:spacing w:val="-4"/>
                <w:sz w:val="20"/>
                <w:szCs w:val="20"/>
              </w:rPr>
              <w:t>4.</w:t>
            </w:r>
          </w:p>
        </w:tc>
        <w:tc>
          <w:tcPr>
            <w:tcW w:w="3403" w:type="dxa"/>
            <w:tcBorders>
              <w:top w:val="single" w:sz="4" w:space="0" w:color="auto"/>
              <w:left w:val="single" w:sz="4" w:space="0" w:color="auto"/>
              <w:bottom w:val="single" w:sz="4" w:space="0" w:color="auto"/>
              <w:right w:val="single" w:sz="4" w:space="0" w:color="auto"/>
            </w:tcBorders>
            <w:vAlign w:val="center"/>
          </w:tcPr>
          <w:p w14:paraId="69AA8672" w14:textId="77777777" w:rsidR="005026FC" w:rsidRPr="008844A5" w:rsidRDefault="005026FC" w:rsidP="005026FC">
            <w:pPr>
              <w:pStyle w:val="Corptext"/>
              <w:rPr>
                <w:sz w:val="20"/>
              </w:rPr>
            </w:pPr>
            <w:r w:rsidRPr="008844A5">
              <w:rPr>
                <w:color w:val="000000"/>
                <w:sz w:val="20"/>
              </w:rPr>
              <w:t xml:space="preserve">Prezentarea Specificații tehnice conform </w:t>
            </w:r>
            <w:r w:rsidRPr="008844A5">
              <w:rPr>
                <w:b/>
                <w:i/>
                <w:color w:val="0000FF"/>
                <w:sz w:val="20"/>
              </w:rPr>
              <w:t xml:space="preserve">Anexei nr.22 </w:t>
            </w:r>
            <w:r w:rsidRPr="008844A5">
              <w:rPr>
                <w:sz w:val="20"/>
              </w:rPr>
              <w:t>din Ordinul MF 115/2021</w:t>
            </w:r>
          </w:p>
        </w:tc>
        <w:tc>
          <w:tcPr>
            <w:tcW w:w="3827" w:type="dxa"/>
            <w:tcBorders>
              <w:top w:val="single" w:sz="4" w:space="0" w:color="auto"/>
              <w:left w:val="single" w:sz="4" w:space="0" w:color="auto"/>
              <w:bottom w:val="single" w:sz="4" w:space="0" w:color="auto"/>
              <w:right w:val="single" w:sz="4" w:space="0" w:color="auto"/>
            </w:tcBorders>
            <w:vAlign w:val="center"/>
          </w:tcPr>
          <w:p w14:paraId="4DF4A2A6" w14:textId="77777777" w:rsidR="005026FC" w:rsidRPr="008844A5" w:rsidRDefault="005026FC" w:rsidP="005026FC">
            <w:pPr>
              <w:pStyle w:val="Corptext"/>
              <w:rPr>
                <w:sz w:val="20"/>
              </w:rPr>
            </w:pPr>
            <w:r w:rsidRPr="008844A5">
              <w:rPr>
                <w:color w:val="000000"/>
                <w:sz w:val="20"/>
              </w:rPr>
              <w:t>Specificații tehnice, confirmată prin semnătura electronică .</w:t>
            </w:r>
          </w:p>
        </w:tc>
        <w:tc>
          <w:tcPr>
            <w:tcW w:w="1843" w:type="dxa"/>
            <w:tcBorders>
              <w:top w:val="single" w:sz="4" w:space="0" w:color="auto"/>
              <w:left w:val="single" w:sz="4" w:space="0" w:color="auto"/>
              <w:bottom w:val="single" w:sz="4" w:space="0" w:color="auto"/>
              <w:right w:val="single" w:sz="4" w:space="0" w:color="auto"/>
            </w:tcBorders>
            <w:vAlign w:val="center"/>
          </w:tcPr>
          <w:p w14:paraId="3D108EF9" w14:textId="77777777" w:rsidR="005026FC" w:rsidRPr="00155B90" w:rsidRDefault="005026FC" w:rsidP="005026FC">
            <w:pPr>
              <w:shd w:val="clear" w:color="auto" w:fill="FFFFFF" w:themeFill="background1"/>
              <w:tabs>
                <w:tab w:val="left" w:pos="612"/>
              </w:tabs>
              <w:ind w:left="-108" w:right="-108"/>
              <w:jc w:val="center"/>
              <w:rPr>
                <w:b/>
                <w:iCs/>
              </w:rPr>
            </w:pPr>
            <w:r w:rsidRPr="00155B90">
              <w:rPr>
                <w:b/>
                <w:i/>
              </w:rPr>
              <w:t>Obligatoriu</w:t>
            </w:r>
          </w:p>
        </w:tc>
      </w:tr>
      <w:tr w:rsidR="005026FC" w:rsidRPr="00155B90" w14:paraId="61768504"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0CD8A479" w14:textId="77777777" w:rsidR="005026FC" w:rsidRPr="00155B90" w:rsidRDefault="005026FC" w:rsidP="005026FC">
            <w:pPr>
              <w:jc w:val="center"/>
              <w:rPr>
                <w:spacing w:val="-4"/>
                <w:sz w:val="20"/>
                <w:szCs w:val="20"/>
              </w:rPr>
            </w:pPr>
            <w:r w:rsidRPr="00155B90">
              <w:rPr>
                <w:spacing w:val="-4"/>
                <w:sz w:val="20"/>
                <w:szCs w:val="20"/>
              </w:rPr>
              <w:t>5.</w:t>
            </w:r>
          </w:p>
        </w:tc>
        <w:tc>
          <w:tcPr>
            <w:tcW w:w="3403" w:type="dxa"/>
            <w:tcBorders>
              <w:top w:val="single" w:sz="4" w:space="0" w:color="auto"/>
              <w:left w:val="single" w:sz="4" w:space="0" w:color="auto"/>
              <w:bottom w:val="single" w:sz="4" w:space="0" w:color="auto"/>
              <w:right w:val="single" w:sz="4" w:space="0" w:color="auto"/>
            </w:tcBorders>
            <w:vAlign w:val="center"/>
          </w:tcPr>
          <w:p w14:paraId="6E2A6A54" w14:textId="77777777" w:rsidR="005026FC" w:rsidRPr="008844A5" w:rsidRDefault="005026FC" w:rsidP="005026FC">
            <w:pPr>
              <w:pStyle w:val="Corptext"/>
              <w:rPr>
                <w:color w:val="000000"/>
                <w:sz w:val="20"/>
              </w:rPr>
            </w:pPr>
            <w:r w:rsidRPr="008844A5">
              <w:rPr>
                <w:color w:val="000000"/>
                <w:sz w:val="20"/>
              </w:rPr>
              <w:t xml:space="preserve">Garanția pentru oferta 0.5% conform </w:t>
            </w:r>
            <w:r w:rsidRPr="008844A5">
              <w:rPr>
                <w:b/>
                <w:i/>
                <w:color w:val="0000FF"/>
                <w:sz w:val="20"/>
              </w:rPr>
              <w:t>Anexei nr.9</w:t>
            </w:r>
            <w:r w:rsidRPr="008844A5">
              <w:rPr>
                <w:sz w:val="20"/>
              </w:rPr>
              <w:t xml:space="preserve"> din Ordinul MF 115/2021</w:t>
            </w:r>
          </w:p>
        </w:tc>
        <w:tc>
          <w:tcPr>
            <w:tcW w:w="3827" w:type="dxa"/>
            <w:tcBorders>
              <w:top w:val="single" w:sz="4" w:space="0" w:color="auto"/>
              <w:left w:val="single" w:sz="4" w:space="0" w:color="auto"/>
              <w:bottom w:val="single" w:sz="4" w:space="0" w:color="auto"/>
              <w:right w:val="single" w:sz="4" w:space="0" w:color="auto"/>
            </w:tcBorders>
            <w:vAlign w:val="center"/>
          </w:tcPr>
          <w:p w14:paraId="6C3E1771" w14:textId="77777777" w:rsidR="005026FC" w:rsidRPr="008844A5" w:rsidRDefault="005026FC" w:rsidP="005026FC">
            <w:pPr>
              <w:pStyle w:val="Corptext"/>
              <w:rPr>
                <w:color w:val="000000"/>
                <w:sz w:val="20"/>
              </w:rPr>
            </w:pPr>
            <w:r w:rsidRPr="008844A5">
              <w:rPr>
                <w:color w:val="000000"/>
                <w:sz w:val="20"/>
              </w:rPr>
              <w:t>Garanția pentru oferta 0.5% confirmată prin semnătura electronică.</w:t>
            </w:r>
          </w:p>
        </w:tc>
        <w:tc>
          <w:tcPr>
            <w:tcW w:w="1843" w:type="dxa"/>
            <w:tcBorders>
              <w:top w:val="single" w:sz="4" w:space="0" w:color="auto"/>
              <w:left w:val="single" w:sz="4" w:space="0" w:color="auto"/>
              <w:bottom w:val="single" w:sz="4" w:space="0" w:color="auto"/>
              <w:right w:val="single" w:sz="4" w:space="0" w:color="auto"/>
            </w:tcBorders>
            <w:vAlign w:val="center"/>
          </w:tcPr>
          <w:p w14:paraId="25163EDE" w14:textId="77777777" w:rsidR="005026FC" w:rsidRPr="00155B90" w:rsidRDefault="005026FC" w:rsidP="005026FC">
            <w:pPr>
              <w:shd w:val="clear" w:color="auto" w:fill="FFFFFF" w:themeFill="background1"/>
              <w:tabs>
                <w:tab w:val="left" w:pos="612"/>
              </w:tabs>
              <w:ind w:left="-108" w:right="-108"/>
              <w:jc w:val="center"/>
              <w:rPr>
                <w:b/>
                <w:iCs/>
              </w:rPr>
            </w:pPr>
            <w:r w:rsidRPr="00155B90">
              <w:rPr>
                <w:b/>
                <w:i/>
              </w:rPr>
              <w:t>Obligatoriu</w:t>
            </w:r>
          </w:p>
        </w:tc>
      </w:tr>
      <w:tr w:rsidR="005026FC" w:rsidRPr="00155B90" w14:paraId="7B2E4418"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1AD9D767" w14:textId="77777777" w:rsidR="005026FC" w:rsidRPr="00155B90" w:rsidRDefault="005026FC" w:rsidP="005026FC">
            <w:pPr>
              <w:jc w:val="center"/>
              <w:rPr>
                <w:spacing w:val="-4"/>
                <w:sz w:val="20"/>
                <w:szCs w:val="20"/>
              </w:rPr>
            </w:pPr>
            <w:r w:rsidRPr="00155B90">
              <w:rPr>
                <w:spacing w:val="-4"/>
                <w:sz w:val="20"/>
                <w:szCs w:val="20"/>
              </w:rPr>
              <w:t>6.</w:t>
            </w:r>
          </w:p>
        </w:tc>
        <w:tc>
          <w:tcPr>
            <w:tcW w:w="3403" w:type="dxa"/>
            <w:tcBorders>
              <w:top w:val="single" w:sz="4" w:space="0" w:color="auto"/>
              <w:left w:val="single" w:sz="4" w:space="0" w:color="auto"/>
              <w:bottom w:val="single" w:sz="4" w:space="0" w:color="auto"/>
              <w:right w:val="single" w:sz="4" w:space="0" w:color="auto"/>
            </w:tcBorders>
          </w:tcPr>
          <w:p w14:paraId="322941F1" w14:textId="77777777" w:rsidR="005026FC" w:rsidRPr="00155B90" w:rsidRDefault="005026FC" w:rsidP="005026FC">
            <w:pPr>
              <w:autoSpaceDE w:val="0"/>
              <w:autoSpaceDN w:val="0"/>
              <w:adjustRightInd w:val="0"/>
              <w:rPr>
                <w:sz w:val="20"/>
                <w:szCs w:val="20"/>
              </w:rPr>
            </w:pPr>
            <w:r w:rsidRPr="00155B90">
              <w:rPr>
                <w:color w:val="000000"/>
                <w:sz w:val="20"/>
                <w:szCs w:val="20"/>
              </w:rPr>
              <w:t>Prezentarea</w:t>
            </w:r>
            <w:r w:rsidRPr="00155B90">
              <w:rPr>
                <w:sz w:val="20"/>
                <w:szCs w:val="20"/>
              </w:rPr>
              <w:t xml:space="preserve"> Formularul standard al Documentului Unic de Achiziții European completat</w:t>
            </w:r>
          </w:p>
        </w:tc>
        <w:tc>
          <w:tcPr>
            <w:tcW w:w="3827" w:type="dxa"/>
            <w:tcBorders>
              <w:top w:val="single" w:sz="4" w:space="0" w:color="auto"/>
              <w:left w:val="single" w:sz="4" w:space="0" w:color="auto"/>
              <w:bottom w:val="single" w:sz="4" w:space="0" w:color="auto"/>
              <w:right w:val="single" w:sz="4" w:space="0" w:color="auto"/>
            </w:tcBorders>
            <w:vAlign w:val="center"/>
          </w:tcPr>
          <w:p w14:paraId="73D384E0" w14:textId="77777777" w:rsidR="005026FC" w:rsidRPr="00155B90" w:rsidRDefault="005026FC" w:rsidP="005026FC">
            <w:pPr>
              <w:rPr>
                <w:sz w:val="20"/>
                <w:szCs w:val="20"/>
              </w:rPr>
            </w:pPr>
            <w:r w:rsidRPr="00155B90">
              <w:rPr>
                <w:sz w:val="20"/>
                <w:szCs w:val="20"/>
              </w:rPr>
              <w:t>Formularul standard al Documentului Unic de Achiziții European</w:t>
            </w:r>
            <w:r w:rsidRPr="00155B90">
              <w:rPr>
                <w:color w:val="000000"/>
                <w:sz w:val="20"/>
                <w:szCs w:val="20"/>
              </w:rPr>
              <w:t xml:space="preserve"> confirmat prin semnătura electronică</w:t>
            </w:r>
          </w:p>
        </w:tc>
        <w:tc>
          <w:tcPr>
            <w:tcW w:w="1843" w:type="dxa"/>
            <w:tcBorders>
              <w:top w:val="single" w:sz="4" w:space="0" w:color="auto"/>
              <w:left w:val="single" w:sz="4" w:space="0" w:color="auto"/>
              <w:bottom w:val="single" w:sz="4" w:space="0" w:color="auto"/>
              <w:right w:val="single" w:sz="4" w:space="0" w:color="auto"/>
            </w:tcBorders>
            <w:vAlign w:val="center"/>
          </w:tcPr>
          <w:p w14:paraId="149D8CC6" w14:textId="77777777" w:rsidR="005026FC" w:rsidRPr="00155B90" w:rsidRDefault="005026FC" w:rsidP="005026FC">
            <w:pPr>
              <w:shd w:val="clear" w:color="auto" w:fill="FFFFFF" w:themeFill="background1"/>
              <w:tabs>
                <w:tab w:val="left" w:pos="612"/>
              </w:tabs>
              <w:ind w:left="-108" w:right="-108"/>
              <w:jc w:val="center"/>
              <w:rPr>
                <w:b/>
                <w:iCs/>
              </w:rPr>
            </w:pPr>
            <w:r w:rsidRPr="00155B90">
              <w:rPr>
                <w:b/>
                <w:i/>
              </w:rPr>
              <w:t>Obligatoriu</w:t>
            </w:r>
          </w:p>
        </w:tc>
      </w:tr>
      <w:tr w:rsidR="005026FC" w:rsidRPr="00155B90" w14:paraId="55055234"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38F74774" w14:textId="77777777" w:rsidR="005026FC" w:rsidRPr="00155B90" w:rsidRDefault="005026FC" w:rsidP="005026FC">
            <w:pPr>
              <w:jc w:val="center"/>
              <w:rPr>
                <w:spacing w:val="-4"/>
                <w:sz w:val="20"/>
                <w:szCs w:val="20"/>
              </w:rPr>
            </w:pPr>
            <w:r>
              <w:rPr>
                <w:spacing w:val="-4"/>
                <w:sz w:val="20"/>
                <w:szCs w:val="20"/>
              </w:rPr>
              <w:t>7.</w:t>
            </w:r>
          </w:p>
        </w:tc>
        <w:tc>
          <w:tcPr>
            <w:tcW w:w="3403" w:type="dxa"/>
            <w:tcBorders>
              <w:top w:val="single" w:sz="4" w:space="0" w:color="auto"/>
              <w:left w:val="single" w:sz="4" w:space="0" w:color="auto"/>
              <w:bottom w:val="single" w:sz="4" w:space="0" w:color="auto"/>
              <w:right w:val="single" w:sz="4" w:space="0" w:color="auto"/>
            </w:tcBorders>
            <w:vAlign w:val="center"/>
          </w:tcPr>
          <w:p w14:paraId="017CF500" w14:textId="77777777" w:rsidR="005026FC" w:rsidRPr="00155B90" w:rsidRDefault="005026FC" w:rsidP="005026FC">
            <w:pPr>
              <w:tabs>
                <w:tab w:val="left" w:pos="540"/>
              </w:tabs>
              <w:suppressAutoHyphens/>
              <w:jc w:val="both"/>
              <w:rPr>
                <w:bCs/>
                <w:sz w:val="20"/>
                <w:szCs w:val="20"/>
              </w:rPr>
            </w:pPr>
            <w:r>
              <w:rPr>
                <w:color w:val="000000"/>
                <w:sz w:val="20"/>
                <w:szCs w:val="20"/>
              </w:rPr>
              <w:t>Dovada</w:t>
            </w:r>
            <w:r w:rsidRPr="00155B90">
              <w:rPr>
                <w:color w:val="000000"/>
                <w:sz w:val="20"/>
                <w:szCs w:val="20"/>
              </w:rPr>
              <w:t xml:space="preserve"> de efectuare regulată a plăţii impozitelor, contribuţiilor, ori link-ul la accesarea unei baze de date naționale disponibile gratuit pentru autoritatea contractantă care deține  informațiile privind lipsa/existența restanțelor</w:t>
            </w:r>
          </w:p>
        </w:tc>
        <w:tc>
          <w:tcPr>
            <w:tcW w:w="3827" w:type="dxa"/>
            <w:tcBorders>
              <w:top w:val="single" w:sz="4" w:space="0" w:color="auto"/>
              <w:left w:val="single" w:sz="4" w:space="0" w:color="auto"/>
              <w:bottom w:val="single" w:sz="4" w:space="0" w:color="auto"/>
              <w:right w:val="single" w:sz="4" w:space="0" w:color="auto"/>
            </w:tcBorders>
            <w:vAlign w:val="center"/>
          </w:tcPr>
          <w:p w14:paraId="31CFBBE5" w14:textId="77777777" w:rsidR="005026FC" w:rsidRPr="00155B90" w:rsidRDefault="005026FC" w:rsidP="005026FC">
            <w:pPr>
              <w:rPr>
                <w:color w:val="000000"/>
                <w:sz w:val="20"/>
                <w:szCs w:val="20"/>
              </w:rPr>
            </w:pPr>
            <w:r w:rsidRPr="00155B90">
              <w:rPr>
                <w:bCs/>
                <w:sz w:val="20"/>
                <w:szCs w:val="20"/>
              </w:rPr>
              <w:t xml:space="preserve">-Certificat de efectuare regulată a plăţii impozitelor, contribuţiilor </w:t>
            </w:r>
            <w:r w:rsidRPr="00155B90">
              <w:rPr>
                <w:bCs/>
                <w:color w:val="0000FF"/>
                <w:sz w:val="20"/>
                <w:szCs w:val="20"/>
              </w:rPr>
              <w:t xml:space="preserve">(valabil la data deschiderii ofertei)  </w:t>
            </w:r>
            <w:r w:rsidRPr="00155B90">
              <w:rPr>
                <w:sz w:val="20"/>
                <w:szCs w:val="20"/>
              </w:rPr>
              <w:t xml:space="preserve">Eliberat de inspectoratul fiscal principal de stat, </w:t>
            </w:r>
            <w:r w:rsidRPr="00155B90">
              <w:rPr>
                <w:color w:val="000000"/>
                <w:sz w:val="20"/>
                <w:szCs w:val="20"/>
              </w:rPr>
              <w:t xml:space="preserve">confirmat prin semnătura electronică </w:t>
            </w:r>
          </w:p>
          <w:p w14:paraId="09681132" w14:textId="77777777" w:rsidR="005026FC" w:rsidRPr="00155B90" w:rsidRDefault="005026FC" w:rsidP="005026FC">
            <w:pPr>
              <w:rPr>
                <w:b/>
                <w:i/>
                <w:sz w:val="20"/>
                <w:szCs w:val="20"/>
              </w:rPr>
            </w:pPr>
            <w:r w:rsidRPr="00155B90">
              <w:rPr>
                <w:color w:val="000000"/>
                <w:sz w:val="20"/>
                <w:szCs w:val="20"/>
              </w:rPr>
              <w:t xml:space="preserve">- Link-ul </w:t>
            </w:r>
            <w:r w:rsidRPr="00155B90">
              <w:rPr>
                <w:sz w:val="20"/>
                <w:szCs w:val="20"/>
              </w:rPr>
              <w:t>la accesarea unei baze de date naționale disponibile gratuit pentru autoritatea contractantă care deține  informațiile privind lipsa/existența restanțelor</w:t>
            </w:r>
            <w:r>
              <w:rPr>
                <w:sz w:val="20"/>
                <w:szCs w:val="20"/>
              </w:rPr>
              <w:t xml:space="preserve">, </w:t>
            </w:r>
            <w:r>
              <w:rPr>
                <w:iCs/>
                <w:sz w:val="20"/>
                <w:szCs w:val="20"/>
              </w:rPr>
              <w:t>l</w:t>
            </w:r>
            <w:r w:rsidRPr="00FF1AEC">
              <w:rPr>
                <w:iCs/>
                <w:sz w:val="20"/>
                <w:szCs w:val="20"/>
              </w:rPr>
              <w:t>a depunerea ofertei prin declararea în DUAE</w:t>
            </w:r>
            <w:r>
              <w:rPr>
                <w:iCs/>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78685156" w14:textId="77777777" w:rsidR="005026FC" w:rsidRPr="00155B90" w:rsidRDefault="005026FC" w:rsidP="005026FC">
            <w:pPr>
              <w:shd w:val="clear" w:color="auto" w:fill="FFFFFF" w:themeFill="background1"/>
              <w:tabs>
                <w:tab w:val="left" w:pos="612"/>
              </w:tabs>
              <w:ind w:left="-108" w:right="-108"/>
              <w:jc w:val="center"/>
              <w:rPr>
                <w:b/>
                <w:i/>
              </w:rPr>
            </w:pPr>
            <w:r w:rsidRPr="00155B90">
              <w:rPr>
                <w:b/>
                <w:i/>
              </w:rPr>
              <w:t>Obligatoriu</w:t>
            </w:r>
          </w:p>
        </w:tc>
      </w:tr>
      <w:tr w:rsidR="005026FC" w:rsidRPr="00155B90" w14:paraId="2B4F4877" w14:textId="77777777" w:rsidTr="005026FC">
        <w:trPr>
          <w:trHeight w:val="267"/>
        </w:trPr>
        <w:tc>
          <w:tcPr>
            <w:tcW w:w="425" w:type="dxa"/>
            <w:tcBorders>
              <w:top w:val="single" w:sz="4" w:space="0" w:color="auto"/>
              <w:left w:val="single" w:sz="4" w:space="0" w:color="auto"/>
              <w:bottom w:val="single" w:sz="4" w:space="0" w:color="auto"/>
              <w:right w:val="single" w:sz="4" w:space="0" w:color="auto"/>
            </w:tcBorders>
            <w:vAlign w:val="center"/>
          </w:tcPr>
          <w:p w14:paraId="482F8429" w14:textId="77777777" w:rsidR="005026FC" w:rsidRDefault="005026FC" w:rsidP="005026FC">
            <w:pPr>
              <w:jc w:val="center"/>
              <w:rPr>
                <w:spacing w:val="-4"/>
                <w:sz w:val="20"/>
                <w:szCs w:val="20"/>
              </w:rPr>
            </w:pPr>
            <w:r>
              <w:rPr>
                <w:spacing w:val="-4"/>
                <w:sz w:val="20"/>
                <w:szCs w:val="20"/>
              </w:rPr>
              <w:lastRenderedPageBreak/>
              <w:t>8.</w:t>
            </w:r>
          </w:p>
        </w:tc>
        <w:tc>
          <w:tcPr>
            <w:tcW w:w="3403" w:type="dxa"/>
            <w:tcBorders>
              <w:top w:val="single" w:sz="4" w:space="0" w:color="auto"/>
              <w:left w:val="single" w:sz="4" w:space="0" w:color="auto"/>
              <w:bottom w:val="single" w:sz="4" w:space="0" w:color="auto"/>
              <w:right w:val="single" w:sz="4" w:space="0" w:color="auto"/>
            </w:tcBorders>
            <w:vAlign w:val="center"/>
          </w:tcPr>
          <w:p w14:paraId="61EDE89E" w14:textId="77777777" w:rsidR="005026FC" w:rsidRPr="00155B90" w:rsidRDefault="005026FC" w:rsidP="005026FC">
            <w:pPr>
              <w:tabs>
                <w:tab w:val="left" w:pos="540"/>
              </w:tabs>
              <w:suppressAutoHyphens/>
              <w:jc w:val="both"/>
              <w:rPr>
                <w:color w:val="000000"/>
                <w:sz w:val="20"/>
                <w:szCs w:val="20"/>
              </w:rPr>
            </w:pPr>
            <w:r w:rsidRPr="00155B90">
              <w:rPr>
                <w:color w:val="000000"/>
                <w:sz w:val="20"/>
                <w:szCs w:val="20"/>
              </w:rPr>
              <w:t xml:space="preserve">Documente ce atestă </w:t>
            </w:r>
            <w:r w:rsidRPr="00155B90">
              <w:t xml:space="preserve">capacitatea </w:t>
            </w:r>
            <w:r w:rsidRPr="00155B90">
              <w:rPr>
                <w:color w:val="000000"/>
                <w:sz w:val="20"/>
                <w:szCs w:val="20"/>
              </w:rPr>
              <w:t>de exercitare a activităţii profesionale – actului ce atestă dreptul de a presta serviciul.</w:t>
            </w:r>
          </w:p>
        </w:tc>
        <w:tc>
          <w:tcPr>
            <w:tcW w:w="3827" w:type="dxa"/>
            <w:tcBorders>
              <w:top w:val="single" w:sz="4" w:space="0" w:color="auto"/>
              <w:left w:val="single" w:sz="4" w:space="0" w:color="auto"/>
              <w:bottom w:val="single" w:sz="4" w:space="0" w:color="auto"/>
              <w:right w:val="single" w:sz="4" w:space="0" w:color="auto"/>
            </w:tcBorders>
            <w:vAlign w:val="center"/>
          </w:tcPr>
          <w:p w14:paraId="7F01D96D" w14:textId="77777777" w:rsidR="005026FC" w:rsidRPr="00155B90" w:rsidRDefault="005026FC" w:rsidP="00606CC5">
            <w:pPr>
              <w:pStyle w:val="Listparagraf"/>
              <w:numPr>
                <w:ilvl w:val="0"/>
                <w:numId w:val="18"/>
              </w:numPr>
              <w:tabs>
                <w:tab w:val="clear" w:pos="1134"/>
              </w:tabs>
              <w:ind w:left="33" w:firstLine="142"/>
              <w:contextualSpacing/>
              <w:rPr>
                <w:bCs/>
                <w:sz w:val="20"/>
                <w:szCs w:val="20"/>
                <w:lang w:val="ro-RO"/>
              </w:rPr>
            </w:pPr>
            <w:r w:rsidRPr="00155B90">
              <w:rPr>
                <w:bCs/>
                <w:sz w:val="20"/>
                <w:szCs w:val="20"/>
                <w:lang w:val="ro-RO"/>
              </w:rPr>
              <w:t>Autorizație de funcționare, alt document similar sau scrisoare recomandată din partea Centrelor de Sănătate Publică teritoriale referitor la activitatea taberei în anul precedent.</w:t>
            </w:r>
          </w:p>
          <w:p w14:paraId="04FF173F" w14:textId="77777777" w:rsidR="005026FC" w:rsidRPr="002602B0" w:rsidRDefault="005026FC" w:rsidP="00606CC5">
            <w:pPr>
              <w:pStyle w:val="Listparagraf"/>
              <w:numPr>
                <w:ilvl w:val="0"/>
                <w:numId w:val="18"/>
              </w:numPr>
              <w:tabs>
                <w:tab w:val="clear" w:pos="1134"/>
              </w:tabs>
              <w:ind w:left="33" w:firstLine="142"/>
              <w:contextualSpacing/>
              <w:rPr>
                <w:bCs/>
                <w:sz w:val="20"/>
                <w:szCs w:val="20"/>
                <w:lang w:val="ro-RO"/>
              </w:rPr>
            </w:pPr>
            <w:r w:rsidRPr="002602B0">
              <w:rPr>
                <w:sz w:val="20"/>
                <w:szCs w:val="20"/>
                <w:lang w:val="ro-RO"/>
              </w:rPr>
              <w:t>Act de inspectare  privind starea de aparare impotriva incediilor la obiectiv din anul curent sau alte documente analogice eliberate de organele abilitate din ţara de origine a participantului care confirmă domeniul de activitate confirmată prin aplicarea semnăturii electronice a  Participantului;</w:t>
            </w:r>
          </w:p>
          <w:p w14:paraId="492B8E0C" w14:textId="77777777" w:rsidR="005026FC" w:rsidRPr="00155B90" w:rsidRDefault="005026FC" w:rsidP="00606CC5">
            <w:pPr>
              <w:pStyle w:val="Listparagraf"/>
              <w:numPr>
                <w:ilvl w:val="0"/>
                <w:numId w:val="18"/>
              </w:numPr>
              <w:tabs>
                <w:tab w:val="clear" w:pos="1134"/>
              </w:tabs>
              <w:ind w:left="33" w:firstLine="142"/>
              <w:contextualSpacing/>
              <w:rPr>
                <w:bCs/>
                <w:color w:val="FF0000"/>
                <w:sz w:val="20"/>
                <w:szCs w:val="20"/>
                <w:lang w:val="ro-RO"/>
              </w:rPr>
            </w:pPr>
            <w:r>
              <w:rPr>
                <w:sz w:val="20"/>
                <w:szCs w:val="20"/>
                <w:lang w:val="ro-RO"/>
              </w:rPr>
              <w:t xml:space="preserve">Autorizație sanitar-veterinară </w:t>
            </w:r>
            <w:r w:rsidRPr="00155B90">
              <w:rPr>
                <w:sz w:val="20"/>
                <w:szCs w:val="20"/>
                <w:lang w:val="ro-RO"/>
              </w:rPr>
              <w:t>de funcționare</w:t>
            </w:r>
            <w:r>
              <w:rPr>
                <w:sz w:val="20"/>
                <w:szCs w:val="20"/>
                <w:lang w:val="ro-RO"/>
              </w:rPr>
              <w:t xml:space="preserve"> pentru blocului alimentar </w:t>
            </w:r>
            <w:r w:rsidRPr="00155B90">
              <w:rPr>
                <w:sz w:val="20"/>
                <w:szCs w:val="20"/>
                <w:lang w:val="ro-RO"/>
              </w:rPr>
              <w:t>sau alt document  similar</w:t>
            </w:r>
            <w:r>
              <w:rPr>
                <w:sz w:val="20"/>
                <w:szCs w:val="20"/>
                <w:lang w:val="ro-RO"/>
              </w:rPr>
              <w:t>;</w:t>
            </w:r>
          </w:p>
        </w:tc>
        <w:tc>
          <w:tcPr>
            <w:tcW w:w="1843" w:type="dxa"/>
            <w:tcBorders>
              <w:top w:val="single" w:sz="4" w:space="0" w:color="auto"/>
              <w:left w:val="single" w:sz="4" w:space="0" w:color="auto"/>
              <w:bottom w:val="single" w:sz="4" w:space="0" w:color="auto"/>
              <w:right w:val="single" w:sz="4" w:space="0" w:color="auto"/>
            </w:tcBorders>
            <w:vAlign w:val="center"/>
          </w:tcPr>
          <w:p w14:paraId="26F54B1C" w14:textId="77777777" w:rsidR="005026FC" w:rsidRPr="00155B90" w:rsidRDefault="005026FC" w:rsidP="005026FC">
            <w:pPr>
              <w:shd w:val="clear" w:color="auto" w:fill="FFFFFF" w:themeFill="background1"/>
              <w:tabs>
                <w:tab w:val="left" w:pos="612"/>
              </w:tabs>
              <w:ind w:left="-108" w:right="-108"/>
              <w:jc w:val="center"/>
              <w:rPr>
                <w:b/>
                <w:i/>
              </w:rPr>
            </w:pPr>
            <w:r w:rsidRPr="00155B90">
              <w:rPr>
                <w:b/>
                <w:i/>
              </w:rPr>
              <w:t>Obligatoriu</w:t>
            </w:r>
          </w:p>
        </w:tc>
      </w:tr>
      <w:tr w:rsidR="005026FC" w:rsidRPr="00155B90" w14:paraId="524FB7F6"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1B9BC829" w14:textId="77777777" w:rsidR="005026FC" w:rsidRDefault="005026FC" w:rsidP="005026FC">
            <w:pPr>
              <w:jc w:val="center"/>
              <w:rPr>
                <w:spacing w:val="-4"/>
                <w:sz w:val="20"/>
                <w:szCs w:val="20"/>
              </w:rPr>
            </w:pPr>
            <w:r>
              <w:rPr>
                <w:spacing w:val="-4"/>
                <w:sz w:val="20"/>
                <w:szCs w:val="20"/>
              </w:rPr>
              <w:t>9.</w:t>
            </w:r>
          </w:p>
        </w:tc>
        <w:tc>
          <w:tcPr>
            <w:tcW w:w="3403" w:type="dxa"/>
            <w:tcBorders>
              <w:top w:val="single" w:sz="4" w:space="0" w:color="auto"/>
              <w:left w:val="single" w:sz="4" w:space="0" w:color="auto"/>
              <w:bottom w:val="single" w:sz="4" w:space="0" w:color="auto"/>
              <w:right w:val="single" w:sz="4" w:space="0" w:color="auto"/>
            </w:tcBorders>
            <w:vAlign w:val="center"/>
          </w:tcPr>
          <w:p w14:paraId="425A98F2" w14:textId="77777777" w:rsidR="005026FC" w:rsidRPr="00155B90" w:rsidRDefault="005026FC" w:rsidP="005026FC">
            <w:pPr>
              <w:tabs>
                <w:tab w:val="left" w:pos="540"/>
              </w:tabs>
              <w:suppressAutoHyphens/>
              <w:jc w:val="both"/>
              <w:rPr>
                <w:color w:val="000000"/>
                <w:sz w:val="20"/>
                <w:szCs w:val="20"/>
              </w:rPr>
            </w:pPr>
            <w:r w:rsidRPr="00155B90">
              <w:rPr>
                <w:color w:val="000000"/>
                <w:sz w:val="20"/>
                <w:szCs w:val="20"/>
              </w:rPr>
              <w:t xml:space="preserve">Documente ce atestă </w:t>
            </w:r>
            <w:r w:rsidRPr="00155B90">
              <w:rPr>
                <w:sz w:val="20"/>
                <w:szCs w:val="20"/>
              </w:rPr>
              <w:t>capacitatea economică şi financiară a ofertantului</w:t>
            </w:r>
          </w:p>
        </w:tc>
        <w:tc>
          <w:tcPr>
            <w:tcW w:w="3827" w:type="dxa"/>
            <w:tcBorders>
              <w:top w:val="single" w:sz="4" w:space="0" w:color="auto"/>
              <w:left w:val="single" w:sz="4" w:space="0" w:color="auto"/>
              <w:bottom w:val="single" w:sz="4" w:space="0" w:color="auto"/>
              <w:right w:val="single" w:sz="4" w:space="0" w:color="auto"/>
            </w:tcBorders>
            <w:vAlign w:val="center"/>
          </w:tcPr>
          <w:p w14:paraId="28AA63C4" w14:textId="77777777" w:rsidR="005026FC" w:rsidRPr="00155B90" w:rsidRDefault="005026FC" w:rsidP="005026FC">
            <w:pPr>
              <w:rPr>
                <w:sz w:val="20"/>
                <w:szCs w:val="20"/>
              </w:rPr>
            </w:pPr>
            <w:r w:rsidRPr="00155B90">
              <w:rPr>
                <w:sz w:val="20"/>
                <w:szCs w:val="20"/>
              </w:rPr>
              <w:t>- Declaraţie privind lista principalelor prestări de serviciul efectuate în cel puțin 3 ani de activitate similare obiectului de achiziție conform</w:t>
            </w:r>
            <w:r w:rsidRPr="00155B90">
              <w:rPr>
                <w:b/>
                <w:i/>
                <w:sz w:val="20"/>
                <w:szCs w:val="20"/>
              </w:rPr>
              <w:t xml:space="preserve"> Anexei nr.12</w:t>
            </w:r>
            <w:r w:rsidRPr="00155B90">
              <w:rPr>
                <w:sz w:val="20"/>
                <w:szCs w:val="20"/>
                <w:lang w:eastAsia="ru-RU"/>
              </w:rPr>
              <w:t xml:space="preserve"> din Ordinul MF 115/2021 </w:t>
            </w:r>
            <w:r w:rsidRPr="00155B90">
              <w:rPr>
                <w:sz w:val="20"/>
                <w:szCs w:val="20"/>
              </w:rPr>
              <w:t>valoare minimă anuală - confirmat prin semnătura electronică</w:t>
            </w:r>
          </w:p>
        </w:tc>
        <w:tc>
          <w:tcPr>
            <w:tcW w:w="1843" w:type="dxa"/>
            <w:tcBorders>
              <w:top w:val="single" w:sz="4" w:space="0" w:color="auto"/>
              <w:left w:val="single" w:sz="4" w:space="0" w:color="auto"/>
              <w:bottom w:val="single" w:sz="4" w:space="0" w:color="auto"/>
              <w:right w:val="single" w:sz="4" w:space="0" w:color="auto"/>
            </w:tcBorders>
            <w:vAlign w:val="center"/>
          </w:tcPr>
          <w:p w14:paraId="2BC2269A" w14:textId="77777777" w:rsidR="005026FC" w:rsidRPr="00155B90" w:rsidRDefault="005026FC" w:rsidP="005026FC">
            <w:pPr>
              <w:shd w:val="clear" w:color="auto" w:fill="FFFFFF" w:themeFill="background1"/>
              <w:tabs>
                <w:tab w:val="left" w:pos="612"/>
              </w:tabs>
              <w:ind w:left="-108" w:right="-108"/>
              <w:jc w:val="center"/>
              <w:rPr>
                <w:b/>
                <w:i/>
              </w:rPr>
            </w:pPr>
            <w:r w:rsidRPr="00155B90">
              <w:rPr>
                <w:b/>
                <w:i/>
              </w:rPr>
              <w:t>Obligatoriu</w:t>
            </w:r>
          </w:p>
        </w:tc>
      </w:tr>
      <w:tr w:rsidR="005026FC" w:rsidRPr="00155B90" w14:paraId="78B07D25"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57514649" w14:textId="77777777" w:rsidR="005026FC" w:rsidRDefault="005026FC" w:rsidP="005026FC">
            <w:pPr>
              <w:ind w:right="-108"/>
              <w:jc w:val="center"/>
              <w:rPr>
                <w:spacing w:val="-4"/>
                <w:sz w:val="20"/>
                <w:szCs w:val="20"/>
              </w:rPr>
            </w:pPr>
            <w:r>
              <w:rPr>
                <w:spacing w:val="-4"/>
                <w:sz w:val="20"/>
                <w:szCs w:val="20"/>
              </w:rPr>
              <w:t>10.</w:t>
            </w:r>
          </w:p>
        </w:tc>
        <w:tc>
          <w:tcPr>
            <w:tcW w:w="3403" w:type="dxa"/>
            <w:tcBorders>
              <w:top w:val="single" w:sz="4" w:space="0" w:color="auto"/>
              <w:left w:val="single" w:sz="4" w:space="0" w:color="auto"/>
              <w:bottom w:val="single" w:sz="4" w:space="0" w:color="auto"/>
              <w:right w:val="single" w:sz="4" w:space="0" w:color="auto"/>
            </w:tcBorders>
            <w:vAlign w:val="center"/>
          </w:tcPr>
          <w:p w14:paraId="64024A44" w14:textId="77777777" w:rsidR="005026FC" w:rsidRPr="00155B90" w:rsidRDefault="005026FC" w:rsidP="005026FC">
            <w:pPr>
              <w:tabs>
                <w:tab w:val="left" w:pos="540"/>
              </w:tabs>
              <w:suppressAutoHyphens/>
              <w:jc w:val="both"/>
              <w:rPr>
                <w:color w:val="000000"/>
                <w:sz w:val="20"/>
                <w:szCs w:val="20"/>
              </w:rPr>
            </w:pPr>
            <w:r w:rsidRPr="00155B90">
              <w:rPr>
                <w:color w:val="000000"/>
                <w:sz w:val="20"/>
                <w:szCs w:val="20"/>
              </w:rPr>
              <w:t xml:space="preserve">Documente ce atestă </w:t>
            </w:r>
            <w:r w:rsidRPr="00155B90">
              <w:rPr>
                <w:sz w:val="20"/>
                <w:szCs w:val="20"/>
              </w:rPr>
              <w:t>capacitatea tehnică și/sau profesională</w:t>
            </w:r>
            <w:r w:rsidRPr="00155B90">
              <w:rPr>
                <w:color w:val="000000"/>
                <w:sz w:val="20"/>
                <w:szCs w:val="20"/>
                <w:shd w:val="clear" w:color="auto" w:fill="FFFFFF"/>
                <w:lang w:eastAsia="ru-RU"/>
              </w:rPr>
              <w:t>.</w:t>
            </w:r>
          </w:p>
        </w:tc>
        <w:tc>
          <w:tcPr>
            <w:tcW w:w="3827" w:type="dxa"/>
            <w:tcBorders>
              <w:top w:val="single" w:sz="4" w:space="0" w:color="auto"/>
              <w:left w:val="single" w:sz="4" w:space="0" w:color="auto"/>
              <w:bottom w:val="single" w:sz="4" w:space="0" w:color="auto"/>
              <w:right w:val="single" w:sz="4" w:space="0" w:color="auto"/>
            </w:tcBorders>
            <w:vAlign w:val="center"/>
          </w:tcPr>
          <w:p w14:paraId="46E7F42F"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Costul maxim pentru o zi de odihnă</w:t>
            </w:r>
            <w:r w:rsidR="008844A5">
              <w:rPr>
                <w:sz w:val="20"/>
                <w:szCs w:val="20"/>
                <w:lang w:val="ro-RO"/>
              </w:rPr>
              <w:t xml:space="preserve"> nu va depaşi costul stabilit prin HG aprobată</w:t>
            </w:r>
            <w:r w:rsidRPr="00155B90">
              <w:rPr>
                <w:sz w:val="20"/>
                <w:szCs w:val="20"/>
                <w:lang w:val="ro-RO"/>
              </w:rPr>
              <w:t xml:space="preserve"> anual;</w:t>
            </w:r>
          </w:p>
          <w:p w14:paraId="4B8F94FA"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Alimentarea unui copil va corespunde normelor fiziologice pentru 1 copil pe zi conform ordinului Ministerului Sănătății nr.638 din 12.08.2016;</w:t>
            </w:r>
          </w:p>
          <w:p w14:paraId="5E5315DB"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Schema de încadrare a personalului în taberele de odihnă şi întremare a sănătăţii copiilor să corespundă condiţiilor Anexei nr. 2 din HG nr. 334 din 23.04.2009 cu privire la aprobarea Regulamentului de funcționare a taberelor de odihnă și întremare a sănătății copiilor și adolescenților;</w:t>
            </w:r>
          </w:p>
          <w:p w14:paraId="347A6700" w14:textId="77777777" w:rsidR="008844A5"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Măsurile distractiv-educative şi sportive planificate. Programul minim distractiv-educativ şi sportiv pe parcursul unui schimb va include</w:t>
            </w:r>
            <w:r w:rsidR="008844A5">
              <w:rPr>
                <w:sz w:val="20"/>
                <w:szCs w:val="20"/>
                <w:lang w:val="ro-RO"/>
              </w:rPr>
              <w:t>cel puţin 4 activităţi.</w:t>
            </w:r>
          </w:p>
          <w:p w14:paraId="56CE28D1"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Plasarea copiilor în încăperi cu respectarea  normativului de cel puțin 3,5 m</w:t>
            </w:r>
            <w:r w:rsidRPr="00155B90">
              <w:rPr>
                <w:sz w:val="20"/>
                <w:szCs w:val="20"/>
                <w:vertAlign w:val="superscript"/>
                <w:lang w:val="ro-RO"/>
              </w:rPr>
              <w:t>2</w:t>
            </w:r>
            <w:r w:rsidRPr="00155B90">
              <w:rPr>
                <w:sz w:val="20"/>
                <w:szCs w:val="20"/>
                <w:lang w:val="ro-RO"/>
              </w:rPr>
              <w:t xml:space="preserve"> pentru fiecare</w:t>
            </w:r>
          </w:p>
          <w:p w14:paraId="3E00AE25"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Cazarea într-o cameră nu va fi mai mult de 8 copii;</w:t>
            </w:r>
          </w:p>
          <w:p w14:paraId="3B25A193"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 xml:space="preserve"> Utilajul şi mobilierul încăperilor taberelor de odihnă trebuie să corespundă cerinţelor igienice şi pedagogice. Mobila trebuie să corespundă taliei copiilor. În dormitoare se interzice folosirea paturilor suprapuse – Hotărîrea MSPS a RM nr.22/2005;</w:t>
            </w:r>
          </w:p>
          <w:p w14:paraId="2DB45FF7"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 xml:space="preserve"> Dușurile vor fi separate pentru fete și băieți;</w:t>
            </w:r>
          </w:p>
          <w:p w14:paraId="7BD25F38"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i/>
                <w:sz w:val="20"/>
                <w:szCs w:val="20"/>
                <w:lang w:val="ro-RO"/>
              </w:rPr>
              <w:t xml:space="preserve"> </w:t>
            </w:r>
            <w:r w:rsidRPr="00155B90">
              <w:rPr>
                <w:sz w:val="20"/>
                <w:szCs w:val="20"/>
                <w:lang w:val="ro-RO"/>
              </w:rPr>
              <w:t xml:space="preserve">Teritoriul va fi cu îngrădire integră și să corespundă </w:t>
            </w:r>
            <w:r w:rsidRPr="00155B90">
              <w:rPr>
                <w:i/>
                <w:sz w:val="20"/>
                <w:szCs w:val="20"/>
                <w:lang w:val="ro-RO"/>
              </w:rPr>
              <w:t>Hotărîrea MSPS a RM nr.22/2005;</w:t>
            </w:r>
          </w:p>
          <w:p w14:paraId="509BD50A"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i/>
                <w:sz w:val="20"/>
                <w:szCs w:val="20"/>
                <w:lang w:val="ro-RO"/>
              </w:rPr>
              <w:t xml:space="preserve"> </w:t>
            </w:r>
            <w:r w:rsidRPr="00155B90">
              <w:rPr>
                <w:sz w:val="20"/>
                <w:szCs w:val="20"/>
                <w:lang w:val="ro-RO"/>
              </w:rPr>
              <w:t xml:space="preserve">Utilajului ingineresc de pe teritoriul taberei va fi cu îngrădire integră, cu asigurarea limitării accesului doar </w:t>
            </w:r>
            <w:r w:rsidRPr="00155B90">
              <w:rPr>
                <w:sz w:val="20"/>
                <w:szCs w:val="20"/>
                <w:lang w:val="ro-RO"/>
              </w:rPr>
              <w:lastRenderedPageBreak/>
              <w:t>pentru personalul autorizat;</w:t>
            </w:r>
          </w:p>
          <w:p w14:paraId="0548B77B"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Organizarea alimentației de cel puţin 4 ori pe zi</w:t>
            </w:r>
          </w:p>
          <w:p w14:paraId="51B38ACD" w14:textId="77777777" w:rsidR="005026FC" w:rsidRPr="00155B90" w:rsidRDefault="005026FC" w:rsidP="00606CC5">
            <w:pPr>
              <w:numPr>
                <w:ilvl w:val="0"/>
                <w:numId w:val="17"/>
              </w:numPr>
              <w:tabs>
                <w:tab w:val="clear" w:pos="360"/>
              </w:tabs>
              <w:ind w:left="0" w:hanging="357"/>
              <w:jc w:val="both"/>
              <w:rPr>
                <w:sz w:val="20"/>
                <w:szCs w:val="20"/>
              </w:rPr>
            </w:pPr>
            <w:r w:rsidRPr="00155B90">
              <w:rPr>
                <w:sz w:val="20"/>
                <w:szCs w:val="20"/>
              </w:rPr>
              <w:t>- capacitatea de cazare a taberei - indicarea capacității totale, cantitatea camerelor cu capacitatea fiecărei camere;</w:t>
            </w:r>
          </w:p>
          <w:p w14:paraId="6FE0BF40" w14:textId="77777777" w:rsidR="005026FC" w:rsidRPr="00155B90" w:rsidRDefault="005026FC" w:rsidP="00606CC5">
            <w:pPr>
              <w:numPr>
                <w:ilvl w:val="0"/>
                <w:numId w:val="17"/>
              </w:numPr>
              <w:tabs>
                <w:tab w:val="clear" w:pos="360"/>
              </w:tabs>
              <w:ind w:left="0" w:hanging="357"/>
              <w:jc w:val="both"/>
              <w:rPr>
                <w:sz w:val="20"/>
                <w:szCs w:val="20"/>
              </w:rPr>
            </w:pPr>
            <w:r w:rsidRPr="00155B90">
              <w:rPr>
                <w:sz w:val="20"/>
                <w:szCs w:val="20"/>
              </w:rPr>
              <w:t>- organizarea alimentației – bucătăria, ospătăria, depozite, organizarea păstrării produselor etc.</w:t>
            </w:r>
          </w:p>
          <w:p w14:paraId="1C15DFDB" w14:textId="77777777" w:rsidR="005026FC" w:rsidRPr="00155B90" w:rsidRDefault="005026FC" w:rsidP="00606CC5">
            <w:pPr>
              <w:numPr>
                <w:ilvl w:val="0"/>
                <w:numId w:val="17"/>
              </w:numPr>
              <w:tabs>
                <w:tab w:val="clear" w:pos="360"/>
              </w:tabs>
              <w:ind w:left="0" w:hanging="357"/>
              <w:rPr>
                <w:sz w:val="20"/>
                <w:szCs w:val="20"/>
              </w:rPr>
            </w:pPr>
            <w:r w:rsidRPr="00155B90">
              <w:rPr>
                <w:sz w:val="20"/>
                <w:szCs w:val="20"/>
              </w:rPr>
              <w:t>- dotarea tehnică – bloc de asistență medicală,  bloc de baie, bloc sanitar, teren, bazin, etc ;</w:t>
            </w:r>
          </w:p>
          <w:p w14:paraId="0E3993BA" w14:textId="77777777" w:rsidR="005026FC" w:rsidRPr="00155B90" w:rsidRDefault="005026FC" w:rsidP="005026FC">
            <w:pPr>
              <w:ind w:left="33"/>
              <w:jc w:val="both"/>
              <w:rPr>
                <w:sz w:val="20"/>
                <w:szCs w:val="20"/>
              </w:rPr>
            </w:pPr>
            <w:r w:rsidRPr="00155B90">
              <w:rPr>
                <w:sz w:val="20"/>
                <w:szCs w:val="20"/>
              </w:rPr>
              <w:t xml:space="preserve">- numărul angajaţilor – numărul personalului de deservire, personalul medical etc. </w:t>
            </w:r>
          </w:p>
          <w:p w14:paraId="51E4FEC4" w14:textId="77777777" w:rsidR="005026FC" w:rsidRPr="00155B90" w:rsidRDefault="005026FC" w:rsidP="005026FC">
            <w:pPr>
              <w:jc w:val="both"/>
              <w:rPr>
                <w:sz w:val="20"/>
                <w:szCs w:val="20"/>
              </w:rPr>
            </w:pPr>
          </w:p>
          <w:p w14:paraId="590E87E2" w14:textId="77777777" w:rsidR="005026FC" w:rsidRPr="00155B90" w:rsidRDefault="005026FC" w:rsidP="00606CC5">
            <w:pPr>
              <w:pStyle w:val="Listparagraf"/>
              <w:numPr>
                <w:ilvl w:val="0"/>
                <w:numId w:val="18"/>
              </w:numPr>
              <w:tabs>
                <w:tab w:val="clear" w:pos="1134"/>
              </w:tabs>
              <w:ind w:left="33" w:firstLine="0"/>
              <w:contextualSpacing/>
              <w:rPr>
                <w:b/>
                <w:i/>
                <w:color w:val="FF0000"/>
                <w:sz w:val="20"/>
                <w:szCs w:val="20"/>
                <w:lang w:val="ro-RO"/>
              </w:rPr>
            </w:pPr>
            <w:r w:rsidRPr="00155B90">
              <w:rPr>
                <w:sz w:val="20"/>
                <w:szCs w:val="20"/>
                <w:lang w:val="ro-RO"/>
              </w:rPr>
              <w:t>descrierea succintă a căilor de acces la tabără, starea blocurilor de cazare, blocului alimentar, blocurilor sanitare, aprovizionarea cu apă potabilă, sursa de apă;</w:t>
            </w:r>
          </w:p>
          <w:p w14:paraId="1D7FCB69" w14:textId="77777777" w:rsidR="005026FC" w:rsidRPr="00155B90" w:rsidRDefault="005026FC" w:rsidP="00606CC5">
            <w:pPr>
              <w:pStyle w:val="Listparagraf"/>
              <w:numPr>
                <w:ilvl w:val="0"/>
                <w:numId w:val="18"/>
              </w:numPr>
              <w:tabs>
                <w:tab w:val="clear" w:pos="1134"/>
              </w:tabs>
              <w:ind w:left="33" w:firstLine="0"/>
              <w:contextualSpacing/>
              <w:rPr>
                <w:b/>
                <w:i/>
                <w:color w:val="FF0000"/>
                <w:sz w:val="20"/>
                <w:szCs w:val="20"/>
                <w:lang w:val="ro-RO"/>
              </w:rPr>
            </w:pPr>
            <w:r w:rsidRPr="00155B90">
              <w:rPr>
                <w:sz w:val="20"/>
                <w:szCs w:val="20"/>
                <w:lang w:val="ro-RO"/>
              </w:rPr>
              <w:t>schema de organizare şi amplasare a taberei de odihnă, şi indicarea spaţiilor de cazare propuse;</w:t>
            </w:r>
          </w:p>
          <w:p w14:paraId="4AAB3A9C" w14:textId="77777777" w:rsidR="005026FC" w:rsidRPr="00155B90" w:rsidRDefault="005026FC" w:rsidP="00606CC5">
            <w:pPr>
              <w:pStyle w:val="Listparagraf"/>
              <w:numPr>
                <w:ilvl w:val="0"/>
                <w:numId w:val="18"/>
              </w:numPr>
              <w:tabs>
                <w:tab w:val="clear" w:pos="1134"/>
              </w:tabs>
              <w:ind w:left="33" w:firstLine="0"/>
              <w:contextualSpacing/>
              <w:rPr>
                <w:sz w:val="20"/>
                <w:szCs w:val="20"/>
                <w:shd w:val="clear" w:color="auto" w:fill="FFFFFF"/>
                <w:lang w:val="ro-RO"/>
              </w:rPr>
            </w:pPr>
            <w:r w:rsidRPr="00155B90">
              <w:rPr>
                <w:sz w:val="20"/>
                <w:szCs w:val="20"/>
                <w:lang w:val="ro-RO"/>
              </w:rPr>
              <w:t>extrasul din registrul bunurilor imobiliare  cu indicarea suprafeței terenului aferent.</w:t>
            </w:r>
          </w:p>
        </w:tc>
        <w:tc>
          <w:tcPr>
            <w:tcW w:w="1843" w:type="dxa"/>
            <w:tcBorders>
              <w:top w:val="single" w:sz="4" w:space="0" w:color="auto"/>
              <w:left w:val="single" w:sz="4" w:space="0" w:color="auto"/>
              <w:bottom w:val="single" w:sz="4" w:space="0" w:color="auto"/>
              <w:right w:val="single" w:sz="4" w:space="0" w:color="auto"/>
            </w:tcBorders>
            <w:vAlign w:val="center"/>
          </w:tcPr>
          <w:p w14:paraId="25F446BE" w14:textId="77777777" w:rsidR="005026FC" w:rsidRPr="00155B90" w:rsidRDefault="005026FC" w:rsidP="005026FC">
            <w:pPr>
              <w:rPr>
                <w:bCs/>
                <w:i/>
                <w:sz w:val="20"/>
                <w:szCs w:val="20"/>
              </w:rPr>
            </w:pPr>
            <w:r w:rsidRPr="00155B90">
              <w:rPr>
                <w:b/>
                <w:i/>
                <w:sz w:val="20"/>
                <w:szCs w:val="20"/>
              </w:rPr>
              <w:lastRenderedPageBreak/>
              <w:t>Da*</w:t>
            </w:r>
            <w:r w:rsidRPr="00155B90">
              <w:rPr>
                <w:i/>
                <w:sz w:val="20"/>
                <w:szCs w:val="20"/>
              </w:rPr>
              <w:t xml:space="preserve"> în cazul existenței datelor cu caracter personal sau informațiilor care prezintă secret comercial  informația se remite direct autorității contractante pe poșta electronică </w:t>
            </w:r>
            <w:hyperlink r:id="rId9" w:history="1">
              <w:r w:rsidRPr="002330A7">
                <w:rPr>
                  <w:rStyle w:val="Hyperlink"/>
                  <w:i/>
                  <w:sz w:val="20"/>
                  <w:szCs w:val="20"/>
                </w:rPr>
                <w:t>achizitiicnas@cnas.gov.md</w:t>
              </w:r>
            </w:hyperlink>
            <w:r>
              <w:rPr>
                <w:i/>
                <w:sz w:val="20"/>
                <w:szCs w:val="20"/>
              </w:rPr>
              <w:t xml:space="preserve"> </w:t>
            </w:r>
          </w:p>
          <w:p w14:paraId="274AB939" w14:textId="77777777" w:rsidR="005026FC" w:rsidRPr="00155B90" w:rsidRDefault="005026FC" w:rsidP="005026FC">
            <w:pPr>
              <w:pStyle w:val="Corptext"/>
              <w:ind w:firstLine="66"/>
              <w:jc w:val="center"/>
              <w:rPr>
                <w:b/>
                <w:i/>
              </w:rPr>
            </w:pPr>
          </w:p>
        </w:tc>
      </w:tr>
      <w:tr w:rsidR="005026FC" w:rsidRPr="00155B90" w14:paraId="18440425"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25BDF28C" w14:textId="77777777" w:rsidR="005026FC" w:rsidRDefault="005026FC" w:rsidP="005026FC">
            <w:pPr>
              <w:ind w:right="-108"/>
              <w:jc w:val="center"/>
              <w:rPr>
                <w:spacing w:val="-4"/>
                <w:sz w:val="20"/>
                <w:szCs w:val="20"/>
              </w:rPr>
            </w:pPr>
            <w:r>
              <w:rPr>
                <w:spacing w:val="-4"/>
                <w:sz w:val="20"/>
                <w:szCs w:val="20"/>
              </w:rPr>
              <w:t>11.</w:t>
            </w:r>
          </w:p>
        </w:tc>
        <w:tc>
          <w:tcPr>
            <w:tcW w:w="3403" w:type="dxa"/>
            <w:tcBorders>
              <w:top w:val="single" w:sz="4" w:space="0" w:color="auto"/>
              <w:left w:val="single" w:sz="4" w:space="0" w:color="auto"/>
              <w:bottom w:val="single" w:sz="4" w:space="0" w:color="auto"/>
              <w:right w:val="single" w:sz="4" w:space="0" w:color="auto"/>
            </w:tcBorders>
            <w:vAlign w:val="center"/>
          </w:tcPr>
          <w:p w14:paraId="030EB350" w14:textId="77777777" w:rsidR="005026FC" w:rsidRPr="00FF1AEC" w:rsidRDefault="005026FC" w:rsidP="005026FC">
            <w:pPr>
              <w:tabs>
                <w:tab w:val="left" w:pos="540"/>
              </w:tabs>
              <w:suppressAutoHyphens/>
              <w:jc w:val="both"/>
              <w:rPr>
                <w:color w:val="000000"/>
                <w:sz w:val="20"/>
                <w:szCs w:val="20"/>
                <w:shd w:val="clear" w:color="auto" w:fill="FFFFFF"/>
                <w:lang w:eastAsia="ru-RU"/>
              </w:rPr>
            </w:pPr>
            <w:r w:rsidRPr="00FF1AEC">
              <w:rPr>
                <w:color w:val="000000"/>
                <w:sz w:val="20"/>
                <w:szCs w:val="20"/>
                <w:shd w:val="clear" w:color="auto" w:fill="FFFFFF"/>
                <w:lang w:eastAsia="ru-RU"/>
              </w:rPr>
              <w:t xml:space="preserve">Documente privind aplicarea </w:t>
            </w:r>
            <w:r w:rsidRPr="00FF1AEC">
              <w:rPr>
                <w:sz w:val="20"/>
                <w:szCs w:val="20"/>
              </w:rPr>
              <w:t xml:space="preserve">Mecanismului de evaluare a capacităţii de executare a serviciilor </w:t>
            </w:r>
            <w:r w:rsidRPr="00FF1AEC">
              <w:rPr>
                <w:bCs/>
                <w:sz w:val="20"/>
                <w:szCs w:val="20"/>
                <w:lang w:eastAsia="ar-SA"/>
              </w:rPr>
              <w:t>de organizare a odihnei și întremării sănătății copiilor</w:t>
            </w:r>
            <w:r w:rsidRPr="00FF1AEC">
              <w:rPr>
                <w:sz w:val="20"/>
                <w:szCs w:val="20"/>
              </w:rPr>
              <w:t>, aplicat în cadrul Casei Naţionale de Asigurări Sociale</w:t>
            </w:r>
            <w:r w:rsidRPr="00FF1AEC">
              <w:rPr>
                <w:b/>
                <w:sz w:val="20"/>
                <w:szCs w:val="20"/>
              </w:rPr>
              <w:t xml:space="preserve"> </w:t>
            </w:r>
            <w:r w:rsidRPr="00FF1AEC">
              <w:rPr>
                <w:sz w:val="20"/>
                <w:szCs w:val="20"/>
              </w:rPr>
              <w:t>Aprobat prin Decizia nr.1/6 din 20.01.2019 a Consiliului de Administraţie al Casei Naționale de Asigurări Sociale</w:t>
            </w:r>
          </w:p>
        </w:tc>
        <w:tc>
          <w:tcPr>
            <w:tcW w:w="3827" w:type="dxa"/>
            <w:tcBorders>
              <w:top w:val="single" w:sz="4" w:space="0" w:color="auto"/>
              <w:left w:val="single" w:sz="4" w:space="0" w:color="auto"/>
              <w:bottom w:val="single" w:sz="4" w:space="0" w:color="auto"/>
              <w:right w:val="single" w:sz="4" w:space="0" w:color="auto"/>
            </w:tcBorders>
            <w:vAlign w:val="center"/>
          </w:tcPr>
          <w:p w14:paraId="6601BE5B" w14:textId="77777777" w:rsidR="005026FC" w:rsidRPr="00FF1AEC" w:rsidRDefault="005026FC" w:rsidP="005026FC">
            <w:pPr>
              <w:jc w:val="both"/>
              <w:rPr>
                <w:sz w:val="20"/>
                <w:szCs w:val="20"/>
              </w:rPr>
            </w:pPr>
            <w:r w:rsidRPr="00FF1AEC">
              <w:rPr>
                <w:sz w:val="20"/>
                <w:szCs w:val="20"/>
              </w:rPr>
              <w:t xml:space="preserve">Se va prezenta documentele ce descriu și confirmă următoarele cerințe: </w:t>
            </w:r>
          </w:p>
          <w:p w14:paraId="6BF08F09" w14:textId="77777777" w:rsidR="005026FC" w:rsidRPr="00FF1AEC" w:rsidRDefault="005026FC" w:rsidP="005026FC">
            <w:pPr>
              <w:jc w:val="both"/>
              <w:rPr>
                <w:sz w:val="20"/>
                <w:szCs w:val="20"/>
              </w:rPr>
            </w:pPr>
            <w:r w:rsidRPr="00FF1AEC">
              <w:rPr>
                <w:color w:val="FF0000"/>
                <w:sz w:val="20"/>
                <w:szCs w:val="20"/>
              </w:rPr>
              <w:t xml:space="preserve">- </w:t>
            </w:r>
            <w:r w:rsidRPr="00FF1AEC">
              <w:rPr>
                <w:sz w:val="20"/>
                <w:szCs w:val="20"/>
              </w:rPr>
              <w:t>Suprafața terenului aferent deținut pentru un 1 copil/ m2;</w:t>
            </w:r>
          </w:p>
          <w:p w14:paraId="06AC4548" w14:textId="77777777" w:rsidR="005026FC" w:rsidRPr="00FF1AEC" w:rsidRDefault="005026FC" w:rsidP="005026FC">
            <w:pPr>
              <w:jc w:val="both"/>
              <w:rPr>
                <w:sz w:val="20"/>
                <w:szCs w:val="20"/>
              </w:rPr>
            </w:pPr>
            <w:r w:rsidRPr="00FF1AEC">
              <w:rPr>
                <w:sz w:val="20"/>
                <w:szCs w:val="20"/>
              </w:rPr>
              <w:t>- Tipul blocurilor de cazare și starea tehnică a acestora;</w:t>
            </w:r>
          </w:p>
          <w:p w14:paraId="19EA9C1F" w14:textId="77777777" w:rsidR="005026FC" w:rsidRPr="00FF1AEC" w:rsidRDefault="005026FC" w:rsidP="005026FC">
            <w:pPr>
              <w:jc w:val="both"/>
              <w:rPr>
                <w:rStyle w:val="fontstyle01"/>
                <w:sz w:val="20"/>
                <w:szCs w:val="20"/>
              </w:rPr>
            </w:pPr>
            <w:r w:rsidRPr="00FF1AEC">
              <w:rPr>
                <w:rStyle w:val="fontstyle01"/>
                <w:sz w:val="20"/>
                <w:szCs w:val="20"/>
              </w:rPr>
              <w:t>- Numărul de locuri în odaie;</w:t>
            </w:r>
          </w:p>
          <w:p w14:paraId="5874173E" w14:textId="77777777" w:rsidR="005026FC" w:rsidRPr="00FF1AEC" w:rsidRDefault="005026FC" w:rsidP="005026FC">
            <w:pPr>
              <w:jc w:val="both"/>
              <w:rPr>
                <w:sz w:val="20"/>
                <w:szCs w:val="20"/>
              </w:rPr>
            </w:pPr>
            <w:r w:rsidRPr="00FF1AEC">
              <w:rPr>
                <w:sz w:val="20"/>
                <w:szCs w:val="20"/>
              </w:rPr>
              <w:t>- Amplasarea şi starea tehnică a grupului sanitar;</w:t>
            </w:r>
          </w:p>
          <w:p w14:paraId="78AC9863" w14:textId="77777777" w:rsidR="005026FC" w:rsidRPr="00FF1AEC" w:rsidRDefault="005026FC" w:rsidP="005026FC">
            <w:pPr>
              <w:jc w:val="both"/>
              <w:rPr>
                <w:sz w:val="20"/>
                <w:szCs w:val="20"/>
              </w:rPr>
            </w:pPr>
            <w:r w:rsidRPr="00FF1AEC">
              <w:rPr>
                <w:sz w:val="20"/>
                <w:szCs w:val="20"/>
              </w:rPr>
              <w:t>- Dotarea taberei;</w:t>
            </w:r>
          </w:p>
          <w:p w14:paraId="105EF944" w14:textId="77777777" w:rsidR="005026FC" w:rsidRPr="00FF1AEC" w:rsidRDefault="005026FC" w:rsidP="005026FC">
            <w:pPr>
              <w:jc w:val="both"/>
              <w:rPr>
                <w:color w:val="000000"/>
                <w:sz w:val="20"/>
                <w:szCs w:val="20"/>
              </w:rPr>
            </w:pPr>
            <w:r w:rsidRPr="00FF1AEC">
              <w:rPr>
                <w:sz w:val="20"/>
                <w:szCs w:val="20"/>
              </w:rPr>
              <w:t>- Organizarea procesului de alimentare.</w:t>
            </w:r>
          </w:p>
        </w:tc>
        <w:tc>
          <w:tcPr>
            <w:tcW w:w="1843" w:type="dxa"/>
            <w:tcBorders>
              <w:top w:val="single" w:sz="4" w:space="0" w:color="auto"/>
              <w:left w:val="single" w:sz="4" w:space="0" w:color="auto"/>
              <w:bottom w:val="single" w:sz="4" w:space="0" w:color="auto"/>
              <w:right w:val="single" w:sz="4" w:space="0" w:color="auto"/>
            </w:tcBorders>
            <w:vAlign w:val="center"/>
          </w:tcPr>
          <w:p w14:paraId="268D5D60" w14:textId="77777777" w:rsidR="005026FC" w:rsidRPr="00FF1AEC" w:rsidRDefault="005026FC" w:rsidP="005026FC">
            <w:pPr>
              <w:rPr>
                <w:b/>
                <w:i/>
                <w:sz w:val="20"/>
                <w:szCs w:val="20"/>
              </w:rPr>
            </w:pPr>
            <w:r w:rsidRPr="00FF1AEC">
              <w:rPr>
                <w:b/>
                <w:i/>
                <w:sz w:val="20"/>
                <w:szCs w:val="20"/>
              </w:rPr>
              <w:t>Da*</w:t>
            </w:r>
            <w:r w:rsidRPr="00FF1AEC">
              <w:rPr>
                <w:i/>
                <w:sz w:val="20"/>
                <w:szCs w:val="20"/>
              </w:rPr>
              <w:t xml:space="preserve"> în cazul existenței datelor cu caracter personal sau informațiilor care prezintă secret comercial  informația se remite direct autorității contractante pe poșta electronică </w:t>
            </w:r>
            <w:r w:rsidRPr="00FF1AEC">
              <w:rPr>
                <w:i/>
                <w:color w:val="0000FF"/>
                <w:sz w:val="20"/>
                <w:szCs w:val="20"/>
                <w:u w:val="single"/>
              </w:rPr>
              <w:t>achizitiicnas@cnas.gov.md</w:t>
            </w:r>
            <w:r w:rsidRPr="00FF1AEC">
              <w:rPr>
                <w:i/>
                <w:sz w:val="20"/>
                <w:szCs w:val="20"/>
              </w:rPr>
              <w:t xml:space="preserve"> .</w:t>
            </w:r>
          </w:p>
        </w:tc>
      </w:tr>
      <w:tr w:rsidR="005026FC" w:rsidRPr="00155B90" w14:paraId="3083F50F"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045FB1DF" w14:textId="77777777" w:rsidR="005026FC" w:rsidRDefault="005026FC" w:rsidP="005026FC">
            <w:pPr>
              <w:ind w:right="-108"/>
              <w:jc w:val="center"/>
              <w:rPr>
                <w:spacing w:val="-4"/>
                <w:sz w:val="20"/>
                <w:szCs w:val="20"/>
              </w:rPr>
            </w:pPr>
            <w:r>
              <w:rPr>
                <w:spacing w:val="-4"/>
                <w:sz w:val="20"/>
                <w:szCs w:val="20"/>
              </w:rPr>
              <w:t>12.</w:t>
            </w:r>
          </w:p>
        </w:tc>
        <w:tc>
          <w:tcPr>
            <w:tcW w:w="3403" w:type="dxa"/>
            <w:tcBorders>
              <w:top w:val="single" w:sz="4" w:space="0" w:color="auto"/>
              <w:left w:val="single" w:sz="4" w:space="0" w:color="auto"/>
              <w:bottom w:val="single" w:sz="4" w:space="0" w:color="auto"/>
              <w:right w:val="single" w:sz="4" w:space="0" w:color="auto"/>
            </w:tcBorders>
            <w:vAlign w:val="center"/>
          </w:tcPr>
          <w:p w14:paraId="663774DA" w14:textId="77777777" w:rsidR="005026FC" w:rsidRPr="00FF1AEC" w:rsidRDefault="005026FC" w:rsidP="005026FC">
            <w:pPr>
              <w:autoSpaceDE w:val="0"/>
              <w:autoSpaceDN w:val="0"/>
              <w:adjustRightInd w:val="0"/>
              <w:rPr>
                <w:sz w:val="20"/>
                <w:szCs w:val="20"/>
              </w:rPr>
            </w:pPr>
            <w:r w:rsidRPr="00FF1AEC">
              <w:rPr>
                <w:color w:val="000000"/>
                <w:sz w:val="20"/>
                <w:szCs w:val="20"/>
                <w:shd w:val="clear" w:color="auto" w:fill="FFFFFF"/>
                <w:lang w:eastAsia="ru-RU"/>
              </w:rPr>
              <w:t xml:space="preserve">Documente privind </w:t>
            </w:r>
            <w:r w:rsidRPr="00FF1AEC">
              <w:rPr>
                <w:sz w:val="20"/>
                <w:szCs w:val="20"/>
              </w:rPr>
              <w:t>calitatea serviciilor prestate.</w:t>
            </w:r>
          </w:p>
        </w:tc>
        <w:tc>
          <w:tcPr>
            <w:tcW w:w="3827" w:type="dxa"/>
            <w:tcBorders>
              <w:top w:val="single" w:sz="4" w:space="0" w:color="auto"/>
              <w:left w:val="single" w:sz="4" w:space="0" w:color="auto"/>
              <w:bottom w:val="single" w:sz="4" w:space="0" w:color="auto"/>
              <w:right w:val="single" w:sz="4" w:space="0" w:color="auto"/>
            </w:tcBorders>
            <w:vAlign w:val="center"/>
          </w:tcPr>
          <w:p w14:paraId="788ABBEA" w14:textId="77777777" w:rsidR="005026FC" w:rsidRPr="00FF1AEC" w:rsidRDefault="005026FC" w:rsidP="005026FC">
            <w:pPr>
              <w:jc w:val="both"/>
              <w:rPr>
                <w:sz w:val="20"/>
                <w:szCs w:val="20"/>
                <w:lang w:eastAsia="ru-RU"/>
              </w:rPr>
            </w:pPr>
            <w:r w:rsidRPr="00FF1AEC">
              <w:rPr>
                <w:sz w:val="20"/>
                <w:szCs w:val="20"/>
                <w:lang w:eastAsia="ru-RU"/>
              </w:rPr>
              <w:t>Certificat pentru confirmarea capacităţii executării calitative a contractului de achiziţie, care reflectă următoarea informaţie:</w:t>
            </w:r>
          </w:p>
          <w:p w14:paraId="7D57EF59" w14:textId="77777777" w:rsidR="005026FC" w:rsidRPr="00FF1AEC" w:rsidRDefault="005026FC" w:rsidP="00606CC5">
            <w:pPr>
              <w:numPr>
                <w:ilvl w:val="0"/>
                <w:numId w:val="17"/>
              </w:numPr>
              <w:ind w:left="0" w:hanging="357"/>
              <w:jc w:val="both"/>
              <w:rPr>
                <w:sz w:val="20"/>
                <w:szCs w:val="20"/>
                <w:lang w:eastAsia="ru-RU"/>
              </w:rPr>
            </w:pPr>
            <w:r w:rsidRPr="00FF1AEC">
              <w:rPr>
                <w:sz w:val="20"/>
                <w:szCs w:val="20"/>
                <w:lang w:eastAsia="ru-RU"/>
              </w:rPr>
              <w:t>- capacitatea instituţiei-indicarea capacității totale a instituție, cantitatea camerelor cu  (2-8) paturi cu indicarea numerotației camerelor;</w:t>
            </w:r>
          </w:p>
          <w:p w14:paraId="3186268A" w14:textId="77777777" w:rsidR="005026FC" w:rsidRPr="00FF1AEC" w:rsidRDefault="005026FC" w:rsidP="00606CC5">
            <w:pPr>
              <w:numPr>
                <w:ilvl w:val="0"/>
                <w:numId w:val="17"/>
              </w:numPr>
              <w:ind w:left="0" w:hanging="357"/>
              <w:jc w:val="both"/>
              <w:rPr>
                <w:sz w:val="20"/>
                <w:szCs w:val="20"/>
                <w:lang w:eastAsia="ru-RU"/>
              </w:rPr>
            </w:pPr>
            <w:r w:rsidRPr="00FF1AEC">
              <w:rPr>
                <w:sz w:val="20"/>
                <w:szCs w:val="20"/>
                <w:lang w:eastAsia="ru-RU"/>
              </w:rPr>
              <w:t>- Cantitatea biletelor solicitate nu va depăși suma numărului de locuri în camerele cu (2-8) paturi reieșind din numărul maximal a turelor în perioada activității pentru perioada estivală anului 202</w:t>
            </w:r>
            <w:r>
              <w:rPr>
                <w:sz w:val="20"/>
                <w:szCs w:val="20"/>
                <w:lang w:eastAsia="ru-RU"/>
              </w:rPr>
              <w:t>3</w:t>
            </w:r>
            <w:r w:rsidRPr="00FF1AEC">
              <w:rPr>
                <w:sz w:val="20"/>
                <w:szCs w:val="20"/>
                <w:lang w:eastAsia="ru-RU"/>
              </w:rPr>
              <w:t xml:space="preserve">            </w:t>
            </w:r>
            <w:r w:rsidRPr="00FF1AEC">
              <w:rPr>
                <w:b/>
                <w:i/>
                <w:sz w:val="20"/>
                <w:szCs w:val="20"/>
                <w:u w:val="single"/>
                <w:lang w:eastAsia="ru-RU"/>
              </w:rPr>
              <w:t>(8 ture).</w:t>
            </w:r>
          </w:p>
          <w:p w14:paraId="028143B2" w14:textId="77777777" w:rsidR="005026FC" w:rsidRPr="00FF1AEC" w:rsidRDefault="005026FC" w:rsidP="005026FC">
            <w:pPr>
              <w:rPr>
                <w:sz w:val="20"/>
                <w:szCs w:val="20"/>
              </w:rPr>
            </w:pPr>
            <w:r w:rsidRPr="00FF1AEC">
              <w:rPr>
                <w:sz w:val="20"/>
                <w:szCs w:val="20"/>
                <w:lang w:eastAsia="ru-RU"/>
              </w:rPr>
              <w:t>- Proiectul programului distractiv-educativ şi sportiv planificat pe parcursul schimbului, conform programului minim stabilit în punctul din cerinţele indicate în invitaţia de participare</w:t>
            </w:r>
          </w:p>
        </w:tc>
        <w:tc>
          <w:tcPr>
            <w:tcW w:w="1843" w:type="dxa"/>
            <w:tcBorders>
              <w:top w:val="single" w:sz="4" w:space="0" w:color="auto"/>
              <w:left w:val="single" w:sz="4" w:space="0" w:color="auto"/>
              <w:bottom w:val="single" w:sz="4" w:space="0" w:color="auto"/>
              <w:right w:val="single" w:sz="4" w:space="0" w:color="auto"/>
            </w:tcBorders>
            <w:vAlign w:val="center"/>
          </w:tcPr>
          <w:p w14:paraId="340EA2AF" w14:textId="77777777" w:rsidR="005026FC" w:rsidRPr="00FF1AEC" w:rsidRDefault="005026FC" w:rsidP="005026FC">
            <w:pPr>
              <w:rPr>
                <w:b/>
                <w:i/>
                <w:sz w:val="20"/>
                <w:szCs w:val="20"/>
              </w:rPr>
            </w:pPr>
            <w:r w:rsidRPr="00FF1AEC">
              <w:rPr>
                <w:b/>
                <w:i/>
                <w:sz w:val="20"/>
                <w:szCs w:val="20"/>
              </w:rPr>
              <w:t>Da*</w:t>
            </w:r>
            <w:r w:rsidRPr="00FF1AEC">
              <w:rPr>
                <w:i/>
                <w:sz w:val="20"/>
                <w:szCs w:val="20"/>
              </w:rPr>
              <w:t xml:space="preserve"> în cazul existenței datelor cu caracter personal sau informațiilor care prezintă secret comercial  informația se remite direct autorității contractante pe poșta electronică </w:t>
            </w:r>
            <w:r w:rsidRPr="00FF1AEC">
              <w:rPr>
                <w:i/>
                <w:color w:val="0000FF"/>
                <w:sz w:val="20"/>
                <w:szCs w:val="20"/>
                <w:u w:val="single"/>
              </w:rPr>
              <w:t>achizitiicnas@cnas.gov.md</w:t>
            </w:r>
          </w:p>
        </w:tc>
      </w:tr>
      <w:tr w:rsidR="005026FC" w:rsidRPr="00155B90" w14:paraId="34DA8D85"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515D16FE" w14:textId="77777777" w:rsidR="005026FC" w:rsidRPr="00155B90" w:rsidRDefault="005026FC" w:rsidP="005026FC">
            <w:pPr>
              <w:ind w:right="-108"/>
              <w:rPr>
                <w:spacing w:val="-4"/>
                <w:sz w:val="20"/>
                <w:szCs w:val="20"/>
              </w:rPr>
            </w:pPr>
            <w:r>
              <w:rPr>
                <w:spacing w:val="-4"/>
                <w:sz w:val="20"/>
                <w:szCs w:val="20"/>
              </w:rPr>
              <w:t>13.</w:t>
            </w:r>
          </w:p>
        </w:tc>
        <w:tc>
          <w:tcPr>
            <w:tcW w:w="3403" w:type="dxa"/>
            <w:tcBorders>
              <w:top w:val="single" w:sz="4" w:space="0" w:color="auto"/>
              <w:left w:val="single" w:sz="4" w:space="0" w:color="auto"/>
              <w:bottom w:val="single" w:sz="4" w:space="0" w:color="auto"/>
              <w:right w:val="single" w:sz="4" w:space="0" w:color="auto"/>
            </w:tcBorders>
          </w:tcPr>
          <w:p w14:paraId="7B47E03E" w14:textId="77777777" w:rsidR="005026FC" w:rsidRPr="00FF1AEC" w:rsidRDefault="005026FC" w:rsidP="005026FC">
            <w:pPr>
              <w:jc w:val="both"/>
              <w:rPr>
                <w:iCs/>
                <w:sz w:val="20"/>
                <w:szCs w:val="20"/>
              </w:rPr>
            </w:pPr>
            <w:r w:rsidRPr="00FF1AEC">
              <w:rPr>
                <w:rFonts w:eastAsia="Calibri"/>
                <w:sz w:val="20"/>
                <w:szCs w:val="20"/>
              </w:rPr>
              <w:t xml:space="preserve">Va fi exclus din procedura de atribuire a contractului de achiziţii publice orice ofertant sau candidat despre care are cunoştinţă că, în ultimii 5 ani, a fost condamnat, prin hotărîrea definitivă a unei instanţe judecătoreşti, pentru </w:t>
            </w:r>
            <w:r w:rsidRPr="00FF1AEC">
              <w:rPr>
                <w:rFonts w:eastAsia="Calibri"/>
                <w:sz w:val="20"/>
                <w:szCs w:val="20"/>
              </w:rPr>
              <w:lastRenderedPageBreak/>
              <w:t>participare la activităţi ale unei organizaţii sau grupări criminale, pentru corupţie, pentru fraudă şi/sau pentru spălare de bani, pentru infracţiuni de terorism sau infracţiuni legate de activităţi teroriste, finanţarea terorismului, exploatarea prin muncă a copiilor şi alte forme de trafic de persoane.</w:t>
            </w:r>
          </w:p>
        </w:tc>
        <w:tc>
          <w:tcPr>
            <w:tcW w:w="3827" w:type="dxa"/>
            <w:tcBorders>
              <w:top w:val="single" w:sz="4" w:space="0" w:color="auto"/>
              <w:left w:val="single" w:sz="4" w:space="0" w:color="auto"/>
              <w:bottom w:val="single" w:sz="4" w:space="0" w:color="auto"/>
              <w:right w:val="single" w:sz="4" w:space="0" w:color="auto"/>
            </w:tcBorders>
            <w:vAlign w:val="center"/>
          </w:tcPr>
          <w:p w14:paraId="0F729FCA" w14:textId="77777777" w:rsidR="005026FC" w:rsidRPr="00FF1AEC" w:rsidRDefault="005026FC" w:rsidP="005026FC">
            <w:pPr>
              <w:shd w:val="clear" w:color="auto" w:fill="FFFFFF" w:themeFill="background1"/>
              <w:tabs>
                <w:tab w:val="left" w:pos="612"/>
              </w:tabs>
              <w:rPr>
                <w:iCs/>
                <w:sz w:val="20"/>
                <w:szCs w:val="20"/>
              </w:rPr>
            </w:pPr>
            <w:r w:rsidRPr="00FF1AEC">
              <w:rPr>
                <w:iCs/>
                <w:sz w:val="20"/>
                <w:szCs w:val="20"/>
              </w:rPr>
              <w:lastRenderedPageBreak/>
              <w:t>La depunerea ofertei prin declararea în DUAE/la evaluare la solicitarea AC</w:t>
            </w:r>
          </w:p>
        </w:tc>
        <w:tc>
          <w:tcPr>
            <w:tcW w:w="1843" w:type="dxa"/>
            <w:tcBorders>
              <w:top w:val="single" w:sz="4" w:space="0" w:color="auto"/>
              <w:left w:val="single" w:sz="4" w:space="0" w:color="auto"/>
              <w:bottom w:val="single" w:sz="4" w:space="0" w:color="auto"/>
              <w:right w:val="single" w:sz="4" w:space="0" w:color="auto"/>
            </w:tcBorders>
            <w:vAlign w:val="center"/>
          </w:tcPr>
          <w:p w14:paraId="3B68C633" w14:textId="77777777" w:rsidR="005026FC" w:rsidRPr="00FF1AEC" w:rsidRDefault="005026FC" w:rsidP="005026FC">
            <w:pPr>
              <w:shd w:val="clear" w:color="auto" w:fill="FFFFFF" w:themeFill="background1"/>
              <w:tabs>
                <w:tab w:val="left" w:pos="612"/>
              </w:tabs>
              <w:jc w:val="center"/>
              <w:rPr>
                <w:i/>
                <w:iCs/>
              </w:rPr>
            </w:pPr>
            <w:r w:rsidRPr="00FF1AEC">
              <w:rPr>
                <w:b/>
                <w:i/>
              </w:rPr>
              <w:t>Obligatoriu</w:t>
            </w:r>
          </w:p>
          <w:p w14:paraId="3D8866BF" w14:textId="77777777" w:rsidR="005026FC" w:rsidRPr="00FF1AEC" w:rsidRDefault="005026FC" w:rsidP="005026FC">
            <w:pPr>
              <w:shd w:val="clear" w:color="auto" w:fill="FFFFFF" w:themeFill="background1"/>
              <w:tabs>
                <w:tab w:val="left" w:pos="612"/>
              </w:tabs>
              <w:jc w:val="center"/>
              <w:rPr>
                <w:i/>
                <w:iCs/>
              </w:rPr>
            </w:pPr>
            <w:r w:rsidRPr="00FF1AEC">
              <w:rPr>
                <w:i/>
                <w:iCs/>
              </w:rPr>
              <w:t>Lipsa condamnării pe parcursul a ultimilor 5 ani.</w:t>
            </w:r>
          </w:p>
        </w:tc>
      </w:tr>
      <w:tr w:rsidR="005026FC" w:rsidRPr="00155B90" w14:paraId="3EFA69E2"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3F7402E1" w14:textId="77777777" w:rsidR="005026FC" w:rsidRPr="00A816F4" w:rsidRDefault="005026FC" w:rsidP="005026FC">
            <w:pPr>
              <w:ind w:right="-108"/>
              <w:rPr>
                <w:spacing w:val="-4"/>
                <w:sz w:val="20"/>
                <w:szCs w:val="20"/>
              </w:rPr>
            </w:pPr>
            <w:r w:rsidRPr="00A816F4">
              <w:rPr>
                <w:spacing w:val="-4"/>
                <w:sz w:val="20"/>
                <w:szCs w:val="20"/>
              </w:rPr>
              <w:t>14.</w:t>
            </w:r>
          </w:p>
        </w:tc>
        <w:tc>
          <w:tcPr>
            <w:tcW w:w="3403" w:type="dxa"/>
            <w:tcBorders>
              <w:top w:val="single" w:sz="4" w:space="0" w:color="auto"/>
              <w:left w:val="single" w:sz="4" w:space="0" w:color="auto"/>
              <w:bottom w:val="single" w:sz="4" w:space="0" w:color="auto"/>
              <w:right w:val="single" w:sz="4" w:space="0" w:color="auto"/>
            </w:tcBorders>
            <w:vAlign w:val="center"/>
          </w:tcPr>
          <w:p w14:paraId="609F4A3A" w14:textId="77777777" w:rsidR="005026FC" w:rsidRPr="00A816F4" w:rsidRDefault="005026FC" w:rsidP="005026FC">
            <w:pPr>
              <w:rPr>
                <w:iCs/>
                <w:sz w:val="20"/>
                <w:szCs w:val="20"/>
              </w:rPr>
            </w:pPr>
            <w:r w:rsidRPr="00A816F4">
              <w:rPr>
                <w:rFonts w:eastAsia="Calibri"/>
                <w:sz w:val="20"/>
                <w:szCs w:val="20"/>
              </w:rPr>
              <w:t>Va fi exclus orice operator economic care se află în proces de insolvabilitate ca urmare a hotărârii judecătoreşti.</w:t>
            </w:r>
          </w:p>
        </w:tc>
        <w:tc>
          <w:tcPr>
            <w:tcW w:w="3827" w:type="dxa"/>
            <w:tcBorders>
              <w:top w:val="single" w:sz="4" w:space="0" w:color="auto"/>
              <w:left w:val="single" w:sz="4" w:space="0" w:color="auto"/>
              <w:bottom w:val="single" w:sz="4" w:space="0" w:color="auto"/>
              <w:right w:val="single" w:sz="4" w:space="0" w:color="auto"/>
            </w:tcBorders>
            <w:vAlign w:val="center"/>
          </w:tcPr>
          <w:p w14:paraId="59EF80C4" w14:textId="77777777" w:rsidR="005026FC" w:rsidRPr="00A816F4" w:rsidRDefault="005026FC" w:rsidP="005026FC">
            <w:pPr>
              <w:shd w:val="clear" w:color="auto" w:fill="FFFFFF" w:themeFill="background1"/>
              <w:tabs>
                <w:tab w:val="left" w:pos="612"/>
              </w:tabs>
              <w:rPr>
                <w:iCs/>
                <w:sz w:val="20"/>
                <w:szCs w:val="20"/>
              </w:rPr>
            </w:pPr>
            <w:r w:rsidRPr="00A816F4">
              <w:rPr>
                <w:iCs/>
                <w:sz w:val="20"/>
                <w:szCs w:val="20"/>
              </w:rPr>
              <w:t>La depunerea ofertei prin declararea în DUAE</w:t>
            </w:r>
          </w:p>
        </w:tc>
        <w:tc>
          <w:tcPr>
            <w:tcW w:w="1843" w:type="dxa"/>
            <w:tcBorders>
              <w:top w:val="single" w:sz="4" w:space="0" w:color="auto"/>
              <w:left w:val="single" w:sz="4" w:space="0" w:color="auto"/>
              <w:bottom w:val="single" w:sz="4" w:space="0" w:color="auto"/>
              <w:right w:val="single" w:sz="4" w:space="0" w:color="auto"/>
            </w:tcBorders>
          </w:tcPr>
          <w:p w14:paraId="542BB60B" w14:textId="77777777" w:rsidR="005026FC" w:rsidRPr="00A816F4" w:rsidRDefault="005026FC" w:rsidP="005026FC">
            <w:pPr>
              <w:shd w:val="clear" w:color="auto" w:fill="FFFFFF" w:themeFill="background1"/>
              <w:tabs>
                <w:tab w:val="left" w:pos="612"/>
              </w:tabs>
              <w:ind w:right="-108"/>
              <w:rPr>
                <w:i/>
                <w:iCs/>
                <w:sz w:val="20"/>
                <w:szCs w:val="20"/>
              </w:rPr>
            </w:pPr>
            <w:r w:rsidRPr="00A816F4">
              <w:rPr>
                <w:b/>
                <w:i/>
                <w:sz w:val="20"/>
                <w:szCs w:val="20"/>
              </w:rPr>
              <w:t>Obligatoriu</w:t>
            </w:r>
            <w:r w:rsidRPr="00A816F4">
              <w:rPr>
                <w:i/>
                <w:iCs/>
                <w:sz w:val="20"/>
                <w:szCs w:val="20"/>
              </w:rPr>
              <w:t xml:space="preserve"> </w:t>
            </w:r>
          </w:p>
          <w:p w14:paraId="2BF3B1D8" w14:textId="77777777" w:rsidR="005026FC" w:rsidRPr="00A816F4" w:rsidRDefault="005026FC" w:rsidP="005026FC">
            <w:pPr>
              <w:shd w:val="clear" w:color="auto" w:fill="FFFFFF" w:themeFill="background1"/>
              <w:tabs>
                <w:tab w:val="left" w:pos="612"/>
              </w:tabs>
              <w:ind w:right="-108"/>
              <w:rPr>
                <w:i/>
                <w:iCs/>
                <w:sz w:val="20"/>
                <w:szCs w:val="20"/>
              </w:rPr>
            </w:pPr>
            <w:r w:rsidRPr="00A816F4">
              <w:rPr>
                <w:i/>
                <w:iCs/>
                <w:sz w:val="20"/>
                <w:szCs w:val="20"/>
              </w:rPr>
              <w:t>Nu se află în proces de insolvabilitate</w:t>
            </w:r>
          </w:p>
        </w:tc>
      </w:tr>
      <w:tr w:rsidR="005026FC" w:rsidRPr="00155B90" w14:paraId="4DADBB62"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27BCE8B5" w14:textId="77777777" w:rsidR="005026FC" w:rsidRPr="00A816F4" w:rsidRDefault="005026FC" w:rsidP="005026FC">
            <w:pPr>
              <w:ind w:right="-108"/>
              <w:rPr>
                <w:spacing w:val="-4"/>
                <w:sz w:val="20"/>
                <w:szCs w:val="20"/>
              </w:rPr>
            </w:pPr>
            <w:r w:rsidRPr="00A816F4">
              <w:rPr>
                <w:spacing w:val="-4"/>
                <w:sz w:val="20"/>
                <w:szCs w:val="20"/>
              </w:rPr>
              <w:t>15</w:t>
            </w:r>
          </w:p>
        </w:tc>
        <w:tc>
          <w:tcPr>
            <w:tcW w:w="3403" w:type="dxa"/>
            <w:tcBorders>
              <w:top w:val="single" w:sz="4" w:space="0" w:color="auto"/>
              <w:left w:val="single" w:sz="4" w:space="0" w:color="auto"/>
              <w:bottom w:val="single" w:sz="4" w:space="0" w:color="auto"/>
              <w:right w:val="single" w:sz="4" w:space="0" w:color="auto"/>
            </w:tcBorders>
            <w:vAlign w:val="center"/>
          </w:tcPr>
          <w:p w14:paraId="153826EC" w14:textId="77777777" w:rsidR="005026FC" w:rsidRPr="00A816F4" w:rsidRDefault="005026FC" w:rsidP="005026FC">
            <w:pPr>
              <w:autoSpaceDE w:val="0"/>
              <w:autoSpaceDN w:val="0"/>
              <w:adjustRightInd w:val="0"/>
              <w:rPr>
                <w:sz w:val="20"/>
                <w:szCs w:val="20"/>
              </w:rPr>
            </w:pPr>
            <w:r w:rsidRPr="00A816F4">
              <w:rPr>
                <w:sz w:val="20"/>
                <w:szCs w:val="20"/>
              </w:rPr>
              <w:t>DECLARAŢIE privind confirmarea identității beneficiarilor efectivi și neîncadrarea acestora în situația condamnării  pentru participarea la activităţi ale unei organizaţii sau grupări criminale, pentru corupţie, fraudă şi/sau spălare de bani</w:t>
            </w:r>
          </w:p>
        </w:tc>
        <w:tc>
          <w:tcPr>
            <w:tcW w:w="3827" w:type="dxa"/>
            <w:tcBorders>
              <w:top w:val="single" w:sz="4" w:space="0" w:color="auto"/>
              <w:left w:val="single" w:sz="4" w:space="0" w:color="auto"/>
              <w:bottom w:val="single" w:sz="4" w:space="0" w:color="auto"/>
              <w:right w:val="single" w:sz="4" w:space="0" w:color="auto"/>
            </w:tcBorders>
            <w:vAlign w:val="center"/>
          </w:tcPr>
          <w:p w14:paraId="2639E3EF" w14:textId="77777777" w:rsidR="005026FC" w:rsidRPr="00A816F4" w:rsidRDefault="005026FC" w:rsidP="005026FC">
            <w:pPr>
              <w:rPr>
                <w:sz w:val="20"/>
                <w:szCs w:val="20"/>
              </w:rPr>
            </w:pPr>
            <w:r w:rsidRPr="00A816F4">
              <w:rPr>
                <w:sz w:val="20"/>
                <w:szCs w:val="20"/>
              </w:rPr>
              <w:t xml:space="preserve">Declaraţie în conformitate cu </w:t>
            </w:r>
            <w:r w:rsidRPr="00A816F4">
              <w:rPr>
                <w:color w:val="0000FF"/>
                <w:sz w:val="20"/>
                <w:szCs w:val="20"/>
              </w:rPr>
              <w:t xml:space="preserve">Anexa nr. </w:t>
            </w:r>
            <w:r w:rsidRPr="00A816F4">
              <w:rPr>
                <w:sz w:val="20"/>
                <w:szCs w:val="20"/>
              </w:rPr>
              <w:t>autentificată prin aplicarea semnăturii electronice a Participantului – depunere obligatorie după desemnare în calitate de ofertant/ofertant asociat desemnat câștigător ;</w:t>
            </w:r>
          </w:p>
        </w:tc>
        <w:tc>
          <w:tcPr>
            <w:tcW w:w="1843" w:type="dxa"/>
            <w:tcBorders>
              <w:top w:val="single" w:sz="4" w:space="0" w:color="auto"/>
              <w:left w:val="single" w:sz="4" w:space="0" w:color="auto"/>
              <w:bottom w:val="single" w:sz="4" w:space="0" w:color="auto"/>
              <w:right w:val="single" w:sz="4" w:space="0" w:color="auto"/>
            </w:tcBorders>
            <w:vAlign w:val="center"/>
          </w:tcPr>
          <w:p w14:paraId="15EA0425" w14:textId="77777777" w:rsidR="005026FC" w:rsidRPr="00A816F4" w:rsidRDefault="005026FC" w:rsidP="005026FC">
            <w:pPr>
              <w:pStyle w:val="Corptext"/>
              <w:jc w:val="center"/>
              <w:rPr>
                <w:b/>
                <w:i/>
              </w:rPr>
            </w:pPr>
            <w:r w:rsidRPr="00A816F4">
              <w:rPr>
                <w:i/>
                <w:lang w:eastAsia="zh-CN"/>
              </w:rPr>
              <w:t>depunere obligatorie după desemnare în calitate de cîștigător</w:t>
            </w:r>
          </w:p>
        </w:tc>
      </w:tr>
    </w:tbl>
    <w:p w14:paraId="1CFA846E" w14:textId="77777777" w:rsidR="005026FC" w:rsidRDefault="005026FC" w:rsidP="005026FC">
      <w:pPr>
        <w:tabs>
          <w:tab w:val="right" w:pos="426"/>
          <w:tab w:val="left" w:pos="627"/>
          <w:tab w:val="right" w:pos="9638"/>
        </w:tabs>
        <w:spacing w:before="120"/>
        <w:jc w:val="right"/>
        <w:rPr>
          <w:b/>
          <w:color w:val="0000FF"/>
          <w:lang w:eastAsia="ru-RU"/>
        </w:rPr>
      </w:pPr>
    </w:p>
    <w:p w14:paraId="51B74408" w14:textId="77777777" w:rsidR="005026FC" w:rsidRPr="00A816F4" w:rsidRDefault="005026FC" w:rsidP="005026FC">
      <w:pPr>
        <w:tabs>
          <w:tab w:val="right" w:pos="426"/>
        </w:tabs>
        <w:spacing w:before="120"/>
        <w:ind w:left="360"/>
        <w:jc w:val="right"/>
        <w:rPr>
          <w:b/>
          <w:color w:val="0000FF"/>
          <w:sz w:val="28"/>
          <w:szCs w:val="28"/>
          <w:lang w:eastAsia="ru-RU"/>
        </w:rPr>
      </w:pPr>
      <w:r w:rsidRPr="00A816F4">
        <w:rPr>
          <w:b/>
          <w:color w:val="0000FF"/>
          <w:sz w:val="28"/>
          <w:szCs w:val="28"/>
          <w:lang w:eastAsia="ru-RU"/>
        </w:rPr>
        <w:t>Anexa nr. 1</w:t>
      </w:r>
    </w:p>
    <w:p w14:paraId="7EB9B919" w14:textId="77777777" w:rsidR="005026FC" w:rsidRPr="00A816F4" w:rsidRDefault="005026FC" w:rsidP="005026FC">
      <w:pPr>
        <w:tabs>
          <w:tab w:val="right" w:pos="426"/>
        </w:tabs>
        <w:spacing w:before="120"/>
        <w:ind w:left="360"/>
        <w:jc w:val="right"/>
        <w:rPr>
          <w:b/>
          <w:color w:val="0000FF"/>
          <w:sz w:val="20"/>
          <w:szCs w:val="20"/>
          <w:lang w:eastAsia="ru-RU"/>
        </w:rPr>
      </w:pPr>
    </w:p>
    <w:p w14:paraId="35FEFE40" w14:textId="77777777" w:rsidR="005026FC" w:rsidRPr="00A816F4" w:rsidRDefault="005026FC" w:rsidP="005026FC">
      <w:pPr>
        <w:jc w:val="right"/>
        <w:rPr>
          <w:lang w:eastAsia="ru-RU"/>
        </w:rPr>
      </w:pPr>
      <w:r w:rsidRPr="00A816F4">
        <w:rPr>
          <w:lang w:eastAsia="ru-RU"/>
        </w:rPr>
        <w:t xml:space="preserve">APROBAT </w:t>
      </w:r>
    </w:p>
    <w:p w14:paraId="126CB4FE" w14:textId="77777777" w:rsidR="005026FC" w:rsidRPr="00A816F4" w:rsidRDefault="005026FC" w:rsidP="005026FC">
      <w:pPr>
        <w:jc w:val="right"/>
        <w:rPr>
          <w:lang w:eastAsia="ru-RU"/>
        </w:rPr>
      </w:pPr>
      <w:r w:rsidRPr="00A816F4">
        <w:rPr>
          <w:lang w:eastAsia="ru-RU"/>
        </w:rPr>
        <w:t xml:space="preserve">prin Ordinul </w:t>
      </w:r>
    </w:p>
    <w:p w14:paraId="6F6842A5" w14:textId="77777777" w:rsidR="005026FC" w:rsidRPr="00A816F4" w:rsidRDefault="005026FC" w:rsidP="005026FC">
      <w:pPr>
        <w:jc w:val="right"/>
        <w:rPr>
          <w:lang w:eastAsia="ru-RU"/>
        </w:rPr>
      </w:pPr>
      <w:r w:rsidRPr="00A816F4">
        <w:rPr>
          <w:lang w:eastAsia="ru-RU"/>
        </w:rPr>
        <w:t>Ministrului Finanțelor</w:t>
      </w:r>
    </w:p>
    <w:p w14:paraId="0DD1B3FF" w14:textId="77777777" w:rsidR="005026FC" w:rsidRPr="00A816F4" w:rsidRDefault="005026FC" w:rsidP="005026FC">
      <w:pPr>
        <w:jc w:val="right"/>
        <w:rPr>
          <w:sz w:val="28"/>
          <w:szCs w:val="28"/>
          <w:lang w:eastAsia="ru-RU"/>
        </w:rPr>
      </w:pPr>
      <w:r w:rsidRPr="00A816F4">
        <w:rPr>
          <w:lang w:eastAsia="ru-RU"/>
        </w:rPr>
        <w:t xml:space="preserve">                                               nr. 145  din 24 noiembrie 2020</w:t>
      </w:r>
      <w:r w:rsidRPr="00A816F4">
        <w:rPr>
          <w:sz w:val="26"/>
          <w:szCs w:val="26"/>
          <w:lang w:eastAsia="ru-RU"/>
        </w:rPr>
        <w:t xml:space="preserve"> </w:t>
      </w:r>
    </w:p>
    <w:p w14:paraId="40F30172" w14:textId="77777777" w:rsidR="005026FC" w:rsidRPr="00A816F4" w:rsidRDefault="005026FC" w:rsidP="005026FC">
      <w:pPr>
        <w:keepNext/>
        <w:spacing w:line="240" w:lineRule="exact"/>
        <w:jc w:val="center"/>
        <w:outlineLvl w:val="0"/>
        <w:rPr>
          <w:rFonts w:eastAsia="Calibri"/>
          <w:b/>
          <w:bCs/>
          <w:sz w:val="26"/>
          <w:szCs w:val="26"/>
          <w:lang w:eastAsia="ro-RO"/>
        </w:rPr>
      </w:pPr>
      <w:r w:rsidRPr="00A816F4">
        <w:rPr>
          <w:rFonts w:eastAsia="Calibri"/>
          <w:b/>
          <w:bCs/>
          <w:sz w:val="26"/>
          <w:szCs w:val="26"/>
          <w:lang w:eastAsia="ro-RO"/>
        </w:rPr>
        <w:t>DECLARAŢIE</w:t>
      </w:r>
    </w:p>
    <w:p w14:paraId="458B5B04" w14:textId="77777777" w:rsidR="005026FC" w:rsidRPr="00A816F4" w:rsidRDefault="005026FC" w:rsidP="005026FC">
      <w:pPr>
        <w:keepNext/>
        <w:spacing w:line="240" w:lineRule="exact"/>
        <w:jc w:val="center"/>
        <w:outlineLvl w:val="0"/>
        <w:rPr>
          <w:rFonts w:eastAsia="Calibri"/>
          <w:b/>
          <w:bCs/>
          <w:sz w:val="26"/>
          <w:szCs w:val="26"/>
          <w:lang w:eastAsia="ro-RO"/>
        </w:rPr>
      </w:pPr>
      <w:r w:rsidRPr="00A816F4">
        <w:rPr>
          <w:rFonts w:eastAsia="PMingLiU"/>
          <w:b/>
          <w:bCs/>
          <w:sz w:val="26"/>
          <w:szCs w:val="26"/>
          <w:lang w:eastAsia="zh-CN"/>
        </w:rPr>
        <w:t>privind confirmarea identității beneficiarilor efectivi și neîncadrarea acestora în situația condamnării  pentru participarea la activităţi ale unei organizaţii sau grupări criminale, pentru corupţie, fraudă şi/sau spălare de bani.</w:t>
      </w:r>
    </w:p>
    <w:p w14:paraId="0E2F71D0" w14:textId="77777777" w:rsidR="005026FC" w:rsidRPr="00A816F4" w:rsidRDefault="005026FC" w:rsidP="005026FC">
      <w:pPr>
        <w:keepNext/>
        <w:spacing w:line="240" w:lineRule="exact"/>
        <w:jc w:val="both"/>
        <w:outlineLvl w:val="0"/>
        <w:rPr>
          <w:rFonts w:eastAsia="Calibri"/>
          <w:b/>
          <w:bCs/>
          <w:sz w:val="26"/>
          <w:szCs w:val="26"/>
          <w:lang w:eastAsia="ro-RO"/>
        </w:rPr>
      </w:pPr>
    </w:p>
    <w:p w14:paraId="4D2DE55F" w14:textId="77777777" w:rsidR="005026FC" w:rsidRPr="00A816F4" w:rsidRDefault="005026FC" w:rsidP="005026FC">
      <w:pPr>
        <w:shd w:val="clear" w:color="auto" w:fill="FFFFFF"/>
        <w:tabs>
          <w:tab w:val="left" w:leader="dot" w:pos="7862"/>
        </w:tabs>
        <w:ind w:firstLine="1080"/>
        <w:jc w:val="both"/>
        <w:rPr>
          <w:rFonts w:eastAsia="Calibri"/>
          <w:sz w:val="26"/>
          <w:szCs w:val="26"/>
          <w:lang w:eastAsia="ru-RU"/>
        </w:rPr>
      </w:pPr>
      <w:r w:rsidRPr="00A816F4">
        <w:rPr>
          <w:rFonts w:eastAsia="Calibri"/>
          <w:sz w:val="26"/>
          <w:szCs w:val="26"/>
          <w:lang w:eastAsia="ru-RU"/>
        </w:rPr>
        <w:t xml:space="preserve">Subsemnatul, ________________ reprezentant împuternicit al _____________ </w:t>
      </w:r>
      <w:r w:rsidRPr="00A816F4">
        <w:rPr>
          <w:rFonts w:eastAsia="Calibri"/>
          <w:i/>
          <w:sz w:val="26"/>
          <w:szCs w:val="26"/>
          <w:lang w:eastAsia="ru-RU"/>
        </w:rPr>
        <w:t>(denumirea operatorului economic</w:t>
      </w:r>
      <w:r w:rsidRPr="00A816F4">
        <w:rPr>
          <w:rFonts w:eastAsia="Calibri"/>
          <w:sz w:val="26"/>
          <w:szCs w:val="26"/>
          <w:lang w:eastAsia="ru-RU"/>
        </w:rPr>
        <w:t>) în calitate de ofertant/ofertant asociat desemnat câștigător în cadrul procedurii de achiziție publică nr. _________________ din data __/__/___, declar pe propria răspundere, sub sancţiunile aplicabile faptei de fals în acte publice, că beneficiarul/beneficiarii efectivi ai operatorului economic în ultimii 5 ani nu au fost condamnați prin hotărâre judecătorească definitivă pentru participarea la activităţi ale unei organizaţii sau grupări criminale, pentru corupţie, fraudă şi/sau spălare de bani.</w:t>
      </w:r>
    </w:p>
    <w:p w14:paraId="74C538D0" w14:textId="77777777" w:rsidR="005026FC" w:rsidRPr="00A816F4" w:rsidRDefault="005026FC" w:rsidP="005026FC">
      <w:pPr>
        <w:shd w:val="clear" w:color="auto" w:fill="FFFFFF"/>
        <w:ind w:firstLine="1077"/>
        <w:rPr>
          <w:rFonts w:eastAsia="Calibri"/>
          <w:spacing w:val="-1"/>
          <w:sz w:val="26"/>
          <w:szCs w:val="26"/>
          <w:lang w:eastAsia="ru-RU"/>
        </w:rPr>
      </w:pPr>
    </w:p>
    <w:p w14:paraId="4D217275" w14:textId="77777777" w:rsidR="005026FC" w:rsidRPr="00A816F4" w:rsidRDefault="005026FC" w:rsidP="005026FC">
      <w:pPr>
        <w:shd w:val="clear" w:color="auto" w:fill="FFFFFF"/>
        <w:ind w:firstLine="1077"/>
        <w:rPr>
          <w:rFonts w:eastAsia="Calibri"/>
          <w:spacing w:val="-1"/>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5400"/>
      </w:tblGrid>
      <w:tr w:rsidR="005026FC" w:rsidRPr="00A816F4" w14:paraId="57758F97" w14:textId="77777777" w:rsidTr="005026FC">
        <w:tc>
          <w:tcPr>
            <w:tcW w:w="4219" w:type="dxa"/>
            <w:shd w:val="clear" w:color="auto" w:fill="D0CECE"/>
          </w:tcPr>
          <w:p w14:paraId="1730C5C1" w14:textId="77777777" w:rsidR="005026FC" w:rsidRPr="00A816F4" w:rsidRDefault="005026FC" w:rsidP="005026FC">
            <w:pPr>
              <w:jc w:val="center"/>
              <w:rPr>
                <w:rFonts w:eastAsia="Calibri"/>
                <w:spacing w:val="-1"/>
                <w:lang w:eastAsia="ru-RU"/>
              </w:rPr>
            </w:pPr>
            <w:r w:rsidRPr="00A816F4">
              <w:rPr>
                <w:rFonts w:eastAsia="Calibri"/>
                <w:spacing w:val="-1"/>
                <w:lang w:eastAsia="ru-RU"/>
              </w:rPr>
              <w:t>Numele și prenumele beneficiarului efectiv</w:t>
            </w:r>
          </w:p>
        </w:tc>
        <w:tc>
          <w:tcPr>
            <w:tcW w:w="5634" w:type="dxa"/>
            <w:shd w:val="clear" w:color="auto" w:fill="D0CECE"/>
          </w:tcPr>
          <w:p w14:paraId="451F2905" w14:textId="77777777" w:rsidR="005026FC" w:rsidRPr="00A816F4" w:rsidRDefault="005026FC" w:rsidP="005026FC">
            <w:pPr>
              <w:jc w:val="center"/>
              <w:rPr>
                <w:rFonts w:eastAsia="Calibri"/>
                <w:spacing w:val="-1"/>
                <w:lang w:eastAsia="ru-RU"/>
              </w:rPr>
            </w:pPr>
            <w:r w:rsidRPr="00A816F4">
              <w:rPr>
                <w:rFonts w:eastAsia="Calibri"/>
                <w:spacing w:val="-1"/>
                <w:lang w:eastAsia="ru-RU"/>
              </w:rPr>
              <w:t>IDNP al beneficiarului efectiv</w:t>
            </w:r>
          </w:p>
        </w:tc>
      </w:tr>
      <w:tr w:rsidR="005026FC" w:rsidRPr="00A816F4" w14:paraId="0442C2B6" w14:textId="77777777" w:rsidTr="005026FC">
        <w:tc>
          <w:tcPr>
            <w:tcW w:w="4219" w:type="dxa"/>
            <w:shd w:val="clear" w:color="auto" w:fill="auto"/>
          </w:tcPr>
          <w:p w14:paraId="54126779" w14:textId="77777777" w:rsidR="005026FC" w:rsidRPr="00A816F4" w:rsidRDefault="005026FC" w:rsidP="005026FC">
            <w:pPr>
              <w:rPr>
                <w:rFonts w:eastAsia="Calibri"/>
                <w:spacing w:val="-1"/>
                <w:sz w:val="26"/>
                <w:szCs w:val="26"/>
                <w:lang w:eastAsia="ru-RU"/>
              </w:rPr>
            </w:pPr>
          </w:p>
        </w:tc>
        <w:tc>
          <w:tcPr>
            <w:tcW w:w="5634" w:type="dxa"/>
            <w:shd w:val="clear" w:color="auto" w:fill="auto"/>
          </w:tcPr>
          <w:p w14:paraId="61188211" w14:textId="77777777" w:rsidR="005026FC" w:rsidRPr="00A816F4" w:rsidRDefault="005026FC" w:rsidP="005026FC">
            <w:pPr>
              <w:rPr>
                <w:rFonts w:eastAsia="Calibri"/>
                <w:spacing w:val="-1"/>
                <w:sz w:val="26"/>
                <w:szCs w:val="26"/>
                <w:lang w:eastAsia="ru-RU"/>
              </w:rPr>
            </w:pPr>
          </w:p>
        </w:tc>
      </w:tr>
      <w:tr w:rsidR="005026FC" w:rsidRPr="00A816F4" w14:paraId="02CE8990" w14:textId="77777777" w:rsidTr="005026FC">
        <w:tc>
          <w:tcPr>
            <w:tcW w:w="4219" w:type="dxa"/>
            <w:shd w:val="clear" w:color="auto" w:fill="auto"/>
          </w:tcPr>
          <w:p w14:paraId="10346F40" w14:textId="77777777" w:rsidR="005026FC" w:rsidRPr="00A816F4" w:rsidRDefault="005026FC" w:rsidP="005026FC">
            <w:pPr>
              <w:rPr>
                <w:rFonts w:eastAsia="Calibri"/>
                <w:spacing w:val="-1"/>
                <w:sz w:val="26"/>
                <w:szCs w:val="26"/>
                <w:lang w:eastAsia="ru-RU"/>
              </w:rPr>
            </w:pPr>
          </w:p>
        </w:tc>
        <w:tc>
          <w:tcPr>
            <w:tcW w:w="5634" w:type="dxa"/>
            <w:shd w:val="clear" w:color="auto" w:fill="auto"/>
          </w:tcPr>
          <w:p w14:paraId="469CA764" w14:textId="77777777" w:rsidR="005026FC" w:rsidRPr="00A816F4" w:rsidRDefault="005026FC" w:rsidP="005026FC">
            <w:pPr>
              <w:rPr>
                <w:rFonts w:eastAsia="Calibri"/>
                <w:spacing w:val="-1"/>
                <w:sz w:val="26"/>
                <w:szCs w:val="26"/>
                <w:lang w:eastAsia="ru-RU"/>
              </w:rPr>
            </w:pPr>
          </w:p>
        </w:tc>
      </w:tr>
      <w:tr w:rsidR="005026FC" w:rsidRPr="00A816F4" w14:paraId="24F38728" w14:textId="77777777" w:rsidTr="005026FC">
        <w:tc>
          <w:tcPr>
            <w:tcW w:w="4219" w:type="dxa"/>
            <w:shd w:val="clear" w:color="auto" w:fill="auto"/>
          </w:tcPr>
          <w:p w14:paraId="488011CF" w14:textId="77777777" w:rsidR="005026FC" w:rsidRPr="00A816F4" w:rsidRDefault="005026FC" w:rsidP="005026FC">
            <w:pPr>
              <w:rPr>
                <w:rFonts w:eastAsia="Calibri"/>
                <w:spacing w:val="-1"/>
                <w:sz w:val="26"/>
                <w:szCs w:val="26"/>
                <w:lang w:eastAsia="ru-RU"/>
              </w:rPr>
            </w:pPr>
          </w:p>
        </w:tc>
        <w:tc>
          <w:tcPr>
            <w:tcW w:w="5634" w:type="dxa"/>
            <w:shd w:val="clear" w:color="auto" w:fill="auto"/>
          </w:tcPr>
          <w:p w14:paraId="74380A64" w14:textId="77777777" w:rsidR="005026FC" w:rsidRPr="00A816F4" w:rsidRDefault="005026FC" w:rsidP="005026FC">
            <w:pPr>
              <w:rPr>
                <w:rFonts w:eastAsia="Calibri"/>
                <w:spacing w:val="-1"/>
                <w:sz w:val="26"/>
                <w:szCs w:val="26"/>
                <w:lang w:eastAsia="ru-RU"/>
              </w:rPr>
            </w:pPr>
          </w:p>
        </w:tc>
      </w:tr>
    </w:tbl>
    <w:p w14:paraId="2D94C181" w14:textId="77777777" w:rsidR="005026FC" w:rsidRPr="00A816F4" w:rsidRDefault="005026FC" w:rsidP="005026FC">
      <w:pPr>
        <w:shd w:val="clear" w:color="auto" w:fill="FFFFFF"/>
        <w:ind w:firstLine="1077"/>
        <w:rPr>
          <w:rFonts w:eastAsia="Calibri"/>
          <w:spacing w:val="-1"/>
          <w:lang w:eastAsia="ru-RU"/>
        </w:rPr>
      </w:pPr>
    </w:p>
    <w:p w14:paraId="3ED03FA4" w14:textId="77777777" w:rsidR="005026FC" w:rsidRPr="00A816F4" w:rsidRDefault="005026FC" w:rsidP="005026FC">
      <w:pPr>
        <w:rPr>
          <w:rFonts w:eastAsia="MS Mincho"/>
          <w:lang w:eastAsia="zh-CN"/>
        </w:rPr>
      </w:pPr>
      <w:r w:rsidRPr="00A816F4">
        <w:rPr>
          <w:rFonts w:eastAsia="MS Mincho"/>
          <w:lang w:eastAsia="zh-CN"/>
        </w:rPr>
        <w:t>Data completării:</w:t>
      </w:r>
      <w:r w:rsidRPr="00A816F4">
        <w:rPr>
          <w:rFonts w:eastAsia="MS Mincho"/>
          <w:lang w:eastAsia="zh-CN"/>
        </w:rPr>
        <w:tab/>
      </w:r>
      <w:r w:rsidRPr="00A816F4">
        <w:rPr>
          <w:rFonts w:eastAsia="MS Mincho"/>
          <w:lang w:eastAsia="zh-CN"/>
        </w:rPr>
        <w:tab/>
        <w:t>______________________</w:t>
      </w:r>
    </w:p>
    <w:p w14:paraId="56263EE2" w14:textId="77777777" w:rsidR="005026FC" w:rsidRPr="00A816F4" w:rsidRDefault="005026FC" w:rsidP="005026FC">
      <w:pPr>
        <w:jc w:val="both"/>
        <w:rPr>
          <w:rFonts w:eastAsia="PMingLiU"/>
          <w:lang w:eastAsia="zh-CN"/>
        </w:rPr>
      </w:pPr>
      <w:r w:rsidRPr="00A816F4">
        <w:rPr>
          <w:rFonts w:eastAsia="PMingLiU"/>
          <w:lang w:eastAsia="zh-CN"/>
        </w:rPr>
        <w:t>Semnat:</w:t>
      </w:r>
      <w:r w:rsidRPr="00A816F4">
        <w:rPr>
          <w:rFonts w:eastAsia="PMingLiU"/>
          <w:lang w:eastAsia="zh-CN"/>
        </w:rPr>
        <w:tab/>
      </w:r>
      <w:r w:rsidRPr="00A816F4">
        <w:rPr>
          <w:rFonts w:eastAsia="PMingLiU"/>
          <w:lang w:eastAsia="zh-CN"/>
        </w:rPr>
        <w:tab/>
      </w:r>
      <w:r w:rsidRPr="00A816F4">
        <w:rPr>
          <w:rFonts w:eastAsia="PMingLiU"/>
          <w:lang w:eastAsia="zh-CN"/>
        </w:rPr>
        <w:tab/>
        <w:t>______________________________</w:t>
      </w:r>
    </w:p>
    <w:p w14:paraId="144748CF" w14:textId="77777777" w:rsidR="005026FC" w:rsidRPr="00A816F4" w:rsidRDefault="005026FC" w:rsidP="005026FC">
      <w:pPr>
        <w:jc w:val="both"/>
        <w:rPr>
          <w:rFonts w:eastAsia="PMingLiU"/>
          <w:lang w:eastAsia="zh-CN"/>
        </w:rPr>
      </w:pPr>
      <w:r w:rsidRPr="00A816F4">
        <w:rPr>
          <w:rFonts w:eastAsia="PMingLiU"/>
          <w:lang w:eastAsia="zh-CN"/>
        </w:rPr>
        <w:t xml:space="preserve">Nume/prenume: </w:t>
      </w:r>
      <w:r w:rsidRPr="00A816F4">
        <w:rPr>
          <w:rFonts w:eastAsia="PMingLiU"/>
          <w:lang w:eastAsia="zh-CN"/>
        </w:rPr>
        <w:tab/>
      </w:r>
      <w:r w:rsidRPr="00A816F4">
        <w:rPr>
          <w:rFonts w:eastAsia="PMingLiU"/>
          <w:lang w:eastAsia="zh-CN"/>
        </w:rPr>
        <w:tab/>
        <w:t>______________________________</w:t>
      </w:r>
    </w:p>
    <w:p w14:paraId="0DC0E579" w14:textId="77777777" w:rsidR="005026FC" w:rsidRPr="00A816F4" w:rsidRDefault="005026FC" w:rsidP="005026FC">
      <w:pPr>
        <w:jc w:val="both"/>
        <w:rPr>
          <w:rFonts w:eastAsia="PMingLiU"/>
          <w:lang w:eastAsia="zh-CN"/>
        </w:rPr>
      </w:pPr>
      <w:r w:rsidRPr="00A816F4">
        <w:rPr>
          <w:rFonts w:eastAsia="PMingLiU"/>
          <w:lang w:eastAsia="zh-CN"/>
        </w:rPr>
        <w:t xml:space="preserve">Funcţia: </w:t>
      </w:r>
      <w:r w:rsidRPr="00A816F4">
        <w:rPr>
          <w:rFonts w:eastAsia="PMingLiU"/>
          <w:lang w:eastAsia="zh-CN"/>
        </w:rPr>
        <w:tab/>
      </w:r>
      <w:r w:rsidRPr="00A816F4">
        <w:rPr>
          <w:rFonts w:eastAsia="PMingLiU"/>
          <w:lang w:eastAsia="zh-CN"/>
        </w:rPr>
        <w:tab/>
      </w:r>
      <w:r w:rsidRPr="00A816F4">
        <w:rPr>
          <w:rFonts w:eastAsia="PMingLiU"/>
          <w:lang w:eastAsia="zh-CN"/>
        </w:rPr>
        <w:tab/>
        <w:t>______________________________</w:t>
      </w:r>
    </w:p>
    <w:p w14:paraId="3C30163E" w14:textId="77777777" w:rsidR="005026FC" w:rsidRPr="00A816F4" w:rsidRDefault="005026FC" w:rsidP="005026FC">
      <w:pPr>
        <w:jc w:val="both"/>
        <w:rPr>
          <w:rFonts w:eastAsia="PMingLiU"/>
          <w:lang w:eastAsia="zh-CN"/>
        </w:rPr>
      </w:pPr>
      <w:r w:rsidRPr="00A816F4">
        <w:rPr>
          <w:rFonts w:eastAsia="PMingLiU"/>
          <w:lang w:eastAsia="zh-CN"/>
        </w:rPr>
        <w:t>Denumirea operatorului economic  ________________________</w:t>
      </w:r>
    </w:p>
    <w:p w14:paraId="1BD226B6" w14:textId="77777777" w:rsidR="005026FC" w:rsidRPr="00A816F4" w:rsidRDefault="005026FC" w:rsidP="005026FC">
      <w:pPr>
        <w:jc w:val="both"/>
        <w:rPr>
          <w:rFonts w:eastAsia="PMingLiU"/>
          <w:b/>
          <w:sz w:val="26"/>
          <w:szCs w:val="26"/>
          <w:lang w:eastAsia="zh-CN"/>
        </w:rPr>
      </w:pPr>
      <w:r w:rsidRPr="00A816F4">
        <w:rPr>
          <w:rFonts w:eastAsia="PMingLiU"/>
          <w:sz w:val="26"/>
          <w:szCs w:val="26"/>
          <w:lang w:eastAsia="zh-CN"/>
        </w:rPr>
        <w:t>IDNO al operatorului economic _______________________</w:t>
      </w:r>
    </w:p>
    <w:p w14:paraId="6823D3F4" w14:textId="77777777" w:rsidR="005026FC" w:rsidRPr="00A816F4" w:rsidRDefault="005026FC" w:rsidP="005026FC">
      <w:pPr>
        <w:jc w:val="both"/>
        <w:rPr>
          <w:bCs/>
          <w:i/>
        </w:rPr>
      </w:pPr>
    </w:p>
    <w:p w14:paraId="41872E8D" w14:textId="77777777" w:rsidR="005026FC" w:rsidRPr="00155B90" w:rsidRDefault="005026FC" w:rsidP="005026FC">
      <w:pPr>
        <w:numPr>
          <w:ilvl w:val="0"/>
          <w:numId w:val="8"/>
        </w:numPr>
        <w:shd w:val="clear" w:color="auto" w:fill="FFFFFF" w:themeFill="background1"/>
        <w:tabs>
          <w:tab w:val="right" w:pos="426"/>
        </w:tabs>
        <w:spacing w:before="120" w:line="276" w:lineRule="auto"/>
        <w:ind w:left="284" w:hanging="294"/>
        <w:jc w:val="both"/>
        <w:rPr>
          <w:b/>
          <w:lang w:eastAsia="ru-RU"/>
        </w:rPr>
      </w:pPr>
      <w:r w:rsidRPr="00155B90">
        <w:rPr>
          <w:b/>
          <w:lang w:eastAsia="ru-RU"/>
        </w:rPr>
        <w:lastRenderedPageBreak/>
        <w:t>Garanția pentru ofertă</w:t>
      </w:r>
      <w:r w:rsidRPr="00155B90">
        <w:rPr>
          <w:b/>
          <w:color w:val="0000FF"/>
          <w:lang w:eastAsia="ru-RU"/>
        </w:rPr>
        <w:t xml:space="preserve"> obligatoriu</w:t>
      </w:r>
      <w:r w:rsidRPr="00155B90">
        <w:rPr>
          <w:b/>
          <w:lang w:eastAsia="ru-RU"/>
        </w:rPr>
        <w:t xml:space="preserve">, cuantumul: </w:t>
      </w:r>
      <w:r w:rsidRPr="00155B90">
        <w:rPr>
          <w:b/>
          <w:color w:val="0000FF"/>
          <w:lang w:eastAsia="ru-RU"/>
        </w:rPr>
        <w:t>0,5% din suma ofertei fără TVA</w:t>
      </w:r>
      <w:r w:rsidRPr="00155B90">
        <w:rPr>
          <w:b/>
          <w:i/>
          <w:color w:val="0000FF"/>
          <w:lang w:eastAsia="ru-RU"/>
        </w:rPr>
        <w:t>;</w:t>
      </w:r>
    </w:p>
    <w:p w14:paraId="7A11BB2C" w14:textId="77777777" w:rsidR="005026FC" w:rsidRPr="00155B90" w:rsidRDefault="005026FC" w:rsidP="005026FC">
      <w:pPr>
        <w:tabs>
          <w:tab w:val="left" w:pos="372"/>
        </w:tabs>
        <w:suppressAutoHyphens/>
        <w:ind w:firstLine="567"/>
        <w:rPr>
          <w:b/>
          <w:i/>
        </w:rPr>
      </w:pPr>
      <w:r w:rsidRPr="00155B90">
        <w:rPr>
          <w:b/>
          <w:i/>
        </w:rPr>
        <w:t>forma garanției:</w:t>
      </w:r>
    </w:p>
    <w:p w14:paraId="15469307" w14:textId="77777777" w:rsidR="005026FC" w:rsidRPr="00155B90" w:rsidRDefault="005026FC" w:rsidP="00606CC5">
      <w:pPr>
        <w:numPr>
          <w:ilvl w:val="0"/>
          <w:numId w:val="15"/>
        </w:numPr>
        <w:tabs>
          <w:tab w:val="clear" w:pos="1134"/>
          <w:tab w:val="left" w:pos="372"/>
        </w:tabs>
        <w:suppressAutoHyphens/>
        <w:ind w:left="360" w:hanging="88"/>
        <w:rPr>
          <w:i/>
        </w:rPr>
      </w:pPr>
      <w:r w:rsidRPr="00155B90">
        <w:rPr>
          <w:i/>
        </w:rPr>
        <w:t xml:space="preserve">Oferta va fi însoțită de o Garanție pentru ofertă (emisă de o bancă comercială) </w:t>
      </w:r>
    </w:p>
    <w:p w14:paraId="4F8339C0" w14:textId="77777777" w:rsidR="005026FC" w:rsidRPr="00155B90" w:rsidRDefault="005026FC" w:rsidP="005026FC">
      <w:pPr>
        <w:tabs>
          <w:tab w:val="left" w:pos="372"/>
        </w:tabs>
        <w:suppressAutoHyphens/>
        <w:ind w:left="372"/>
        <w:rPr>
          <w:i/>
        </w:rPr>
      </w:pPr>
    </w:p>
    <w:p w14:paraId="784B5C27" w14:textId="77777777" w:rsidR="005026FC" w:rsidRPr="00155B90" w:rsidRDefault="005026FC" w:rsidP="005026FC">
      <w:pPr>
        <w:tabs>
          <w:tab w:val="left" w:pos="372"/>
        </w:tabs>
        <w:suppressAutoHyphens/>
        <w:ind w:left="372"/>
        <w:rPr>
          <w:i/>
        </w:rPr>
      </w:pPr>
      <w:r w:rsidRPr="00155B90">
        <w:rPr>
          <w:i/>
        </w:rPr>
        <w:t>sau</w:t>
      </w:r>
    </w:p>
    <w:p w14:paraId="7E1B4976" w14:textId="77777777" w:rsidR="005026FC" w:rsidRPr="00155B90" w:rsidRDefault="005026FC" w:rsidP="005026FC">
      <w:pPr>
        <w:tabs>
          <w:tab w:val="left" w:pos="372"/>
        </w:tabs>
        <w:suppressAutoHyphens/>
        <w:ind w:left="372"/>
        <w:rPr>
          <w:i/>
        </w:rPr>
      </w:pPr>
    </w:p>
    <w:p w14:paraId="77DE3976" w14:textId="77777777" w:rsidR="005026FC" w:rsidRPr="00155B90" w:rsidRDefault="005026FC" w:rsidP="00606CC5">
      <w:pPr>
        <w:numPr>
          <w:ilvl w:val="0"/>
          <w:numId w:val="15"/>
        </w:numPr>
        <w:tabs>
          <w:tab w:val="clear" w:pos="1134"/>
          <w:tab w:val="left" w:pos="372"/>
        </w:tabs>
        <w:suppressAutoHyphens/>
        <w:ind w:left="360" w:hanging="88"/>
        <w:rPr>
          <w:i/>
        </w:rPr>
      </w:pPr>
      <w:r w:rsidRPr="00155B90">
        <w:rPr>
          <w:i/>
        </w:rPr>
        <w:t>Garanția pentru ofertă prin transfer la contul autorității contractante, conform următoarelor date bancare:</w:t>
      </w:r>
    </w:p>
    <w:p w14:paraId="234F5EFA" w14:textId="77777777" w:rsidR="005026FC" w:rsidRPr="00155B90" w:rsidRDefault="005026FC" w:rsidP="005026FC">
      <w:pPr>
        <w:ind w:left="599"/>
        <w:rPr>
          <w:i/>
        </w:rPr>
      </w:pPr>
      <w:r w:rsidRPr="00155B90">
        <w:rPr>
          <w:i/>
        </w:rPr>
        <w:t>Beneficiarul plăţii:</w:t>
      </w:r>
      <w:r w:rsidRPr="00155B90">
        <w:rPr>
          <w:b/>
          <w:bCs/>
          <w:i/>
          <w:sz w:val="26"/>
        </w:rPr>
        <w:t xml:space="preserve"> </w:t>
      </w:r>
      <w:r w:rsidRPr="00155B90">
        <w:rPr>
          <w:b/>
          <w:bCs/>
          <w:i/>
        </w:rPr>
        <w:t>Casa Naţională de Asigurări Sociale</w:t>
      </w:r>
    </w:p>
    <w:p w14:paraId="36FB6115" w14:textId="77777777" w:rsidR="005026FC" w:rsidRPr="00155B90" w:rsidRDefault="005026FC" w:rsidP="005026FC">
      <w:pPr>
        <w:ind w:left="599"/>
        <w:rPr>
          <w:i/>
        </w:rPr>
      </w:pPr>
      <w:r w:rsidRPr="00155B90">
        <w:rPr>
          <w:i/>
        </w:rPr>
        <w:t>Denumirea Băncii:</w:t>
      </w:r>
      <w:r w:rsidRPr="00155B90">
        <w:rPr>
          <w:b/>
          <w:i/>
        </w:rPr>
        <w:t>Trezorăria de stat</w:t>
      </w:r>
    </w:p>
    <w:p w14:paraId="64C8284F" w14:textId="77777777" w:rsidR="005026FC" w:rsidRPr="00155B90" w:rsidRDefault="005026FC" w:rsidP="005026FC">
      <w:pPr>
        <w:ind w:left="599"/>
        <w:rPr>
          <w:i/>
        </w:rPr>
      </w:pPr>
      <w:r w:rsidRPr="00155B90">
        <w:rPr>
          <w:i/>
        </w:rPr>
        <w:t xml:space="preserve">Codul fiscal: </w:t>
      </w:r>
      <w:r w:rsidRPr="00155B90">
        <w:rPr>
          <w:i/>
          <w:iCs/>
          <w:u w:val="single"/>
        </w:rPr>
        <w:t>1004600030235</w:t>
      </w:r>
    </w:p>
    <w:p w14:paraId="6DBF5C0D" w14:textId="77777777" w:rsidR="005026FC" w:rsidRPr="00155B90" w:rsidRDefault="005026FC" w:rsidP="005026FC">
      <w:pPr>
        <w:ind w:left="599"/>
        <w:rPr>
          <w:i/>
        </w:rPr>
      </w:pPr>
      <w:r w:rsidRPr="00155B90">
        <w:rPr>
          <w:i/>
        </w:rPr>
        <w:t xml:space="preserve">IBAN : MD84TRPFAH518710A01691AA </w:t>
      </w:r>
    </w:p>
    <w:p w14:paraId="613B5A81" w14:textId="77777777" w:rsidR="005026FC" w:rsidRPr="00155B90" w:rsidRDefault="005026FC" w:rsidP="005026FC">
      <w:pPr>
        <w:ind w:left="599"/>
        <w:rPr>
          <w:i/>
        </w:rPr>
      </w:pPr>
      <w:r w:rsidRPr="00155B90">
        <w:rPr>
          <w:i/>
        </w:rPr>
        <w:t xml:space="preserve">Cod: </w:t>
      </w:r>
      <w:r w:rsidRPr="00155B90">
        <w:rPr>
          <w:i/>
          <w:iCs/>
          <w:u w:val="single"/>
        </w:rPr>
        <w:t>TREZMD2X</w:t>
      </w:r>
    </w:p>
    <w:p w14:paraId="3D0BE366" w14:textId="77777777" w:rsidR="005026FC" w:rsidRPr="00155B90" w:rsidRDefault="005026FC" w:rsidP="005026FC">
      <w:pPr>
        <w:tabs>
          <w:tab w:val="left" w:pos="1152"/>
        </w:tabs>
        <w:suppressAutoHyphens/>
        <w:ind w:left="372"/>
        <w:rPr>
          <w:i/>
        </w:rPr>
      </w:pPr>
      <w:r w:rsidRPr="00155B90">
        <w:rPr>
          <w:i/>
        </w:rPr>
        <w:t>cu nota  “Pentru garanţia pentru ofertă la licitaţia publică  ID . ____ din _______”</w:t>
      </w:r>
    </w:p>
    <w:p w14:paraId="0C1FA669" w14:textId="77777777" w:rsidR="005026FC" w:rsidRPr="00155B90" w:rsidRDefault="005026FC" w:rsidP="005026FC">
      <w:pPr>
        <w:shd w:val="clear" w:color="auto" w:fill="FFFFFF" w:themeFill="background1"/>
        <w:tabs>
          <w:tab w:val="right" w:pos="426"/>
        </w:tabs>
        <w:spacing w:before="120"/>
        <w:jc w:val="both"/>
        <w:rPr>
          <w:b/>
          <w:lang w:eastAsia="ru-RU"/>
        </w:rPr>
      </w:pPr>
    </w:p>
    <w:p w14:paraId="353FC244" w14:textId="77777777" w:rsidR="005026FC" w:rsidRPr="00155B90" w:rsidRDefault="005026FC" w:rsidP="005026FC">
      <w:pPr>
        <w:numPr>
          <w:ilvl w:val="0"/>
          <w:numId w:val="8"/>
        </w:numPr>
        <w:tabs>
          <w:tab w:val="right" w:pos="426"/>
        </w:tabs>
        <w:spacing w:before="120"/>
        <w:ind w:left="360"/>
        <w:jc w:val="both"/>
        <w:rPr>
          <w:b/>
        </w:rPr>
      </w:pPr>
      <w:r w:rsidRPr="00155B90">
        <w:rPr>
          <w:b/>
          <w:lang w:eastAsia="ru-RU"/>
        </w:rPr>
        <w:t>Garanția de bună execuție a contractului:</w:t>
      </w:r>
      <w:r w:rsidRPr="00155B90">
        <w:rPr>
          <w:b/>
          <w:i/>
          <w:color w:val="0000FF"/>
          <w:lang w:eastAsia="ru-RU"/>
        </w:rPr>
        <w:t xml:space="preserve"> </w:t>
      </w:r>
      <w:r w:rsidRPr="00155B90">
        <w:rPr>
          <w:b/>
          <w:color w:val="0000FF"/>
        </w:rPr>
        <w:t>obligatoriu</w:t>
      </w:r>
      <w:r w:rsidRPr="00155B90">
        <w:rPr>
          <w:b/>
        </w:rPr>
        <w:t xml:space="preserve">, cuantumul </w:t>
      </w:r>
      <w:r w:rsidRPr="00155B90">
        <w:rPr>
          <w:b/>
          <w:color w:val="0000FF"/>
        </w:rPr>
        <w:t>1% din suma contractată cu TVA.</w:t>
      </w:r>
      <w:r w:rsidRPr="00155B90">
        <w:rPr>
          <w:b/>
        </w:rPr>
        <w:t xml:space="preserve"> </w:t>
      </w:r>
    </w:p>
    <w:p w14:paraId="6A0C866A" w14:textId="77777777" w:rsidR="005026FC" w:rsidRPr="00155B90" w:rsidRDefault="005026FC" w:rsidP="005026FC">
      <w:pPr>
        <w:tabs>
          <w:tab w:val="left" w:pos="372"/>
        </w:tabs>
        <w:suppressAutoHyphens/>
        <w:rPr>
          <w:b/>
          <w:i/>
        </w:rPr>
      </w:pPr>
      <w:r w:rsidRPr="00155B90">
        <w:rPr>
          <w:b/>
          <w:i/>
        </w:rPr>
        <w:t xml:space="preserve">forma garanției de bună execuție: </w:t>
      </w:r>
    </w:p>
    <w:p w14:paraId="7D8D76EE" w14:textId="77777777" w:rsidR="005026FC" w:rsidRPr="00155B90" w:rsidRDefault="005026FC" w:rsidP="00606CC5">
      <w:pPr>
        <w:numPr>
          <w:ilvl w:val="0"/>
          <w:numId w:val="16"/>
        </w:numPr>
        <w:tabs>
          <w:tab w:val="clear" w:pos="1134"/>
          <w:tab w:val="num" w:pos="318"/>
          <w:tab w:val="left" w:pos="372"/>
        </w:tabs>
        <w:suppressAutoHyphens/>
        <w:ind w:left="360" w:hanging="338"/>
        <w:rPr>
          <w:i/>
        </w:rPr>
      </w:pPr>
      <w:r w:rsidRPr="00155B90">
        <w:rPr>
          <w:i/>
        </w:rPr>
        <w:t xml:space="preserve">Garanţia de buna execuţie (emisă de o bancă comercială) </w:t>
      </w:r>
    </w:p>
    <w:p w14:paraId="37189447" w14:textId="77777777" w:rsidR="005026FC" w:rsidRPr="00155B90" w:rsidRDefault="005026FC" w:rsidP="005026FC">
      <w:pPr>
        <w:tabs>
          <w:tab w:val="left" w:pos="372"/>
        </w:tabs>
        <w:suppressAutoHyphens/>
        <w:ind w:left="567"/>
        <w:rPr>
          <w:i/>
        </w:rPr>
      </w:pPr>
    </w:p>
    <w:p w14:paraId="44FD3F89" w14:textId="77777777" w:rsidR="005026FC" w:rsidRPr="00155B90" w:rsidRDefault="005026FC" w:rsidP="005026FC">
      <w:pPr>
        <w:tabs>
          <w:tab w:val="left" w:pos="372"/>
        </w:tabs>
        <w:suppressAutoHyphens/>
        <w:ind w:left="567"/>
        <w:rPr>
          <w:i/>
        </w:rPr>
      </w:pPr>
      <w:r w:rsidRPr="00155B90">
        <w:rPr>
          <w:i/>
        </w:rPr>
        <w:t>sau</w:t>
      </w:r>
    </w:p>
    <w:p w14:paraId="427B3925" w14:textId="77777777" w:rsidR="005026FC" w:rsidRPr="00155B90" w:rsidRDefault="005026FC" w:rsidP="005026FC">
      <w:pPr>
        <w:tabs>
          <w:tab w:val="left" w:pos="372"/>
        </w:tabs>
        <w:suppressAutoHyphens/>
        <w:ind w:left="567"/>
        <w:rPr>
          <w:i/>
        </w:rPr>
      </w:pPr>
    </w:p>
    <w:p w14:paraId="0C4C1A22" w14:textId="77777777" w:rsidR="005026FC" w:rsidRPr="00155B90" w:rsidRDefault="005026FC" w:rsidP="00606CC5">
      <w:pPr>
        <w:numPr>
          <w:ilvl w:val="0"/>
          <w:numId w:val="16"/>
        </w:numPr>
        <w:tabs>
          <w:tab w:val="clear" w:pos="1134"/>
          <w:tab w:val="num" w:pos="318"/>
          <w:tab w:val="left" w:pos="372"/>
        </w:tabs>
        <w:suppressAutoHyphens/>
        <w:ind w:left="360" w:hanging="338"/>
        <w:rPr>
          <w:i/>
        </w:rPr>
      </w:pPr>
      <w:r w:rsidRPr="00155B90">
        <w:rPr>
          <w:i/>
        </w:rPr>
        <w:t>Garanţia de buna execuţie prin transfer la contul autorităţii contractante, conform următoarelor date bancare:</w:t>
      </w:r>
    </w:p>
    <w:p w14:paraId="5E934E16" w14:textId="77777777" w:rsidR="005026FC" w:rsidRPr="00155B90" w:rsidRDefault="005026FC" w:rsidP="005026FC">
      <w:pPr>
        <w:ind w:left="567"/>
        <w:rPr>
          <w:i/>
        </w:rPr>
      </w:pPr>
      <w:r w:rsidRPr="00155B90">
        <w:rPr>
          <w:i/>
        </w:rPr>
        <w:t>Beneficiarul plăţii:</w:t>
      </w:r>
      <w:r w:rsidRPr="00155B90">
        <w:rPr>
          <w:b/>
          <w:bCs/>
          <w:sz w:val="26"/>
        </w:rPr>
        <w:t xml:space="preserve"> </w:t>
      </w:r>
      <w:r w:rsidRPr="00155B90">
        <w:rPr>
          <w:b/>
          <w:bCs/>
          <w:i/>
        </w:rPr>
        <w:t>Casa Naţională de Asigurări Sociale</w:t>
      </w:r>
    </w:p>
    <w:p w14:paraId="5427839F" w14:textId="77777777" w:rsidR="005026FC" w:rsidRPr="00155B90" w:rsidRDefault="005026FC" w:rsidP="005026FC">
      <w:pPr>
        <w:ind w:left="567"/>
        <w:rPr>
          <w:i/>
        </w:rPr>
      </w:pPr>
      <w:r w:rsidRPr="00155B90">
        <w:rPr>
          <w:i/>
        </w:rPr>
        <w:t>Denumirea Băncii:</w:t>
      </w:r>
      <w:r w:rsidRPr="00155B90">
        <w:rPr>
          <w:b/>
          <w:i/>
        </w:rPr>
        <w:t>Trezorăria de stat</w:t>
      </w:r>
    </w:p>
    <w:p w14:paraId="0AF15E9B" w14:textId="77777777" w:rsidR="005026FC" w:rsidRPr="00155B90" w:rsidRDefault="005026FC" w:rsidP="005026FC">
      <w:pPr>
        <w:ind w:left="567"/>
        <w:rPr>
          <w:i/>
        </w:rPr>
      </w:pPr>
      <w:r w:rsidRPr="00155B90">
        <w:rPr>
          <w:i/>
        </w:rPr>
        <w:t xml:space="preserve">Codul fiscal: </w:t>
      </w:r>
      <w:r w:rsidRPr="00155B90">
        <w:rPr>
          <w:i/>
          <w:iCs/>
          <w:u w:val="single"/>
        </w:rPr>
        <w:t>1004600030235</w:t>
      </w:r>
    </w:p>
    <w:p w14:paraId="68C70CBD" w14:textId="77777777" w:rsidR="005026FC" w:rsidRPr="00155B90" w:rsidRDefault="005026FC" w:rsidP="005026FC">
      <w:pPr>
        <w:ind w:left="567"/>
        <w:rPr>
          <w:i/>
        </w:rPr>
      </w:pPr>
      <w:r w:rsidRPr="00155B90">
        <w:t>IBAN : MD84TRPFAH518710A01691AA</w:t>
      </w:r>
      <w:r w:rsidRPr="00155B90">
        <w:rPr>
          <w:i/>
        </w:rPr>
        <w:t xml:space="preserve"> </w:t>
      </w:r>
    </w:p>
    <w:p w14:paraId="3740A3D9" w14:textId="77777777" w:rsidR="005026FC" w:rsidRPr="00155B90" w:rsidRDefault="005026FC" w:rsidP="005026FC">
      <w:pPr>
        <w:ind w:left="567"/>
        <w:rPr>
          <w:i/>
        </w:rPr>
      </w:pPr>
      <w:r w:rsidRPr="00155B90">
        <w:rPr>
          <w:i/>
        </w:rPr>
        <w:t xml:space="preserve">Cod: </w:t>
      </w:r>
      <w:r w:rsidRPr="00155B90">
        <w:rPr>
          <w:i/>
          <w:iCs/>
          <w:u w:val="single"/>
        </w:rPr>
        <w:t>TREZMD2X</w:t>
      </w:r>
    </w:p>
    <w:p w14:paraId="45DA98F8" w14:textId="77777777" w:rsidR="005026FC" w:rsidRPr="00155B90" w:rsidRDefault="005026FC" w:rsidP="005026FC">
      <w:pPr>
        <w:pStyle w:val="Listparagraf"/>
        <w:tabs>
          <w:tab w:val="right" w:pos="426"/>
          <w:tab w:val="left" w:pos="851"/>
        </w:tabs>
        <w:spacing w:before="120"/>
        <w:ind w:left="284"/>
        <w:rPr>
          <w:b/>
          <w:lang w:val="ro-RO" w:eastAsia="ru-RU"/>
        </w:rPr>
      </w:pPr>
      <w:r w:rsidRPr="00155B90">
        <w:rPr>
          <w:i/>
          <w:lang w:val="ro-RO"/>
        </w:rPr>
        <w:t>cu nota “Garanția de bună execuţie” sau “Pentru garanţia de bună execuţie la licitaţia publică nr. ______ din</w:t>
      </w:r>
    </w:p>
    <w:p w14:paraId="6E2B3377" w14:textId="77777777" w:rsidR="005026FC" w:rsidRPr="00155B90" w:rsidRDefault="005026FC" w:rsidP="005026FC">
      <w:pPr>
        <w:numPr>
          <w:ilvl w:val="0"/>
          <w:numId w:val="8"/>
        </w:numPr>
        <w:tabs>
          <w:tab w:val="right" w:pos="426"/>
          <w:tab w:val="left" w:pos="851"/>
        </w:tabs>
        <w:spacing w:before="120" w:line="276" w:lineRule="auto"/>
        <w:ind w:left="284" w:hanging="294"/>
        <w:rPr>
          <w:b/>
          <w:lang w:eastAsia="ru-RU"/>
        </w:rPr>
      </w:pPr>
      <w:r w:rsidRPr="00155B90">
        <w:rPr>
          <w:b/>
          <w:lang w:eastAsia="ru-RU"/>
        </w:rPr>
        <w:t xml:space="preserve">Motivul recurgerii la procedura accelerată (în cazul licitației deschise, restrânse și al procedurii negociate), după caz: </w:t>
      </w:r>
      <w:r w:rsidRPr="00155B90">
        <w:rPr>
          <w:b/>
          <w:i/>
          <w:lang w:eastAsia="ru-RU"/>
        </w:rPr>
        <w:t xml:space="preserve"> </w:t>
      </w:r>
      <w:r w:rsidRPr="00155B90">
        <w:rPr>
          <w:b/>
          <w:i/>
          <w:color w:val="0000FF"/>
          <w:lang w:eastAsia="ru-RU"/>
        </w:rPr>
        <w:t>Nu se aplică</w:t>
      </w:r>
      <w:r w:rsidRPr="00155B90">
        <w:rPr>
          <w:b/>
          <w:lang w:eastAsia="ru-RU"/>
        </w:rPr>
        <w:t xml:space="preserve">  </w:t>
      </w:r>
    </w:p>
    <w:p w14:paraId="0A62401D" w14:textId="77777777" w:rsidR="005026FC" w:rsidRPr="00155B90" w:rsidRDefault="005026FC" w:rsidP="005026FC">
      <w:pPr>
        <w:numPr>
          <w:ilvl w:val="0"/>
          <w:numId w:val="8"/>
        </w:numPr>
        <w:tabs>
          <w:tab w:val="right" w:pos="426"/>
          <w:tab w:val="left" w:pos="851"/>
        </w:tabs>
        <w:spacing w:before="120" w:line="276" w:lineRule="auto"/>
        <w:ind w:left="284" w:hanging="294"/>
        <w:rPr>
          <w:b/>
          <w:lang w:eastAsia="ru-RU"/>
        </w:rPr>
      </w:pPr>
      <w:r w:rsidRPr="00155B90">
        <w:rPr>
          <w:b/>
          <w:lang w:eastAsia="ru-RU"/>
        </w:rPr>
        <w:t xml:space="preserve">Tehnici și instrumente specifice de atribuire (dacă este cazul specificați dacă se va utiliza acordul-cadru, sistemul dinamic de achiziție sau licitația electronică):   </w:t>
      </w:r>
      <w:r w:rsidRPr="00155B90">
        <w:rPr>
          <w:b/>
          <w:i/>
          <w:color w:val="0000FF"/>
          <w:lang w:eastAsia="ru-RU"/>
        </w:rPr>
        <w:t>Nu se aplică</w:t>
      </w:r>
      <w:r w:rsidRPr="00155B90">
        <w:rPr>
          <w:b/>
          <w:color w:val="0000FF"/>
          <w:lang w:eastAsia="ru-RU"/>
        </w:rPr>
        <w:t xml:space="preserve"> .</w:t>
      </w:r>
    </w:p>
    <w:p w14:paraId="764250F4" w14:textId="77777777" w:rsidR="005026FC" w:rsidRPr="00155B90" w:rsidRDefault="005026FC" w:rsidP="005026FC">
      <w:pPr>
        <w:numPr>
          <w:ilvl w:val="0"/>
          <w:numId w:val="8"/>
        </w:numPr>
        <w:tabs>
          <w:tab w:val="right" w:pos="426"/>
        </w:tabs>
        <w:spacing w:before="120" w:line="276" w:lineRule="auto"/>
        <w:ind w:left="0" w:firstLine="0"/>
        <w:rPr>
          <w:b/>
          <w:color w:val="000000" w:themeColor="text1"/>
          <w:lang w:eastAsia="ru-RU"/>
        </w:rPr>
      </w:pPr>
      <w:r w:rsidRPr="00155B90">
        <w:rPr>
          <w:b/>
          <w:color w:val="000000" w:themeColor="text1"/>
          <w:lang w:eastAsia="ru-RU"/>
        </w:rPr>
        <w:t>Condiții speciale de care depinde îndeplinirea contractului (</w:t>
      </w:r>
      <w:r w:rsidRPr="00155B90">
        <w:rPr>
          <w:color w:val="000000" w:themeColor="text1"/>
          <w:lang w:eastAsia="ru-RU"/>
        </w:rPr>
        <w:t>indicați după ca</w:t>
      </w:r>
      <w:r w:rsidRPr="00155B90">
        <w:rPr>
          <w:b/>
          <w:color w:val="000000" w:themeColor="text1"/>
          <w:lang w:eastAsia="ru-RU"/>
        </w:rPr>
        <w:t>z</w:t>
      </w:r>
      <w:r w:rsidRPr="00155B90">
        <w:rPr>
          <w:b/>
          <w:color w:val="0000FF"/>
          <w:lang w:eastAsia="ru-RU"/>
        </w:rPr>
        <w:t>):</w:t>
      </w:r>
      <w:r w:rsidRPr="00155B90">
        <w:rPr>
          <w:b/>
          <w:i/>
          <w:color w:val="0000FF"/>
          <w:lang w:eastAsia="ru-RU"/>
        </w:rPr>
        <w:t xml:space="preserve"> </w:t>
      </w:r>
    </w:p>
    <w:p w14:paraId="69289839" w14:textId="77777777" w:rsidR="005026FC" w:rsidRPr="00155B90" w:rsidRDefault="005026FC" w:rsidP="005026FC">
      <w:pPr>
        <w:jc w:val="center"/>
        <w:rPr>
          <w:rStyle w:val="shorttext"/>
          <w:b/>
          <w:bCs/>
        </w:rPr>
      </w:pPr>
    </w:p>
    <w:p w14:paraId="5564BF03" w14:textId="77777777" w:rsidR="005026FC" w:rsidRPr="00155B90" w:rsidRDefault="005026FC" w:rsidP="005026FC">
      <w:pPr>
        <w:jc w:val="center"/>
        <w:rPr>
          <w:rStyle w:val="shorttext"/>
          <w:b/>
          <w:bCs/>
          <w:color w:val="0000FF"/>
        </w:rPr>
      </w:pPr>
      <w:r w:rsidRPr="00155B90">
        <w:rPr>
          <w:rStyle w:val="shorttext"/>
          <w:b/>
          <w:bCs/>
          <w:color w:val="0000FF"/>
        </w:rPr>
        <w:t>Cerinţe suplimentare către servicii şi contract:</w:t>
      </w:r>
    </w:p>
    <w:p w14:paraId="1500BD0B" w14:textId="77777777" w:rsidR="005026FC" w:rsidRPr="00155B90" w:rsidRDefault="005026FC" w:rsidP="005026FC">
      <w:pPr>
        <w:jc w:val="center"/>
        <w:rPr>
          <w:rStyle w:val="shorttext"/>
          <w:b/>
          <w:bCs/>
          <w:color w:val="0000FF"/>
        </w:rPr>
      </w:pPr>
    </w:p>
    <w:p w14:paraId="58611880" w14:textId="77777777" w:rsidR="005026FC" w:rsidRPr="00155B90" w:rsidRDefault="005026FC" w:rsidP="00606CC5">
      <w:pPr>
        <w:pStyle w:val="Corptext"/>
        <w:numPr>
          <w:ilvl w:val="0"/>
          <w:numId w:val="21"/>
        </w:numPr>
        <w:ind w:left="540" w:hanging="540"/>
        <w:jc w:val="both"/>
        <w:rPr>
          <w:szCs w:val="24"/>
        </w:rPr>
      </w:pPr>
      <w:r w:rsidRPr="00155B90">
        <w:rPr>
          <w:szCs w:val="24"/>
        </w:rPr>
        <w:t>Să respecte normele sanitaro-igienice şi securitatea copilului conform cadrului normativ.</w:t>
      </w:r>
    </w:p>
    <w:p w14:paraId="1FF5C79C" w14:textId="77777777" w:rsidR="005026FC" w:rsidRPr="00155B90" w:rsidRDefault="005026FC" w:rsidP="00606CC5">
      <w:pPr>
        <w:pStyle w:val="Corptext"/>
        <w:numPr>
          <w:ilvl w:val="0"/>
          <w:numId w:val="21"/>
        </w:numPr>
        <w:ind w:left="540" w:hanging="540"/>
        <w:jc w:val="both"/>
        <w:rPr>
          <w:szCs w:val="24"/>
        </w:rPr>
      </w:pPr>
      <w:r w:rsidRPr="00155B90">
        <w:rPr>
          <w:szCs w:val="24"/>
        </w:rPr>
        <w:t>Să îndeplinească prevederile din Hotărârea anuală a Guvernului „Cu privire la organizare odihnei de vară a copiilor și adolescenților în sezonul estival 202</w:t>
      </w:r>
      <w:r>
        <w:rPr>
          <w:szCs w:val="24"/>
        </w:rPr>
        <w:t>3</w:t>
      </w:r>
      <w:r w:rsidRPr="00155B90">
        <w:rPr>
          <w:szCs w:val="24"/>
        </w:rPr>
        <w:t>”, ce ține de finalizarea, până la 31.05.202</w:t>
      </w:r>
      <w:r>
        <w:rPr>
          <w:szCs w:val="24"/>
        </w:rPr>
        <w:t>3</w:t>
      </w:r>
      <w:r w:rsidRPr="00155B90">
        <w:rPr>
          <w:szCs w:val="24"/>
        </w:rPr>
        <w:t xml:space="preserve"> a lucrărilor de pregătire a taberelor de odihnă și întremare a copiilor și adolescenților. </w:t>
      </w:r>
    </w:p>
    <w:p w14:paraId="32F76EBC" w14:textId="77777777" w:rsidR="005026FC" w:rsidRPr="00155B90" w:rsidRDefault="005026FC" w:rsidP="00606CC5">
      <w:pPr>
        <w:pStyle w:val="Corptext"/>
        <w:numPr>
          <w:ilvl w:val="0"/>
          <w:numId w:val="21"/>
        </w:numPr>
        <w:ind w:left="567" w:hanging="567"/>
        <w:jc w:val="both"/>
        <w:rPr>
          <w:szCs w:val="24"/>
        </w:rPr>
      </w:pPr>
      <w:r w:rsidRPr="00155B90">
        <w:rPr>
          <w:szCs w:val="24"/>
        </w:rPr>
        <w:t>Să asigure alimentația echilibrată a copiilor, care să conțină toate substanțele nutritive necesare pentru acoperirea pierderilor de energie şi asigurarea dezvoltării normale a organismului.</w:t>
      </w:r>
    </w:p>
    <w:p w14:paraId="595FEB93" w14:textId="77777777" w:rsidR="005026FC" w:rsidRPr="00155B90" w:rsidRDefault="005026FC" w:rsidP="005026FC">
      <w:pPr>
        <w:pStyle w:val="Corptext"/>
        <w:ind w:left="540"/>
        <w:jc w:val="both"/>
        <w:rPr>
          <w:szCs w:val="24"/>
        </w:rPr>
      </w:pPr>
      <w:r w:rsidRPr="00155B90">
        <w:rPr>
          <w:szCs w:val="24"/>
        </w:rPr>
        <w:t xml:space="preserve">        Sortimentul de produse alimentare va fi variat. Mesele vor fi servite zilnic, la aceeași oră, cu un interval nu mai mare de 4 ore. </w:t>
      </w:r>
    </w:p>
    <w:p w14:paraId="4FDD58F8" w14:textId="77777777" w:rsidR="005026FC" w:rsidRPr="00155B90" w:rsidRDefault="005026FC" w:rsidP="005026FC">
      <w:pPr>
        <w:pStyle w:val="Corptext"/>
        <w:ind w:left="540"/>
        <w:jc w:val="both"/>
        <w:rPr>
          <w:szCs w:val="24"/>
        </w:rPr>
      </w:pPr>
      <w:r w:rsidRPr="00155B90">
        <w:rPr>
          <w:szCs w:val="24"/>
        </w:rPr>
        <w:lastRenderedPageBreak/>
        <w:t>Graficul de alimentare a copiilor pe parcursul sezonului estival al anului 202</w:t>
      </w:r>
      <w:r>
        <w:rPr>
          <w:szCs w:val="24"/>
        </w:rPr>
        <w:t>3</w:t>
      </w:r>
      <w:r w:rsidRPr="00155B90">
        <w:rPr>
          <w:szCs w:val="24"/>
        </w:rPr>
        <w:t>:</w:t>
      </w:r>
    </w:p>
    <w:p w14:paraId="79AAF184"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dejun  - între orele 8.30 – 9.30</w:t>
      </w:r>
    </w:p>
    <w:p w14:paraId="2E004379"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prînzul – între orele 12.00 – 13.00 </w:t>
      </w:r>
    </w:p>
    <w:p w14:paraId="5B294FCC"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gustarea – între orele 15.00 – 16.00</w:t>
      </w:r>
    </w:p>
    <w:p w14:paraId="5AE732F4"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cină – între orele 19.00 – 20.00</w:t>
      </w:r>
    </w:p>
    <w:p w14:paraId="729A9F6B" w14:textId="77777777" w:rsidR="005026FC" w:rsidRPr="00155B90" w:rsidRDefault="005026FC" w:rsidP="00606CC5">
      <w:pPr>
        <w:pStyle w:val="ListParagraph1"/>
        <w:numPr>
          <w:ilvl w:val="0"/>
          <w:numId w:val="21"/>
        </w:numPr>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Să presteze serviciile în strictă conformitate cu prevederile Hotărîrii Guvernului nr. 334 din 23.04.2009 cu privire la aprobarea Regulamentului de funcţionare a taberelor de odihnă şi întremare a sănătăţii copiilor şi adolescenţilor. Să asigure un număr suficient de personal didactic, medical, de administrare şi deservire în strictă conformitate cu prevederile Anexei nr.2 al Hotărârii Guvernului sus numită. </w:t>
      </w:r>
    </w:p>
    <w:p w14:paraId="30E2B17A" w14:textId="77777777" w:rsidR="005026FC" w:rsidRPr="00155B90" w:rsidRDefault="005026FC" w:rsidP="005026FC">
      <w:pPr>
        <w:pStyle w:val="ListParagraph1"/>
        <w:spacing w:after="0" w:line="240" w:lineRule="auto"/>
        <w:ind w:left="540"/>
        <w:jc w:val="both"/>
        <w:rPr>
          <w:rFonts w:ascii="Times New Roman" w:hAnsi="Times New Roman"/>
          <w:sz w:val="24"/>
          <w:szCs w:val="24"/>
          <w:lang w:val="ro-RO"/>
        </w:rPr>
      </w:pPr>
      <w:r w:rsidRPr="00155B90">
        <w:rPr>
          <w:rFonts w:ascii="Times New Roman" w:hAnsi="Times New Roman"/>
          <w:sz w:val="24"/>
          <w:szCs w:val="24"/>
          <w:lang w:val="ro-RO"/>
        </w:rPr>
        <w:t xml:space="preserve">Personalul de administrare şi deservire tehnic trebuie să dispună de: </w:t>
      </w:r>
    </w:p>
    <w:p w14:paraId="03BF547D"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minimul necesar de studii pentru a activa în întreprinderile de alimentaţie publică; </w:t>
      </w:r>
    </w:p>
    <w:p w14:paraId="5E18F79B"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instruirea igienică;</w:t>
      </w:r>
    </w:p>
    <w:p w14:paraId="7EDFD7FC"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examenul medical conform cerințelor.</w:t>
      </w:r>
    </w:p>
    <w:p w14:paraId="6C6DE737" w14:textId="77777777" w:rsidR="005026FC" w:rsidRPr="00155B90" w:rsidRDefault="005026FC" w:rsidP="00606CC5">
      <w:pPr>
        <w:pStyle w:val="ListParagraph1"/>
        <w:numPr>
          <w:ilvl w:val="0"/>
          <w:numId w:val="21"/>
        </w:numPr>
        <w:tabs>
          <w:tab w:val="left" w:pos="540"/>
        </w:tabs>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 asigure disponibilitatea de inventar special (veselă,  tacîmuri, echipament, detergenţi şi dezinfectanţi).</w:t>
      </w:r>
    </w:p>
    <w:p w14:paraId="4F4C0ECF" w14:textId="77777777" w:rsidR="005026FC" w:rsidRPr="00155B90" w:rsidRDefault="005026FC" w:rsidP="00606CC5">
      <w:pPr>
        <w:pStyle w:val="ListParagraph1"/>
        <w:numPr>
          <w:ilvl w:val="0"/>
          <w:numId w:val="21"/>
        </w:numPr>
        <w:tabs>
          <w:tab w:val="left" w:pos="540"/>
        </w:tabs>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 asigure dotarea taberei cu utilaj medical şi medicamente necesare în dependenţă de numărul de copii şi în conformitate cu ordinul Ministrului Sănătăţii și Ministrului Educației nr. 428/369 din 25.05.2011, în special:</w:t>
      </w:r>
    </w:p>
    <w:p w14:paraId="33E0EF58"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încăperea punctului medical urmează a fi amenajată conform cerinţelor;</w:t>
      </w:r>
    </w:p>
    <w:p w14:paraId="574ADC22"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echipamentul medical, medicamentele conform legislației în vigoare;</w:t>
      </w:r>
    </w:p>
    <w:p w14:paraId="6DEBE408"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să creeze condiţiile necesare pentru respectarea igienei personale a copiilor (asigurarea cu pachete individuale, lingerie de pat, veceu, lavoar, duş etc.)</w:t>
      </w:r>
    </w:p>
    <w:p w14:paraId="0D980563" w14:textId="77777777" w:rsidR="005026FC" w:rsidRPr="00155B90" w:rsidRDefault="005026FC" w:rsidP="00606CC5">
      <w:pPr>
        <w:pStyle w:val="ListParagraph1"/>
        <w:numPr>
          <w:ilvl w:val="0"/>
          <w:numId w:val="21"/>
        </w:numPr>
        <w:tabs>
          <w:tab w:val="left" w:pos="540"/>
        </w:tabs>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 asigure deratizarea, dezinfectarea şi dezinsecția încăperilor pînă la momentul executării contractului şi pe parcursul prestării serviciilor în mod corespunzător.</w:t>
      </w:r>
    </w:p>
    <w:p w14:paraId="1C1371D2" w14:textId="77777777" w:rsidR="005026FC" w:rsidRPr="00155B90" w:rsidRDefault="005026FC" w:rsidP="00606CC5">
      <w:pPr>
        <w:pStyle w:val="ListParagraph1"/>
        <w:numPr>
          <w:ilvl w:val="0"/>
          <w:numId w:val="21"/>
        </w:numPr>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Să-şi asume responsabilitatea directă pentru:</w:t>
      </w:r>
    </w:p>
    <w:p w14:paraId="31024A60"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calitatea produselor preparate, </w:t>
      </w:r>
    </w:p>
    <w:p w14:paraId="3FEC0A7C"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respectarea termenelor de valabilitate a păstrării, preparării şi livrării produselor alimentare utilizate la alimentarea cu hrană caldă a copiilor; </w:t>
      </w:r>
    </w:p>
    <w:p w14:paraId="5D5B0712"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asigurarea condiţiilor sanitaro-igienice necesare, înaintate către achiziţionarea, păstrarea, prepararea şi realizarea produselor alimentare şi a producţiei propriu produse, la organizarea alimentaţiei copiilor în conformitate cu specificul şi particularităţile înaintate către alimentarea acestui contingent; </w:t>
      </w:r>
    </w:p>
    <w:p w14:paraId="082B1715"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respectarea obligaţiunilor funcţionale ale angajaţilor blocurilor alimentare; </w:t>
      </w:r>
    </w:p>
    <w:p w14:paraId="7821366D"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procurarea detergenţilor, substanţelor dezinfectante</w:t>
      </w:r>
      <w:r>
        <w:rPr>
          <w:rFonts w:ascii="Times New Roman" w:hAnsi="Times New Roman"/>
          <w:sz w:val="24"/>
          <w:szCs w:val="24"/>
          <w:lang w:val="ro-RO"/>
        </w:rPr>
        <w:t xml:space="preserve"> înregistrate în Registrul Național de biocide</w:t>
      </w:r>
      <w:r w:rsidRPr="00155B90">
        <w:rPr>
          <w:rFonts w:ascii="Times New Roman" w:hAnsi="Times New Roman"/>
          <w:sz w:val="24"/>
          <w:szCs w:val="24"/>
          <w:lang w:val="ro-RO"/>
        </w:rPr>
        <w:t xml:space="preserve">, vestimentaţiei de serviciu al lucrătorilor cantinei  şi depozitului; </w:t>
      </w:r>
    </w:p>
    <w:p w14:paraId="2D31DD79"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asigurarea remunerării muncii salariaţilor conform legislaţiei în vigoare;</w:t>
      </w:r>
    </w:p>
    <w:p w14:paraId="6D0A37C2"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respectarea normelor antiincendiare;</w:t>
      </w:r>
    </w:p>
    <w:p w14:paraId="3C09EE49"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selectarea cadrelor didactice și asigurarea comportamentului corespunzător, </w:t>
      </w:r>
    </w:p>
    <w:p w14:paraId="64073412"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pe parcursul executării contractului să asigure alimentația copiilor în baza meniului </w:t>
      </w:r>
      <w:r>
        <w:rPr>
          <w:rFonts w:ascii="Times New Roman" w:hAnsi="Times New Roman"/>
          <w:sz w:val="24"/>
          <w:szCs w:val="24"/>
          <w:lang w:val="ro-RO"/>
        </w:rPr>
        <w:t>aprobate</w:t>
      </w:r>
      <w:r w:rsidRPr="00155B90">
        <w:rPr>
          <w:rFonts w:ascii="Times New Roman" w:hAnsi="Times New Roman"/>
          <w:sz w:val="24"/>
          <w:szCs w:val="24"/>
          <w:lang w:val="ro-RO"/>
        </w:rPr>
        <w:t>.</w:t>
      </w:r>
    </w:p>
    <w:p w14:paraId="0365704F" w14:textId="77777777" w:rsidR="005026FC" w:rsidRPr="00155B90" w:rsidRDefault="005026FC" w:rsidP="00606CC5">
      <w:pPr>
        <w:pStyle w:val="ListParagraph1"/>
        <w:numPr>
          <w:ilvl w:val="0"/>
          <w:numId w:val="21"/>
        </w:numPr>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 creeze condiţii pentru desfăşurarea activităţilor cu caracter cognitiv şi distractiv.</w:t>
      </w:r>
    </w:p>
    <w:p w14:paraId="65922B0A" w14:textId="77777777" w:rsidR="005026FC" w:rsidRPr="00155B90" w:rsidRDefault="005026FC" w:rsidP="00606CC5">
      <w:pPr>
        <w:pStyle w:val="ListParagraph1"/>
        <w:numPr>
          <w:ilvl w:val="0"/>
          <w:numId w:val="21"/>
        </w:numPr>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 organizeze jocurile şi competiţiile sportive, întremarea copiilor prin diferite metode, desfăşurarea excursiilor, vizionarea filmelor şi emisiunilor TV, pregătirea programelor de agrement, etc.</w:t>
      </w:r>
    </w:p>
    <w:p w14:paraId="3389FC25" w14:textId="77777777" w:rsidR="005026FC" w:rsidRPr="00155B90" w:rsidRDefault="005026FC" w:rsidP="00606CC5">
      <w:pPr>
        <w:pStyle w:val="ListParagraph1"/>
        <w:numPr>
          <w:ilvl w:val="0"/>
          <w:numId w:val="21"/>
        </w:numPr>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 asigure integritatea inventarului sportiv/distractiv prin verificarea permanentă a utilajului.</w:t>
      </w:r>
    </w:p>
    <w:p w14:paraId="4F9AE54B" w14:textId="77777777" w:rsidR="005026FC" w:rsidRPr="00155B90" w:rsidRDefault="005026FC" w:rsidP="00606CC5">
      <w:pPr>
        <w:pStyle w:val="ListParagraph1"/>
        <w:numPr>
          <w:ilvl w:val="0"/>
          <w:numId w:val="21"/>
        </w:numPr>
        <w:spacing w:after="0" w:line="240" w:lineRule="auto"/>
        <w:ind w:left="540" w:hanging="540"/>
        <w:contextualSpacing w:val="0"/>
        <w:jc w:val="both"/>
        <w:rPr>
          <w:rFonts w:ascii="Times New Roman" w:hAnsi="Times New Roman"/>
          <w:b/>
          <w:bCs/>
          <w:sz w:val="24"/>
          <w:szCs w:val="24"/>
          <w:lang w:val="ro-RO"/>
        </w:rPr>
      </w:pPr>
      <w:r w:rsidRPr="00155B90">
        <w:rPr>
          <w:rFonts w:ascii="Times New Roman" w:hAnsi="Times New Roman"/>
          <w:sz w:val="24"/>
          <w:szCs w:val="24"/>
          <w:lang w:val="ro-RO"/>
        </w:rPr>
        <w:t xml:space="preserve"> În cazul desfăşurării activităţilor în afara teritoriului taberei de vară, unde sunt necesare servicii de transport, participantul va asigura o unitate de transport specializat, atestat tehnic şi asigurat cu paşaport sanitar. Conducătorii auto antrenaţi în servicii de transport vor fi asiguraţi cu carnet medical.</w:t>
      </w:r>
    </w:p>
    <w:p w14:paraId="045B3D86" w14:textId="77777777" w:rsidR="005026FC" w:rsidRPr="00155B90" w:rsidRDefault="005026FC" w:rsidP="00606CC5">
      <w:pPr>
        <w:pStyle w:val="ListParagraph1"/>
        <w:numPr>
          <w:ilvl w:val="0"/>
          <w:numId w:val="21"/>
        </w:numPr>
        <w:spacing w:after="0" w:line="240" w:lineRule="auto"/>
        <w:ind w:left="540" w:hanging="540"/>
        <w:contextualSpacing w:val="0"/>
        <w:jc w:val="both"/>
        <w:rPr>
          <w:rFonts w:ascii="Times New Roman" w:hAnsi="Times New Roman"/>
          <w:b/>
          <w:bCs/>
          <w:sz w:val="24"/>
          <w:szCs w:val="24"/>
          <w:lang w:val="ro-RO"/>
        </w:rPr>
      </w:pPr>
      <w:r w:rsidRPr="00155B90">
        <w:rPr>
          <w:rFonts w:ascii="Times New Roman" w:hAnsi="Times New Roman"/>
          <w:sz w:val="24"/>
          <w:szCs w:val="24"/>
          <w:lang w:val="ro-RO"/>
        </w:rPr>
        <w:t>Să asigură activitatea în corespundere cu Decizii Comisiei Pentru Situații Excepționale a Republicii Moldova și Hotărârilor Comisiei Naționale Extraordinare de Sănătate Publică.</w:t>
      </w:r>
    </w:p>
    <w:p w14:paraId="3B53F7E6" w14:textId="77777777" w:rsidR="005026FC" w:rsidRPr="00155B90" w:rsidRDefault="005026FC" w:rsidP="00606CC5">
      <w:pPr>
        <w:pStyle w:val="ListParagraph1"/>
        <w:numPr>
          <w:ilvl w:val="0"/>
          <w:numId w:val="21"/>
        </w:numPr>
        <w:spacing w:after="0" w:line="240" w:lineRule="auto"/>
        <w:ind w:left="540" w:hanging="540"/>
        <w:contextualSpacing w:val="0"/>
        <w:jc w:val="both"/>
        <w:rPr>
          <w:rFonts w:ascii="Times New Roman" w:hAnsi="Times New Roman"/>
          <w:b/>
          <w:bCs/>
          <w:sz w:val="24"/>
          <w:szCs w:val="24"/>
          <w:lang w:val="ro-RO"/>
        </w:rPr>
      </w:pPr>
      <w:r w:rsidRPr="00155B90">
        <w:rPr>
          <w:rFonts w:ascii="Times New Roman" w:hAnsi="Times New Roman"/>
          <w:sz w:val="24"/>
          <w:szCs w:val="24"/>
          <w:lang w:val="ro-RO"/>
        </w:rPr>
        <w:lastRenderedPageBreak/>
        <w:t xml:space="preserve">acordarea biletelor (graficul turelor) pentru </w:t>
      </w:r>
      <w:r w:rsidRPr="00155B90">
        <w:rPr>
          <w:rFonts w:ascii="Times New Roman" w:hAnsi="Times New Roman"/>
          <w:b/>
          <w:sz w:val="24"/>
          <w:szCs w:val="24"/>
          <w:lang w:val="ro-RO"/>
        </w:rPr>
        <w:t xml:space="preserve"> anul 202</w:t>
      </w:r>
      <w:r>
        <w:rPr>
          <w:rFonts w:ascii="Times New Roman" w:hAnsi="Times New Roman"/>
          <w:b/>
          <w:sz w:val="24"/>
          <w:szCs w:val="24"/>
          <w:lang w:val="ro-RO"/>
        </w:rPr>
        <w:t>3</w:t>
      </w:r>
      <w:r w:rsidRPr="00155B90">
        <w:rPr>
          <w:rFonts w:ascii="Times New Roman" w:hAnsi="Times New Roman"/>
          <w:sz w:val="24"/>
          <w:szCs w:val="24"/>
          <w:lang w:val="ro-RO"/>
        </w:rPr>
        <w:t xml:space="preserve">  cu termenele coordonate cu CNSM</w:t>
      </w:r>
      <w:r w:rsidRPr="00155B90">
        <w:rPr>
          <w:sz w:val="24"/>
          <w:szCs w:val="24"/>
          <w:lang w:val="ro-RO"/>
        </w:rPr>
        <w:t>.</w:t>
      </w:r>
    </w:p>
    <w:p w14:paraId="1F5A1191" w14:textId="77777777" w:rsidR="005026FC" w:rsidRPr="00636FD1" w:rsidRDefault="005026FC" w:rsidP="00606CC5">
      <w:pPr>
        <w:pStyle w:val="ListParagraph1"/>
        <w:numPr>
          <w:ilvl w:val="0"/>
          <w:numId w:val="21"/>
        </w:numPr>
        <w:spacing w:after="0" w:line="240" w:lineRule="auto"/>
        <w:ind w:left="540" w:hanging="540"/>
        <w:contextualSpacing w:val="0"/>
        <w:jc w:val="both"/>
        <w:rPr>
          <w:rFonts w:ascii="Times New Roman" w:hAnsi="Times New Roman"/>
          <w:b/>
          <w:bCs/>
          <w:sz w:val="24"/>
          <w:szCs w:val="24"/>
          <w:lang w:val="ro-RO"/>
        </w:rPr>
      </w:pPr>
      <w:r w:rsidRPr="00155B90">
        <w:rPr>
          <w:rFonts w:ascii="Times New Roman" w:hAnsi="Times New Roman"/>
          <w:sz w:val="24"/>
          <w:szCs w:val="24"/>
          <w:lang w:val="ro-RO"/>
        </w:rPr>
        <w:t>Biletele se vor achiziționa în limita mijloacelor disponibile alocate din bugetul de stat pentru anul 202</w:t>
      </w:r>
      <w:r>
        <w:rPr>
          <w:rFonts w:ascii="Times New Roman" w:hAnsi="Times New Roman"/>
          <w:sz w:val="24"/>
          <w:szCs w:val="24"/>
          <w:lang w:val="ro-RO"/>
        </w:rPr>
        <w:t>3</w:t>
      </w:r>
      <w:r w:rsidRPr="00155B90">
        <w:rPr>
          <w:rFonts w:ascii="Times New Roman" w:hAnsi="Times New Roman"/>
          <w:sz w:val="24"/>
          <w:szCs w:val="24"/>
          <w:lang w:val="ro-RO"/>
        </w:rPr>
        <w:t>.</w:t>
      </w:r>
    </w:p>
    <w:p w14:paraId="5D60A770" w14:textId="77777777" w:rsidR="005026FC" w:rsidRPr="0006714E" w:rsidRDefault="005026FC" w:rsidP="00606CC5">
      <w:pPr>
        <w:pStyle w:val="Listparagraf"/>
        <w:numPr>
          <w:ilvl w:val="0"/>
          <w:numId w:val="21"/>
        </w:numPr>
        <w:ind w:left="567" w:hanging="567"/>
        <w:rPr>
          <w:noProof/>
        </w:rPr>
      </w:pPr>
      <w:r w:rsidRPr="0006714E">
        <w:rPr>
          <w:noProof/>
          <w:lang w:val="ro-RO"/>
        </w:rPr>
        <w:t>Să prezinte darea de seamă către Confederația Națională a Sindicatelor pînă la data de 10 septembrie a anului de gestiune;</w:t>
      </w:r>
    </w:p>
    <w:p w14:paraId="600463A1" w14:textId="77777777" w:rsidR="005026FC" w:rsidRPr="0006714E" w:rsidRDefault="005026FC" w:rsidP="00606CC5">
      <w:pPr>
        <w:pStyle w:val="Listparagraf"/>
        <w:numPr>
          <w:ilvl w:val="0"/>
          <w:numId w:val="21"/>
        </w:numPr>
        <w:ind w:left="567" w:hanging="567"/>
        <w:rPr>
          <w:noProof/>
        </w:rPr>
      </w:pPr>
      <w:r w:rsidRPr="0006714E">
        <w:rPr>
          <w:noProof/>
          <w:lang w:val="ro-RO"/>
        </w:rPr>
        <w:t>Să prezinte darea de seamă Casei Naționale de Asigurări Sociale până la data de 20 septembrie a anului de gestiune;</w:t>
      </w:r>
    </w:p>
    <w:p w14:paraId="236EFF91" w14:textId="77777777" w:rsidR="005026FC" w:rsidRPr="0006714E" w:rsidRDefault="005026FC" w:rsidP="00606CC5">
      <w:pPr>
        <w:pStyle w:val="Listparagraf"/>
        <w:numPr>
          <w:ilvl w:val="0"/>
          <w:numId w:val="21"/>
        </w:numPr>
        <w:ind w:left="567" w:hanging="567"/>
        <w:rPr>
          <w:noProof/>
          <w:lang w:val="ro-RO"/>
        </w:rPr>
      </w:pPr>
      <w:r w:rsidRPr="0006714E">
        <w:rPr>
          <w:noProof/>
        </w:rPr>
        <w:t>Plata pentru servicii se efectuează după prestarea serviciilor, după fiecare schimb -100% din suma biletelor utilizate după fiecare schimb, se transferă în decurs de 15 zile de la prestarea serviciilor în baza Actului de recepționare a serviciilor pentru perioada raportată, contrasemnat de către Confederația Națională a Sindicatelor din Moldova</w:t>
      </w:r>
      <w:r w:rsidRPr="0006714E">
        <w:rPr>
          <w:noProof/>
          <w:lang w:val="ro-RO"/>
        </w:rPr>
        <w:t>;</w:t>
      </w:r>
    </w:p>
    <w:p w14:paraId="744F1C9D" w14:textId="77777777" w:rsidR="005026FC" w:rsidRPr="0006714E" w:rsidRDefault="005026FC" w:rsidP="00606CC5">
      <w:pPr>
        <w:pStyle w:val="Listparagraf"/>
        <w:numPr>
          <w:ilvl w:val="0"/>
          <w:numId w:val="21"/>
        </w:numPr>
        <w:ind w:left="567" w:hanging="567"/>
        <w:rPr>
          <w:noProof/>
        </w:rPr>
      </w:pPr>
      <w:r w:rsidRPr="0006714E">
        <w:rPr>
          <w:noProof/>
          <w:lang w:val="ro-RO"/>
        </w:rPr>
        <w:t>Trimestrial semnează Actul de verificare a achitărilor;</w:t>
      </w:r>
    </w:p>
    <w:p w14:paraId="1A09A30E" w14:textId="77777777" w:rsidR="005026FC" w:rsidRPr="00987159" w:rsidRDefault="005026FC" w:rsidP="00606CC5">
      <w:pPr>
        <w:pStyle w:val="ListParagraph1"/>
        <w:numPr>
          <w:ilvl w:val="0"/>
          <w:numId w:val="21"/>
        </w:numPr>
        <w:spacing w:after="0" w:line="240" w:lineRule="auto"/>
        <w:ind w:left="540" w:hanging="540"/>
        <w:contextualSpacing w:val="0"/>
        <w:jc w:val="both"/>
        <w:rPr>
          <w:rFonts w:ascii="Times New Roman" w:hAnsi="Times New Roman"/>
          <w:b/>
          <w:bCs/>
          <w:sz w:val="24"/>
          <w:szCs w:val="24"/>
          <w:lang w:val="ro-RO"/>
        </w:rPr>
      </w:pPr>
      <w:r w:rsidRPr="00155B90">
        <w:rPr>
          <w:rFonts w:ascii="Times New Roman" w:hAnsi="Times New Roman"/>
          <w:sz w:val="24"/>
          <w:szCs w:val="24"/>
          <w:lang w:val="ro-RO"/>
        </w:rPr>
        <w:t>În cazul neutilizării biletelor pînă pe data de 30.08.202</w:t>
      </w:r>
      <w:r>
        <w:rPr>
          <w:rFonts w:ascii="Times New Roman" w:hAnsi="Times New Roman"/>
          <w:sz w:val="24"/>
          <w:szCs w:val="24"/>
          <w:lang w:val="ro-RO"/>
        </w:rPr>
        <w:t>3</w:t>
      </w:r>
      <w:r w:rsidRPr="00155B90">
        <w:rPr>
          <w:rFonts w:ascii="Times New Roman" w:hAnsi="Times New Roman"/>
          <w:sz w:val="24"/>
          <w:szCs w:val="24"/>
          <w:lang w:val="ro-RO"/>
        </w:rPr>
        <w:t xml:space="preserve"> (ultima zi de prestare a serviciilor) CNAS va returna biletele Instituției cu diminuarea numărului/sumei totale de bilete prevăzute în Contract.</w:t>
      </w:r>
    </w:p>
    <w:p w14:paraId="7EC118D6" w14:textId="77777777" w:rsidR="005026FC" w:rsidRPr="00987159" w:rsidRDefault="005026FC" w:rsidP="00606CC5">
      <w:pPr>
        <w:pStyle w:val="ListParagraph1"/>
        <w:numPr>
          <w:ilvl w:val="0"/>
          <w:numId w:val="21"/>
        </w:numPr>
        <w:spacing w:after="0" w:line="240" w:lineRule="auto"/>
        <w:ind w:left="540" w:hanging="540"/>
        <w:contextualSpacing w:val="0"/>
        <w:jc w:val="both"/>
        <w:rPr>
          <w:rFonts w:ascii="Times New Roman" w:hAnsi="Times New Roman"/>
          <w:b/>
          <w:bCs/>
          <w:sz w:val="24"/>
          <w:szCs w:val="24"/>
          <w:lang w:val="ro-RO"/>
        </w:rPr>
      </w:pPr>
      <w:r w:rsidRPr="00987159">
        <w:rPr>
          <w:rFonts w:ascii="Times New Roman" w:hAnsi="Times New Roman"/>
          <w:sz w:val="24"/>
          <w:szCs w:val="24"/>
          <w:lang w:val="ro-RO"/>
        </w:rPr>
        <w:t>Modelul biletului va fi prezentat în mod obligatoriu în documentația oferită de participanți, conform Modelului aprobat de CNAS.</w:t>
      </w:r>
    </w:p>
    <w:p w14:paraId="50E2D841" w14:textId="77777777" w:rsidR="005026FC" w:rsidRDefault="005026FC" w:rsidP="005026FC">
      <w:pPr>
        <w:tabs>
          <w:tab w:val="left" w:pos="1134"/>
        </w:tabs>
        <w:ind w:left="720"/>
        <w:jc w:val="center"/>
        <w:rPr>
          <w:b/>
        </w:rPr>
      </w:pPr>
    </w:p>
    <w:p w14:paraId="298F2209" w14:textId="77777777" w:rsidR="005026FC" w:rsidRPr="00155B90" w:rsidRDefault="005026FC" w:rsidP="005026FC">
      <w:pPr>
        <w:tabs>
          <w:tab w:val="left" w:pos="1134"/>
        </w:tabs>
        <w:ind w:left="720"/>
        <w:jc w:val="center"/>
        <w:rPr>
          <w:b/>
        </w:rPr>
      </w:pPr>
      <w:r w:rsidRPr="00155B90">
        <w:rPr>
          <w:b/>
        </w:rPr>
        <w:t>Cerințe suplimentare către procesul de monitorizare a executării contractului prin Comisia pentru organizarea odihnei și întremării sănătății</w:t>
      </w:r>
    </w:p>
    <w:p w14:paraId="731986BD" w14:textId="77777777" w:rsidR="005026FC" w:rsidRPr="00155B90" w:rsidRDefault="005026FC" w:rsidP="005026FC">
      <w:pPr>
        <w:tabs>
          <w:tab w:val="left" w:pos="1134"/>
        </w:tabs>
        <w:ind w:left="720"/>
        <w:jc w:val="center"/>
        <w:rPr>
          <w:b/>
        </w:rPr>
      </w:pPr>
      <w:r w:rsidRPr="00155B90">
        <w:rPr>
          <w:b/>
        </w:rPr>
        <w:t>copiilor în perioada de vară</w:t>
      </w:r>
    </w:p>
    <w:p w14:paraId="3552E7D6" w14:textId="77777777" w:rsidR="005026FC" w:rsidRPr="00155B90" w:rsidRDefault="005026FC" w:rsidP="005026FC">
      <w:pPr>
        <w:tabs>
          <w:tab w:val="left" w:pos="1134"/>
        </w:tabs>
        <w:ind w:left="720"/>
        <w:jc w:val="both"/>
        <w:rPr>
          <w:b/>
        </w:rPr>
      </w:pPr>
    </w:p>
    <w:p w14:paraId="4894DB3A" w14:textId="77777777" w:rsidR="005026FC" w:rsidRPr="00155B90" w:rsidRDefault="005026FC" w:rsidP="005026FC">
      <w:pPr>
        <w:jc w:val="both"/>
      </w:pPr>
      <w:r w:rsidRPr="00155B90">
        <w:t xml:space="preserve">În scopul executării prevederilor art.37 din Hotărîrea Guvernului Nr.334 din 23.04.2009 ”Cu privire la aprobarea regulamentului de funcţionare a taberelor de odihnă şi întremare a sănătăţii copiilor şi adolescenţilor” în baza Ordinului </w:t>
      </w:r>
      <w:r w:rsidR="008844A5">
        <w:t>Directorului General</w:t>
      </w:r>
      <w:r w:rsidRPr="00155B90">
        <w:t xml:space="preserve"> CNAS </w:t>
      </w:r>
      <w:r w:rsidR="008844A5">
        <w:t>este</w:t>
      </w:r>
      <w:r w:rsidRPr="00155B90">
        <w:t xml:space="preserve"> creată comisia pentru organizarea odihnei și întremării sănătății copiilor în perioada de vară în continuare ”Comisie”.</w:t>
      </w:r>
    </w:p>
    <w:p w14:paraId="11AB1BC9" w14:textId="77777777" w:rsidR="005026FC" w:rsidRPr="00155B90" w:rsidRDefault="005026FC" w:rsidP="005026FC">
      <w:pPr>
        <w:jc w:val="both"/>
      </w:pPr>
      <w:r w:rsidRPr="00155B90">
        <w:t xml:space="preserve">În atribuțiile Comisiei sunt incluse și controlul inopinat a situației de facto la tabere de odihnă a copiilor participante la Licitație Publică, și corespunderea cu cadrul normativ în vigoare, solicitările din Caietul de Sarcini și documentației prezentate în ofertă. </w:t>
      </w:r>
    </w:p>
    <w:p w14:paraId="6C55AE15" w14:textId="77777777" w:rsidR="005026FC" w:rsidRPr="00155B90" w:rsidRDefault="005026FC" w:rsidP="005026FC">
      <w:pPr>
        <w:jc w:val="both"/>
      </w:pPr>
      <w:r w:rsidRPr="00155B90">
        <w:t>Participanți ai Licitației Publice sunt obligați să coopereze cu Comisia, să prezinte toate încăperile și documentele solicitate de către mebrii comisiei.</w:t>
      </w:r>
    </w:p>
    <w:p w14:paraId="2E044115" w14:textId="77777777" w:rsidR="005026FC" w:rsidRPr="00155B90" w:rsidRDefault="005026FC" w:rsidP="005026FC">
      <w:pPr>
        <w:tabs>
          <w:tab w:val="right" w:pos="426"/>
        </w:tabs>
        <w:spacing w:before="120"/>
        <w:rPr>
          <w:b/>
          <w:color w:val="000000" w:themeColor="text1"/>
          <w:lang w:eastAsia="ru-RU"/>
        </w:rPr>
      </w:pPr>
      <w:r w:rsidRPr="00155B90">
        <w:t>Tabere de odihnă a copiilor cîștigătoare ai Licitației Publice, v-or fi supuse controlului inopinat pe tot parcursul prestării serviciului de organizare a odihnei şi întremării sănătăţii copiilor.</w:t>
      </w:r>
    </w:p>
    <w:p w14:paraId="74419A5E" w14:textId="77777777" w:rsidR="005026FC" w:rsidRPr="00155B90" w:rsidRDefault="005026FC" w:rsidP="005026FC">
      <w:pPr>
        <w:tabs>
          <w:tab w:val="right" w:pos="426"/>
        </w:tabs>
        <w:spacing w:before="120"/>
        <w:rPr>
          <w:b/>
          <w:color w:val="000000" w:themeColor="text1"/>
          <w:lang w:eastAsia="ru-RU"/>
        </w:rPr>
      </w:pPr>
    </w:p>
    <w:p w14:paraId="13CBFCE4" w14:textId="77777777" w:rsidR="005026FC" w:rsidRPr="00155B90" w:rsidRDefault="005026FC" w:rsidP="005026FC">
      <w:pPr>
        <w:numPr>
          <w:ilvl w:val="0"/>
          <w:numId w:val="8"/>
        </w:numPr>
        <w:tabs>
          <w:tab w:val="right" w:pos="426"/>
        </w:tabs>
        <w:spacing w:before="120" w:line="276" w:lineRule="auto"/>
        <w:ind w:left="0" w:firstLine="0"/>
        <w:rPr>
          <w:b/>
          <w:color w:val="000000" w:themeColor="text1"/>
          <w:lang w:eastAsia="ru-RU"/>
        </w:rPr>
      </w:pPr>
      <w:r w:rsidRPr="00155B90">
        <w:rPr>
          <w:b/>
          <w:color w:val="000000" w:themeColor="text1"/>
          <w:lang w:eastAsia="ru-RU"/>
        </w:rPr>
        <w:t xml:space="preserve">Ofertele se prezintă în valuta: - </w:t>
      </w:r>
      <w:r w:rsidRPr="00155B90">
        <w:rPr>
          <w:b/>
          <w:color w:val="0000FF"/>
          <w:lang w:eastAsia="ru-RU"/>
        </w:rPr>
        <w:t>lei MD.</w:t>
      </w:r>
    </w:p>
    <w:p w14:paraId="13B16A4F" w14:textId="77777777" w:rsidR="005026FC" w:rsidRPr="00155B90" w:rsidRDefault="005026FC" w:rsidP="005026FC">
      <w:pPr>
        <w:numPr>
          <w:ilvl w:val="0"/>
          <w:numId w:val="8"/>
        </w:numPr>
        <w:tabs>
          <w:tab w:val="right" w:pos="426"/>
        </w:tabs>
        <w:spacing w:before="120" w:line="276" w:lineRule="auto"/>
        <w:ind w:left="0" w:firstLine="0"/>
        <w:rPr>
          <w:b/>
          <w:color w:val="0000FF"/>
          <w:lang w:eastAsia="ru-RU"/>
        </w:rPr>
      </w:pPr>
      <w:r w:rsidRPr="00155B90">
        <w:rPr>
          <w:b/>
          <w:lang w:eastAsia="ru-RU"/>
        </w:rPr>
        <w:t xml:space="preserve">Criteriul de evaluare aplicat pentru adjudecarea contractului: </w:t>
      </w:r>
      <w:r>
        <w:rPr>
          <w:b/>
          <w:i/>
          <w:iCs/>
          <w:color w:val="0000FF"/>
          <w:lang w:eastAsia="ru-RU"/>
        </w:rPr>
        <w:t>Cel mai bun raport calitate</w:t>
      </w:r>
      <w:r w:rsidRPr="00155B90">
        <w:rPr>
          <w:b/>
          <w:i/>
          <w:iCs/>
          <w:color w:val="0000FF"/>
          <w:lang w:eastAsia="ru-RU"/>
        </w:rPr>
        <w:t xml:space="preserve"> –preț</w:t>
      </w:r>
      <w:r w:rsidRPr="00155B90">
        <w:rPr>
          <w:b/>
          <w:i/>
          <w:color w:val="0000FF"/>
          <w:lang w:eastAsia="ru-RU"/>
        </w:rPr>
        <w:t>.</w:t>
      </w:r>
    </w:p>
    <w:p w14:paraId="18480403" w14:textId="77777777" w:rsidR="005026FC" w:rsidRPr="00155B90" w:rsidRDefault="005026FC" w:rsidP="005026FC">
      <w:pPr>
        <w:numPr>
          <w:ilvl w:val="0"/>
          <w:numId w:val="8"/>
        </w:numPr>
        <w:tabs>
          <w:tab w:val="right" w:pos="426"/>
        </w:tabs>
        <w:spacing w:before="120" w:line="276" w:lineRule="auto"/>
        <w:ind w:left="0" w:firstLine="0"/>
        <w:jc w:val="both"/>
        <w:rPr>
          <w:b/>
          <w:lang w:eastAsia="ru-RU"/>
        </w:rPr>
      </w:pPr>
      <w:r w:rsidRPr="00155B90">
        <w:rPr>
          <w:b/>
          <w:lang w:eastAsia="ru-RU"/>
        </w:rPr>
        <w:t xml:space="preserve">Factorii de </w:t>
      </w:r>
      <w:r w:rsidRPr="00155B90">
        <w:rPr>
          <w:b/>
          <w:color w:val="000000" w:themeColor="text1"/>
          <w:lang w:eastAsia="ru-RU"/>
        </w:rPr>
        <w:t>evaluare a ofertei celei mai avantajoase din punct de vedere</w:t>
      </w:r>
      <w:r w:rsidRPr="00155B90">
        <w:rPr>
          <w:b/>
          <w:lang w:eastAsia="ru-RU"/>
        </w:rPr>
        <w:t xml:space="preserve"> economic, precum și ponderile lor conform Mecanismului de evaluare a capacităţii de executare a serviciilor </w:t>
      </w:r>
      <w:r w:rsidRPr="00155B90">
        <w:rPr>
          <w:b/>
          <w:bCs/>
          <w:lang w:eastAsia="ru-RU"/>
        </w:rPr>
        <w:t>de organizare a odihnei și întremării sănătății copiilor</w:t>
      </w:r>
      <w:r w:rsidRPr="00155B90">
        <w:rPr>
          <w:b/>
          <w:lang w:eastAsia="ru-RU"/>
        </w:rPr>
        <w:t>, aplicat în cadrul Casei Naţionale de Asigurări Sociale (</w:t>
      </w:r>
      <w:r w:rsidRPr="00155B90">
        <w:rPr>
          <w:b/>
          <w:color w:val="0000FF"/>
          <w:lang w:eastAsia="ru-RU"/>
        </w:rPr>
        <w:t>Anexa nr.</w:t>
      </w:r>
      <w:r>
        <w:rPr>
          <w:b/>
          <w:color w:val="0000FF"/>
          <w:lang w:eastAsia="ru-RU"/>
        </w:rPr>
        <w:t>2</w:t>
      </w:r>
      <w:r w:rsidRPr="00155B90">
        <w:rPr>
          <w:b/>
          <w:lang w:eastAsia="ru-RU"/>
        </w:rPr>
        <w:t>):</w:t>
      </w:r>
      <w:r w:rsidRPr="00155B90">
        <w:rPr>
          <w:i/>
          <w:u w:val="single"/>
          <w:lang w:eastAsia="ru-RU"/>
        </w:rPr>
        <w:t xml:space="preserve"> </w:t>
      </w:r>
    </w:p>
    <w:tbl>
      <w:tblPr>
        <w:tblW w:w="8930"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6"/>
        <w:gridCol w:w="5866"/>
        <w:gridCol w:w="2268"/>
      </w:tblGrid>
      <w:tr w:rsidR="005026FC" w:rsidRPr="00155B90" w14:paraId="71B0A736" w14:textId="77777777" w:rsidTr="005026FC">
        <w:trPr>
          <w:trHeight w:val="630"/>
        </w:trPr>
        <w:tc>
          <w:tcPr>
            <w:tcW w:w="796" w:type="dxa"/>
            <w:tcBorders>
              <w:top w:val="single" w:sz="4" w:space="0" w:color="auto"/>
              <w:bottom w:val="single" w:sz="4" w:space="0" w:color="auto"/>
              <w:right w:val="single" w:sz="4" w:space="0" w:color="auto"/>
            </w:tcBorders>
          </w:tcPr>
          <w:p w14:paraId="1DCE9A1E" w14:textId="77777777" w:rsidR="005026FC" w:rsidRPr="00155B90" w:rsidRDefault="005026FC" w:rsidP="005026FC">
            <w:pPr>
              <w:pStyle w:val="Corptext"/>
              <w:jc w:val="center"/>
              <w:rPr>
                <w:b/>
                <w:szCs w:val="24"/>
              </w:rPr>
            </w:pPr>
            <w:r w:rsidRPr="00155B90">
              <w:rPr>
                <w:b/>
                <w:szCs w:val="24"/>
              </w:rPr>
              <w:t>Nr. d/o</w:t>
            </w:r>
          </w:p>
        </w:tc>
        <w:tc>
          <w:tcPr>
            <w:tcW w:w="5866" w:type="dxa"/>
            <w:tcBorders>
              <w:top w:val="single" w:sz="4" w:space="0" w:color="auto"/>
              <w:left w:val="single" w:sz="4" w:space="0" w:color="auto"/>
              <w:bottom w:val="single" w:sz="4" w:space="0" w:color="auto"/>
              <w:right w:val="single" w:sz="4" w:space="0" w:color="auto"/>
            </w:tcBorders>
          </w:tcPr>
          <w:p w14:paraId="19FB3F20" w14:textId="77777777" w:rsidR="005026FC" w:rsidRPr="00155B90" w:rsidRDefault="005026FC" w:rsidP="005026FC">
            <w:pPr>
              <w:pStyle w:val="Corptext"/>
              <w:jc w:val="center"/>
              <w:rPr>
                <w:b/>
                <w:szCs w:val="24"/>
              </w:rPr>
            </w:pPr>
            <w:r w:rsidRPr="00155B90">
              <w:rPr>
                <w:b/>
                <w:iCs/>
              </w:rPr>
              <w:t>Denumirea factorului de evaluare</w:t>
            </w:r>
            <w:r w:rsidRPr="00155B90">
              <w:rPr>
                <w:b/>
                <w:szCs w:val="24"/>
              </w:rPr>
              <w:t xml:space="preserve"> </w:t>
            </w:r>
          </w:p>
        </w:tc>
        <w:tc>
          <w:tcPr>
            <w:tcW w:w="2268" w:type="dxa"/>
            <w:tcBorders>
              <w:top w:val="single" w:sz="4" w:space="0" w:color="auto"/>
              <w:left w:val="single" w:sz="4" w:space="0" w:color="auto"/>
              <w:bottom w:val="single" w:sz="4" w:space="0" w:color="auto"/>
            </w:tcBorders>
          </w:tcPr>
          <w:p w14:paraId="56B17A60" w14:textId="77777777" w:rsidR="005026FC" w:rsidRPr="00155B90" w:rsidRDefault="005026FC" w:rsidP="005026FC">
            <w:pPr>
              <w:pStyle w:val="Corptext"/>
              <w:jc w:val="center"/>
              <w:rPr>
                <w:b/>
                <w:szCs w:val="24"/>
              </w:rPr>
            </w:pPr>
            <w:r w:rsidRPr="00155B90">
              <w:rPr>
                <w:b/>
                <w:iCs/>
              </w:rPr>
              <w:t xml:space="preserve">Ponderea% </w:t>
            </w:r>
          </w:p>
        </w:tc>
      </w:tr>
      <w:tr w:rsidR="005026FC" w:rsidRPr="00155B90" w14:paraId="3AFDF6A7" w14:textId="77777777" w:rsidTr="005026FC">
        <w:trPr>
          <w:trHeight w:val="120"/>
        </w:trPr>
        <w:tc>
          <w:tcPr>
            <w:tcW w:w="796" w:type="dxa"/>
            <w:tcBorders>
              <w:top w:val="single" w:sz="4" w:space="0" w:color="auto"/>
              <w:bottom w:val="single" w:sz="4" w:space="0" w:color="auto"/>
              <w:right w:val="single" w:sz="4" w:space="0" w:color="auto"/>
            </w:tcBorders>
          </w:tcPr>
          <w:p w14:paraId="210BC9DD" w14:textId="77777777" w:rsidR="005026FC" w:rsidRPr="00155B90" w:rsidRDefault="005026FC" w:rsidP="005026FC">
            <w:pPr>
              <w:pStyle w:val="Corptext"/>
              <w:ind w:left="120"/>
              <w:rPr>
                <w:szCs w:val="24"/>
              </w:rPr>
            </w:pPr>
            <w:r w:rsidRPr="00155B90">
              <w:rPr>
                <w:szCs w:val="24"/>
              </w:rPr>
              <w:t>1.</w:t>
            </w:r>
          </w:p>
        </w:tc>
        <w:tc>
          <w:tcPr>
            <w:tcW w:w="5866" w:type="dxa"/>
            <w:tcBorders>
              <w:top w:val="single" w:sz="4" w:space="0" w:color="auto"/>
              <w:left w:val="single" w:sz="4" w:space="0" w:color="auto"/>
              <w:bottom w:val="single" w:sz="4" w:space="0" w:color="auto"/>
              <w:right w:val="single" w:sz="4" w:space="0" w:color="auto"/>
            </w:tcBorders>
          </w:tcPr>
          <w:p w14:paraId="5C4BF7E1" w14:textId="77777777" w:rsidR="005026FC" w:rsidRPr="00155B90" w:rsidRDefault="005026FC" w:rsidP="005026FC">
            <w:pPr>
              <w:pStyle w:val="Corptext"/>
              <w:rPr>
                <w:szCs w:val="24"/>
              </w:rPr>
            </w:pPr>
            <w:r w:rsidRPr="00155B90">
              <w:rPr>
                <w:szCs w:val="24"/>
              </w:rPr>
              <w:t>Preţul ofertei</w:t>
            </w:r>
          </w:p>
        </w:tc>
        <w:tc>
          <w:tcPr>
            <w:tcW w:w="2268" w:type="dxa"/>
            <w:tcBorders>
              <w:top w:val="single" w:sz="4" w:space="0" w:color="auto"/>
              <w:left w:val="single" w:sz="4" w:space="0" w:color="auto"/>
              <w:bottom w:val="single" w:sz="4" w:space="0" w:color="auto"/>
            </w:tcBorders>
            <w:vAlign w:val="center"/>
          </w:tcPr>
          <w:p w14:paraId="69714F59" w14:textId="77777777" w:rsidR="005026FC" w:rsidRPr="00155B90" w:rsidRDefault="005026FC" w:rsidP="005026FC">
            <w:pPr>
              <w:ind w:left="364" w:right="318"/>
              <w:jc w:val="center"/>
              <w:rPr>
                <w:b/>
              </w:rPr>
            </w:pPr>
            <w:r w:rsidRPr="00155B90">
              <w:rPr>
                <w:b/>
              </w:rPr>
              <w:t>45</w:t>
            </w:r>
          </w:p>
        </w:tc>
      </w:tr>
      <w:tr w:rsidR="005026FC" w:rsidRPr="00155B90" w14:paraId="46DC358F" w14:textId="77777777" w:rsidTr="005026FC">
        <w:trPr>
          <w:trHeight w:val="357"/>
        </w:trPr>
        <w:tc>
          <w:tcPr>
            <w:tcW w:w="796" w:type="dxa"/>
            <w:tcBorders>
              <w:top w:val="single" w:sz="4" w:space="0" w:color="auto"/>
              <w:bottom w:val="single" w:sz="4" w:space="0" w:color="auto"/>
              <w:right w:val="single" w:sz="4" w:space="0" w:color="auto"/>
            </w:tcBorders>
          </w:tcPr>
          <w:p w14:paraId="3BEC3F08" w14:textId="77777777" w:rsidR="005026FC" w:rsidRPr="00155B90" w:rsidRDefault="005026FC" w:rsidP="005026FC">
            <w:pPr>
              <w:pStyle w:val="Corptext"/>
              <w:ind w:left="120"/>
              <w:rPr>
                <w:szCs w:val="24"/>
              </w:rPr>
            </w:pPr>
            <w:r w:rsidRPr="00155B90">
              <w:rPr>
                <w:szCs w:val="24"/>
              </w:rPr>
              <w:t>2</w:t>
            </w:r>
          </w:p>
        </w:tc>
        <w:tc>
          <w:tcPr>
            <w:tcW w:w="5866" w:type="dxa"/>
            <w:tcBorders>
              <w:top w:val="single" w:sz="4" w:space="0" w:color="auto"/>
              <w:left w:val="single" w:sz="4" w:space="0" w:color="auto"/>
              <w:bottom w:val="single" w:sz="4" w:space="0" w:color="auto"/>
              <w:right w:val="single" w:sz="4" w:space="0" w:color="auto"/>
            </w:tcBorders>
          </w:tcPr>
          <w:p w14:paraId="713AF1FE" w14:textId="77777777" w:rsidR="005026FC" w:rsidRPr="00155B90" w:rsidRDefault="005026FC" w:rsidP="005026FC">
            <w:pPr>
              <w:pStyle w:val="Corptext"/>
              <w:rPr>
                <w:szCs w:val="24"/>
              </w:rPr>
            </w:pPr>
            <w:r w:rsidRPr="00155B90">
              <w:rPr>
                <w:szCs w:val="24"/>
              </w:rPr>
              <w:t>Suprafața terenului aferent deținut pentru un 1 copil/ m2</w:t>
            </w:r>
          </w:p>
        </w:tc>
        <w:tc>
          <w:tcPr>
            <w:tcW w:w="2268" w:type="dxa"/>
            <w:tcBorders>
              <w:top w:val="single" w:sz="4" w:space="0" w:color="auto"/>
              <w:left w:val="single" w:sz="4" w:space="0" w:color="auto"/>
              <w:bottom w:val="single" w:sz="4" w:space="0" w:color="auto"/>
            </w:tcBorders>
            <w:vAlign w:val="center"/>
          </w:tcPr>
          <w:p w14:paraId="7D62802D" w14:textId="77777777" w:rsidR="005026FC" w:rsidRPr="00155B90" w:rsidRDefault="005026FC" w:rsidP="005026FC">
            <w:pPr>
              <w:ind w:left="405" w:right="318"/>
              <w:jc w:val="center"/>
              <w:rPr>
                <w:b/>
              </w:rPr>
            </w:pPr>
            <w:r w:rsidRPr="00155B90">
              <w:rPr>
                <w:b/>
              </w:rPr>
              <w:t>2</w:t>
            </w:r>
          </w:p>
        </w:tc>
      </w:tr>
      <w:tr w:rsidR="005026FC" w:rsidRPr="00155B90" w14:paraId="4F5576BC" w14:textId="77777777" w:rsidTr="005026FC">
        <w:trPr>
          <w:trHeight w:val="357"/>
        </w:trPr>
        <w:tc>
          <w:tcPr>
            <w:tcW w:w="796" w:type="dxa"/>
            <w:tcBorders>
              <w:top w:val="single" w:sz="4" w:space="0" w:color="auto"/>
              <w:bottom w:val="single" w:sz="4" w:space="0" w:color="auto"/>
              <w:right w:val="single" w:sz="4" w:space="0" w:color="auto"/>
            </w:tcBorders>
          </w:tcPr>
          <w:p w14:paraId="08FF887E" w14:textId="77777777" w:rsidR="005026FC" w:rsidRPr="00155B90" w:rsidRDefault="005026FC" w:rsidP="005026FC">
            <w:pPr>
              <w:pStyle w:val="Corptext"/>
              <w:ind w:left="120"/>
              <w:rPr>
                <w:szCs w:val="24"/>
              </w:rPr>
            </w:pPr>
            <w:r w:rsidRPr="00155B90">
              <w:rPr>
                <w:szCs w:val="24"/>
              </w:rPr>
              <w:t>3</w:t>
            </w:r>
          </w:p>
        </w:tc>
        <w:tc>
          <w:tcPr>
            <w:tcW w:w="5866" w:type="dxa"/>
            <w:tcBorders>
              <w:top w:val="single" w:sz="4" w:space="0" w:color="auto"/>
              <w:left w:val="single" w:sz="4" w:space="0" w:color="auto"/>
              <w:bottom w:val="single" w:sz="4" w:space="0" w:color="auto"/>
              <w:right w:val="single" w:sz="4" w:space="0" w:color="auto"/>
            </w:tcBorders>
          </w:tcPr>
          <w:p w14:paraId="4E23FF92" w14:textId="77777777" w:rsidR="005026FC" w:rsidRPr="00155B90" w:rsidRDefault="005026FC" w:rsidP="005026FC">
            <w:pPr>
              <w:pStyle w:val="Corptext"/>
              <w:jc w:val="both"/>
              <w:rPr>
                <w:szCs w:val="24"/>
              </w:rPr>
            </w:pPr>
            <w:r w:rsidRPr="00155B90">
              <w:rPr>
                <w:szCs w:val="24"/>
              </w:rPr>
              <w:t>Tipul blocurilor de cazare și starea tehnică a acestora</w:t>
            </w:r>
          </w:p>
        </w:tc>
        <w:tc>
          <w:tcPr>
            <w:tcW w:w="2268" w:type="dxa"/>
            <w:tcBorders>
              <w:top w:val="single" w:sz="4" w:space="0" w:color="auto"/>
              <w:left w:val="single" w:sz="4" w:space="0" w:color="auto"/>
              <w:bottom w:val="single" w:sz="4" w:space="0" w:color="auto"/>
            </w:tcBorders>
            <w:vAlign w:val="center"/>
          </w:tcPr>
          <w:p w14:paraId="56106DE9" w14:textId="77777777" w:rsidR="005026FC" w:rsidRPr="00155B90" w:rsidRDefault="005026FC" w:rsidP="005026FC">
            <w:pPr>
              <w:ind w:left="405" w:right="318"/>
              <w:jc w:val="center"/>
              <w:rPr>
                <w:b/>
              </w:rPr>
            </w:pPr>
            <w:r w:rsidRPr="00155B90">
              <w:rPr>
                <w:b/>
              </w:rPr>
              <w:t>7</w:t>
            </w:r>
          </w:p>
        </w:tc>
      </w:tr>
      <w:tr w:rsidR="005026FC" w:rsidRPr="00155B90" w14:paraId="04DE085D" w14:textId="77777777" w:rsidTr="005026FC">
        <w:trPr>
          <w:trHeight w:val="357"/>
        </w:trPr>
        <w:tc>
          <w:tcPr>
            <w:tcW w:w="796" w:type="dxa"/>
            <w:tcBorders>
              <w:top w:val="single" w:sz="4" w:space="0" w:color="auto"/>
              <w:bottom w:val="single" w:sz="4" w:space="0" w:color="auto"/>
              <w:right w:val="single" w:sz="4" w:space="0" w:color="auto"/>
            </w:tcBorders>
          </w:tcPr>
          <w:p w14:paraId="1CB8E423" w14:textId="77777777" w:rsidR="005026FC" w:rsidRPr="00155B90" w:rsidRDefault="005026FC" w:rsidP="005026FC">
            <w:pPr>
              <w:pStyle w:val="Corptext"/>
              <w:ind w:left="120"/>
              <w:rPr>
                <w:szCs w:val="24"/>
              </w:rPr>
            </w:pPr>
            <w:r w:rsidRPr="00155B90">
              <w:rPr>
                <w:szCs w:val="24"/>
              </w:rPr>
              <w:t>4</w:t>
            </w:r>
          </w:p>
        </w:tc>
        <w:tc>
          <w:tcPr>
            <w:tcW w:w="5866" w:type="dxa"/>
            <w:tcBorders>
              <w:top w:val="single" w:sz="4" w:space="0" w:color="auto"/>
              <w:left w:val="single" w:sz="4" w:space="0" w:color="auto"/>
              <w:bottom w:val="single" w:sz="4" w:space="0" w:color="auto"/>
              <w:right w:val="single" w:sz="4" w:space="0" w:color="auto"/>
            </w:tcBorders>
          </w:tcPr>
          <w:p w14:paraId="7C14E462" w14:textId="77777777" w:rsidR="005026FC" w:rsidRPr="00155B90" w:rsidRDefault="005026FC" w:rsidP="005026FC">
            <w:pPr>
              <w:pStyle w:val="Corptext"/>
              <w:rPr>
                <w:szCs w:val="24"/>
              </w:rPr>
            </w:pPr>
            <w:r w:rsidRPr="00155B90">
              <w:rPr>
                <w:rStyle w:val="fontstyle01"/>
                <w:szCs w:val="24"/>
              </w:rPr>
              <w:t>Numărul de locuri în odaie</w:t>
            </w:r>
          </w:p>
        </w:tc>
        <w:tc>
          <w:tcPr>
            <w:tcW w:w="2268" w:type="dxa"/>
            <w:tcBorders>
              <w:top w:val="single" w:sz="4" w:space="0" w:color="auto"/>
              <w:left w:val="single" w:sz="4" w:space="0" w:color="auto"/>
              <w:bottom w:val="single" w:sz="4" w:space="0" w:color="auto"/>
            </w:tcBorders>
            <w:vAlign w:val="center"/>
          </w:tcPr>
          <w:p w14:paraId="488A835B" w14:textId="77777777" w:rsidR="005026FC" w:rsidRPr="00155B90" w:rsidRDefault="005026FC" w:rsidP="005026FC">
            <w:pPr>
              <w:ind w:left="405" w:right="318"/>
              <w:jc w:val="center"/>
              <w:rPr>
                <w:b/>
              </w:rPr>
            </w:pPr>
            <w:r w:rsidRPr="00155B90">
              <w:rPr>
                <w:b/>
              </w:rPr>
              <w:t>10</w:t>
            </w:r>
          </w:p>
        </w:tc>
      </w:tr>
      <w:tr w:rsidR="005026FC" w:rsidRPr="00155B90" w14:paraId="76A288A5" w14:textId="77777777" w:rsidTr="005026FC">
        <w:trPr>
          <w:trHeight w:val="357"/>
        </w:trPr>
        <w:tc>
          <w:tcPr>
            <w:tcW w:w="796" w:type="dxa"/>
            <w:tcBorders>
              <w:top w:val="single" w:sz="4" w:space="0" w:color="auto"/>
              <w:bottom w:val="single" w:sz="4" w:space="0" w:color="auto"/>
              <w:right w:val="single" w:sz="4" w:space="0" w:color="auto"/>
            </w:tcBorders>
          </w:tcPr>
          <w:p w14:paraId="54F38424" w14:textId="77777777" w:rsidR="005026FC" w:rsidRPr="00155B90" w:rsidRDefault="005026FC" w:rsidP="005026FC">
            <w:pPr>
              <w:pStyle w:val="Corptext"/>
              <w:ind w:left="120"/>
              <w:rPr>
                <w:szCs w:val="24"/>
              </w:rPr>
            </w:pPr>
            <w:r w:rsidRPr="00155B90">
              <w:rPr>
                <w:szCs w:val="24"/>
              </w:rPr>
              <w:lastRenderedPageBreak/>
              <w:t>5</w:t>
            </w:r>
          </w:p>
        </w:tc>
        <w:tc>
          <w:tcPr>
            <w:tcW w:w="5866" w:type="dxa"/>
            <w:tcBorders>
              <w:top w:val="single" w:sz="4" w:space="0" w:color="auto"/>
              <w:left w:val="single" w:sz="4" w:space="0" w:color="auto"/>
              <w:bottom w:val="single" w:sz="4" w:space="0" w:color="auto"/>
              <w:right w:val="single" w:sz="4" w:space="0" w:color="auto"/>
            </w:tcBorders>
          </w:tcPr>
          <w:p w14:paraId="1D21474D" w14:textId="77777777" w:rsidR="005026FC" w:rsidRPr="00155B90" w:rsidRDefault="005026FC" w:rsidP="005026FC">
            <w:pPr>
              <w:pStyle w:val="Corptext"/>
              <w:jc w:val="both"/>
              <w:rPr>
                <w:rStyle w:val="fontstyle01"/>
                <w:szCs w:val="24"/>
              </w:rPr>
            </w:pPr>
            <w:r w:rsidRPr="00155B90">
              <w:rPr>
                <w:szCs w:val="24"/>
              </w:rPr>
              <w:t>Amplasarea şi starea tehnică a grupului sanitar</w:t>
            </w:r>
          </w:p>
        </w:tc>
        <w:tc>
          <w:tcPr>
            <w:tcW w:w="2268" w:type="dxa"/>
            <w:tcBorders>
              <w:top w:val="single" w:sz="4" w:space="0" w:color="auto"/>
              <w:left w:val="single" w:sz="4" w:space="0" w:color="auto"/>
              <w:bottom w:val="single" w:sz="4" w:space="0" w:color="auto"/>
            </w:tcBorders>
            <w:vAlign w:val="center"/>
          </w:tcPr>
          <w:p w14:paraId="20B90FDE" w14:textId="77777777" w:rsidR="005026FC" w:rsidRPr="00155B90" w:rsidRDefault="005026FC" w:rsidP="005026FC">
            <w:pPr>
              <w:ind w:left="405" w:right="318"/>
              <w:jc w:val="center"/>
              <w:rPr>
                <w:b/>
              </w:rPr>
            </w:pPr>
            <w:r w:rsidRPr="00155B90">
              <w:rPr>
                <w:b/>
              </w:rPr>
              <w:t>9</w:t>
            </w:r>
          </w:p>
        </w:tc>
      </w:tr>
      <w:tr w:rsidR="005026FC" w:rsidRPr="00155B90" w14:paraId="7B931B34" w14:textId="77777777" w:rsidTr="005026FC">
        <w:trPr>
          <w:trHeight w:val="357"/>
        </w:trPr>
        <w:tc>
          <w:tcPr>
            <w:tcW w:w="796" w:type="dxa"/>
            <w:tcBorders>
              <w:top w:val="single" w:sz="4" w:space="0" w:color="auto"/>
              <w:bottom w:val="single" w:sz="4" w:space="0" w:color="auto"/>
              <w:right w:val="single" w:sz="4" w:space="0" w:color="auto"/>
            </w:tcBorders>
          </w:tcPr>
          <w:p w14:paraId="54610957" w14:textId="77777777" w:rsidR="005026FC" w:rsidRPr="00155B90" w:rsidRDefault="005026FC" w:rsidP="005026FC">
            <w:pPr>
              <w:pStyle w:val="Corptext"/>
              <w:ind w:left="120"/>
              <w:rPr>
                <w:szCs w:val="24"/>
              </w:rPr>
            </w:pPr>
            <w:r w:rsidRPr="00155B90">
              <w:rPr>
                <w:szCs w:val="24"/>
              </w:rPr>
              <w:t>6</w:t>
            </w:r>
          </w:p>
        </w:tc>
        <w:tc>
          <w:tcPr>
            <w:tcW w:w="5866" w:type="dxa"/>
            <w:tcBorders>
              <w:top w:val="single" w:sz="4" w:space="0" w:color="auto"/>
              <w:left w:val="single" w:sz="4" w:space="0" w:color="auto"/>
              <w:bottom w:val="single" w:sz="4" w:space="0" w:color="auto"/>
              <w:right w:val="single" w:sz="4" w:space="0" w:color="auto"/>
            </w:tcBorders>
          </w:tcPr>
          <w:p w14:paraId="29B041EC" w14:textId="77777777" w:rsidR="005026FC" w:rsidRPr="00155B90" w:rsidRDefault="005026FC" w:rsidP="005026FC">
            <w:pPr>
              <w:pStyle w:val="Corptext"/>
              <w:rPr>
                <w:szCs w:val="24"/>
              </w:rPr>
            </w:pPr>
            <w:r w:rsidRPr="00155B90">
              <w:rPr>
                <w:szCs w:val="24"/>
              </w:rPr>
              <w:t>Dotarea taberei</w:t>
            </w:r>
          </w:p>
        </w:tc>
        <w:tc>
          <w:tcPr>
            <w:tcW w:w="2268" w:type="dxa"/>
            <w:tcBorders>
              <w:top w:val="single" w:sz="4" w:space="0" w:color="auto"/>
              <w:left w:val="single" w:sz="4" w:space="0" w:color="auto"/>
              <w:bottom w:val="single" w:sz="4" w:space="0" w:color="auto"/>
            </w:tcBorders>
            <w:vAlign w:val="center"/>
          </w:tcPr>
          <w:p w14:paraId="69DDC31D" w14:textId="77777777" w:rsidR="005026FC" w:rsidRPr="00155B90" w:rsidRDefault="005026FC" w:rsidP="005026FC">
            <w:pPr>
              <w:ind w:left="405" w:right="318"/>
              <w:jc w:val="center"/>
              <w:rPr>
                <w:b/>
              </w:rPr>
            </w:pPr>
            <w:r w:rsidRPr="00155B90">
              <w:rPr>
                <w:b/>
              </w:rPr>
              <w:t>25</w:t>
            </w:r>
          </w:p>
        </w:tc>
      </w:tr>
      <w:tr w:rsidR="005026FC" w:rsidRPr="00155B90" w14:paraId="31ACCFE5" w14:textId="77777777" w:rsidTr="005026FC">
        <w:trPr>
          <w:trHeight w:val="357"/>
        </w:trPr>
        <w:tc>
          <w:tcPr>
            <w:tcW w:w="796" w:type="dxa"/>
            <w:tcBorders>
              <w:top w:val="single" w:sz="4" w:space="0" w:color="auto"/>
              <w:bottom w:val="single" w:sz="4" w:space="0" w:color="auto"/>
              <w:right w:val="single" w:sz="4" w:space="0" w:color="auto"/>
            </w:tcBorders>
          </w:tcPr>
          <w:p w14:paraId="55879AC4" w14:textId="77777777" w:rsidR="005026FC" w:rsidRPr="00155B90" w:rsidRDefault="005026FC" w:rsidP="005026FC">
            <w:pPr>
              <w:pStyle w:val="Corptext"/>
              <w:ind w:left="120"/>
              <w:rPr>
                <w:szCs w:val="24"/>
              </w:rPr>
            </w:pPr>
            <w:r w:rsidRPr="00155B90">
              <w:rPr>
                <w:szCs w:val="24"/>
              </w:rPr>
              <w:t>7</w:t>
            </w:r>
          </w:p>
        </w:tc>
        <w:tc>
          <w:tcPr>
            <w:tcW w:w="5866" w:type="dxa"/>
            <w:tcBorders>
              <w:top w:val="single" w:sz="4" w:space="0" w:color="auto"/>
              <w:left w:val="single" w:sz="4" w:space="0" w:color="auto"/>
              <w:bottom w:val="single" w:sz="4" w:space="0" w:color="auto"/>
              <w:right w:val="single" w:sz="4" w:space="0" w:color="auto"/>
            </w:tcBorders>
          </w:tcPr>
          <w:p w14:paraId="4E493B3A" w14:textId="77777777" w:rsidR="005026FC" w:rsidRPr="00155B90" w:rsidRDefault="005026FC" w:rsidP="005026FC">
            <w:pPr>
              <w:pStyle w:val="Corptext"/>
              <w:jc w:val="both"/>
              <w:rPr>
                <w:color w:val="FF0000"/>
                <w:szCs w:val="24"/>
              </w:rPr>
            </w:pPr>
            <w:r w:rsidRPr="00155B90">
              <w:rPr>
                <w:szCs w:val="24"/>
              </w:rPr>
              <w:t>Organizarea procesului de alimentare</w:t>
            </w:r>
          </w:p>
        </w:tc>
        <w:tc>
          <w:tcPr>
            <w:tcW w:w="2268" w:type="dxa"/>
            <w:tcBorders>
              <w:top w:val="single" w:sz="4" w:space="0" w:color="auto"/>
              <w:left w:val="single" w:sz="4" w:space="0" w:color="auto"/>
              <w:bottom w:val="single" w:sz="4" w:space="0" w:color="auto"/>
            </w:tcBorders>
            <w:vAlign w:val="center"/>
          </w:tcPr>
          <w:p w14:paraId="6A71FABB" w14:textId="77777777" w:rsidR="005026FC" w:rsidRPr="00155B90" w:rsidRDefault="005026FC" w:rsidP="005026FC">
            <w:pPr>
              <w:ind w:left="405" w:right="318"/>
              <w:jc w:val="center"/>
              <w:rPr>
                <w:b/>
              </w:rPr>
            </w:pPr>
            <w:r w:rsidRPr="00155B90">
              <w:rPr>
                <w:b/>
              </w:rPr>
              <w:t>2</w:t>
            </w:r>
          </w:p>
        </w:tc>
      </w:tr>
      <w:tr w:rsidR="005026FC" w:rsidRPr="00155B90" w14:paraId="3E2A4DAF" w14:textId="77777777" w:rsidTr="005026FC">
        <w:trPr>
          <w:trHeight w:val="357"/>
        </w:trPr>
        <w:tc>
          <w:tcPr>
            <w:tcW w:w="796" w:type="dxa"/>
            <w:tcBorders>
              <w:top w:val="single" w:sz="4" w:space="0" w:color="auto"/>
              <w:bottom w:val="single" w:sz="4" w:space="0" w:color="auto"/>
              <w:right w:val="single" w:sz="4" w:space="0" w:color="auto"/>
            </w:tcBorders>
          </w:tcPr>
          <w:p w14:paraId="4DB0569D" w14:textId="77777777" w:rsidR="005026FC" w:rsidRPr="00155B90" w:rsidRDefault="005026FC" w:rsidP="005026FC">
            <w:pPr>
              <w:pStyle w:val="Corptext"/>
              <w:ind w:left="120"/>
              <w:rPr>
                <w:color w:val="FF0000"/>
                <w:szCs w:val="24"/>
              </w:rPr>
            </w:pPr>
          </w:p>
        </w:tc>
        <w:tc>
          <w:tcPr>
            <w:tcW w:w="5866" w:type="dxa"/>
            <w:tcBorders>
              <w:top w:val="single" w:sz="4" w:space="0" w:color="auto"/>
              <w:left w:val="single" w:sz="4" w:space="0" w:color="auto"/>
              <w:bottom w:val="single" w:sz="4" w:space="0" w:color="auto"/>
              <w:right w:val="single" w:sz="4" w:space="0" w:color="auto"/>
            </w:tcBorders>
          </w:tcPr>
          <w:p w14:paraId="00F79763" w14:textId="77777777" w:rsidR="005026FC" w:rsidRPr="00155B90" w:rsidRDefault="005026FC" w:rsidP="005026FC">
            <w:pPr>
              <w:pStyle w:val="Corptext"/>
              <w:rPr>
                <w:szCs w:val="24"/>
              </w:rPr>
            </w:pPr>
            <w:r w:rsidRPr="00155B90">
              <w:rPr>
                <w:szCs w:val="24"/>
              </w:rPr>
              <w:t>Total</w:t>
            </w:r>
          </w:p>
        </w:tc>
        <w:tc>
          <w:tcPr>
            <w:tcW w:w="2268" w:type="dxa"/>
            <w:tcBorders>
              <w:top w:val="single" w:sz="4" w:space="0" w:color="auto"/>
              <w:left w:val="single" w:sz="4" w:space="0" w:color="auto"/>
              <w:bottom w:val="single" w:sz="4" w:space="0" w:color="auto"/>
            </w:tcBorders>
            <w:vAlign w:val="center"/>
          </w:tcPr>
          <w:p w14:paraId="357755FB" w14:textId="77777777" w:rsidR="005026FC" w:rsidRPr="00155B90" w:rsidRDefault="005026FC" w:rsidP="005026FC">
            <w:pPr>
              <w:pStyle w:val="Corptext"/>
              <w:ind w:left="122" w:right="51"/>
              <w:jc w:val="center"/>
              <w:rPr>
                <w:b/>
                <w:sz w:val="28"/>
                <w:szCs w:val="28"/>
              </w:rPr>
            </w:pPr>
            <w:r w:rsidRPr="00155B90">
              <w:rPr>
                <w:b/>
                <w:sz w:val="28"/>
                <w:szCs w:val="28"/>
              </w:rPr>
              <w:t>100</w:t>
            </w:r>
          </w:p>
        </w:tc>
      </w:tr>
    </w:tbl>
    <w:p w14:paraId="77F30D29" w14:textId="77777777" w:rsidR="005026FC" w:rsidRPr="00155B90" w:rsidRDefault="005026FC" w:rsidP="005026FC">
      <w:pPr>
        <w:ind w:left="5954"/>
        <w:rPr>
          <w:b/>
        </w:rPr>
      </w:pPr>
    </w:p>
    <w:p w14:paraId="424CCEE3" w14:textId="77777777" w:rsidR="005026FC" w:rsidRPr="00155B90" w:rsidRDefault="005026FC" w:rsidP="005026FC">
      <w:pPr>
        <w:ind w:left="5954"/>
        <w:jc w:val="right"/>
        <w:rPr>
          <w:b/>
          <w:color w:val="0000FF"/>
        </w:rPr>
      </w:pPr>
      <w:r w:rsidRPr="00155B90">
        <w:rPr>
          <w:b/>
          <w:color w:val="0000FF"/>
        </w:rPr>
        <w:t>Anexa nr.</w:t>
      </w:r>
      <w:r>
        <w:rPr>
          <w:b/>
          <w:color w:val="0000FF"/>
        </w:rPr>
        <w:t>2</w:t>
      </w:r>
    </w:p>
    <w:p w14:paraId="17A9B103" w14:textId="77777777" w:rsidR="005026FC" w:rsidRPr="00155B90" w:rsidRDefault="005026FC" w:rsidP="005026FC">
      <w:pPr>
        <w:ind w:left="5954"/>
        <w:rPr>
          <w:b/>
          <w:i/>
        </w:rPr>
      </w:pPr>
      <w:r w:rsidRPr="00155B90">
        <w:rPr>
          <w:b/>
          <w:i/>
        </w:rPr>
        <w:t>Aprobat:</w:t>
      </w:r>
    </w:p>
    <w:p w14:paraId="63F86BB2" w14:textId="77777777" w:rsidR="005026FC" w:rsidRPr="00155B90" w:rsidRDefault="005026FC" w:rsidP="005026FC">
      <w:pPr>
        <w:ind w:left="5954"/>
        <w:rPr>
          <w:b/>
          <w:i/>
        </w:rPr>
      </w:pPr>
      <w:r w:rsidRPr="00155B90">
        <w:rPr>
          <w:b/>
          <w:i/>
        </w:rPr>
        <w:t>Decizia nr. 1/6 din 20.01.2019</w:t>
      </w:r>
    </w:p>
    <w:p w14:paraId="4C4880ED" w14:textId="77777777" w:rsidR="005026FC" w:rsidRPr="00155B90" w:rsidRDefault="005026FC" w:rsidP="005026FC">
      <w:pPr>
        <w:ind w:left="5954"/>
        <w:rPr>
          <w:b/>
          <w:i/>
        </w:rPr>
      </w:pPr>
      <w:r w:rsidRPr="00155B90">
        <w:rPr>
          <w:b/>
          <w:i/>
        </w:rPr>
        <w:t>a Consiliului de Administraţie al Casei Naționale de Asigurări Sociale</w:t>
      </w:r>
    </w:p>
    <w:p w14:paraId="1486E834" w14:textId="77777777" w:rsidR="005026FC" w:rsidRPr="00155B90" w:rsidRDefault="005026FC" w:rsidP="005026FC">
      <w:pPr>
        <w:suppressAutoHyphens/>
        <w:jc w:val="center"/>
        <w:rPr>
          <w:b/>
        </w:rPr>
      </w:pPr>
    </w:p>
    <w:p w14:paraId="1686E025" w14:textId="77777777" w:rsidR="005026FC" w:rsidRPr="00155B90" w:rsidRDefault="005026FC" w:rsidP="005026FC">
      <w:pPr>
        <w:suppressAutoHyphens/>
        <w:jc w:val="center"/>
        <w:rPr>
          <w:b/>
        </w:rPr>
      </w:pPr>
    </w:p>
    <w:p w14:paraId="4F51A955" w14:textId="77777777" w:rsidR="005026FC" w:rsidRPr="00155B90" w:rsidRDefault="005026FC" w:rsidP="005026FC">
      <w:pPr>
        <w:suppressAutoHyphens/>
        <w:jc w:val="center"/>
        <w:rPr>
          <w:b/>
          <w:bCs/>
          <w:lang w:eastAsia="ar-SA"/>
        </w:rPr>
      </w:pPr>
      <w:r w:rsidRPr="00155B90">
        <w:rPr>
          <w:b/>
        </w:rPr>
        <w:t xml:space="preserve">Mecanismul de evaluare a capacităţii de executare a serviciilor </w:t>
      </w:r>
      <w:r w:rsidRPr="00155B90">
        <w:rPr>
          <w:b/>
          <w:bCs/>
          <w:lang w:eastAsia="ar-SA"/>
        </w:rPr>
        <w:t>de organizare a odihnei și întremării sănătății copiilor</w:t>
      </w:r>
      <w:r w:rsidRPr="00155B90">
        <w:rPr>
          <w:b/>
        </w:rPr>
        <w:t>, aplicat în cadrul Casei Naţionale de Asigurări Sociale</w:t>
      </w:r>
    </w:p>
    <w:p w14:paraId="0AD9FD12" w14:textId="77777777" w:rsidR="005026FC" w:rsidRPr="00155B90" w:rsidRDefault="005026FC" w:rsidP="005026FC">
      <w:pPr>
        <w:jc w:val="center"/>
        <w:rPr>
          <w:b/>
        </w:rPr>
      </w:pPr>
    </w:p>
    <w:p w14:paraId="67CE5130" w14:textId="77777777" w:rsidR="005026FC" w:rsidRPr="00155B90" w:rsidRDefault="005026FC" w:rsidP="00606CC5">
      <w:pPr>
        <w:numPr>
          <w:ilvl w:val="0"/>
          <w:numId w:val="24"/>
        </w:numPr>
        <w:tabs>
          <w:tab w:val="num" w:pos="360"/>
        </w:tabs>
        <w:ind w:hanging="4680"/>
        <w:jc w:val="center"/>
        <w:rPr>
          <w:b/>
          <w:u w:val="single"/>
        </w:rPr>
      </w:pPr>
      <w:r w:rsidRPr="00155B90">
        <w:rPr>
          <w:b/>
          <w:u w:val="single"/>
        </w:rPr>
        <w:t>DISPOZIŢII GENERALE</w:t>
      </w:r>
    </w:p>
    <w:p w14:paraId="710D7A5F" w14:textId="77777777" w:rsidR="005026FC" w:rsidRPr="00155B90" w:rsidRDefault="005026FC" w:rsidP="005026FC">
      <w:pPr>
        <w:ind w:left="4680"/>
        <w:rPr>
          <w:b/>
          <w:u w:val="single"/>
        </w:rPr>
      </w:pPr>
    </w:p>
    <w:p w14:paraId="2D1C89D8" w14:textId="77777777" w:rsidR="005026FC" w:rsidRPr="00155B90" w:rsidRDefault="005026FC" w:rsidP="005026FC">
      <w:pPr>
        <w:tabs>
          <w:tab w:val="left" w:pos="1134"/>
        </w:tabs>
        <w:suppressAutoHyphens/>
        <w:ind w:hanging="360"/>
        <w:jc w:val="both"/>
      </w:pPr>
      <w:r w:rsidRPr="00155B90">
        <w:rPr>
          <w:bCs/>
          <w:lang w:eastAsia="ar-SA"/>
        </w:rPr>
        <w:t xml:space="preserve">Mecanismul de evaluare a capacităţii de executare a serviciilor de organizare a odihnei și întremării sănătății copiilor, </w:t>
      </w:r>
      <w:r w:rsidRPr="00155B90">
        <w:t>aplicat în cadrul Casei Naționale de Asigurări Sociale determină modul evaluării de facto a capacităţii de executare a serviciilor de organizare a odihnei și întremării sănătății copiilor</w:t>
      </w:r>
      <w:r w:rsidRPr="00155B90">
        <w:rPr>
          <w:bCs/>
          <w:lang w:eastAsia="ar-SA"/>
        </w:rPr>
        <w:t>.</w:t>
      </w:r>
    </w:p>
    <w:p w14:paraId="3AE0FCB5" w14:textId="77777777" w:rsidR="005026FC" w:rsidRPr="00155B90" w:rsidRDefault="005026FC" w:rsidP="005026FC">
      <w:pPr>
        <w:tabs>
          <w:tab w:val="left" w:pos="1134"/>
        </w:tabs>
        <w:suppressAutoHyphens/>
        <w:ind w:hanging="360"/>
        <w:jc w:val="both"/>
      </w:pPr>
    </w:p>
    <w:p w14:paraId="644B9267" w14:textId="77777777" w:rsidR="005026FC" w:rsidRPr="00155B90" w:rsidRDefault="005026FC" w:rsidP="005026FC">
      <w:pPr>
        <w:tabs>
          <w:tab w:val="left" w:pos="1134"/>
        </w:tabs>
        <w:suppressAutoHyphens/>
        <w:ind w:hanging="360"/>
        <w:jc w:val="both"/>
        <w:rPr>
          <w:bCs/>
          <w:lang w:eastAsia="ar-SA"/>
        </w:rPr>
      </w:pPr>
      <w:r w:rsidRPr="00155B90">
        <w:t xml:space="preserve">Mecanismul </w:t>
      </w:r>
      <w:r w:rsidRPr="00155B90">
        <w:rPr>
          <w:bCs/>
          <w:lang w:eastAsia="ar-SA"/>
        </w:rPr>
        <w:t xml:space="preserve">de evaluare a capacităţii de executare a serviciilor de organizare a odihnei și întremării sănătății copiilor, aplicat în cadrul Casei Naţionale de Asigurări Sociale (în continuare – Mecanismul) </w:t>
      </w:r>
      <w:r w:rsidRPr="00155B90">
        <w:t>este elaborat în conformitate cu următoarele acte normative:</w:t>
      </w:r>
    </w:p>
    <w:p w14:paraId="423C73C7" w14:textId="77777777" w:rsidR="005026FC" w:rsidRPr="00155B90" w:rsidRDefault="005026FC" w:rsidP="00606CC5">
      <w:pPr>
        <w:numPr>
          <w:ilvl w:val="0"/>
          <w:numId w:val="31"/>
        </w:numPr>
        <w:ind w:left="426"/>
        <w:jc w:val="both"/>
      </w:pPr>
      <w:r w:rsidRPr="00155B90">
        <w:t>Legea nr.131 din 03.07.2015 privind achizițiile publice;</w:t>
      </w:r>
    </w:p>
    <w:p w14:paraId="24326486" w14:textId="77777777" w:rsidR="005026FC" w:rsidRPr="00155B90" w:rsidRDefault="005026FC" w:rsidP="00606CC5">
      <w:pPr>
        <w:numPr>
          <w:ilvl w:val="0"/>
          <w:numId w:val="31"/>
        </w:numPr>
        <w:ind w:left="426"/>
        <w:jc w:val="both"/>
      </w:pPr>
      <w:r w:rsidRPr="00155B90">
        <w:t xml:space="preserve">Legea nr.267 din 09.11.1994 </w:t>
      </w:r>
      <w:r w:rsidRPr="00155B90">
        <w:rPr>
          <w:bCs/>
        </w:rPr>
        <w:t>privind apărarea împotriva incendiilor;</w:t>
      </w:r>
    </w:p>
    <w:p w14:paraId="3C472A3E" w14:textId="77777777" w:rsidR="005026FC" w:rsidRPr="00155B90" w:rsidRDefault="005026FC" w:rsidP="00606CC5">
      <w:pPr>
        <w:numPr>
          <w:ilvl w:val="0"/>
          <w:numId w:val="31"/>
        </w:numPr>
        <w:ind w:left="426"/>
        <w:jc w:val="both"/>
        <w:rPr>
          <w:bCs/>
        </w:rPr>
      </w:pPr>
      <w:r w:rsidRPr="00155B90">
        <w:rPr>
          <w:bCs/>
        </w:rPr>
        <w:t xml:space="preserve">Legea </w:t>
      </w:r>
      <w:r w:rsidRPr="00155B90">
        <w:t>nr.10 din 03.02.2009 privind supravegherea de stat a sănătăţii publice;</w:t>
      </w:r>
    </w:p>
    <w:p w14:paraId="112C63E5" w14:textId="77777777" w:rsidR="005026FC" w:rsidRPr="00155B90" w:rsidRDefault="005026FC" w:rsidP="00606CC5">
      <w:pPr>
        <w:numPr>
          <w:ilvl w:val="0"/>
          <w:numId w:val="31"/>
        </w:numPr>
        <w:ind w:left="426"/>
        <w:jc w:val="both"/>
      </w:pPr>
      <w:r w:rsidRPr="00155B90">
        <w:t xml:space="preserve">Hotărârea Guvernului nr.1209 din 08.11.2007 </w:t>
      </w:r>
      <w:r w:rsidRPr="00155B90">
        <w:rPr>
          <w:bCs/>
        </w:rPr>
        <w:t>cu privire la prestarea serviciilor de alimentaţie publică;</w:t>
      </w:r>
    </w:p>
    <w:p w14:paraId="6F00F3B9" w14:textId="77777777" w:rsidR="005026FC" w:rsidRPr="00155B90" w:rsidRDefault="005026FC" w:rsidP="00606CC5">
      <w:pPr>
        <w:numPr>
          <w:ilvl w:val="0"/>
          <w:numId w:val="31"/>
        </w:numPr>
        <w:ind w:left="426"/>
        <w:jc w:val="both"/>
      </w:pPr>
      <w:r w:rsidRPr="00155B90">
        <w:t>Hotărârea Guvernului nr.334 din 23.04.2009 „Cu privire la aprobarea Regulamentului de funcţionare a taberelor de odihnă şi întremare a sănătăţii copiilor şi adolescenţilor";</w:t>
      </w:r>
    </w:p>
    <w:p w14:paraId="1292EE81" w14:textId="77777777" w:rsidR="005026FC" w:rsidRPr="00155B90" w:rsidRDefault="005026FC" w:rsidP="00606CC5">
      <w:pPr>
        <w:numPr>
          <w:ilvl w:val="0"/>
          <w:numId w:val="31"/>
        </w:numPr>
        <w:ind w:left="426"/>
        <w:jc w:val="both"/>
      </w:pPr>
      <w:r w:rsidRPr="00155B90">
        <w:t>Hotărârea Medicului șef sanitar de stat al Republicii Moldova nr.22 din 29.12.2005 „C</w:t>
      </w:r>
      <w:r w:rsidRPr="00155B90">
        <w:rPr>
          <w:bCs/>
          <w:color w:val="000000"/>
          <w:lang w:eastAsia="ro-RO"/>
        </w:rPr>
        <w:t>u privire la aprobarea şi implementarea Regulilor şi normativelor sanitaro-epidemiologice de stat "Igiena taberelor de odihnă şi întremare a sănătăţii copiilor";</w:t>
      </w:r>
    </w:p>
    <w:p w14:paraId="29D48CBA" w14:textId="77777777" w:rsidR="005026FC" w:rsidRPr="00155B90" w:rsidRDefault="005026FC" w:rsidP="00606CC5">
      <w:pPr>
        <w:numPr>
          <w:ilvl w:val="0"/>
          <w:numId w:val="31"/>
        </w:numPr>
        <w:ind w:left="426"/>
        <w:jc w:val="both"/>
      </w:pPr>
      <w:r w:rsidRPr="00155B90">
        <w:t>Convenția Internațională nr.1989 din 20.11.1989 „Cu privire la drepturile copiilor";</w:t>
      </w:r>
    </w:p>
    <w:p w14:paraId="5A278872" w14:textId="77777777" w:rsidR="005026FC" w:rsidRPr="00155B90" w:rsidRDefault="005026FC" w:rsidP="00606CC5">
      <w:pPr>
        <w:numPr>
          <w:ilvl w:val="0"/>
          <w:numId w:val="31"/>
        </w:numPr>
        <w:ind w:left="426"/>
        <w:jc w:val="both"/>
      </w:pPr>
      <w:r w:rsidRPr="00155B90">
        <w:t>Ordinul comun al Ministerului Sănătății și Ministerului Educației nr. 428/369 din 25.05.2011 „Cu privire la organizarea măsurilor medico-sanitare în perioada odihnei și întremării copiilor și adolescenților”.</w:t>
      </w:r>
    </w:p>
    <w:p w14:paraId="39AA6531" w14:textId="77777777" w:rsidR="005026FC" w:rsidRPr="00155B90" w:rsidRDefault="005026FC" w:rsidP="005026FC">
      <w:pPr>
        <w:ind w:firstLine="426"/>
        <w:jc w:val="both"/>
      </w:pPr>
    </w:p>
    <w:p w14:paraId="58F8D23B" w14:textId="77777777" w:rsidR="005026FC" w:rsidRPr="00155B90" w:rsidRDefault="005026FC" w:rsidP="005026FC">
      <w:pPr>
        <w:ind w:firstLine="426"/>
        <w:jc w:val="both"/>
      </w:pPr>
      <w:r w:rsidRPr="00155B90">
        <w:t>În scopul realizării prevederilor Regulamentului de funcționare a taberelor de odihnă și întremare a sănătății copiilor și adolescenților, aprobat prin Hotărârea Guvernului nr.334 din 23.04.2009, anual, Comisia pentru organizarea odihnei și întremării sănătății copiilor în perioada de vară, examinează în teritoriu  starea tehnico-materială a taberelor care și-au propus serviciile pentru organizarea utilă și plăcută a timpului liber al copiilor. În rezultat se întocmesc procese-verbale pe fiecare tabără supusă verificării, cu prezentarea acestor procese-verbale spre examinare grupului de lucru pentru desfășurarea licitației publice privind achiziționarea serviciilor de organizare a odihnei și întremării sănătății copiilor, întru achiziționarea serviciilor cât mai economic avantajoase.</w:t>
      </w:r>
    </w:p>
    <w:p w14:paraId="5CA5FB92" w14:textId="77777777" w:rsidR="005026FC" w:rsidRPr="00155B90" w:rsidRDefault="005026FC" w:rsidP="005026FC">
      <w:pPr>
        <w:widowControl w:val="0"/>
        <w:autoSpaceDE w:val="0"/>
        <w:autoSpaceDN w:val="0"/>
        <w:adjustRightInd w:val="0"/>
        <w:spacing w:line="288" w:lineRule="exact"/>
        <w:jc w:val="both"/>
        <w:rPr>
          <w:lang w:eastAsia="ro-RO"/>
        </w:rPr>
      </w:pPr>
    </w:p>
    <w:p w14:paraId="66B0FD95" w14:textId="77777777" w:rsidR="005026FC" w:rsidRPr="00155B90" w:rsidRDefault="005026FC" w:rsidP="005026FC">
      <w:pPr>
        <w:widowControl w:val="0"/>
        <w:autoSpaceDE w:val="0"/>
        <w:autoSpaceDN w:val="0"/>
        <w:adjustRightInd w:val="0"/>
        <w:spacing w:line="288" w:lineRule="exact"/>
        <w:jc w:val="both"/>
        <w:rPr>
          <w:lang w:eastAsia="ro-RO"/>
        </w:rPr>
      </w:pPr>
      <w:r w:rsidRPr="00155B90">
        <w:rPr>
          <w:lang w:eastAsia="ro-RO"/>
        </w:rPr>
        <w:lastRenderedPageBreak/>
        <w:t xml:space="preserve">Mecanismul </w:t>
      </w:r>
      <w:r w:rsidRPr="00155B90">
        <w:rPr>
          <w:bCs/>
          <w:lang w:eastAsia="ar-SA"/>
        </w:rPr>
        <w:t xml:space="preserve">are drept scop: achiziționarea biletelor de odihnă </w:t>
      </w:r>
      <w:r w:rsidRPr="00155B90">
        <w:rPr>
          <w:lang w:eastAsia="ro-RO"/>
        </w:rPr>
        <w:t>şi întremare a sănătății copiilor şi adolescenţilor prin oferta cea mai avantajoasă din punct de vedere economic, bazată pe analiza riscurilor de nerespectare a normelor igienice, sanitare şi alimentare, crearea condiţiilor pentru dezvoltarea capacităţilor intelectuale, organizarea utilă şi plăcută a timpului liber al copiilor, educarea mândriei naţionale şi a obligaţiunilor civice fundamentale, formarea atitudinii responsabile faţă de mediul ambiant.</w:t>
      </w:r>
    </w:p>
    <w:p w14:paraId="2EFD2C66" w14:textId="77777777" w:rsidR="005026FC" w:rsidRPr="00155B90" w:rsidRDefault="005026FC" w:rsidP="005026FC">
      <w:pPr>
        <w:widowControl w:val="0"/>
        <w:autoSpaceDE w:val="0"/>
        <w:autoSpaceDN w:val="0"/>
        <w:adjustRightInd w:val="0"/>
        <w:spacing w:before="43" w:line="288" w:lineRule="exact"/>
        <w:jc w:val="both"/>
        <w:rPr>
          <w:lang w:eastAsia="ro-RO"/>
        </w:rPr>
      </w:pPr>
    </w:p>
    <w:p w14:paraId="419D14C7" w14:textId="77777777" w:rsidR="005026FC" w:rsidRPr="00155B90" w:rsidRDefault="005026FC" w:rsidP="005026FC">
      <w:pPr>
        <w:widowControl w:val="0"/>
        <w:autoSpaceDE w:val="0"/>
        <w:autoSpaceDN w:val="0"/>
        <w:adjustRightInd w:val="0"/>
        <w:spacing w:before="43" w:line="288" w:lineRule="exact"/>
        <w:jc w:val="both"/>
        <w:rPr>
          <w:lang w:eastAsia="ro-RO"/>
        </w:rPr>
      </w:pPr>
      <w:r w:rsidRPr="00155B90">
        <w:rPr>
          <w:lang w:eastAsia="ro-RO"/>
        </w:rPr>
        <w:t>Pentru confirmarea calităţii serviciilor propuse la licitaţie publică, ca bază se examinează următorii indicatori principali (factori de evaluare):</w:t>
      </w:r>
    </w:p>
    <w:p w14:paraId="4232FA53" w14:textId="77777777" w:rsidR="005026FC" w:rsidRPr="00155B90" w:rsidRDefault="005026FC" w:rsidP="00606CC5">
      <w:pPr>
        <w:numPr>
          <w:ilvl w:val="0"/>
          <w:numId w:val="25"/>
        </w:numPr>
        <w:ind w:left="426"/>
        <w:jc w:val="both"/>
      </w:pPr>
      <w:r w:rsidRPr="00155B90">
        <w:t>prețul biletului,</w:t>
      </w:r>
    </w:p>
    <w:p w14:paraId="38BA0870" w14:textId="77777777" w:rsidR="005026FC" w:rsidRPr="00155B90" w:rsidRDefault="005026FC" w:rsidP="00606CC5">
      <w:pPr>
        <w:numPr>
          <w:ilvl w:val="0"/>
          <w:numId w:val="25"/>
        </w:numPr>
        <w:ind w:left="426"/>
      </w:pPr>
      <w:r w:rsidRPr="00155B90">
        <w:t>suprafața terenului aferent deținut pentru un 1 copil/m2;</w:t>
      </w:r>
    </w:p>
    <w:p w14:paraId="53E272B3" w14:textId="77777777" w:rsidR="005026FC" w:rsidRPr="00155B90" w:rsidRDefault="005026FC" w:rsidP="00606CC5">
      <w:pPr>
        <w:numPr>
          <w:ilvl w:val="0"/>
          <w:numId w:val="25"/>
        </w:numPr>
        <w:ind w:left="426"/>
        <w:jc w:val="both"/>
      </w:pPr>
      <w:r w:rsidRPr="00155B90">
        <w:t>condiţiile de cazare;</w:t>
      </w:r>
    </w:p>
    <w:p w14:paraId="315717D7" w14:textId="77777777" w:rsidR="005026FC" w:rsidRPr="00155B90" w:rsidRDefault="005026FC" w:rsidP="00606CC5">
      <w:pPr>
        <w:numPr>
          <w:ilvl w:val="0"/>
          <w:numId w:val="26"/>
        </w:numPr>
        <w:ind w:left="851"/>
        <w:jc w:val="both"/>
      </w:pPr>
      <w:r w:rsidRPr="00155B90">
        <w:t>tipul blocurilor de cazare și starea tehnică a acestora;</w:t>
      </w:r>
    </w:p>
    <w:p w14:paraId="753A72A3" w14:textId="77777777" w:rsidR="005026FC" w:rsidRPr="00155B90" w:rsidRDefault="005026FC" w:rsidP="00606CC5">
      <w:pPr>
        <w:numPr>
          <w:ilvl w:val="0"/>
          <w:numId w:val="26"/>
        </w:numPr>
        <w:ind w:left="851"/>
        <w:jc w:val="both"/>
      </w:pPr>
      <w:r w:rsidRPr="00155B90">
        <w:t>numărul de locuri în odaie;</w:t>
      </w:r>
    </w:p>
    <w:p w14:paraId="5E4CC7C1" w14:textId="77777777" w:rsidR="005026FC" w:rsidRPr="00155B90" w:rsidRDefault="005026FC" w:rsidP="00606CC5">
      <w:pPr>
        <w:numPr>
          <w:ilvl w:val="0"/>
          <w:numId w:val="26"/>
        </w:numPr>
        <w:ind w:left="851"/>
        <w:jc w:val="both"/>
      </w:pPr>
      <w:r w:rsidRPr="00155B90">
        <w:t>amplasarea şi starea tehnică a grupului sanitar;</w:t>
      </w:r>
    </w:p>
    <w:p w14:paraId="429830B9" w14:textId="77777777" w:rsidR="005026FC" w:rsidRPr="00155B90" w:rsidRDefault="005026FC" w:rsidP="00606CC5">
      <w:pPr>
        <w:numPr>
          <w:ilvl w:val="0"/>
          <w:numId w:val="25"/>
        </w:numPr>
        <w:ind w:left="426"/>
        <w:jc w:val="both"/>
      </w:pPr>
      <w:r w:rsidRPr="00155B90">
        <w:t>dotarea taberei;</w:t>
      </w:r>
    </w:p>
    <w:p w14:paraId="6391FB7A" w14:textId="77777777" w:rsidR="005026FC" w:rsidRPr="00155B90" w:rsidRDefault="005026FC" w:rsidP="00606CC5">
      <w:pPr>
        <w:numPr>
          <w:ilvl w:val="0"/>
          <w:numId w:val="25"/>
        </w:numPr>
        <w:ind w:left="426"/>
        <w:jc w:val="both"/>
      </w:pPr>
      <w:r w:rsidRPr="00155B90">
        <w:t>organizarea procesului de alimentare.</w:t>
      </w:r>
    </w:p>
    <w:p w14:paraId="72696217" w14:textId="77777777" w:rsidR="005026FC" w:rsidRPr="00155B90" w:rsidRDefault="005026FC" w:rsidP="005026FC">
      <w:pPr>
        <w:ind w:left="426"/>
        <w:jc w:val="both"/>
      </w:pPr>
      <w:r w:rsidRPr="00155B90">
        <w:t>La necesitate, ca urmare a unor acte legislative noi, informații suplimentare, prospecțiuni de dezvoltare, la decizia grupului de lucru pot fi incluși și alți indicatori.</w:t>
      </w:r>
    </w:p>
    <w:p w14:paraId="4FE50657" w14:textId="77777777" w:rsidR="005026FC" w:rsidRPr="00155B90" w:rsidRDefault="005026FC" w:rsidP="005026FC">
      <w:pPr>
        <w:jc w:val="both"/>
      </w:pPr>
    </w:p>
    <w:p w14:paraId="2031065B" w14:textId="77777777" w:rsidR="005026FC" w:rsidRPr="00155B90" w:rsidRDefault="005026FC" w:rsidP="005026FC">
      <w:pPr>
        <w:jc w:val="both"/>
      </w:pPr>
      <w:r w:rsidRPr="00155B90">
        <w:t>Astfel, conform indicatorilor de evaluare expuși în documentația de atragere a ofertelor, se evaluează capacitatea fiecărui participant de prestare calitativă a serviciilor</w:t>
      </w:r>
      <w:r w:rsidRPr="00155B90">
        <w:rPr>
          <w:bCs/>
          <w:lang w:eastAsia="ar-SA"/>
        </w:rPr>
        <w:t xml:space="preserve"> de executare a serviciilor de organizarea a odihnei și întremării sănătății copiilor</w:t>
      </w:r>
      <w:r w:rsidRPr="00155B90">
        <w:t>, conform datelor indicate în oferta prezentată.</w:t>
      </w:r>
    </w:p>
    <w:p w14:paraId="13CDA73B" w14:textId="77777777" w:rsidR="005026FC" w:rsidRPr="00155B90" w:rsidRDefault="005026FC" w:rsidP="005026FC">
      <w:pPr>
        <w:jc w:val="both"/>
      </w:pPr>
      <w:r w:rsidRPr="00155B90">
        <w:tab/>
      </w:r>
    </w:p>
    <w:p w14:paraId="53953190" w14:textId="77777777" w:rsidR="005026FC" w:rsidRPr="00155B90" w:rsidRDefault="005026FC" w:rsidP="00606CC5">
      <w:pPr>
        <w:numPr>
          <w:ilvl w:val="0"/>
          <w:numId w:val="24"/>
        </w:numPr>
        <w:tabs>
          <w:tab w:val="num" w:pos="720"/>
        </w:tabs>
        <w:ind w:left="540" w:hanging="180"/>
        <w:jc w:val="center"/>
        <w:rPr>
          <w:b/>
          <w:u w:val="single"/>
        </w:rPr>
      </w:pPr>
      <w:r w:rsidRPr="00155B90">
        <w:rPr>
          <w:b/>
          <w:u w:val="single"/>
        </w:rPr>
        <w:t>PREȚUL OFERTEI</w:t>
      </w:r>
    </w:p>
    <w:p w14:paraId="1D9B44D2" w14:textId="77777777" w:rsidR="005026FC" w:rsidRPr="00155B90" w:rsidRDefault="005026FC" w:rsidP="005026FC">
      <w:pPr>
        <w:ind w:left="540"/>
        <w:rPr>
          <w:b/>
          <w:u w:val="single"/>
        </w:rPr>
      </w:pPr>
    </w:p>
    <w:p w14:paraId="68ABE828" w14:textId="77777777" w:rsidR="005026FC" w:rsidRPr="00155B90" w:rsidRDefault="005026FC" w:rsidP="005026FC">
      <w:pPr>
        <w:jc w:val="both"/>
      </w:pPr>
      <w:r w:rsidRPr="00155B90">
        <w:t>Punctajul pentru factorul de evaluare “preţul ofertei” se acordă astfel:</w:t>
      </w:r>
    </w:p>
    <w:p w14:paraId="25F62564" w14:textId="77777777" w:rsidR="005026FC" w:rsidRPr="00155B90" w:rsidRDefault="005026FC" w:rsidP="00606CC5">
      <w:pPr>
        <w:numPr>
          <w:ilvl w:val="0"/>
          <w:numId w:val="23"/>
        </w:numPr>
        <w:tabs>
          <w:tab w:val="num" w:pos="567"/>
        </w:tabs>
        <w:ind w:left="567"/>
        <w:jc w:val="both"/>
      </w:pPr>
      <w:r w:rsidRPr="00155B90">
        <w:t>pentru cel mai scăzut preţ se acordă punctajul maxim alocat factorului de evaluare respectiv;</w:t>
      </w:r>
    </w:p>
    <w:p w14:paraId="6F054584" w14:textId="77777777" w:rsidR="005026FC" w:rsidRPr="00155B90" w:rsidRDefault="005026FC" w:rsidP="00606CC5">
      <w:pPr>
        <w:numPr>
          <w:ilvl w:val="0"/>
          <w:numId w:val="23"/>
        </w:numPr>
        <w:tabs>
          <w:tab w:val="num" w:pos="567"/>
        </w:tabs>
        <w:ind w:left="567"/>
        <w:jc w:val="both"/>
      </w:pPr>
      <w:r w:rsidRPr="00155B90">
        <w:t>pentru alt preţ decât cel prevăzut la lit. a) se acordă punctajul astfel:</w:t>
      </w:r>
    </w:p>
    <w:p w14:paraId="3848D124" w14:textId="77777777" w:rsidR="005026FC" w:rsidRPr="00155B90" w:rsidRDefault="005026FC" w:rsidP="005026FC">
      <w:pPr>
        <w:jc w:val="both"/>
        <w:rPr>
          <w:bCs/>
        </w:rPr>
      </w:pPr>
      <w:r w:rsidRPr="00155B90">
        <w:rPr>
          <w:bCs/>
        </w:rPr>
        <w:t>Calcularea punctajului pentru preț se va efectua în următorul mod: P=(Pmin/Pn)*45</w:t>
      </w:r>
    </w:p>
    <w:p w14:paraId="5C8C130A" w14:textId="77777777" w:rsidR="005026FC" w:rsidRPr="00155B90" w:rsidRDefault="005026FC" w:rsidP="005026FC">
      <w:pPr>
        <w:jc w:val="both"/>
        <w:rPr>
          <w:bCs/>
        </w:rPr>
      </w:pPr>
      <w:r w:rsidRPr="00155B90">
        <w:rPr>
          <w:bCs/>
        </w:rPr>
        <w:t>unde:</w:t>
      </w:r>
    </w:p>
    <w:p w14:paraId="04C352FC" w14:textId="77777777" w:rsidR="005026FC" w:rsidRPr="00155B90" w:rsidRDefault="005026FC" w:rsidP="005026FC">
      <w:pPr>
        <w:jc w:val="both"/>
        <w:rPr>
          <w:bCs/>
        </w:rPr>
      </w:pPr>
      <w:r w:rsidRPr="00155B90">
        <w:rPr>
          <w:bCs/>
        </w:rPr>
        <w:t>Pmin – Cel mai mic preț oferit din lista totală de ofertanți eligibili;</w:t>
      </w:r>
    </w:p>
    <w:p w14:paraId="545333AF" w14:textId="77777777" w:rsidR="005026FC" w:rsidRPr="00155B90" w:rsidRDefault="005026FC" w:rsidP="005026FC">
      <w:pPr>
        <w:jc w:val="both"/>
        <w:rPr>
          <w:bCs/>
        </w:rPr>
      </w:pPr>
      <w:r w:rsidRPr="00155B90">
        <w:rPr>
          <w:bCs/>
        </w:rPr>
        <w:t>Pn – Prețul oferit de ofertantul evaluat;</w:t>
      </w:r>
    </w:p>
    <w:p w14:paraId="16F2ABE0" w14:textId="77777777" w:rsidR="005026FC" w:rsidRPr="00155B90" w:rsidRDefault="005026FC" w:rsidP="005026FC">
      <w:r w:rsidRPr="00155B90">
        <w:t>Preţurile care se compară în vederea acordării punctajului sunt preţurile fără TVA.</w:t>
      </w:r>
    </w:p>
    <w:p w14:paraId="76B8680B" w14:textId="77777777" w:rsidR="005026FC" w:rsidRPr="00155B90" w:rsidRDefault="005026FC" w:rsidP="005026FC">
      <w:pPr>
        <w:jc w:val="center"/>
        <w:rPr>
          <w:b/>
          <w:u w:val="single"/>
        </w:rPr>
      </w:pPr>
      <w:r w:rsidRPr="00155B90">
        <w:rPr>
          <w:b/>
        </w:rPr>
        <w:t xml:space="preserve">III. </w:t>
      </w:r>
      <w:r w:rsidRPr="00155B90">
        <w:rPr>
          <w:b/>
          <w:u w:val="single"/>
        </w:rPr>
        <w:t xml:space="preserve">SUPRAFAȚA TERENULUI AFERENT DEȚINUT PENTRU </w:t>
      </w:r>
    </w:p>
    <w:p w14:paraId="1B7C6CA1" w14:textId="77777777" w:rsidR="005026FC" w:rsidRPr="00155B90" w:rsidRDefault="005026FC" w:rsidP="005026FC">
      <w:pPr>
        <w:jc w:val="center"/>
        <w:rPr>
          <w:b/>
          <w:u w:val="single"/>
        </w:rPr>
      </w:pPr>
      <w:r w:rsidRPr="00155B90">
        <w:rPr>
          <w:b/>
          <w:u w:val="single"/>
        </w:rPr>
        <w:t>UN 1 COPIL/ M2</w:t>
      </w:r>
    </w:p>
    <w:p w14:paraId="0F600F11" w14:textId="77777777" w:rsidR="005026FC" w:rsidRPr="00155B90" w:rsidRDefault="005026FC" w:rsidP="005026FC">
      <w:pPr>
        <w:jc w:val="both"/>
      </w:pPr>
    </w:p>
    <w:p w14:paraId="732EC9F4" w14:textId="77777777" w:rsidR="005026FC" w:rsidRPr="00155B90" w:rsidRDefault="005026FC" w:rsidP="005026FC">
      <w:pPr>
        <w:jc w:val="both"/>
        <w:rPr>
          <w:rFonts w:ascii="Times New Roman CE" w:hAnsi="Times New Roman CE"/>
        </w:rPr>
      </w:pPr>
      <w:r w:rsidRPr="00155B90">
        <w:t>În conformitate cu Hotărârea Medicului șef sanitar de stat al Republicii Moldova nr.22 din 29.12.2005:</w:t>
      </w:r>
    </w:p>
    <w:p w14:paraId="65067A1E" w14:textId="77777777" w:rsidR="005026FC" w:rsidRPr="00155B90" w:rsidRDefault="005026FC" w:rsidP="005026FC">
      <w:pPr>
        <w:jc w:val="both"/>
      </w:pPr>
      <w:r w:rsidRPr="00155B90">
        <w:rPr>
          <w:rFonts w:ascii="Times New Roman CE" w:hAnsi="Times New Roman CE"/>
        </w:rPr>
        <w:t>- Pct 3.1. Taberele trebuie să fie amplasate pe terenuri separate în apropierea pădurilor şi bazinelor de apă, creând astfel condiţii favorabile pentru odihnă şi întremarea sănătăţii. Terenul trebuie să fie curat, uscat, bine aerisit şi insolat. El trebuie să fie  amplasat cât mai departe de sursele de zgomot (automagistrale, căi ferate ş.a) şi poluare a aerului atmosferic (întreprinderi industriale etc.) şi mai sus pe cursul râului de locul de scurgere a apelor reziduale (500 m). Taberele trebuie să dispună de căi favorabile de comunicaţie.</w:t>
      </w:r>
    </w:p>
    <w:p w14:paraId="4487C111" w14:textId="77777777" w:rsidR="005026FC" w:rsidRPr="00155B90" w:rsidRDefault="005026FC" w:rsidP="005026FC">
      <w:pPr>
        <w:ind w:firstLine="720"/>
        <w:jc w:val="both"/>
      </w:pPr>
      <w:r w:rsidRPr="00155B90">
        <w:rPr>
          <w:rFonts w:ascii="Times New Roman CE" w:hAnsi="Times New Roman CE"/>
        </w:rPr>
        <w:t>Suprafaţa totală a lotului de pământ în dependenţă de capacitatea taberei trebuie să fie de 150 - 200 m</w:t>
      </w:r>
      <w:r w:rsidRPr="00155B90">
        <w:rPr>
          <w:rFonts w:ascii="Times New Roman CE" w:hAnsi="Times New Roman CE"/>
          <w:vertAlign w:val="superscript"/>
        </w:rPr>
        <w:t>2</w:t>
      </w:r>
      <w:r w:rsidRPr="00155B90">
        <w:rPr>
          <w:rFonts w:ascii="Times New Roman CE" w:hAnsi="Times New Roman CE"/>
        </w:rPr>
        <w:t> pentru un elev, 1/2 din această suprafaţă trebuie să fie înverzită.</w:t>
      </w:r>
    </w:p>
    <w:p w14:paraId="27067FCB" w14:textId="77777777" w:rsidR="005026FC" w:rsidRPr="00155B90" w:rsidRDefault="005026FC" w:rsidP="005026FC">
      <w:pPr>
        <w:jc w:val="both"/>
      </w:pPr>
      <w:r w:rsidRPr="00155B90">
        <w:rPr>
          <w:rFonts w:ascii="Times New Roman CE" w:hAnsi="Times New Roman CE"/>
        </w:rPr>
        <w:t>Se interzice plantarea pe teren a copacilor şi arbuştilor cu spini, ce formează seminţe şi fructe otrăvitoare, şi celor ce provoacă alergie la copii.</w:t>
      </w:r>
    </w:p>
    <w:p w14:paraId="3F6167B0" w14:textId="77777777" w:rsidR="005026FC" w:rsidRPr="00155B90" w:rsidRDefault="005026FC" w:rsidP="005026FC">
      <w:pPr>
        <w:jc w:val="both"/>
        <w:rPr>
          <w:bCs/>
        </w:rPr>
      </w:pPr>
    </w:p>
    <w:p w14:paraId="16D395B8" w14:textId="77777777" w:rsidR="005026FC" w:rsidRPr="00155B90" w:rsidRDefault="005026FC" w:rsidP="005026FC">
      <w:pPr>
        <w:jc w:val="both"/>
        <w:rPr>
          <w:bCs/>
        </w:rPr>
      </w:pPr>
      <w:r w:rsidRPr="00155B90">
        <w:rPr>
          <w:bCs/>
        </w:rPr>
        <w:lastRenderedPageBreak/>
        <w:t>Calcularea punctajului pentru</w:t>
      </w:r>
      <w:r w:rsidRPr="00155B90">
        <w:t xml:space="preserve"> factorul de evaluare</w:t>
      </w:r>
      <w:r w:rsidRPr="00155B90">
        <w:rPr>
          <w:bCs/>
        </w:rPr>
        <w:t xml:space="preserve"> </w:t>
      </w:r>
      <w:r w:rsidRPr="00155B90">
        <w:rPr>
          <w:b/>
          <w:i/>
          <w:u w:val="single"/>
        </w:rPr>
        <w:t>Suprafața terenului aferent deținut pentru un 1 copil/ m2</w:t>
      </w:r>
      <w:r w:rsidRPr="00155B90">
        <w:rPr>
          <w:bCs/>
        </w:rPr>
        <w:t xml:space="preserve">  se efectuează conform următorului tabel:</w:t>
      </w:r>
    </w:p>
    <w:p w14:paraId="4E2371F5" w14:textId="77777777" w:rsidR="005026FC" w:rsidRPr="00155B90" w:rsidRDefault="005026FC" w:rsidP="005026FC">
      <w:pPr>
        <w:jc w:val="both"/>
        <w:rPr>
          <w:bCs/>
        </w:rPr>
      </w:pPr>
    </w:p>
    <w:tbl>
      <w:tblPr>
        <w:tblStyle w:val="GrilTabel1"/>
        <w:tblW w:w="0" w:type="auto"/>
        <w:tblLook w:val="04A0" w:firstRow="1" w:lastRow="0" w:firstColumn="1" w:lastColumn="0" w:noHBand="0" w:noVBand="1"/>
      </w:tblPr>
      <w:tblGrid>
        <w:gridCol w:w="5146"/>
        <w:gridCol w:w="4319"/>
      </w:tblGrid>
      <w:tr w:rsidR="005026FC" w:rsidRPr="00155B90" w14:paraId="5A80CCFE" w14:textId="77777777" w:rsidTr="005026FC">
        <w:tc>
          <w:tcPr>
            <w:tcW w:w="5148" w:type="dxa"/>
          </w:tcPr>
          <w:p w14:paraId="40D7B419" w14:textId="77777777" w:rsidR="005026FC" w:rsidRPr="00155B90" w:rsidRDefault="005026FC" w:rsidP="005026FC">
            <w:pPr>
              <w:jc w:val="center"/>
              <w:rPr>
                <w:b/>
              </w:rPr>
            </w:pPr>
            <w:r w:rsidRPr="00155B90">
              <w:rPr>
                <w:b/>
              </w:rPr>
              <w:t>Suprafața terenului aferent deținut pentru un 1 copil/ m2</w:t>
            </w:r>
          </w:p>
        </w:tc>
        <w:tc>
          <w:tcPr>
            <w:tcW w:w="4320" w:type="dxa"/>
          </w:tcPr>
          <w:p w14:paraId="2E24F2BB" w14:textId="77777777" w:rsidR="005026FC" w:rsidRPr="00155B90" w:rsidRDefault="005026FC" w:rsidP="005026FC">
            <w:pPr>
              <w:jc w:val="center"/>
              <w:rPr>
                <w:b/>
              </w:rPr>
            </w:pPr>
            <w:r w:rsidRPr="00155B90">
              <w:rPr>
                <w:b/>
              </w:rPr>
              <w:t>Stabilirea punctajului</w:t>
            </w:r>
          </w:p>
        </w:tc>
      </w:tr>
      <w:tr w:rsidR="005026FC" w:rsidRPr="00155B90" w14:paraId="5C57552F" w14:textId="77777777" w:rsidTr="005026FC">
        <w:tc>
          <w:tcPr>
            <w:tcW w:w="5148" w:type="dxa"/>
          </w:tcPr>
          <w:p w14:paraId="1A451D0B" w14:textId="77777777" w:rsidR="005026FC" w:rsidRPr="00155B90" w:rsidRDefault="005026FC" w:rsidP="005026FC">
            <w:pPr>
              <w:jc w:val="both"/>
              <w:rPr>
                <w:i/>
              </w:rPr>
            </w:pPr>
            <w:r w:rsidRPr="00155B90">
              <w:rPr>
                <w:i/>
              </w:rPr>
              <w:t>Până la 150 m2</w:t>
            </w:r>
          </w:p>
        </w:tc>
        <w:tc>
          <w:tcPr>
            <w:tcW w:w="4320" w:type="dxa"/>
          </w:tcPr>
          <w:p w14:paraId="6877F0A2" w14:textId="77777777" w:rsidR="005026FC" w:rsidRPr="00155B90" w:rsidRDefault="005026FC" w:rsidP="005026FC">
            <w:pPr>
              <w:jc w:val="center"/>
              <w:rPr>
                <w:b/>
              </w:rPr>
            </w:pPr>
            <w:r w:rsidRPr="00155B90">
              <w:rPr>
                <w:b/>
              </w:rPr>
              <w:t>1</w:t>
            </w:r>
          </w:p>
        </w:tc>
      </w:tr>
      <w:tr w:rsidR="005026FC" w:rsidRPr="00155B90" w14:paraId="6EB1E338" w14:textId="77777777" w:rsidTr="005026FC">
        <w:tc>
          <w:tcPr>
            <w:tcW w:w="5148" w:type="dxa"/>
          </w:tcPr>
          <w:p w14:paraId="1D6BE037" w14:textId="77777777" w:rsidR="005026FC" w:rsidRPr="00155B90" w:rsidRDefault="005026FC" w:rsidP="005026FC">
            <w:pPr>
              <w:jc w:val="both"/>
              <w:rPr>
                <w:i/>
              </w:rPr>
            </w:pPr>
            <w:r w:rsidRPr="00155B90">
              <w:rPr>
                <w:i/>
              </w:rPr>
              <w:t xml:space="preserve">Mai mult de 150 </w:t>
            </w:r>
          </w:p>
        </w:tc>
        <w:tc>
          <w:tcPr>
            <w:tcW w:w="4320" w:type="dxa"/>
          </w:tcPr>
          <w:p w14:paraId="4E856649" w14:textId="77777777" w:rsidR="005026FC" w:rsidRPr="00155B90" w:rsidRDefault="005026FC" w:rsidP="005026FC">
            <w:pPr>
              <w:jc w:val="center"/>
              <w:rPr>
                <w:b/>
              </w:rPr>
            </w:pPr>
            <w:r w:rsidRPr="00155B90">
              <w:rPr>
                <w:b/>
              </w:rPr>
              <w:t>2</w:t>
            </w:r>
          </w:p>
        </w:tc>
      </w:tr>
    </w:tbl>
    <w:p w14:paraId="3966E058" w14:textId="77777777" w:rsidR="005026FC" w:rsidRPr="00155B90" w:rsidRDefault="005026FC" w:rsidP="005026FC">
      <w:pPr>
        <w:jc w:val="both"/>
        <w:rPr>
          <w:b/>
        </w:rPr>
      </w:pPr>
    </w:p>
    <w:p w14:paraId="3AB95354" w14:textId="77777777" w:rsidR="005026FC" w:rsidRPr="00155B90" w:rsidRDefault="005026FC" w:rsidP="005026FC">
      <w:pPr>
        <w:jc w:val="both"/>
      </w:pPr>
      <w:r w:rsidRPr="00155B90">
        <w:t>Pentru obținerea punctajului, ofertantul prezintă:</w:t>
      </w:r>
    </w:p>
    <w:p w14:paraId="72BEA2AB" w14:textId="77777777" w:rsidR="005026FC" w:rsidRPr="00155B90" w:rsidRDefault="005026FC" w:rsidP="00606CC5">
      <w:pPr>
        <w:numPr>
          <w:ilvl w:val="0"/>
          <w:numId w:val="27"/>
        </w:numPr>
        <w:ind w:left="426"/>
        <w:jc w:val="both"/>
      </w:pPr>
      <w:r w:rsidRPr="00155B90">
        <w:t>extras din registrul bunurilor imobiliare  cu indicarea suprafeței terenului aferent;</w:t>
      </w:r>
    </w:p>
    <w:p w14:paraId="16735C35" w14:textId="77777777" w:rsidR="005026FC" w:rsidRPr="00155B90" w:rsidRDefault="005026FC" w:rsidP="00606CC5">
      <w:pPr>
        <w:numPr>
          <w:ilvl w:val="0"/>
          <w:numId w:val="27"/>
        </w:numPr>
        <w:ind w:left="426"/>
        <w:jc w:val="both"/>
      </w:pPr>
      <w:r w:rsidRPr="00155B90">
        <w:t>descrierea scurtă despre terenul aferent sub propria răspundere semnată de ofertant.</w:t>
      </w:r>
    </w:p>
    <w:p w14:paraId="62A507E3" w14:textId="77777777" w:rsidR="005026FC" w:rsidRPr="00155B90" w:rsidRDefault="005026FC" w:rsidP="005026FC">
      <w:pPr>
        <w:ind w:firstLine="708"/>
        <w:jc w:val="both"/>
      </w:pPr>
    </w:p>
    <w:p w14:paraId="702C76DD" w14:textId="77777777" w:rsidR="005026FC" w:rsidRPr="00155B90" w:rsidRDefault="005026FC" w:rsidP="005026FC">
      <w:pPr>
        <w:ind w:firstLine="708"/>
        <w:jc w:val="center"/>
        <w:rPr>
          <w:b/>
          <w:u w:val="single"/>
        </w:rPr>
      </w:pPr>
      <w:r w:rsidRPr="00155B90">
        <w:rPr>
          <w:b/>
          <w:u w:val="single"/>
        </w:rPr>
        <w:t>IV. CONDIȚII DE CAZARE</w:t>
      </w:r>
    </w:p>
    <w:p w14:paraId="74D8EF99" w14:textId="77777777" w:rsidR="005026FC" w:rsidRPr="00155B90" w:rsidRDefault="005026FC" w:rsidP="005026FC">
      <w:pPr>
        <w:ind w:firstLine="708"/>
        <w:jc w:val="both"/>
      </w:pPr>
    </w:p>
    <w:p w14:paraId="416CAF67" w14:textId="77777777" w:rsidR="005026FC" w:rsidRPr="00155B90" w:rsidRDefault="005026FC" w:rsidP="005026FC">
      <w:pPr>
        <w:jc w:val="both"/>
      </w:pPr>
      <w:r w:rsidRPr="00155B90">
        <w:rPr>
          <w:color w:val="000000"/>
        </w:rPr>
        <w:t>Un criteriu important în evaluarea calităţii serviciilor prestate și condițiile de cazare, pentru petrecerea odihnei copiilor</w:t>
      </w:r>
      <w:r w:rsidRPr="00155B90">
        <w:t xml:space="preserve"> în condiții optime. Pentru evaluarea acestui criteriu sunt stabiliți următorii indicatori:</w:t>
      </w:r>
    </w:p>
    <w:p w14:paraId="0191CEC6" w14:textId="77777777" w:rsidR="005026FC" w:rsidRPr="00155B90" w:rsidRDefault="005026FC" w:rsidP="00606CC5">
      <w:pPr>
        <w:numPr>
          <w:ilvl w:val="0"/>
          <w:numId w:val="32"/>
        </w:numPr>
        <w:ind w:left="426"/>
        <w:jc w:val="both"/>
      </w:pPr>
      <w:r w:rsidRPr="00155B90">
        <w:t>tipul blocurilor de cazare și starea tehnică a blocului de cazare;</w:t>
      </w:r>
    </w:p>
    <w:p w14:paraId="51B638ED" w14:textId="77777777" w:rsidR="005026FC" w:rsidRPr="00155B90" w:rsidRDefault="005026FC" w:rsidP="00606CC5">
      <w:pPr>
        <w:numPr>
          <w:ilvl w:val="0"/>
          <w:numId w:val="32"/>
        </w:numPr>
        <w:ind w:left="426"/>
        <w:jc w:val="both"/>
      </w:pPr>
      <w:r w:rsidRPr="00155B90">
        <w:t>numărul de locuri în odaie cu condiția respectării normativelor minime de suprafață aferentă;</w:t>
      </w:r>
    </w:p>
    <w:p w14:paraId="56B2C260" w14:textId="77777777" w:rsidR="005026FC" w:rsidRPr="00155B90" w:rsidRDefault="005026FC" w:rsidP="00606CC5">
      <w:pPr>
        <w:numPr>
          <w:ilvl w:val="0"/>
          <w:numId w:val="32"/>
        </w:numPr>
        <w:ind w:left="426"/>
        <w:jc w:val="both"/>
      </w:pPr>
      <w:r w:rsidRPr="00155B90">
        <w:t>amplasarea şi starea tehnică a grupului sanitar.</w:t>
      </w:r>
    </w:p>
    <w:p w14:paraId="22D7BFDB" w14:textId="77777777" w:rsidR="005026FC" w:rsidRPr="00155B90" w:rsidRDefault="005026FC" w:rsidP="005026FC">
      <w:pPr>
        <w:ind w:left="66"/>
        <w:jc w:val="both"/>
      </w:pPr>
    </w:p>
    <w:p w14:paraId="49E80C60" w14:textId="77777777" w:rsidR="005026FC" w:rsidRPr="00155B90" w:rsidRDefault="005026FC" w:rsidP="005026FC">
      <w:pPr>
        <w:jc w:val="both"/>
      </w:pPr>
    </w:p>
    <w:p w14:paraId="662F9437" w14:textId="77777777" w:rsidR="005026FC" w:rsidRPr="00155B90" w:rsidRDefault="005026FC" w:rsidP="005026FC">
      <w:pPr>
        <w:jc w:val="both"/>
      </w:pPr>
      <w:r w:rsidRPr="00155B90">
        <w:t>Indicatorii respectivi apreciază nivelul general calitativ a serviciilor propuse și are ca scop creşterea interesului ofertanților în îmbunătăţirea calităţii serviciilor prestate.</w:t>
      </w:r>
    </w:p>
    <w:p w14:paraId="4A55FDE9" w14:textId="77777777" w:rsidR="005026FC" w:rsidRPr="00155B90" w:rsidRDefault="005026FC" w:rsidP="005026FC">
      <w:pPr>
        <w:jc w:val="both"/>
        <w:rPr>
          <w:b/>
        </w:rPr>
      </w:pPr>
      <w:r w:rsidRPr="00155B90">
        <w:t>Punctajul pentru factorul de evaluare</w:t>
      </w:r>
      <w:r w:rsidRPr="00155B90">
        <w:rPr>
          <w:bCs/>
        </w:rPr>
        <w:t xml:space="preserve">: </w:t>
      </w:r>
      <w:r w:rsidRPr="00155B90">
        <w:rPr>
          <w:b/>
          <w:i/>
          <w:u w:val="single"/>
        </w:rPr>
        <w:t xml:space="preserve">tipul blocurilor de cazare și starea tehnică a blocului de cazare </w:t>
      </w:r>
      <w:r w:rsidRPr="00155B90">
        <w:rPr>
          <w:bCs/>
        </w:rPr>
        <w:t>se va efectua conform următorului tabel:</w:t>
      </w:r>
    </w:p>
    <w:p w14:paraId="5FFABE1E" w14:textId="77777777" w:rsidR="005026FC" w:rsidRPr="00155B90" w:rsidRDefault="005026FC" w:rsidP="005026FC">
      <w:pPr>
        <w:tabs>
          <w:tab w:val="left" w:pos="1134"/>
        </w:tabs>
        <w:ind w:left="1800" w:hanging="360"/>
        <w:jc w:val="both"/>
      </w:pPr>
    </w:p>
    <w:tbl>
      <w:tblPr>
        <w:tblStyle w:val="GrilTabel1"/>
        <w:tblW w:w="0" w:type="auto"/>
        <w:tblInd w:w="-318" w:type="dxa"/>
        <w:tblLook w:val="04A0" w:firstRow="1" w:lastRow="0" w:firstColumn="1" w:lastColumn="0" w:noHBand="0" w:noVBand="1"/>
      </w:tblPr>
      <w:tblGrid>
        <w:gridCol w:w="7369"/>
        <w:gridCol w:w="2414"/>
      </w:tblGrid>
      <w:tr w:rsidR="005026FC" w:rsidRPr="00155B90" w14:paraId="36FD0C09" w14:textId="77777777" w:rsidTr="005026FC">
        <w:tc>
          <w:tcPr>
            <w:tcW w:w="7372" w:type="dxa"/>
          </w:tcPr>
          <w:p w14:paraId="315C6302" w14:textId="77777777" w:rsidR="005026FC" w:rsidRPr="00155B90" w:rsidRDefault="005026FC" w:rsidP="005026FC">
            <w:pPr>
              <w:tabs>
                <w:tab w:val="left" w:pos="1134"/>
              </w:tabs>
              <w:jc w:val="both"/>
              <w:rPr>
                <w:b/>
              </w:rPr>
            </w:pPr>
            <w:r w:rsidRPr="00155B90">
              <w:rPr>
                <w:b/>
              </w:rPr>
              <w:t>Tipul blocurilor de cazare și starea tehnică a blocului de cazare</w:t>
            </w:r>
          </w:p>
        </w:tc>
        <w:tc>
          <w:tcPr>
            <w:tcW w:w="2414" w:type="dxa"/>
          </w:tcPr>
          <w:p w14:paraId="404F22F6" w14:textId="77777777" w:rsidR="005026FC" w:rsidRPr="00155B90" w:rsidRDefault="005026FC" w:rsidP="005026FC">
            <w:pPr>
              <w:tabs>
                <w:tab w:val="left" w:pos="1134"/>
              </w:tabs>
              <w:jc w:val="center"/>
              <w:rPr>
                <w:b/>
              </w:rPr>
            </w:pPr>
            <w:r w:rsidRPr="00155B90">
              <w:rPr>
                <w:b/>
              </w:rPr>
              <w:t>Stabilirea punctajului</w:t>
            </w:r>
          </w:p>
        </w:tc>
      </w:tr>
      <w:tr w:rsidR="005026FC" w:rsidRPr="00155B90" w14:paraId="41C0A666" w14:textId="77777777" w:rsidTr="005026FC">
        <w:tc>
          <w:tcPr>
            <w:tcW w:w="7372" w:type="dxa"/>
          </w:tcPr>
          <w:p w14:paraId="24C398DA" w14:textId="77777777" w:rsidR="005026FC" w:rsidRPr="00155B90" w:rsidRDefault="005026FC" w:rsidP="005026FC">
            <w:pPr>
              <w:tabs>
                <w:tab w:val="left" w:pos="1134"/>
              </w:tabs>
              <w:ind w:hanging="360"/>
              <w:jc w:val="center"/>
              <w:rPr>
                <w:b/>
                <w:i/>
              </w:rPr>
            </w:pPr>
            <w:r w:rsidRPr="00155B90">
              <w:rPr>
                <w:b/>
                <w:i/>
              </w:rPr>
              <w:t>bloc din lemn</w:t>
            </w:r>
          </w:p>
          <w:p w14:paraId="7ECBA607" w14:textId="77777777" w:rsidR="005026FC" w:rsidRPr="00155B90" w:rsidRDefault="005026FC" w:rsidP="005026FC">
            <w:pPr>
              <w:jc w:val="both"/>
            </w:pPr>
            <w:r w:rsidRPr="00155B90">
              <w:t xml:space="preserve">(se confirmă prin document confirmativ pentru materiale de construcție a blocurilor și prin procesul verbal de facto întocmit de  Comisia pentru organizarea odihnei și întremării sănătății copiilor în perioada de vară anului de gestiune)  </w:t>
            </w:r>
          </w:p>
          <w:p w14:paraId="65AD5BA4" w14:textId="77777777" w:rsidR="005026FC" w:rsidRPr="00155B90" w:rsidRDefault="005026FC" w:rsidP="005026FC">
            <w:pPr>
              <w:tabs>
                <w:tab w:val="left" w:pos="1134"/>
              </w:tabs>
              <w:ind w:hanging="360"/>
              <w:jc w:val="both"/>
              <w:rPr>
                <w:b/>
                <w:i/>
              </w:rPr>
            </w:pPr>
          </w:p>
        </w:tc>
        <w:tc>
          <w:tcPr>
            <w:tcW w:w="2414" w:type="dxa"/>
          </w:tcPr>
          <w:p w14:paraId="46A1A195" w14:textId="77777777" w:rsidR="005026FC" w:rsidRPr="00155B90" w:rsidRDefault="005026FC" w:rsidP="005026FC">
            <w:pPr>
              <w:jc w:val="center"/>
              <w:rPr>
                <w:b/>
              </w:rPr>
            </w:pPr>
            <w:r w:rsidRPr="00155B90">
              <w:rPr>
                <w:b/>
              </w:rPr>
              <w:t>3</w:t>
            </w:r>
          </w:p>
        </w:tc>
      </w:tr>
      <w:tr w:rsidR="005026FC" w:rsidRPr="00155B90" w14:paraId="5A1659A8" w14:textId="77777777" w:rsidTr="005026FC">
        <w:tc>
          <w:tcPr>
            <w:tcW w:w="7372" w:type="dxa"/>
          </w:tcPr>
          <w:p w14:paraId="16BC65A8" w14:textId="77777777" w:rsidR="005026FC" w:rsidRPr="00155B90" w:rsidRDefault="005026FC" w:rsidP="005026FC">
            <w:pPr>
              <w:tabs>
                <w:tab w:val="left" w:pos="1134"/>
              </w:tabs>
              <w:ind w:firstLine="34"/>
              <w:jc w:val="center"/>
              <w:rPr>
                <w:b/>
                <w:i/>
              </w:rPr>
            </w:pPr>
            <w:r w:rsidRPr="00155B90">
              <w:rPr>
                <w:b/>
                <w:i/>
              </w:rPr>
              <w:t>bloc din lemn reparat</w:t>
            </w:r>
          </w:p>
          <w:p w14:paraId="5494A643" w14:textId="77777777" w:rsidR="005026FC" w:rsidRPr="00155B90" w:rsidRDefault="005026FC" w:rsidP="005026FC">
            <w:pPr>
              <w:jc w:val="both"/>
            </w:pPr>
            <w:r w:rsidRPr="00155B90">
              <w:t xml:space="preserve">(se confirmă prin document confirmativ pentru materiale de construcție a blocurilor și prin procesul verbal de facto întocmit de  Comisia pentru organizarea odihnei și întremării sănătății copiilor în perioada de vară anului de gestiune)  </w:t>
            </w:r>
          </w:p>
        </w:tc>
        <w:tc>
          <w:tcPr>
            <w:tcW w:w="2414" w:type="dxa"/>
          </w:tcPr>
          <w:p w14:paraId="65BB3613" w14:textId="77777777" w:rsidR="005026FC" w:rsidRPr="00155B90" w:rsidRDefault="005026FC" w:rsidP="005026FC">
            <w:pPr>
              <w:jc w:val="center"/>
              <w:rPr>
                <w:b/>
              </w:rPr>
            </w:pPr>
            <w:r w:rsidRPr="00155B90">
              <w:rPr>
                <w:b/>
              </w:rPr>
              <w:t>5</w:t>
            </w:r>
          </w:p>
        </w:tc>
      </w:tr>
      <w:tr w:rsidR="005026FC" w:rsidRPr="00155B90" w14:paraId="028CC8BB" w14:textId="77777777" w:rsidTr="005026FC">
        <w:tc>
          <w:tcPr>
            <w:tcW w:w="7372" w:type="dxa"/>
          </w:tcPr>
          <w:p w14:paraId="267A6B4F" w14:textId="77777777" w:rsidR="005026FC" w:rsidRPr="00155B90" w:rsidRDefault="005026FC" w:rsidP="005026FC">
            <w:pPr>
              <w:tabs>
                <w:tab w:val="left" w:pos="1134"/>
              </w:tabs>
              <w:ind w:hanging="360"/>
              <w:jc w:val="center"/>
              <w:rPr>
                <w:b/>
                <w:i/>
              </w:rPr>
            </w:pPr>
            <w:r w:rsidRPr="00155B90">
              <w:rPr>
                <w:b/>
                <w:i/>
              </w:rPr>
              <w:t>bloc capital din materiale mixte</w:t>
            </w:r>
          </w:p>
          <w:p w14:paraId="4173710B" w14:textId="77777777" w:rsidR="005026FC" w:rsidRPr="00155B90" w:rsidRDefault="005026FC" w:rsidP="005026FC">
            <w:pPr>
              <w:jc w:val="both"/>
            </w:pPr>
            <w:r w:rsidRPr="00155B90">
              <w:t xml:space="preserve">(se confirmă prin document confirmativ pentru materiale de construcție a blocurilor și prin procesul verbal de facto întocmit de  Comisia pentru organizarea odihnei și întremării sănătății copiilor în perioada de vară anului de gestiune)  </w:t>
            </w:r>
          </w:p>
        </w:tc>
        <w:tc>
          <w:tcPr>
            <w:tcW w:w="2414" w:type="dxa"/>
          </w:tcPr>
          <w:p w14:paraId="04C48772" w14:textId="77777777" w:rsidR="005026FC" w:rsidRPr="00155B90" w:rsidRDefault="005026FC" w:rsidP="005026FC">
            <w:pPr>
              <w:jc w:val="center"/>
              <w:rPr>
                <w:b/>
              </w:rPr>
            </w:pPr>
            <w:r w:rsidRPr="00155B90">
              <w:rPr>
                <w:b/>
              </w:rPr>
              <w:t>3</w:t>
            </w:r>
          </w:p>
        </w:tc>
      </w:tr>
      <w:tr w:rsidR="005026FC" w:rsidRPr="00155B90" w14:paraId="54E60606" w14:textId="77777777" w:rsidTr="005026FC">
        <w:tc>
          <w:tcPr>
            <w:tcW w:w="7372" w:type="dxa"/>
          </w:tcPr>
          <w:p w14:paraId="6DFD56C4" w14:textId="77777777" w:rsidR="005026FC" w:rsidRPr="00155B90" w:rsidRDefault="005026FC" w:rsidP="005026FC">
            <w:pPr>
              <w:tabs>
                <w:tab w:val="left" w:pos="1134"/>
              </w:tabs>
              <w:ind w:hanging="360"/>
              <w:jc w:val="center"/>
              <w:rPr>
                <w:b/>
                <w:i/>
              </w:rPr>
            </w:pPr>
            <w:r w:rsidRPr="00155B90">
              <w:rPr>
                <w:b/>
                <w:i/>
              </w:rPr>
              <w:t>bloc capital din materiale mixte reparat</w:t>
            </w:r>
          </w:p>
          <w:p w14:paraId="2AF69D2F" w14:textId="77777777" w:rsidR="005026FC" w:rsidRPr="00155B90" w:rsidRDefault="005026FC" w:rsidP="005026FC">
            <w:pPr>
              <w:jc w:val="both"/>
            </w:pPr>
            <w:r w:rsidRPr="00155B90">
              <w:t xml:space="preserve">(se confirmă prin document confirmativ pentru materiale de construcție a blocurilor și prin procesul verbal de facto întocmit de  Comisia pentru organizarea odihnei și întremării sănătății copiilor în perioada de vară anului de gestiune)  </w:t>
            </w:r>
          </w:p>
        </w:tc>
        <w:tc>
          <w:tcPr>
            <w:tcW w:w="2414" w:type="dxa"/>
          </w:tcPr>
          <w:p w14:paraId="51F8E7EB" w14:textId="77777777" w:rsidR="005026FC" w:rsidRPr="00155B90" w:rsidRDefault="005026FC" w:rsidP="005026FC">
            <w:pPr>
              <w:jc w:val="center"/>
              <w:rPr>
                <w:b/>
              </w:rPr>
            </w:pPr>
            <w:r w:rsidRPr="00155B90">
              <w:rPr>
                <w:b/>
              </w:rPr>
              <w:t>5</w:t>
            </w:r>
          </w:p>
        </w:tc>
      </w:tr>
      <w:tr w:rsidR="005026FC" w:rsidRPr="00155B90" w14:paraId="0E9F2633" w14:textId="77777777" w:rsidTr="005026FC">
        <w:tc>
          <w:tcPr>
            <w:tcW w:w="7372" w:type="dxa"/>
          </w:tcPr>
          <w:p w14:paraId="1782045A" w14:textId="77777777" w:rsidR="005026FC" w:rsidRPr="00155B90" w:rsidRDefault="005026FC" w:rsidP="005026FC">
            <w:pPr>
              <w:tabs>
                <w:tab w:val="left" w:pos="1134"/>
              </w:tabs>
              <w:ind w:hanging="360"/>
              <w:jc w:val="center"/>
              <w:rPr>
                <w:b/>
                <w:i/>
              </w:rPr>
            </w:pPr>
            <w:r w:rsidRPr="00155B90">
              <w:rPr>
                <w:b/>
                <w:i/>
              </w:rPr>
              <w:t>bloc capital din piatră</w:t>
            </w:r>
          </w:p>
          <w:p w14:paraId="71EDA0F2" w14:textId="77777777" w:rsidR="005026FC" w:rsidRPr="00155B90" w:rsidRDefault="005026FC" w:rsidP="005026FC">
            <w:pPr>
              <w:jc w:val="both"/>
            </w:pPr>
            <w:r w:rsidRPr="00155B90">
              <w:t xml:space="preserve">(se confirmă prin document confirmativ pentru materiale de construcție a </w:t>
            </w:r>
            <w:r w:rsidRPr="00155B90">
              <w:lastRenderedPageBreak/>
              <w:t xml:space="preserve">blocurilor și prin procesul verbal de facto întocmit de  Comisia pentru organizarea odihnei și întremării sănătății copiilor în perioada de vară anului de gestiune)  </w:t>
            </w:r>
          </w:p>
        </w:tc>
        <w:tc>
          <w:tcPr>
            <w:tcW w:w="2414" w:type="dxa"/>
          </w:tcPr>
          <w:p w14:paraId="44446338" w14:textId="77777777" w:rsidR="005026FC" w:rsidRPr="00155B90" w:rsidRDefault="005026FC" w:rsidP="005026FC">
            <w:pPr>
              <w:jc w:val="center"/>
              <w:rPr>
                <w:b/>
              </w:rPr>
            </w:pPr>
            <w:r w:rsidRPr="00155B90">
              <w:rPr>
                <w:b/>
              </w:rPr>
              <w:lastRenderedPageBreak/>
              <w:t>5</w:t>
            </w:r>
          </w:p>
        </w:tc>
      </w:tr>
      <w:tr w:rsidR="005026FC" w:rsidRPr="00155B90" w14:paraId="166C6146" w14:textId="77777777" w:rsidTr="005026FC">
        <w:tc>
          <w:tcPr>
            <w:tcW w:w="7372" w:type="dxa"/>
          </w:tcPr>
          <w:p w14:paraId="0A89379D" w14:textId="77777777" w:rsidR="005026FC" w:rsidRPr="00155B90" w:rsidRDefault="005026FC" w:rsidP="005026FC">
            <w:pPr>
              <w:tabs>
                <w:tab w:val="left" w:pos="1134"/>
              </w:tabs>
              <w:ind w:hanging="360"/>
              <w:jc w:val="center"/>
              <w:rPr>
                <w:b/>
                <w:i/>
              </w:rPr>
            </w:pPr>
            <w:r w:rsidRPr="00155B90">
              <w:rPr>
                <w:b/>
                <w:i/>
              </w:rPr>
              <w:t>bloc capital din piatră reparat</w:t>
            </w:r>
          </w:p>
          <w:p w14:paraId="4D2747A5" w14:textId="77777777" w:rsidR="005026FC" w:rsidRPr="00155B90" w:rsidRDefault="005026FC" w:rsidP="005026FC">
            <w:pPr>
              <w:tabs>
                <w:tab w:val="left" w:pos="1134"/>
              </w:tabs>
              <w:ind w:firstLine="34"/>
              <w:jc w:val="both"/>
              <w:rPr>
                <w:b/>
                <w:i/>
              </w:rPr>
            </w:pPr>
            <w:r w:rsidRPr="00155B90">
              <w:t xml:space="preserve">(se confirmă prin document confirmativ pentru materiale de construcție a blocurilor și prin procesul verbal de facto întocmit de  Comisia pentru organizarea odihnei și întremării sănătății copiilor în perioada de vară anului de gestiune)  </w:t>
            </w:r>
          </w:p>
        </w:tc>
        <w:tc>
          <w:tcPr>
            <w:tcW w:w="2414" w:type="dxa"/>
          </w:tcPr>
          <w:p w14:paraId="76F454F6" w14:textId="77777777" w:rsidR="005026FC" w:rsidRPr="00155B90" w:rsidRDefault="005026FC" w:rsidP="005026FC">
            <w:pPr>
              <w:jc w:val="center"/>
              <w:rPr>
                <w:b/>
              </w:rPr>
            </w:pPr>
            <w:r w:rsidRPr="00155B90">
              <w:rPr>
                <w:b/>
              </w:rPr>
              <w:t>7</w:t>
            </w:r>
          </w:p>
        </w:tc>
      </w:tr>
      <w:tr w:rsidR="005026FC" w:rsidRPr="00155B90" w14:paraId="1E1AA79F" w14:textId="77777777" w:rsidTr="005026FC">
        <w:tc>
          <w:tcPr>
            <w:tcW w:w="7372" w:type="dxa"/>
          </w:tcPr>
          <w:p w14:paraId="56DC704D" w14:textId="77777777" w:rsidR="005026FC" w:rsidRPr="00155B90" w:rsidRDefault="005026FC" w:rsidP="005026FC">
            <w:pPr>
              <w:tabs>
                <w:tab w:val="left" w:pos="1134"/>
              </w:tabs>
              <w:ind w:firstLine="176"/>
              <w:jc w:val="both"/>
              <w:rPr>
                <w:b/>
                <w:i/>
              </w:rPr>
            </w:pPr>
            <w:r w:rsidRPr="00155B90">
              <w:rPr>
                <w:b/>
                <w:i/>
              </w:rPr>
              <w:t>blocuri combinate (din lemn, din materiale mixte, din piatră)</w:t>
            </w:r>
          </w:p>
          <w:p w14:paraId="61CD2AD0" w14:textId="77777777" w:rsidR="005026FC" w:rsidRPr="00155B90" w:rsidRDefault="005026FC" w:rsidP="005026FC">
            <w:pPr>
              <w:tabs>
                <w:tab w:val="left" w:pos="1134"/>
              </w:tabs>
              <w:jc w:val="both"/>
              <w:rPr>
                <w:b/>
                <w:i/>
              </w:rPr>
            </w:pPr>
            <w:r w:rsidRPr="00155B90">
              <w:t xml:space="preserve">(se confirmă prin document confirmativ pentru materiale de construcție a blocurilor și prin procesul verbal de facto întocmit de Comisia pentru organizarea odihnei și întremării sănătății copiilor în perioada de vară anului de gestiune)  </w:t>
            </w:r>
          </w:p>
        </w:tc>
        <w:tc>
          <w:tcPr>
            <w:tcW w:w="2414" w:type="dxa"/>
          </w:tcPr>
          <w:p w14:paraId="16F05C89" w14:textId="77777777" w:rsidR="005026FC" w:rsidRPr="00155B90" w:rsidRDefault="005026FC" w:rsidP="005026FC">
            <w:pPr>
              <w:jc w:val="both"/>
            </w:pPr>
            <w:r w:rsidRPr="00155B90">
              <w:t>Se calculează cota parte pentru fiecare loc calificat per copil</w:t>
            </w:r>
            <w:r w:rsidRPr="00155B90">
              <w:rPr>
                <w:b/>
              </w:rPr>
              <w:t>.</w:t>
            </w:r>
          </w:p>
        </w:tc>
      </w:tr>
    </w:tbl>
    <w:p w14:paraId="7F9D4CE9" w14:textId="77777777" w:rsidR="005026FC" w:rsidRPr="00155B90" w:rsidRDefault="005026FC" w:rsidP="005026FC">
      <w:pPr>
        <w:jc w:val="both"/>
      </w:pPr>
      <w:r w:rsidRPr="00155B90">
        <w:t>Pentru obținerea punctajului, ofertantul prezintă:</w:t>
      </w:r>
    </w:p>
    <w:p w14:paraId="509C71CB" w14:textId="77777777" w:rsidR="005026FC" w:rsidRPr="00155B90" w:rsidRDefault="005026FC" w:rsidP="00606CC5">
      <w:pPr>
        <w:numPr>
          <w:ilvl w:val="0"/>
          <w:numId w:val="33"/>
        </w:numPr>
        <w:ind w:left="426"/>
        <w:jc w:val="both"/>
      </w:pPr>
      <w:r w:rsidRPr="00155B90">
        <w:t>document confirmativ pentru materiale de construcție a blocurilor,</w:t>
      </w:r>
    </w:p>
    <w:p w14:paraId="1CC648FF" w14:textId="77777777" w:rsidR="005026FC" w:rsidRPr="00155B90" w:rsidRDefault="005026FC" w:rsidP="00606CC5">
      <w:pPr>
        <w:numPr>
          <w:ilvl w:val="0"/>
          <w:numId w:val="33"/>
        </w:numPr>
        <w:ind w:left="426"/>
        <w:jc w:val="both"/>
      </w:pPr>
      <w:r w:rsidRPr="00155B90">
        <w:t xml:space="preserve">pentru a obține calificativul </w:t>
      </w:r>
      <w:r w:rsidRPr="00155B90">
        <w:rPr>
          <w:b/>
        </w:rPr>
        <w:t>reparat</w:t>
      </w:r>
      <w:r w:rsidRPr="00155B90">
        <w:t>, ofertantul prezintă  documentele confirmative pentru repararea blocurilor de cazare pentru ultimii doi ani, cu prezentarea dovezilor de facto către grupul de lucru.</w:t>
      </w:r>
    </w:p>
    <w:p w14:paraId="7DEB26B7" w14:textId="77777777" w:rsidR="005026FC" w:rsidRPr="00155B90" w:rsidRDefault="005026FC" w:rsidP="005026FC">
      <w:pPr>
        <w:jc w:val="both"/>
      </w:pPr>
    </w:p>
    <w:p w14:paraId="413930A5" w14:textId="77777777" w:rsidR="005026FC" w:rsidRPr="00155B90" w:rsidRDefault="005026FC" w:rsidP="005026FC">
      <w:pPr>
        <w:jc w:val="both"/>
      </w:pPr>
      <w:r w:rsidRPr="00155B90">
        <w:t>Dacă blocurile de cazare sunt din materiale identice se atribuie punctajul maxim la punctul respectiv.</w:t>
      </w:r>
    </w:p>
    <w:p w14:paraId="4A0BEEA6" w14:textId="77777777" w:rsidR="005026FC" w:rsidRPr="00155B90" w:rsidRDefault="005026FC" w:rsidP="005026FC">
      <w:pPr>
        <w:jc w:val="both"/>
      </w:pPr>
    </w:p>
    <w:p w14:paraId="46CF45CC" w14:textId="77777777" w:rsidR="005026FC" w:rsidRPr="00155B90" w:rsidRDefault="005026FC" w:rsidP="005026FC">
      <w:pPr>
        <w:jc w:val="both"/>
        <w:rPr>
          <w:bCs/>
        </w:rPr>
      </w:pPr>
      <w:r w:rsidRPr="00155B90">
        <w:t>Dacă blocurile de cazare sunt combinate se calculează cota parte pentru fiecare loc/per copil calificat.</w:t>
      </w:r>
      <w:r w:rsidRPr="00155B90">
        <w:rPr>
          <w:bCs/>
        </w:rPr>
        <w:t xml:space="preserve"> Calcularea punctajului se va efectua în următorul mod: </w:t>
      </w:r>
    </w:p>
    <w:p w14:paraId="18B587BE" w14:textId="77777777" w:rsidR="005026FC" w:rsidRPr="00155B90" w:rsidRDefault="005026FC" w:rsidP="005026FC">
      <w:pPr>
        <w:jc w:val="both"/>
        <w:rPr>
          <w:bCs/>
        </w:rPr>
      </w:pPr>
      <w:r w:rsidRPr="00155B90">
        <w:rPr>
          <w:bCs/>
        </w:rPr>
        <w:t>B=(Br/Bmax)*(punctajul stabilit de către grupul de lucru pentru achiziții publice a Casei Naționale de Asigurări Sociale la tipul de bloc respectiv) unde:</w:t>
      </w:r>
    </w:p>
    <w:p w14:paraId="07253554" w14:textId="77777777" w:rsidR="005026FC" w:rsidRPr="00155B90" w:rsidRDefault="005026FC" w:rsidP="005026FC">
      <w:pPr>
        <w:jc w:val="both"/>
        <w:rPr>
          <w:bCs/>
        </w:rPr>
      </w:pPr>
      <w:r w:rsidRPr="00155B90">
        <w:rPr>
          <w:bCs/>
        </w:rPr>
        <w:t>Br – Cantitatea locurilor în blocurile respective;</w:t>
      </w:r>
    </w:p>
    <w:p w14:paraId="397B9EEC" w14:textId="77777777" w:rsidR="005026FC" w:rsidRPr="001062F2" w:rsidRDefault="005026FC" w:rsidP="005026FC">
      <w:pPr>
        <w:jc w:val="both"/>
        <w:rPr>
          <w:bCs/>
        </w:rPr>
      </w:pPr>
      <w:r w:rsidRPr="00155B90">
        <w:rPr>
          <w:bCs/>
        </w:rPr>
        <w:t>Bmax – Cantitatea totală a locurilor autorizate;</w:t>
      </w:r>
    </w:p>
    <w:p w14:paraId="568CA18B" w14:textId="77777777" w:rsidR="005026FC" w:rsidRPr="00155B90" w:rsidRDefault="005026FC" w:rsidP="005026FC">
      <w:pPr>
        <w:jc w:val="both"/>
        <w:rPr>
          <w:bCs/>
          <w:color w:val="FF0000"/>
        </w:rPr>
      </w:pPr>
    </w:p>
    <w:p w14:paraId="6C1E3B38" w14:textId="77777777" w:rsidR="005026FC" w:rsidRPr="00155B90" w:rsidRDefault="005026FC" w:rsidP="005026FC">
      <w:pPr>
        <w:jc w:val="both"/>
        <w:rPr>
          <w:bCs/>
          <w:color w:val="000000" w:themeColor="text1"/>
        </w:rPr>
      </w:pPr>
      <w:r w:rsidRPr="00155B90">
        <w:rPr>
          <w:bCs/>
          <w:color w:val="000000" w:themeColor="text1"/>
        </w:rPr>
        <w:t xml:space="preserve">Formula se aplică </w:t>
      </w:r>
      <w:r w:rsidRPr="00155B90">
        <w:rPr>
          <w:bCs/>
        </w:rPr>
        <w:t>doar</w:t>
      </w:r>
      <w:r w:rsidRPr="00155B90">
        <w:rPr>
          <w:bCs/>
          <w:color w:val="000000" w:themeColor="text1"/>
        </w:rPr>
        <w:t xml:space="preserve"> pentru blocurile de cazare care sunt oferite la licitația publică de către ofertant</w:t>
      </w:r>
      <w:r w:rsidRPr="00155B90">
        <w:rPr>
          <w:bCs/>
          <w:i/>
          <w:color w:val="000000" w:themeColor="text1"/>
        </w:rPr>
        <w:t>.</w:t>
      </w:r>
    </w:p>
    <w:p w14:paraId="5ED2B87F" w14:textId="77777777" w:rsidR="005026FC" w:rsidRPr="00155B90" w:rsidRDefault="005026FC" w:rsidP="005026FC">
      <w:pPr>
        <w:jc w:val="both"/>
        <w:rPr>
          <w:color w:val="000000"/>
        </w:rPr>
      </w:pPr>
    </w:p>
    <w:p w14:paraId="54FCC25E" w14:textId="77777777" w:rsidR="005026FC" w:rsidRPr="00155B90" w:rsidRDefault="005026FC" w:rsidP="005026FC">
      <w:pPr>
        <w:jc w:val="both"/>
        <w:rPr>
          <w:bCs/>
        </w:rPr>
      </w:pPr>
      <w:r w:rsidRPr="00155B90">
        <w:rPr>
          <w:color w:val="000000"/>
        </w:rPr>
        <w:t xml:space="preserve">Conform cerințelor igienice fața de clădirile taberelor, aprobate prin </w:t>
      </w:r>
      <w:r w:rsidRPr="00155B90">
        <w:t xml:space="preserve">Hotărârea Medicului șef sanitar de stat al Republicii Moldova nr.22 din 29.12.2005, </w:t>
      </w:r>
      <w:r w:rsidRPr="00155B90">
        <w:rPr>
          <w:color w:val="000000"/>
        </w:rPr>
        <w:t>dormitoarele trebuie să prevadă  3,5 - 4 m</w:t>
      </w:r>
      <w:r w:rsidRPr="00155B90">
        <w:rPr>
          <w:color w:val="000000"/>
          <w:vertAlign w:val="superscript"/>
        </w:rPr>
        <w:t>2</w:t>
      </w:r>
      <w:r w:rsidRPr="00155B90">
        <w:rPr>
          <w:color w:val="000000"/>
        </w:rPr>
        <w:t> pentru un loc. P</w:t>
      </w:r>
      <w:r w:rsidRPr="00155B90">
        <w:t>unctajul pentru evaluarea numărului de locuri în odaie</w:t>
      </w:r>
      <w:r w:rsidRPr="00155B90">
        <w:rPr>
          <w:bCs/>
        </w:rPr>
        <w:t xml:space="preserve"> se va efectua conform următorului tabel:</w:t>
      </w:r>
    </w:p>
    <w:p w14:paraId="7FB96F01" w14:textId="77777777" w:rsidR="005026FC" w:rsidRPr="00155B90" w:rsidRDefault="005026FC" w:rsidP="005026FC">
      <w:pPr>
        <w:jc w:val="both"/>
        <w:rPr>
          <w:bCs/>
        </w:rPr>
      </w:pPr>
    </w:p>
    <w:tbl>
      <w:tblPr>
        <w:tblStyle w:val="GrilTabel1"/>
        <w:tblW w:w="0" w:type="auto"/>
        <w:tblLook w:val="04A0" w:firstRow="1" w:lastRow="0" w:firstColumn="1" w:lastColumn="0" w:noHBand="0" w:noVBand="1"/>
      </w:tblPr>
      <w:tblGrid>
        <w:gridCol w:w="7106"/>
        <w:gridCol w:w="2359"/>
      </w:tblGrid>
      <w:tr w:rsidR="005026FC" w:rsidRPr="00155B90" w14:paraId="441CD2FF" w14:textId="77777777" w:rsidTr="005026FC">
        <w:tc>
          <w:tcPr>
            <w:tcW w:w="7196" w:type="dxa"/>
          </w:tcPr>
          <w:p w14:paraId="07E477EC" w14:textId="77777777" w:rsidR="005026FC" w:rsidRPr="00155B90" w:rsidRDefault="005026FC" w:rsidP="005026FC">
            <w:pPr>
              <w:jc w:val="center"/>
              <w:rPr>
                <w:b/>
              </w:rPr>
            </w:pPr>
            <w:r w:rsidRPr="00155B90">
              <w:rPr>
                <w:b/>
              </w:rPr>
              <w:t>Numărul de locuri în odaie</w:t>
            </w:r>
          </w:p>
        </w:tc>
        <w:tc>
          <w:tcPr>
            <w:tcW w:w="2374" w:type="dxa"/>
          </w:tcPr>
          <w:p w14:paraId="62D94444" w14:textId="77777777" w:rsidR="005026FC" w:rsidRPr="00155B90" w:rsidRDefault="005026FC" w:rsidP="005026FC">
            <w:pPr>
              <w:jc w:val="center"/>
              <w:rPr>
                <w:b/>
              </w:rPr>
            </w:pPr>
            <w:r w:rsidRPr="00155B90">
              <w:rPr>
                <w:b/>
              </w:rPr>
              <w:t>Stabilirea punctajului</w:t>
            </w:r>
          </w:p>
        </w:tc>
      </w:tr>
      <w:tr w:rsidR="005026FC" w:rsidRPr="00155B90" w14:paraId="7CDB76EA" w14:textId="77777777" w:rsidTr="005026FC">
        <w:tc>
          <w:tcPr>
            <w:tcW w:w="7196" w:type="dxa"/>
          </w:tcPr>
          <w:p w14:paraId="20D768DD" w14:textId="77777777" w:rsidR="005026FC" w:rsidRPr="00155B90" w:rsidRDefault="005026FC" w:rsidP="005026FC">
            <w:pPr>
              <w:jc w:val="both"/>
              <w:rPr>
                <w:b/>
                <w:i/>
              </w:rPr>
            </w:pPr>
            <w:r w:rsidRPr="00155B90">
              <w:rPr>
                <w:b/>
                <w:i/>
              </w:rPr>
              <w:t>până la 4 locuri</w:t>
            </w:r>
          </w:p>
          <w:p w14:paraId="02DEB32A" w14:textId="77777777" w:rsidR="005026FC" w:rsidRPr="00155B90" w:rsidRDefault="005026FC" w:rsidP="005026FC">
            <w:pPr>
              <w:jc w:val="both"/>
              <w:rPr>
                <w:i/>
              </w:rPr>
            </w:pPr>
            <w:r w:rsidRPr="00155B90">
              <w:t xml:space="preserve">(confirmate prin procesul verbal de facto alcătuit de  Comisia pentru organizarea odihnei și întremării sănătății copiilor în perioada de vară anului de gestiune)                                                                                                </w:t>
            </w:r>
          </w:p>
        </w:tc>
        <w:tc>
          <w:tcPr>
            <w:tcW w:w="2374" w:type="dxa"/>
          </w:tcPr>
          <w:p w14:paraId="348C13AC" w14:textId="77777777" w:rsidR="005026FC" w:rsidRPr="00155B90" w:rsidRDefault="005026FC" w:rsidP="005026FC">
            <w:pPr>
              <w:jc w:val="center"/>
              <w:rPr>
                <w:b/>
              </w:rPr>
            </w:pPr>
            <w:r w:rsidRPr="00155B90">
              <w:rPr>
                <w:b/>
              </w:rPr>
              <w:t>10</w:t>
            </w:r>
          </w:p>
        </w:tc>
      </w:tr>
      <w:tr w:rsidR="005026FC" w:rsidRPr="00155B90" w14:paraId="6458F2AE" w14:textId="77777777" w:rsidTr="005026FC">
        <w:tc>
          <w:tcPr>
            <w:tcW w:w="7196" w:type="dxa"/>
          </w:tcPr>
          <w:p w14:paraId="0A6DE027" w14:textId="77777777" w:rsidR="005026FC" w:rsidRPr="00155B90" w:rsidRDefault="005026FC" w:rsidP="005026FC">
            <w:pPr>
              <w:jc w:val="both"/>
              <w:rPr>
                <w:b/>
                <w:i/>
              </w:rPr>
            </w:pPr>
            <w:r w:rsidRPr="00155B90">
              <w:rPr>
                <w:b/>
                <w:i/>
              </w:rPr>
              <w:t>de la 5 până la 6 locuri</w:t>
            </w:r>
          </w:p>
          <w:p w14:paraId="343CF66F" w14:textId="77777777" w:rsidR="005026FC" w:rsidRPr="00155B90" w:rsidRDefault="005026FC" w:rsidP="005026FC">
            <w:pPr>
              <w:jc w:val="both"/>
              <w:rPr>
                <w:i/>
              </w:rPr>
            </w:pPr>
            <w:r w:rsidRPr="00155B90">
              <w:t xml:space="preserve">(confirmate prin procesul verbal de facto întocmit de  Comisia pentru organizarea odihnei și întremării sănătății copiilor în perioada de vară anului de gestiune)                                                                  </w:t>
            </w:r>
          </w:p>
        </w:tc>
        <w:tc>
          <w:tcPr>
            <w:tcW w:w="2374" w:type="dxa"/>
          </w:tcPr>
          <w:p w14:paraId="21C6D7FE" w14:textId="77777777" w:rsidR="005026FC" w:rsidRPr="00155B90" w:rsidRDefault="005026FC" w:rsidP="005026FC">
            <w:pPr>
              <w:jc w:val="center"/>
              <w:rPr>
                <w:b/>
              </w:rPr>
            </w:pPr>
            <w:r w:rsidRPr="00155B90">
              <w:rPr>
                <w:b/>
              </w:rPr>
              <w:t>6</w:t>
            </w:r>
          </w:p>
        </w:tc>
      </w:tr>
      <w:tr w:rsidR="005026FC" w:rsidRPr="00155B90" w14:paraId="69A13199" w14:textId="77777777" w:rsidTr="005026FC">
        <w:tc>
          <w:tcPr>
            <w:tcW w:w="7196" w:type="dxa"/>
          </w:tcPr>
          <w:p w14:paraId="4362DB05" w14:textId="77777777" w:rsidR="005026FC" w:rsidRPr="00155B90" w:rsidRDefault="005026FC" w:rsidP="005026FC">
            <w:pPr>
              <w:jc w:val="both"/>
              <w:rPr>
                <w:b/>
                <w:i/>
              </w:rPr>
            </w:pPr>
            <w:r w:rsidRPr="00155B90">
              <w:rPr>
                <w:b/>
                <w:i/>
              </w:rPr>
              <w:t>de la 7 până la 8 locuri maxim</w:t>
            </w:r>
          </w:p>
          <w:p w14:paraId="4279388A" w14:textId="77777777" w:rsidR="005026FC" w:rsidRPr="00155B90" w:rsidRDefault="005026FC" w:rsidP="005026FC">
            <w:pPr>
              <w:jc w:val="both"/>
              <w:rPr>
                <w:b/>
                <w:i/>
              </w:rPr>
            </w:pPr>
            <w:r w:rsidRPr="00155B90">
              <w:t xml:space="preserve">(confirmate prin procesul verbal de facto întocmit de  Comisia pentru organizarea odihnei și întremării sănătății copiilor în perioada de vară anului de gestiune)                                                                  </w:t>
            </w:r>
          </w:p>
        </w:tc>
        <w:tc>
          <w:tcPr>
            <w:tcW w:w="2374" w:type="dxa"/>
          </w:tcPr>
          <w:p w14:paraId="3F7AEB49" w14:textId="77777777" w:rsidR="005026FC" w:rsidRPr="00155B90" w:rsidRDefault="005026FC" w:rsidP="005026FC">
            <w:pPr>
              <w:jc w:val="center"/>
              <w:rPr>
                <w:b/>
              </w:rPr>
            </w:pPr>
            <w:r w:rsidRPr="00155B90">
              <w:rPr>
                <w:b/>
              </w:rPr>
              <w:t>3</w:t>
            </w:r>
          </w:p>
        </w:tc>
      </w:tr>
      <w:tr w:rsidR="005026FC" w:rsidRPr="00155B90" w14:paraId="0727A167" w14:textId="77777777" w:rsidTr="005026FC">
        <w:tc>
          <w:tcPr>
            <w:tcW w:w="7196" w:type="dxa"/>
          </w:tcPr>
          <w:p w14:paraId="67F8B1DE" w14:textId="77777777" w:rsidR="005026FC" w:rsidRPr="00155B90" w:rsidRDefault="005026FC" w:rsidP="005026FC">
            <w:pPr>
              <w:jc w:val="both"/>
              <w:rPr>
                <w:b/>
                <w:i/>
              </w:rPr>
            </w:pPr>
            <w:r w:rsidRPr="00155B90">
              <w:rPr>
                <w:b/>
                <w:i/>
              </w:rPr>
              <w:t>Combinate</w:t>
            </w:r>
          </w:p>
          <w:p w14:paraId="4ACC7215" w14:textId="77777777" w:rsidR="005026FC" w:rsidRPr="00155B90" w:rsidRDefault="005026FC" w:rsidP="005026FC">
            <w:pPr>
              <w:jc w:val="both"/>
              <w:rPr>
                <w:b/>
                <w:i/>
              </w:rPr>
            </w:pPr>
            <w:r w:rsidRPr="00155B90">
              <w:lastRenderedPageBreak/>
              <w:t xml:space="preserve">(confirmate prin procesul verbal de facto întocmit de  Comisia pentru organizarea odihnei și întremării sănătății copiilor în perioada de vară anului de gestiune)                                                                  </w:t>
            </w:r>
          </w:p>
        </w:tc>
        <w:tc>
          <w:tcPr>
            <w:tcW w:w="2374" w:type="dxa"/>
          </w:tcPr>
          <w:p w14:paraId="204160B4" w14:textId="77777777" w:rsidR="005026FC" w:rsidRPr="00155B90" w:rsidRDefault="005026FC" w:rsidP="005026FC">
            <w:pPr>
              <w:jc w:val="both"/>
            </w:pPr>
            <w:r w:rsidRPr="00155B90">
              <w:lastRenderedPageBreak/>
              <w:t xml:space="preserve">Se calculează cota </w:t>
            </w:r>
            <w:r w:rsidRPr="00155B90">
              <w:lastRenderedPageBreak/>
              <w:t>parte pentru fiecare loc calificat per copil</w:t>
            </w:r>
            <w:r w:rsidRPr="00155B90">
              <w:rPr>
                <w:b/>
              </w:rPr>
              <w:t>.</w:t>
            </w:r>
          </w:p>
        </w:tc>
      </w:tr>
    </w:tbl>
    <w:p w14:paraId="16678EE3" w14:textId="77777777" w:rsidR="005026FC" w:rsidRPr="00155B90" w:rsidRDefault="005026FC" w:rsidP="005026FC">
      <w:pPr>
        <w:jc w:val="both"/>
        <w:rPr>
          <w:color w:val="000000"/>
        </w:rPr>
      </w:pPr>
    </w:p>
    <w:p w14:paraId="1DE16339" w14:textId="77777777" w:rsidR="005026FC" w:rsidRPr="00155B90" w:rsidRDefault="005026FC" w:rsidP="005026FC">
      <w:pPr>
        <w:jc w:val="both"/>
        <w:rPr>
          <w:color w:val="000000"/>
        </w:rPr>
      </w:pPr>
      <w:r w:rsidRPr="00155B90">
        <w:rPr>
          <w:color w:val="000000"/>
        </w:rPr>
        <w:t xml:space="preserve">Dacă odăile sunt identice, se calculează punctajul maxim alocat respectiv tabelului. Dacă odăile sunt combinate, se calculează cota parte pentru fiecare odaie calificată per </w:t>
      </w:r>
      <w:r w:rsidRPr="00155B90">
        <w:t>copil raportată la capacitatea totală a blocului, cu însumarea ulterioară a cotelor.</w:t>
      </w:r>
    </w:p>
    <w:p w14:paraId="6AA8437E" w14:textId="77777777" w:rsidR="005026FC" w:rsidRPr="00155B90" w:rsidRDefault="005026FC" w:rsidP="005026FC">
      <w:pPr>
        <w:jc w:val="both"/>
      </w:pPr>
    </w:p>
    <w:p w14:paraId="5432250B" w14:textId="77777777" w:rsidR="005026FC" w:rsidRPr="00155B90" w:rsidRDefault="005026FC" w:rsidP="005026FC">
      <w:pPr>
        <w:jc w:val="both"/>
      </w:pPr>
      <w:r w:rsidRPr="00155B90">
        <w:t>Obligatoriu ofertantul prezintă document ce confirmă modalitatea de organizare a igienizării zilnice a odăilor.</w:t>
      </w:r>
    </w:p>
    <w:p w14:paraId="22C402E5" w14:textId="77777777" w:rsidR="005026FC" w:rsidRPr="00155B90" w:rsidRDefault="005026FC" w:rsidP="005026FC">
      <w:pPr>
        <w:jc w:val="both"/>
        <w:rPr>
          <w:bCs/>
        </w:rPr>
      </w:pPr>
      <w:r w:rsidRPr="00155B90">
        <w:rPr>
          <w:bCs/>
        </w:rPr>
        <w:t xml:space="preserve"> </w:t>
      </w:r>
    </w:p>
    <w:p w14:paraId="54AFD43F" w14:textId="77777777" w:rsidR="005026FC" w:rsidRPr="00155B90" w:rsidRDefault="005026FC" w:rsidP="005026FC">
      <w:pPr>
        <w:jc w:val="both"/>
        <w:rPr>
          <w:bCs/>
        </w:rPr>
      </w:pPr>
      <w:r w:rsidRPr="00155B90">
        <w:rPr>
          <w:bCs/>
        </w:rPr>
        <w:t xml:space="preserve">Calcularea punctajului se va efectua în următorul mod: </w:t>
      </w:r>
    </w:p>
    <w:p w14:paraId="786E528B" w14:textId="77777777" w:rsidR="005026FC" w:rsidRPr="00155B90" w:rsidRDefault="005026FC" w:rsidP="005026FC">
      <w:pPr>
        <w:jc w:val="both"/>
        <w:rPr>
          <w:bCs/>
        </w:rPr>
      </w:pPr>
      <w:r w:rsidRPr="00155B90">
        <w:rPr>
          <w:bCs/>
        </w:rPr>
        <w:t>C=(Cr/Cmax)*(punctajul stabilit de către grupul de lucru pentru achiziții publice a Casei Naționale de Asigurări Sociale la tipul de camere respective)unde:</w:t>
      </w:r>
    </w:p>
    <w:p w14:paraId="3B61A0A6" w14:textId="77777777" w:rsidR="005026FC" w:rsidRPr="00155B90" w:rsidRDefault="005026FC" w:rsidP="005026FC">
      <w:pPr>
        <w:jc w:val="both"/>
        <w:rPr>
          <w:bCs/>
        </w:rPr>
      </w:pPr>
      <w:r w:rsidRPr="00155B90">
        <w:rPr>
          <w:bCs/>
        </w:rPr>
        <w:t>Cr – Cantitatea numărul locurilor în odăile respective;</w:t>
      </w:r>
    </w:p>
    <w:p w14:paraId="2B5CC76A" w14:textId="77777777" w:rsidR="005026FC" w:rsidRPr="00155B90" w:rsidRDefault="005026FC" w:rsidP="005026FC">
      <w:pPr>
        <w:jc w:val="both"/>
        <w:rPr>
          <w:bCs/>
        </w:rPr>
      </w:pPr>
      <w:r w:rsidRPr="00155B90">
        <w:rPr>
          <w:bCs/>
        </w:rPr>
        <w:t>Cmax – Cantitatea numărul total a locurilor autorizate;</w:t>
      </w:r>
    </w:p>
    <w:p w14:paraId="215AEF72" w14:textId="77777777" w:rsidR="005026FC" w:rsidRPr="00155B90" w:rsidRDefault="005026FC" w:rsidP="005026FC">
      <w:pPr>
        <w:jc w:val="both"/>
        <w:rPr>
          <w:bCs/>
        </w:rPr>
      </w:pPr>
      <w:r w:rsidRPr="00155B90">
        <w:rPr>
          <w:bCs/>
        </w:rPr>
        <w:t>Formula se aplică pentru toate locurile de cazare care sunt oferite la licitația publică de către ofertant și se însumează.</w:t>
      </w:r>
    </w:p>
    <w:p w14:paraId="38A0BC42" w14:textId="77777777" w:rsidR="005026FC" w:rsidRPr="00155B90" w:rsidRDefault="005026FC" w:rsidP="005026FC">
      <w:pPr>
        <w:jc w:val="both"/>
      </w:pPr>
    </w:p>
    <w:p w14:paraId="096313A3" w14:textId="77777777" w:rsidR="005026FC" w:rsidRPr="00155B90" w:rsidRDefault="005026FC" w:rsidP="005026FC">
      <w:pPr>
        <w:jc w:val="both"/>
        <w:rPr>
          <w:bCs/>
        </w:rPr>
      </w:pPr>
      <w:r w:rsidRPr="00155B90">
        <w:t xml:space="preserve">Punctajul pentru evaluarea amplasării şi stării tehnice a grupului sanitar </w:t>
      </w:r>
      <w:r w:rsidRPr="00155B90">
        <w:rPr>
          <w:bCs/>
        </w:rPr>
        <w:t>se va efectua conform următorului tabel:</w:t>
      </w:r>
    </w:p>
    <w:p w14:paraId="38F4F7A8" w14:textId="77777777" w:rsidR="005026FC" w:rsidRPr="00155B90" w:rsidRDefault="005026FC" w:rsidP="005026FC">
      <w:pPr>
        <w:jc w:val="both"/>
        <w:rPr>
          <w:bCs/>
        </w:rPr>
      </w:pPr>
    </w:p>
    <w:tbl>
      <w:tblPr>
        <w:tblStyle w:val="GrilTabel1"/>
        <w:tblW w:w="0" w:type="auto"/>
        <w:tblLook w:val="04A0" w:firstRow="1" w:lastRow="0" w:firstColumn="1" w:lastColumn="0" w:noHBand="0" w:noVBand="1"/>
      </w:tblPr>
      <w:tblGrid>
        <w:gridCol w:w="6968"/>
        <w:gridCol w:w="2497"/>
      </w:tblGrid>
      <w:tr w:rsidR="005026FC" w:rsidRPr="00155B90" w14:paraId="42109EAA" w14:textId="77777777" w:rsidTr="005026FC">
        <w:tc>
          <w:tcPr>
            <w:tcW w:w="7054" w:type="dxa"/>
          </w:tcPr>
          <w:p w14:paraId="28CDBEA6" w14:textId="77777777" w:rsidR="005026FC" w:rsidRPr="00155B90" w:rsidRDefault="005026FC" w:rsidP="005026FC">
            <w:pPr>
              <w:jc w:val="both"/>
              <w:rPr>
                <w:b/>
              </w:rPr>
            </w:pPr>
            <w:r w:rsidRPr="00155B90">
              <w:rPr>
                <w:b/>
              </w:rPr>
              <w:t>Amplasarea şi starea tehnică a grupului sanitar</w:t>
            </w:r>
          </w:p>
        </w:tc>
        <w:tc>
          <w:tcPr>
            <w:tcW w:w="2516" w:type="dxa"/>
          </w:tcPr>
          <w:p w14:paraId="7817BF3E" w14:textId="77777777" w:rsidR="005026FC" w:rsidRPr="00155B90" w:rsidRDefault="005026FC" w:rsidP="005026FC">
            <w:pPr>
              <w:jc w:val="center"/>
              <w:rPr>
                <w:b/>
              </w:rPr>
            </w:pPr>
            <w:r w:rsidRPr="00155B90">
              <w:rPr>
                <w:b/>
              </w:rPr>
              <w:t>Stabilirea punctajului</w:t>
            </w:r>
          </w:p>
        </w:tc>
      </w:tr>
      <w:tr w:rsidR="005026FC" w:rsidRPr="00155B90" w14:paraId="5629CB42" w14:textId="77777777" w:rsidTr="005026FC">
        <w:tc>
          <w:tcPr>
            <w:tcW w:w="7054" w:type="dxa"/>
          </w:tcPr>
          <w:p w14:paraId="12A3C464" w14:textId="77777777" w:rsidR="005026FC" w:rsidRPr="00155B90" w:rsidRDefault="005026FC" w:rsidP="005026FC">
            <w:pPr>
              <w:jc w:val="center"/>
              <w:rPr>
                <w:b/>
              </w:rPr>
            </w:pPr>
            <w:r w:rsidRPr="00155B90">
              <w:rPr>
                <w:b/>
              </w:rPr>
              <w:t>DUȘ</w:t>
            </w:r>
          </w:p>
        </w:tc>
        <w:tc>
          <w:tcPr>
            <w:tcW w:w="2516" w:type="dxa"/>
          </w:tcPr>
          <w:p w14:paraId="2FB1E1A2" w14:textId="77777777" w:rsidR="005026FC" w:rsidRPr="00155B90" w:rsidRDefault="005026FC" w:rsidP="005026FC">
            <w:pPr>
              <w:jc w:val="both"/>
            </w:pPr>
          </w:p>
        </w:tc>
      </w:tr>
      <w:tr w:rsidR="005026FC" w:rsidRPr="00155B90" w14:paraId="18C58E6E" w14:textId="77777777" w:rsidTr="005026FC">
        <w:tc>
          <w:tcPr>
            <w:tcW w:w="7054" w:type="dxa"/>
          </w:tcPr>
          <w:p w14:paraId="1C6780CA" w14:textId="77777777" w:rsidR="005026FC" w:rsidRPr="00155B90" w:rsidRDefault="005026FC" w:rsidP="00606CC5">
            <w:pPr>
              <w:numPr>
                <w:ilvl w:val="0"/>
                <w:numId w:val="28"/>
              </w:numPr>
              <w:jc w:val="both"/>
              <w:rPr>
                <w:b/>
              </w:rPr>
            </w:pPr>
            <w:r w:rsidRPr="00155B90">
              <w:rPr>
                <w:b/>
              </w:rPr>
              <w:t>separat de bloc</w:t>
            </w:r>
          </w:p>
          <w:p w14:paraId="49C488BE" w14:textId="77777777" w:rsidR="005026FC" w:rsidRPr="00155B90" w:rsidRDefault="005026FC" w:rsidP="005026FC">
            <w:pPr>
              <w:tabs>
                <w:tab w:val="left" w:pos="1134"/>
              </w:tabs>
              <w:ind w:left="720" w:hanging="360"/>
              <w:jc w:val="both"/>
              <w:rPr>
                <w:b/>
              </w:rPr>
            </w:pPr>
            <w:r w:rsidRPr="00155B90">
              <w:t xml:space="preserve">(confirmate prin procesul verbal de facto întocmit de  Comisia pentru organizarea odihnei și întremării sănătății copiilor în perioada de vară anului de gestiune)                                                                  </w:t>
            </w:r>
          </w:p>
        </w:tc>
        <w:tc>
          <w:tcPr>
            <w:tcW w:w="2516" w:type="dxa"/>
          </w:tcPr>
          <w:p w14:paraId="13BEC62E" w14:textId="77777777" w:rsidR="005026FC" w:rsidRPr="00155B90" w:rsidRDefault="005026FC" w:rsidP="005026FC">
            <w:pPr>
              <w:jc w:val="center"/>
              <w:rPr>
                <w:b/>
              </w:rPr>
            </w:pPr>
            <w:r w:rsidRPr="00155B90">
              <w:rPr>
                <w:b/>
              </w:rPr>
              <w:t>1</w:t>
            </w:r>
          </w:p>
        </w:tc>
      </w:tr>
      <w:tr w:rsidR="005026FC" w:rsidRPr="00155B90" w14:paraId="09B39659" w14:textId="77777777" w:rsidTr="005026FC">
        <w:tc>
          <w:tcPr>
            <w:tcW w:w="7054" w:type="dxa"/>
          </w:tcPr>
          <w:p w14:paraId="6DF5E2E2" w14:textId="77777777" w:rsidR="005026FC" w:rsidRPr="00155B90" w:rsidRDefault="005026FC" w:rsidP="00606CC5">
            <w:pPr>
              <w:numPr>
                <w:ilvl w:val="0"/>
                <w:numId w:val="28"/>
              </w:numPr>
              <w:jc w:val="both"/>
              <w:rPr>
                <w:b/>
              </w:rPr>
            </w:pPr>
            <w:r w:rsidRPr="00155B90">
              <w:rPr>
                <w:b/>
              </w:rPr>
              <w:t>în bloc</w:t>
            </w:r>
          </w:p>
          <w:p w14:paraId="0D0DD88A" w14:textId="77777777" w:rsidR="005026FC" w:rsidRPr="00155B90" w:rsidRDefault="005026FC" w:rsidP="005026FC">
            <w:pPr>
              <w:tabs>
                <w:tab w:val="left" w:pos="1134"/>
              </w:tabs>
              <w:ind w:left="720" w:hanging="360"/>
              <w:jc w:val="both"/>
              <w:rPr>
                <w:b/>
              </w:rPr>
            </w:pPr>
            <w:r w:rsidRPr="00155B90">
              <w:t xml:space="preserve">(confirmate prin procesul verbal de facto întocmit de  Comisia pentru organizarea odihnei și întremării sănătății copiilor în perioada de vară anului de gestiune)                                                                  </w:t>
            </w:r>
          </w:p>
        </w:tc>
        <w:tc>
          <w:tcPr>
            <w:tcW w:w="2516" w:type="dxa"/>
          </w:tcPr>
          <w:p w14:paraId="6738D0EA" w14:textId="77777777" w:rsidR="005026FC" w:rsidRPr="00155B90" w:rsidRDefault="005026FC" w:rsidP="005026FC">
            <w:pPr>
              <w:jc w:val="center"/>
              <w:rPr>
                <w:b/>
              </w:rPr>
            </w:pPr>
            <w:r w:rsidRPr="00155B90">
              <w:rPr>
                <w:b/>
              </w:rPr>
              <w:t>2</w:t>
            </w:r>
          </w:p>
        </w:tc>
      </w:tr>
      <w:tr w:rsidR="005026FC" w:rsidRPr="00155B90" w14:paraId="627DA95A" w14:textId="77777777" w:rsidTr="005026FC">
        <w:tc>
          <w:tcPr>
            <w:tcW w:w="7054" w:type="dxa"/>
          </w:tcPr>
          <w:p w14:paraId="499B990B" w14:textId="77777777" w:rsidR="005026FC" w:rsidRPr="00155B90" w:rsidRDefault="005026FC" w:rsidP="00606CC5">
            <w:pPr>
              <w:numPr>
                <w:ilvl w:val="0"/>
                <w:numId w:val="28"/>
              </w:numPr>
              <w:jc w:val="both"/>
              <w:rPr>
                <w:b/>
              </w:rPr>
            </w:pPr>
            <w:r w:rsidRPr="00155B90">
              <w:rPr>
                <w:b/>
              </w:rPr>
              <w:t xml:space="preserve">în cameră </w:t>
            </w:r>
          </w:p>
          <w:p w14:paraId="714B0420" w14:textId="77777777" w:rsidR="005026FC" w:rsidRPr="00155B90" w:rsidRDefault="005026FC" w:rsidP="005026FC">
            <w:pPr>
              <w:tabs>
                <w:tab w:val="left" w:pos="1134"/>
              </w:tabs>
              <w:ind w:left="720" w:hanging="360"/>
              <w:jc w:val="both"/>
              <w:rPr>
                <w:b/>
              </w:rPr>
            </w:pPr>
            <w:r w:rsidRPr="00155B90">
              <w:t xml:space="preserve">(confirmate prin procesul verbal de facto întocmit de  Comisia pentru organizarea odihnei și întremării sănătății copiilor în perioada de vară anului de gestiune)                                                                  </w:t>
            </w:r>
          </w:p>
        </w:tc>
        <w:tc>
          <w:tcPr>
            <w:tcW w:w="2516" w:type="dxa"/>
          </w:tcPr>
          <w:p w14:paraId="65EA2440" w14:textId="77777777" w:rsidR="005026FC" w:rsidRPr="00155B90" w:rsidRDefault="005026FC" w:rsidP="005026FC">
            <w:pPr>
              <w:jc w:val="center"/>
              <w:rPr>
                <w:b/>
              </w:rPr>
            </w:pPr>
            <w:r w:rsidRPr="00155B90">
              <w:rPr>
                <w:b/>
              </w:rPr>
              <w:t>3</w:t>
            </w:r>
          </w:p>
        </w:tc>
      </w:tr>
      <w:tr w:rsidR="005026FC" w:rsidRPr="00155B90" w14:paraId="67D16611" w14:textId="77777777" w:rsidTr="005026FC">
        <w:tc>
          <w:tcPr>
            <w:tcW w:w="7054" w:type="dxa"/>
          </w:tcPr>
          <w:p w14:paraId="09D6D670" w14:textId="77777777" w:rsidR="005026FC" w:rsidRPr="00155B90" w:rsidRDefault="005026FC" w:rsidP="00606CC5">
            <w:pPr>
              <w:numPr>
                <w:ilvl w:val="0"/>
                <w:numId w:val="28"/>
              </w:numPr>
              <w:jc w:val="both"/>
              <w:rPr>
                <w:b/>
              </w:rPr>
            </w:pPr>
            <w:r w:rsidRPr="00155B90">
              <w:rPr>
                <w:b/>
              </w:rPr>
              <w:t xml:space="preserve">combinat </w:t>
            </w:r>
          </w:p>
          <w:p w14:paraId="11ED3A04" w14:textId="77777777" w:rsidR="005026FC" w:rsidRPr="00155B90" w:rsidRDefault="005026FC" w:rsidP="005026FC">
            <w:pPr>
              <w:tabs>
                <w:tab w:val="left" w:pos="1134"/>
              </w:tabs>
              <w:ind w:left="720" w:hanging="360"/>
              <w:jc w:val="both"/>
            </w:pPr>
            <w:r w:rsidRPr="00155B90">
              <w:t xml:space="preserve">(confirmate prin procesul verbal de facto întocmit de  Comisia pentru organizarea odihnei și întremării sănătății copiilor în perioada de vară anului de gestiune)                                                                  </w:t>
            </w:r>
          </w:p>
        </w:tc>
        <w:tc>
          <w:tcPr>
            <w:tcW w:w="2516" w:type="dxa"/>
          </w:tcPr>
          <w:p w14:paraId="54D76F30" w14:textId="77777777" w:rsidR="005026FC" w:rsidRPr="00155B90" w:rsidRDefault="005026FC" w:rsidP="005026FC">
            <w:pPr>
              <w:jc w:val="both"/>
            </w:pPr>
            <w:r w:rsidRPr="00155B90">
              <w:t>Se calculează cota parte pentru fiecare loc calificat per copil</w:t>
            </w:r>
            <w:r w:rsidRPr="00155B90">
              <w:rPr>
                <w:b/>
              </w:rPr>
              <w:t>.</w:t>
            </w:r>
          </w:p>
        </w:tc>
      </w:tr>
      <w:tr w:rsidR="005026FC" w:rsidRPr="00155B90" w14:paraId="64E85609" w14:textId="77777777" w:rsidTr="005026FC">
        <w:tc>
          <w:tcPr>
            <w:tcW w:w="7054" w:type="dxa"/>
          </w:tcPr>
          <w:p w14:paraId="67458E03" w14:textId="77777777" w:rsidR="005026FC" w:rsidRPr="00155B90" w:rsidRDefault="005026FC" w:rsidP="005026FC">
            <w:pPr>
              <w:jc w:val="center"/>
              <w:rPr>
                <w:b/>
              </w:rPr>
            </w:pPr>
            <w:r w:rsidRPr="00155B90">
              <w:rPr>
                <w:b/>
              </w:rPr>
              <w:t>Veceu</w:t>
            </w:r>
          </w:p>
          <w:p w14:paraId="7266023F" w14:textId="77777777" w:rsidR="005026FC" w:rsidRPr="00155B90" w:rsidRDefault="005026FC" w:rsidP="005026FC">
            <w:pPr>
              <w:jc w:val="both"/>
            </w:pPr>
          </w:p>
        </w:tc>
        <w:tc>
          <w:tcPr>
            <w:tcW w:w="2516" w:type="dxa"/>
          </w:tcPr>
          <w:p w14:paraId="4E712013" w14:textId="77777777" w:rsidR="005026FC" w:rsidRPr="00155B90" w:rsidRDefault="005026FC" w:rsidP="005026FC">
            <w:pPr>
              <w:jc w:val="both"/>
              <w:rPr>
                <w:b/>
              </w:rPr>
            </w:pPr>
          </w:p>
        </w:tc>
      </w:tr>
      <w:tr w:rsidR="005026FC" w:rsidRPr="00155B90" w14:paraId="25AF520E" w14:textId="77777777" w:rsidTr="005026FC">
        <w:tc>
          <w:tcPr>
            <w:tcW w:w="7054" w:type="dxa"/>
          </w:tcPr>
          <w:p w14:paraId="40398F01" w14:textId="77777777" w:rsidR="005026FC" w:rsidRPr="00155B90" w:rsidRDefault="005026FC" w:rsidP="00606CC5">
            <w:pPr>
              <w:numPr>
                <w:ilvl w:val="0"/>
                <w:numId w:val="28"/>
              </w:numPr>
              <w:jc w:val="both"/>
              <w:rPr>
                <w:b/>
              </w:rPr>
            </w:pPr>
            <w:r w:rsidRPr="00155B90">
              <w:rPr>
                <w:b/>
              </w:rPr>
              <w:t>separat de bloc</w:t>
            </w:r>
          </w:p>
          <w:p w14:paraId="7B2FFD3D" w14:textId="77777777" w:rsidR="005026FC" w:rsidRPr="00155B90" w:rsidRDefault="005026FC" w:rsidP="005026FC">
            <w:pPr>
              <w:tabs>
                <w:tab w:val="left" w:pos="1134"/>
              </w:tabs>
              <w:ind w:left="720" w:hanging="360"/>
              <w:jc w:val="both"/>
              <w:rPr>
                <w:b/>
              </w:rPr>
            </w:pPr>
            <w:r w:rsidRPr="00155B90">
              <w:t xml:space="preserve">(confirmate prin procesul verbal de facto întocmit de  Comisia pentru organizarea odihnei și întremării sănătății copiilor în perioada de vară anului de gestiune)                                                                  </w:t>
            </w:r>
          </w:p>
        </w:tc>
        <w:tc>
          <w:tcPr>
            <w:tcW w:w="2516" w:type="dxa"/>
          </w:tcPr>
          <w:p w14:paraId="7B13123B" w14:textId="77777777" w:rsidR="005026FC" w:rsidRPr="00155B90" w:rsidRDefault="005026FC" w:rsidP="005026FC">
            <w:pPr>
              <w:jc w:val="center"/>
              <w:rPr>
                <w:b/>
              </w:rPr>
            </w:pPr>
            <w:r w:rsidRPr="00155B90">
              <w:rPr>
                <w:b/>
              </w:rPr>
              <w:t>1</w:t>
            </w:r>
          </w:p>
        </w:tc>
      </w:tr>
      <w:tr w:rsidR="005026FC" w:rsidRPr="00155B90" w14:paraId="6348ED39" w14:textId="77777777" w:rsidTr="005026FC">
        <w:tc>
          <w:tcPr>
            <w:tcW w:w="7054" w:type="dxa"/>
          </w:tcPr>
          <w:p w14:paraId="51EB96DC" w14:textId="77777777" w:rsidR="005026FC" w:rsidRPr="00155B90" w:rsidRDefault="005026FC" w:rsidP="00606CC5">
            <w:pPr>
              <w:numPr>
                <w:ilvl w:val="0"/>
                <w:numId w:val="28"/>
              </w:numPr>
              <w:jc w:val="both"/>
              <w:rPr>
                <w:b/>
              </w:rPr>
            </w:pPr>
            <w:r w:rsidRPr="00155B90">
              <w:rPr>
                <w:b/>
              </w:rPr>
              <w:t xml:space="preserve">în bloc </w:t>
            </w:r>
          </w:p>
          <w:p w14:paraId="56076377" w14:textId="77777777" w:rsidR="005026FC" w:rsidRPr="00155B90" w:rsidRDefault="005026FC" w:rsidP="005026FC">
            <w:pPr>
              <w:tabs>
                <w:tab w:val="left" w:pos="1134"/>
              </w:tabs>
              <w:ind w:left="720" w:hanging="360"/>
              <w:jc w:val="both"/>
              <w:rPr>
                <w:b/>
              </w:rPr>
            </w:pPr>
            <w:r w:rsidRPr="00155B90">
              <w:t xml:space="preserve">(confirmate prin procesul verbal de facto întocmit de  Comisia pentru organizarea odihnei și întremării sănătății copiilor în perioada de vară anului de gestiune)                                                                  </w:t>
            </w:r>
          </w:p>
        </w:tc>
        <w:tc>
          <w:tcPr>
            <w:tcW w:w="2516" w:type="dxa"/>
          </w:tcPr>
          <w:p w14:paraId="747FBB7F" w14:textId="77777777" w:rsidR="005026FC" w:rsidRPr="00155B90" w:rsidRDefault="005026FC" w:rsidP="005026FC">
            <w:pPr>
              <w:jc w:val="center"/>
              <w:rPr>
                <w:b/>
              </w:rPr>
            </w:pPr>
            <w:r w:rsidRPr="00155B90">
              <w:rPr>
                <w:b/>
              </w:rPr>
              <w:t>2</w:t>
            </w:r>
          </w:p>
        </w:tc>
      </w:tr>
      <w:tr w:rsidR="005026FC" w:rsidRPr="00155B90" w14:paraId="49FE6AA7" w14:textId="77777777" w:rsidTr="005026FC">
        <w:tc>
          <w:tcPr>
            <w:tcW w:w="7054" w:type="dxa"/>
          </w:tcPr>
          <w:p w14:paraId="7FC187BC" w14:textId="77777777" w:rsidR="005026FC" w:rsidRPr="00155B90" w:rsidRDefault="005026FC" w:rsidP="00606CC5">
            <w:pPr>
              <w:numPr>
                <w:ilvl w:val="0"/>
                <w:numId w:val="28"/>
              </w:numPr>
              <w:jc w:val="both"/>
              <w:rPr>
                <w:b/>
              </w:rPr>
            </w:pPr>
            <w:r w:rsidRPr="00155B90">
              <w:rPr>
                <w:b/>
              </w:rPr>
              <w:t>în cameră</w:t>
            </w:r>
          </w:p>
          <w:p w14:paraId="3E8123F1" w14:textId="77777777" w:rsidR="005026FC" w:rsidRPr="00155B90" w:rsidRDefault="005026FC" w:rsidP="005026FC">
            <w:pPr>
              <w:tabs>
                <w:tab w:val="left" w:pos="1134"/>
              </w:tabs>
              <w:ind w:left="720" w:hanging="360"/>
              <w:jc w:val="both"/>
              <w:rPr>
                <w:b/>
              </w:rPr>
            </w:pPr>
            <w:r w:rsidRPr="00155B90">
              <w:t xml:space="preserve">(confirmate prin procesul verbal de facto întocmit de  Comisia </w:t>
            </w:r>
            <w:r w:rsidRPr="00155B90">
              <w:lastRenderedPageBreak/>
              <w:t xml:space="preserve">pentru organizarea odihnei și întremării sănătății copiilor în perioada de vară anului de gestiune)                                                                  </w:t>
            </w:r>
          </w:p>
        </w:tc>
        <w:tc>
          <w:tcPr>
            <w:tcW w:w="2516" w:type="dxa"/>
          </w:tcPr>
          <w:p w14:paraId="7B4CBD13" w14:textId="77777777" w:rsidR="005026FC" w:rsidRPr="00155B90" w:rsidRDefault="005026FC" w:rsidP="005026FC">
            <w:pPr>
              <w:jc w:val="center"/>
              <w:rPr>
                <w:b/>
              </w:rPr>
            </w:pPr>
            <w:r w:rsidRPr="00155B90">
              <w:rPr>
                <w:b/>
              </w:rPr>
              <w:lastRenderedPageBreak/>
              <w:t>3</w:t>
            </w:r>
          </w:p>
        </w:tc>
      </w:tr>
      <w:tr w:rsidR="005026FC" w:rsidRPr="00155B90" w14:paraId="3446B1A7" w14:textId="77777777" w:rsidTr="005026FC">
        <w:tc>
          <w:tcPr>
            <w:tcW w:w="7054" w:type="dxa"/>
          </w:tcPr>
          <w:p w14:paraId="404E601C" w14:textId="77777777" w:rsidR="005026FC" w:rsidRPr="00155B90" w:rsidRDefault="005026FC" w:rsidP="00606CC5">
            <w:pPr>
              <w:numPr>
                <w:ilvl w:val="0"/>
                <w:numId w:val="28"/>
              </w:numPr>
              <w:jc w:val="both"/>
              <w:rPr>
                <w:b/>
              </w:rPr>
            </w:pPr>
            <w:r w:rsidRPr="00155B90">
              <w:rPr>
                <w:b/>
              </w:rPr>
              <w:t>combinat</w:t>
            </w:r>
          </w:p>
          <w:p w14:paraId="19C9EB0A" w14:textId="77777777" w:rsidR="005026FC" w:rsidRPr="00155B90" w:rsidRDefault="005026FC" w:rsidP="005026FC">
            <w:pPr>
              <w:tabs>
                <w:tab w:val="left" w:pos="1134"/>
              </w:tabs>
              <w:ind w:left="720" w:hanging="360"/>
              <w:jc w:val="both"/>
              <w:rPr>
                <w:b/>
              </w:rPr>
            </w:pPr>
            <w:r w:rsidRPr="00155B90">
              <w:t xml:space="preserve">(confirmate prin procesul verbal de facto întocmit de  Comisia pentru organizarea odihnei și întremării sănătății copiilor în perioada de vară anului de gestiune)                                                                  </w:t>
            </w:r>
          </w:p>
        </w:tc>
        <w:tc>
          <w:tcPr>
            <w:tcW w:w="2516" w:type="dxa"/>
          </w:tcPr>
          <w:p w14:paraId="724AA271" w14:textId="77777777" w:rsidR="005026FC" w:rsidRPr="00155B90" w:rsidRDefault="005026FC" w:rsidP="005026FC">
            <w:pPr>
              <w:jc w:val="both"/>
            </w:pPr>
            <w:r w:rsidRPr="00155B90">
              <w:t>Se calculează cota parte pentru fiecare loc calificat per copil</w:t>
            </w:r>
            <w:r w:rsidRPr="00155B90">
              <w:rPr>
                <w:b/>
              </w:rPr>
              <w:t>.</w:t>
            </w:r>
          </w:p>
        </w:tc>
      </w:tr>
      <w:tr w:rsidR="005026FC" w:rsidRPr="00155B90" w14:paraId="01CEC289" w14:textId="77777777" w:rsidTr="005026FC">
        <w:tc>
          <w:tcPr>
            <w:tcW w:w="7054" w:type="dxa"/>
          </w:tcPr>
          <w:p w14:paraId="171A1D07" w14:textId="77777777" w:rsidR="005026FC" w:rsidRPr="00155B90" w:rsidRDefault="005026FC" w:rsidP="005026FC">
            <w:pPr>
              <w:jc w:val="center"/>
              <w:rPr>
                <w:b/>
              </w:rPr>
            </w:pPr>
            <w:r w:rsidRPr="00155B90">
              <w:rPr>
                <w:b/>
              </w:rPr>
              <w:t>Lavoar</w:t>
            </w:r>
          </w:p>
          <w:p w14:paraId="5FD84259" w14:textId="77777777" w:rsidR="005026FC" w:rsidRPr="00155B90" w:rsidRDefault="005026FC" w:rsidP="005026FC">
            <w:pPr>
              <w:tabs>
                <w:tab w:val="left" w:pos="1134"/>
              </w:tabs>
              <w:ind w:left="720" w:hanging="360"/>
              <w:jc w:val="both"/>
            </w:pPr>
          </w:p>
        </w:tc>
        <w:tc>
          <w:tcPr>
            <w:tcW w:w="2516" w:type="dxa"/>
          </w:tcPr>
          <w:p w14:paraId="06764201" w14:textId="77777777" w:rsidR="005026FC" w:rsidRPr="00155B90" w:rsidRDefault="005026FC" w:rsidP="005026FC">
            <w:pPr>
              <w:jc w:val="both"/>
              <w:rPr>
                <w:b/>
              </w:rPr>
            </w:pPr>
          </w:p>
        </w:tc>
      </w:tr>
      <w:tr w:rsidR="005026FC" w:rsidRPr="00155B90" w14:paraId="681DC427" w14:textId="77777777" w:rsidTr="005026FC">
        <w:tc>
          <w:tcPr>
            <w:tcW w:w="7054" w:type="dxa"/>
          </w:tcPr>
          <w:p w14:paraId="7409AEA6" w14:textId="77777777" w:rsidR="005026FC" w:rsidRPr="00155B90" w:rsidRDefault="005026FC" w:rsidP="00606CC5">
            <w:pPr>
              <w:numPr>
                <w:ilvl w:val="0"/>
                <w:numId w:val="28"/>
              </w:numPr>
              <w:jc w:val="both"/>
              <w:rPr>
                <w:b/>
              </w:rPr>
            </w:pPr>
            <w:r w:rsidRPr="00155B90">
              <w:rPr>
                <w:b/>
              </w:rPr>
              <w:t xml:space="preserve">separat de bloc </w:t>
            </w:r>
          </w:p>
          <w:p w14:paraId="327E0EF1" w14:textId="77777777" w:rsidR="005026FC" w:rsidRPr="00155B90" w:rsidRDefault="005026FC" w:rsidP="005026FC">
            <w:pPr>
              <w:tabs>
                <w:tab w:val="left" w:pos="1134"/>
              </w:tabs>
              <w:ind w:left="720" w:hanging="360"/>
              <w:jc w:val="both"/>
              <w:rPr>
                <w:b/>
              </w:rPr>
            </w:pPr>
            <w:r w:rsidRPr="00155B90">
              <w:t xml:space="preserve">(confirmate prin procesul verbal de facto întocmit de  Comisia pentru organizarea odihnei și întremării sănătății copiilor în perioada de vară anului de gestiune)                                                                  </w:t>
            </w:r>
          </w:p>
        </w:tc>
        <w:tc>
          <w:tcPr>
            <w:tcW w:w="2516" w:type="dxa"/>
          </w:tcPr>
          <w:p w14:paraId="29100F0A" w14:textId="77777777" w:rsidR="005026FC" w:rsidRPr="00155B90" w:rsidRDefault="005026FC" w:rsidP="005026FC">
            <w:pPr>
              <w:jc w:val="center"/>
              <w:rPr>
                <w:b/>
              </w:rPr>
            </w:pPr>
            <w:r w:rsidRPr="00155B90">
              <w:rPr>
                <w:b/>
              </w:rPr>
              <w:t>1</w:t>
            </w:r>
          </w:p>
        </w:tc>
      </w:tr>
      <w:tr w:rsidR="005026FC" w:rsidRPr="00155B90" w14:paraId="61CF8A86" w14:textId="77777777" w:rsidTr="005026FC">
        <w:tc>
          <w:tcPr>
            <w:tcW w:w="7054" w:type="dxa"/>
          </w:tcPr>
          <w:p w14:paraId="58FAFDFC" w14:textId="77777777" w:rsidR="005026FC" w:rsidRPr="00155B90" w:rsidRDefault="005026FC" w:rsidP="00606CC5">
            <w:pPr>
              <w:numPr>
                <w:ilvl w:val="0"/>
                <w:numId w:val="28"/>
              </w:numPr>
              <w:jc w:val="both"/>
              <w:rPr>
                <w:b/>
              </w:rPr>
            </w:pPr>
            <w:r w:rsidRPr="00155B90">
              <w:rPr>
                <w:b/>
              </w:rPr>
              <w:t xml:space="preserve">în bloc   </w:t>
            </w:r>
          </w:p>
          <w:p w14:paraId="2FEE8304" w14:textId="77777777" w:rsidR="005026FC" w:rsidRPr="00155B90" w:rsidRDefault="005026FC" w:rsidP="005026FC">
            <w:pPr>
              <w:tabs>
                <w:tab w:val="left" w:pos="1134"/>
              </w:tabs>
              <w:ind w:left="720" w:hanging="360"/>
              <w:jc w:val="both"/>
              <w:rPr>
                <w:b/>
              </w:rPr>
            </w:pPr>
            <w:r w:rsidRPr="00155B90">
              <w:t xml:space="preserve">(confirmate prin procesul verbal de facto întocmit de  Comisia pentru organizarea odihnei și întremării sănătății copiilor în perioada de vară anului de gestiune)                                                                  </w:t>
            </w:r>
          </w:p>
        </w:tc>
        <w:tc>
          <w:tcPr>
            <w:tcW w:w="2516" w:type="dxa"/>
          </w:tcPr>
          <w:p w14:paraId="6C24FB74" w14:textId="77777777" w:rsidR="005026FC" w:rsidRPr="00155B90" w:rsidRDefault="005026FC" w:rsidP="005026FC">
            <w:pPr>
              <w:jc w:val="center"/>
              <w:rPr>
                <w:b/>
              </w:rPr>
            </w:pPr>
            <w:r w:rsidRPr="00155B90">
              <w:rPr>
                <w:b/>
              </w:rPr>
              <w:t>2</w:t>
            </w:r>
          </w:p>
        </w:tc>
      </w:tr>
      <w:tr w:rsidR="005026FC" w:rsidRPr="00155B90" w14:paraId="3A1D90B4" w14:textId="77777777" w:rsidTr="005026FC">
        <w:tc>
          <w:tcPr>
            <w:tcW w:w="7054" w:type="dxa"/>
          </w:tcPr>
          <w:p w14:paraId="72021A68" w14:textId="77777777" w:rsidR="005026FC" w:rsidRPr="00155B90" w:rsidRDefault="005026FC" w:rsidP="00606CC5">
            <w:pPr>
              <w:numPr>
                <w:ilvl w:val="0"/>
                <w:numId w:val="28"/>
              </w:numPr>
              <w:jc w:val="both"/>
              <w:rPr>
                <w:b/>
              </w:rPr>
            </w:pPr>
            <w:r w:rsidRPr="00155B90">
              <w:rPr>
                <w:b/>
              </w:rPr>
              <w:t xml:space="preserve">în cameră </w:t>
            </w:r>
          </w:p>
          <w:p w14:paraId="55BBFEEB" w14:textId="77777777" w:rsidR="005026FC" w:rsidRPr="00155B90" w:rsidRDefault="005026FC" w:rsidP="005026FC">
            <w:pPr>
              <w:tabs>
                <w:tab w:val="left" w:pos="1134"/>
              </w:tabs>
              <w:ind w:left="720" w:hanging="360"/>
              <w:jc w:val="both"/>
              <w:rPr>
                <w:b/>
              </w:rPr>
            </w:pPr>
            <w:r w:rsidRPr="00155B90">
              <w:t xml:space="preserve">(confirmate prin procesul verbal de facto întocmit de  Comisia pentru organizarea odihnei și întremării sănătății copiilor în perioada de vară anului de gestiune)                                                                  </w:t>
            </w:r>
          </w:p>
        </w:tc>
        <w:tc>
          <w:tcPr>
            <w:tcW w:w="2516" w:type="dxa"/>
          </w:tcPr>
          <w:p w14:paraId="282F5005" w14:textId="77777777" w:rsidR="005026FC" w:rsidRPr="00155B90" w:rsidRDefault="005026FC" w:rsidP="005026FC">
            <w:pPr>
              <w:jc w:val="center"/>
              <w:rPr>
                <w:b/>
              </w:rPr>
            </w:pPr>
            <w:r w:rsidRPr="00155B90">
              <w:rPr>
                <w:b/>
              </w:rPr>
              <w:t>3</w:t>
            </w:r>
          </w:p>
        </w:tc>
      </w:tr>
      <w:tr w:rsidR="005026FC" w:rsidRPr="00155B90" w14:paraId="2B9642FB" w14:textId="77777777" w:rsidTr="005026FC">
        <w:tc>
          <w:tcPr>
            <w:tcW w:w="7054" w:type="dxa"/>
          </w:tcPr>
          <w:p w14:paraId="1B452EC5" w14:textId="77777777" w:rsidR="005026FC" w:rsidRPr="00155B90" w:rsidRDefault="005026FC" w:rsidP="00606CC5">
            <w:pPr>
              <w:numPr>
                <w:ilvl w:val="0"/>
                <w:numId w:val="28"/>
              </w:numPr>
              <w:jc w:val="both"/>
              <w:rPr>
                <w:b/>
              </w:rPr>
            </w:pPr>
            <w:r w:rsidRPr="00155B90">
              <w:rPr>
                <w:b/>
              </w:rPr>
              <w:t xml:space="preserve">combinat </w:t>
            </w:r>
          </w:p>
          <w:p w14:paraId="48200C30" w14:textId="77777777" w:rsidR="005026FC" w:rsidRPr="00155B90" w:rsidRDefault="005026FC" w:rsidP="005026FC">
            <w:pPr>
              <w:tabs>
                <w:tab w:val="left" w:pos="1134"/>
              </w:tabs>
              <w:ind w:left="720" w:hanging="360"/>
              <w:jc w:val="both"/>
              <w:rPr>
                <w:b/>
              </w:rPr>
            </w:pPr>
            <w:r w:rsidRPr="00155B90">
              <w:t xml:space="preserve">(confirmate prin procesul verbal de facto întocmit de  Comisia pentru organizarea odihnei și întremării sănătății copiilor în perioada de vară anului de gestiune)                                                                  </w:t>
            </w:r>
          </w:p>
        </w:tc>
        <w:tc>
          <w:tcPr>
            <w:tcW w:w="2516" w:type="dxa"/>
          </w:tcPr>
          <w:p w14:paraId="1080785D" w14:textId="77777777" w:rsidR="005026FC" w:rsidRPr="00155B90" w:rsidRDefault="005026FC" w:rsidP="005026FC">
            <w:pPr>
              <w:jc w:val="both"/>
            </w:pPr>
            <w:r w:rsidRPr="00155B90">
              <w:t>Se calculează cota parte pentru fiecare loc calificat per copil</w:t>
            </w:r>
            <w:r w:rsidRPr="00155B90">
              <w:rPr>
                <w:b/>
              </w:rPr>
              <w:t>.</w:t>
            </w:r>
          </w:p>
        </w:tc>
      </w:tr>
    </w:tbl>
    <w:p w14:paraId="3E945DB1" w14:textId="77777777" w:rsidR="005026FC" w:rsidRPr="00155B90" w:rsidRDefault="005026FC" w:rsidP="005026FC">
      <w:pPr>
        <w:jc w:val="both"/>
        <w:rPr>
          <w:b/>
        </w:rPr>
      </w:pPr>
    </w:p>
    <w:p w14:paraId="5CDB2637" w14:textId="77777777" w:rsidR="005026FC" w:rsidRPr="00155B90" w:rsidRDefault="005026FC" w:rsidP="005026FC">
      <w:pPr>
        <w:jc w:val="both"/>
        <w:rPr>
          <w:bCs/>
        </w:rPr>
      </w:pPr>
      <w:r w:rsidRPr="00155B90">
        <w:t>Dacă blocurile sanitare sunt identice se calculează punctajul maxim la capitolul respectiv, iar dacă sunt combinate se calculează cota parte pentru fiecare loc calificat per copil raportată la capacitatea totală a blocului, cu însumarea ulterioară a cotelor.</w:t>
      </w:r>
      <w:r w:rsidRPr="00155B90">
        <w:rPr>
          <w:bCs/>
        </w:rPr>
        <w:t xml:space="preserve"> </w:t>
      </w:r>
    </w:p>
    <w:p w14:paraId="5E5600CB" w14:textId="77777777" w:rsidR="005026FC" w:rsidRPr="00155B90" w:rsidRDefault="005026FC" w:rsidP="005026FC">
      <w:pPr>
        <w:jc w:val="both"/>
        <w:rPr>
          <w:bCs/>
        </w:rPr>
      </w:pPr>
    </w:p>
    <w:p w14:paraId="24694C68" w14:textId="77777777" w:rsidR="005026FC" w:rsidRPr="00155B90" w:rsidRDefault="005026FC" w:rsidP="005026FC">
      <w:pPr>
        <w:jc w:val="both"/>
        <w:rPr>
          <w:bCs/>
        </w:rPr>
      </w:pPr>
      <w:r w:rsidRPr="00155B90">
        <w:rPr>
          <w:bCs/>
        </w:rPr>
        <w:t xml:space="preserve">Calcularea punctajului se va efectua în următorul mod: </w:t>
      </w:r>
    </w:p>
    <w:p w14:paraId="76A4F164" w14:textId="77777777" w:rsidR="005026FC" w:rsidRPr="00155B90" w:rsidRDefault="005026FC" w:rsidP="005026FC">
      <w:pPr>
        <w:jc w:val="both"/>
        <w:rPr>
          <w:bCs/>
        </w:rPr>
      </w:pPr>
      <w:r w:rsidRPr="00155B90">
        <w:rPr>
          <w:bCs/>
        </w:rPr>
        <w:t>D=(Dr/Dmax)*(punctajul stabilit de către grup de lucru pentru achiziții publice a Casei Naționale de Asigurări Sociale la tipul de camere respective)</w:t>
      </w:r>
    </w:p>
    <w:p w14:paraId="30CD91B3" w14:textId="77777777" w:rsidR="005026FC" w:rsidRPr="00155B90" w:rsidRDefault="005026FC" w:rsidP="005026FC">
      <w:pPr>
        <w:jc w:val="both"/>
        <w:rPr>
          <w:bCs/>
        </w:rPr>
      </w:pPr>
      <w:r w:rsidRPr="00155B90">
        <w:rPr>
          <w:bCs/>
        </w:rPr>
        <w:t>unde:</w:t>
      </w:r>
    </w:p>
    <w:p w14:paraId="595B49FB" w14:textId="77777777" w:rsidR="005026FC" w:rsidRPr="00155B90" w:rsidRDefault="005026FC" w:rsidP="005026FC">
      <w:pPr>
        <w:jc w:val="both"/>
        <w:rPr>
          <w:bCs/>
        </w:rPr>
      </w:pPr>
      <w:r w:rsidRPr="00155B90">
        <w:rPr>
          <w:bCs/>
        </w:rPr>
        <w:t>Dr – Cantitatea numărul locurilor pentru care sunt oferite grupuri sanitare respective;</w:t>
      </w:r>
    </w:p>
    <w:p w14:paraId="1E3206BD" w14:textId="77777777" w:rsidR="005026FC" w:rsidRPr="00155B90" w:rsidRDefault="005026FC" w:rsidP="005026FC">
      <w:pPr>
        <w:jc w:val="both"/>
        <w:rPr>
          <w:bCs/>
        </w:rPr>
      </w:pPr>
      <w:r w:rsidRPr="00155B90">
        <w:rPr>
          <w:bCs/>
        </w:rPr>
        <w:t>Dmax – Cantitatea numărul total a locurilor autorizate;</w:t>
      </w:r>
    </w:p>
    <w:p w14:paraId="0039515D" w14:textId="77777777" w:rsidR="005026FC" w:rsidRPr="00155B90" w:rsidRDefault="005026FC" w:rsidP="005026FC">
      <w:pPr>
        <w:jc w:val="both"/>
        <w:rPr>
          <w:bCs/>
        </w:rPr>
      </w:pPr>
      <w:r w:rsidRPr="00155B90">
        <w:rPr>
          <w:bCs/>
        </w:rPr>
        <w:t xml:space="preserve">Formula se aplică în parte pentru toate locurile de cazare care sunt oferite la licitația publică de către ofertant și se însumează. </w:t>
      </w:r>
    </w:p>
    <w:p w14:paraId="31F301F3" w14:textId="77777777" w:rsidR="005026FC" w:rsidRPr="00155B90" w:rsidRDefault="005026FC" w:rsidP="005026FC">
      <w:pPr>
        <w:jc w:val="both"/>
      </w:pPr>
    </w:p>
    <w:p w14:paraId="529EA4B7" w14:textId="77777777" w:rsidR="005026FC" w:rsidRPr="00155B90" w:rsidRDefault="005026FC" w:rsidP="005026FC">
      <w:pPr>
        <w:jc w:val="both"/>
      </w:pPr>
      <w:r w:rsidRPr="00155B90">
        <w:t>Pentru obținerea punctajului, ofertantul prezintă documentul confirmativ cu privire la asigurarea blocului sanitaro-igienic cu apă rece şi caldă continuă curgătoare.</w:t>
      </w:r>
    </w:p>
    <w:p w14:paraId="2B21D5C0" w14:textId="77777777" w:rsidR="005026FC" w:rsidRPr="00155B90" w:rsidRDefault="005026FC" w:rsidP="005026FC">
      <w:pPr>
        <w:jc w:val="both"/>
      </w:pPr>
    </w:p>
    <w:p w14:paraId="4C11F559" w14:textId="77777777" w:rsidR="005026FC" w:rsidRPr="00155B90" w:rsidRDefault="005026FC" w:rsidP="005026FC">
      <w:pPr>
        <w:jc w:val="both"/>
      </w:pPr>
      <w:r w:rsidRPr="00155B90">
        <w:t>Pentru blocului sanitaro-igienic cu apă rece şi caldă continuă se acordă un punctaj majorat la criteriul de evaluare respectiv</w:t>
      </w:r>
    </w:p>
    <w:p w14:paraId="67FE45ED" w14:textId="77777777" w:rsidR="005026FC" w:rsidRPr="00155B90" w:rsidRDefault="005026FC" w:rsidP="005026FC">
      <w:pPr>
        <w:jc w:val="center"/>
        <w:rPr>
          <w:b/>
          <w:color w:val="FF0000"/>
        </w:rPr>
      </w:pPr>
    </w:p>
    <w:p w14:paraId="20CD72D6" w14:textId="77777777" w:rsidR="005026FC" w:rsidRPr="00155B90" w:rsidRDefault="005026FC" w:rsidP="005026FC">
      <w:pPr>
        <w:jc w:val="center"/>
        <w:rPr>
          <w:b/>
          <w:u w:val="single"/>
        </w:rPr>
      </w:pPr>
      <w:r w:rsidRPr="00155B90">
        <w:rPr>
          <w:b/>
        </w:rPr>
        <w:t xml:space="preserve">V. </w:t>
      </w:r>
      <w:r w:rsidRPr="00155B90">
        <w:rPr>
          <w:b/>
          <w:u w:val="single"/>
        </w:rPr>
        <w:t>DOTAREA TABERII</w:t>
      </w:r>
    </w:p>
    <w:p w14:paraId="04BB3823" w14:textId="77777777" w:rsidR="005026FC" w:rsidRPr="00155B90" w:rsidRDefault="005026FC" w:rsidP="005026FC">
      <w:pPr>
        <w:jc w:val="center"/>
        <w:rPr>
          <w:b/>
          <w:color w:val="FF0000"/>
          <w:highlight w:val="cyan"/>
          <w:u w:val="single"/>
        </w:rPr>
      </w:pPr>
    </w:p>
    <w:p w14:paraId="1D6559A1" w14:textId="77777777" w:rsidR="005026FC" w:rsidRPr="00155B90" w:rsidRDefault="005026FC" w:rsidP="005026FC">
      <w:pPr>
        <w:autoSpaceDE w:val="0"/>
        <w:autoSpaceDN w:val="0"/>
        <w:adjustRightInd w:val="0"/>
        <w:spacing w:line="274" w:lineRule="exact"/>
        <w:jc w:val="both"/>
        <w:rPr>
          <w:lang w:eastAsia="ro-RO"/>
        </w:rPr>
      </w:pPr>
      <w:r w:rsidRPr="00155B90">
        <w:rPr>
          <w:lang w:eastAsia="ro-RO"/>
        </w:rPr>
        <w:t>Un alt factorul de evaluare</w:t>
      </w:r>
      <w:r w:rsidRPr="00155B90">
        <w:rPr>
          <w:color w:val="FF0000"/>
          <w:lang w:eastAsia="ro-RO"/>
        </w:rPr>
        <w:t xml:space="preserve"> </w:t>
      </w:r>
      <w:r w:rsidRPr="00155B90">
        <w:rPr>
          <w:lang w:eastAsia="ro-RO"/>
        </w:rPr>
        <w:t xml:space="preserve"> evaluat, este dotarea taberei pentru organizarea utilă şi plăcută a timpului liber copiilor, asigurarea continuității procesului instructiv-educațional, realizarea activităților privind odihna și întremarea sănătății copiilor, în funcţie de necesităţile şi opţiunile beneficiarului și promovarea unui mod de viaţă sănătos.</w:t>
      </w:r>
    </w:p>
    <w:p w14:paraId="542C30D5" w14:textId="77777777" w:rsidR="005026FC" w:rsidRPr="00155B90" w:rsidRDefault="005026FC" w:rsidP="005026FC">
      <w:pPr>
        <w:jc w:val="both"/>
        <w:rPr>
          <w:bCs/>
        </w:rPr>
      </w:pPr>
      <w:r w:rsidRPr="00155B90">
        <w:t>Punctajul pentru evaluarea dotării taberei s</w:t>
      </w:r>
      <w:r w:rsidRPr="00155B90">
        <w:rPr>
          <w:bCs/>
        </w:rPr>
        <w:t>e va efectua conform următorului tabel:</w:t>
      </w:r>
    </w:p>
    <w:p w14:paraId="3E5A2FD3" w14:textId="77777777" w:rsidR="005026FC" w:rsidRPr="00155B90" w:rsidRDefault="005026FC" w:rsidP="005026FC">
      <w:pPr>
        <w:jc w:val="both"/>
        <w:rPr>
          <w:bCs/>
        </w:rPr>
      </w:pPr>
    </w:p>
    <w:p w14:paraId="24E98054" w14:textId="77777777" w:rsidR="005026FC" w:rsidRPr="00155B90" w:rsidRDefault="005026FC" w:rsidP="005026FC">
      <w:pPr>
        <w:jc w:val="both"/>
        <w:rPr>
          <w:bCs/>
        </w:rPr>
      </w:pPr>
    </w:p>
    <w:tbl>
      <w:tblPr>
        <w:tblStyle w:val="GrilTabel1"/>
        <w:tblW w:w="9558" w:type="dxa"/>
        <w:tblLook w:val="04A0" w:firstRow="1" w:lastRow="0" w:firstColumn="1" w:lastColumn="0" w:noHBand="0" w:noVBand="1"/>
      </w:tblPr>
      <w:tblGrid>
        <w:gridCol w:w="7763"/>
        <w:gridCol w:w="1795"/>
      </w:tblGrid>
      <w:tr w:rsidR="005026FC" w:rsidRPr="00155B90" w14:paraId="7926B6D9" w14:textId="77777777" w:rsidTr="005026FC">
        <w:tc>
          <w:tcPr>
            <w:tcW w:w="7763" w:type="dxa"/>
          </w:tcPr>
          <w:p w14:paraId="2CECE5B7" w14:textId="77777777" w:rsidR="005026FC" w:rsidRPr="00155B90" w:rsidRDefault="005026FC" w:rsidP="005026FC">
            <w:pPr>
              <w:jc w:val="center"/>
              <w:rPr>
                <w:b/>
                <w:bCs/>
              </w:rPr>
            </w:pPr>
            <w:r w:rsidRPr="00155B90">
              <w:rPr>
                <w:b/>
              </w:rPr>
              <w:t>DOTAREA TABEREI</w:t>
            </w:r>
          </w:p>
        </w:tc>
        <w:tc>
          <w:tcPr>
            <w:tcW w:w="1795" w:type="dxa"/>
          </w:tcPr>
          <w:p w14:paraId="17357719" w14:textId="77777777" w:rsidR="005026FC" w:rsidRPr="00155B90" w:rsidRDefault="005026FC" w:rsidP="005026FC">
            <w:pPr>
              <w:jc w:val="both"/>
              <w:rPr>
                <w:b/>
                <w:bCs/>
              </w:rPr>
            </w:pPr>
            <w:r w:rsidRPr="00155B90">
              <w:rPr>
                <w:b/>
              </w:rPr>
              <w:t>Stabilirea punctajului</w:t>
            </w:r>
          </w:p>
        </w:tc>
      </w:tr>
      <w:tr w:rsidR="005026FC" w:rsidRPr="00155B90" w14:paraId="455FF047" w14:textId="77777777" w:rsidTr="005026FC">
        <w:tc>
          <w:tcPr>
            <w:tcW w:w="7763" w:type="dxa"/>
          </w:tcPr>
          <w:p w14:paraId="5D418895" w14:textId="77777777" w:rsidR="005026FC" w:rsidRPr="00155B90" w:rsidRDefault="005026FC" w:rsidP="005026FC">
            <w:pPr>
              <w:jc w:val="center"/>
              <w:rPr>
                <w:b/>
                <w:bCs/>
              </w:rPr>
            </w:pPr>
            <w:r w:rsidRPr="00155B90">
              <w:rPr>
                <w:b/>
              </w:rPr>
              <w:t>TEATRU DE VARĂ</w:t>
            </w:r>
          </w:p>
        </w:tc>
        <w:tc>
          <w:tcPr>
            <w:tcW w:w="1795" w:type="dxa"/>
          </w:tcPr>
          <w:p w14:paraId="3621AFBF" w14:textId="77777777" w:rsidR="005026FC" w:rsidRPr="00155B90" w:rsidRDefault="005026FC" w:rsidP="005026FC">
            <w:pPr>
              <w:jc w:val="both"/>
              <w:rPr>
                <w:bCs/>
              </w:rPr>
            </w:pPr>
          </w:p>
        </w:tc>
      </w:tr>
      <w:tr w:rsidR="005026FC" w:rsidRPr="00155B90" w14:paraId="548FD36A" w14:textId="77777777" w:rsidTr="005026FC">
        <w:tc>
          <w:tcPr>
            <w:tcW w:w="7763" w:type="dxa"/>
          </w:tcPr>
          <w:p w14:paraId="0C91AEFC" w14:textId="77777777" w:rsidR="005026FC" w:rsidRPr="00155B90" w:rsidRDefault="005026FC" w:rsidP="00606CC5">
            <w:pPr>
              <w:numPr>
                <w:ilvl w:val="0"/>
                <w:numId w:val="29"/>
              </w:numPr>
              <w:jc w:val="both"/>
              <w:rPr>
                <w:b/>
                <w:bCs/>
              </w:rPr>
            </w:pPr>
            <w:r w:rsidRPr="00155B90">
              <w:rPr>
                <w:b/>
              </w:rPr>
              <w:t xml:space="preserve">teatru de vară pentru copii tip deschis </w:t>
            </w:r>
          </w:p>
          <w:p w14:paraId="4BF2AF32" w14:textId="77777777" w:rsidR="005026FC" w:rsidRPr="00155B90" w:rsidRDefault="005026FC" w:rsidP="005026FC">
            <w:pPr>
              <w:tabs>
                <w:tab w:val="left" w:pos="1134"/>
              </w:tabs>
              <w:ind w:left="720" w:hanging="11"/>
              <w:jc w:val="both"/>
              <w:rPr>
                <w:bCs/>
              </w:rPr>
            </w:pPr>
            <w:r w:rsidRPr="00155B90">
              <w:t xml:space="preserve">  (prezentarea documentului confirmativ (proiect,act de recepție, schema cadastrală și alt)  cu indicarea suprafeței construcției și procesului verbal de facto întocmit de  Comisia pentru organizarea odihnei și întremării sănătății copiilor în perioada de vară anului de gestiune )                                                                                                                            </w:t>
            </w:r>
          </w:p>
        </w:tc>
        <w:tc>
          <w:tcPr>
            <w:tcW w:w="1795" w:type="dxa"/>
          </w:tcPr>
          <w:p w14:paraId="3837ED1A" w14:textId="77777777" w:rsidR="005026FC" w:rsidRPr="00155B90" w:rsidRDefault="005026FC" w:rsidP="005026FC">
            <w:pPr>
              <w:jc w:val="center"/>
              <w:rPr>
                <w:b/>
              </w:rPr>
            </w:pPr>
            <w:r w:rsidRPr="00155B90">
              <w:rPr>
                <w:b/>
              </w:rPr>
              <w:t>2</w:t>
            </w:r>
          </w:p>
        </w:tc>
      </w:tr>
      <w:tr w:rsidR="005026FC" w:rsidRPr="00155B90" w14:paraId="6092924F" w14:textId="77777777" w:rsidTr="005026FC">
        <w:tc>
          <w:tcPr>
            <w:tcW w:w="7763" w:type="dxa"/>
          </w:tcPr>
          <w:p w14:paraId="2CAE6299" w14:textId="77777777" w:rsidR="005026FC" w:rsidRPr="00155B90" w:rsidRDefault="005026FC" w:rsidP="00606CC5">
            <w:pPr>
              <w:numPr>
                <w:ilvl w:val="0"/>
                <w:numId w:val="29"/>
              </w:numPr>
              <w:jc w:val="both"/>
              <w:rPr>
                <w:bCs/>
              </w:rPr>
            </w:pPr>
            <w:r w:rsidRPr="00155B90">
              <w:rPr>
                <w:b/>
              </w:rPr>
              <w:t>teatru de vară pentru copii tip semi deschis</w:t>
            </w:r>
          </w:p>
          <w:p w14:paraId="3909604C" w14:textId="77777777" w:rsidR="005026FC" w:rsidRPr="00155B90" w:rsidRDefault="005026FC" w:rsidP="005026FC">
            <w:pPr>
              <w:tabs>
                <w:tab w:val="left" w:pos="1134"/>
              </w:tabs>
              <w:ind w:left="720" w:hanging="11"/>
              <w:jc w:val="both"/>
              <w:rPr>
                <w:bCs/>
              </w:rPr>
            </w:pPr>
            <w:r w:rsidRPr="00155B90">
              <w:t xml:space="preserve">  (prezentarea documentului confirmativ (proiect,act de recepție, schema cadastrală și alt)  cu indicarea suprafeței construcției și procesului verbal de facto întocmit de  Comisia pentru organizarea odihnei și întremării sănătății copiilor în perioada de vară anului de gestiune )                                                                                                                            </w:t>
            </w:r>
          </w:p>
        </w:tc>
        <w:tc>
          <w:tcPr>
            <w:tcW w:w="1795" w:type="dxa"/>
          </w:tcPr>
          <w:p w14:paraId="37C01FD9" w14:textId="77777777" w:rsidR="005026FC" w:rsidRPr="00155B90" w:rsidRDefault="005026FC" w:rsidP="005026FC">
            <w:pPr>
              <w:jc w:val="center"/>
              <w:rPr>
                <w:b/>
              </w:rPr>
            </w:pPr>
            <w:r w:rsidRPr="00155B90">
              <w:rPr>
                <w:b/>
              </w:rPr>
              <w:t>4</w:t>
            </w:r>
          </w:p>
        </w:tc>
      </w:tr>
      <w:tr w:rsidR="005026FC" w:rsidRPr="00155B90" w14:paraId="53CA097A" w14:textId="77777777" w:rsidTr="005026FC">
        <w:tc>
          <w:tcPr>
            <w:tcW w:w="7763" w:type="dxa"/>
          </w:tcPr>
          <w:p w14:paraId="7203CFAA" w14:textId="77777777" w:rsidR="005026FC" w:rsidRPr="00155B90" w:rsidRDefault="005026FC" w:rsidP="00606CC5">
            <w:pPr>
              <w:numPr>
                <w:ilvl w:val="0"/>
                <w:numId w:val="29"/>
              </w:numPr>
              <w:jc w:val="both"/>
              <w:rPr>
                <w:b/>
                <w:bCs/>
              </w:rPr>
            </w:pPr>
            <w:r w:rsidRPr="00155B90">
              <w:rPr>
                <w:b/>
              </w:rPr>
              <w:t xml:space="preserve">teatru de vară pentru copii tip închis </w:t>
            </w:r>
          </w:p>
          <w:p w14:paraId="1742AD56" w14:textId="77777777" w:rsidR="005026FC" w:rsidRPr="00155B90" w:rsidRDefault="005026FC" w:rsidP="005026FC">
            <w:pPr>
              <w:tabs>
                <w:tab w:val="left" w:pos="1134"/>
              </w:tabs>
              <w:ind w:left="720" w:hanging="11"/>
              <w:jc w:val="both"/>
              <w:rPr>
                <w:bCs/>
              </w:rPr>
            </w:pPr>
            <w:r w:rsidRPr="00155B90">
              <w:t xml:space="preserve">  (prezentarea documentului confirmativ (proiect,act de recepție, schema cadastrală și alt) cu indicarea suprafeței construcției și procesului verbal de facto întocmit de  Comisia pentru organizarea odihnei și întremării sănătății copiilor în perioada de vară anului de gestiune )                                                                                                                            </w:t>
            </w:r>
          </w:p>
        </w:tc>
        <w:tc>
          <w:tcPr>
            <w:tcW w:w="1795" w:type="dxa"/>
          </w:tcPr>
          <w:p w14:paraId="74008A64" w14:textId="77777777" w:rsidR="005026FC" w:rsidRPr="00155B90" w:rsidRDefault="005026FC" w:rsidP="005026FC">
            <w:pPr>
              <w:jc w:val="center"/>
              <w:rPr>
                <w:b/>
              </w:rPr>
            </w:pPr>
            <w:r w:rsidRPr="00155B90">
              <w:rPr>
                <w:b/>
              </w:rPr>
              <w:t>6</w:t>
            </w:r>
          </w:p>
        </w:tc>
      </w:tr>
      <w:tr w:rsidR="005026FC" w:rsidRPr="00155B90" w14:paraId="28DADF10" w14:textId="77777777" w:rsidTr="005026FC">
        <w:tc>
          <w:tcPr>
            <w:tcW w:w="7763" w:type="dxa"/>
          </w:tcPr>
          <w:p w14:paraId="08DA5D92" w14:textId="77777777" w:rsidR="005026FC" w:rsidRPr="00155B90" w:rsidRDefault="005026FC" w:rsidP="005026FC">
            <w:pPr>
              <w:jc w:val="center"/>
              <w:rPr>
                <w:b/>
                <w:bCs/>
              </w:rPr>
            </w:pPr>
            <w:r w:rsidRPr="00155B90">
              <w:rPr>
                <w:b/>
              </w:rPr>
              <w:t>SALA DE DISTRACŢIE</w:t>
            </w:r>
          </w:p>
        </w:tc>
        <w:tc>
          <w:tcPr>
            <w:tcW w:w="1795" w:type="dxa"/>
          </w:tcPr>
          <w:p w14:paraId="3C44721F" w14:textId="77777777" w:rsidR="005026FC" w:rsidRPr="00155B90" w:rsidRDefault="005026FC" w:rsidP="005026FC">
            <w:pPr>
              <w:jc w:val="both"/>
              <w:rPr>
                <w:bCs/>
              </w:rPr>
            </w:pPr>
          </w:p>
        </w:tc>
      </w:tr>
      <w:tr w:rsidR="005026FC" w:rsidRPr="00155B90" w14:paraId="36E8375A" w14:textId="77777777" w:rsidTr="005026FC">
        <w:tc>
          <w:tcPr>
            <w:tcW w:w="7763" w:type="dxa"/>
          </w:tcPr>
          <w:p w14:paraId="6FAC2D72" w14:textId="77777777" w:rsidR="005026FC" w:rsidRPr="00155B90" w:rsidRDefault="005026FC" w:rsidP="00606CC5">
            <w:pPr>
              <w:numPr>
                <w:ilvl w:val="0"/>
                <w:numId w:val="29"/>
              </w:numPr>
              <w:jc w:val="both"/>
              <w:rPr>
                <w:bCs/>
              </w:rPr>
            </w:pPr>
            <w:r w:rsidRPr="00155B90">
              <w:rPr>
                <w:b/>
              </w:rPr>
              <w:t>sala de distracţie pentru copii tip deschis</w:t>
            </w:r>
          </w:p>
          <w:p w14:paraId="3B5856F1" w14:textId="77777777" w:rsidR="005026FC" w:rsidRPr="00155B90" w:rsidRDefault="005026FC" w:rsidP="005026FC">
            <w:pPr>
              <w:tabs>
                <w:tab w:val="left" w:pos="1134"/>
              </w:tabs>
              <w:ind w:left="720" w:hanging="11"/>
              <w:jc w:val="both"/>
              <w:rPr>
                <w:bCs/>
              </w:rPr>
            </w:pPr>
            <w:r w:rsidRPr="00155B90">
              <w:t xml:space="preserve">  (prezentarea documentului confirmativ (proiect,act de recepție, schema cadastrală și alt) cu indicarea suprafeței construcției și procesului verbal de facto întocmit de  Comisia pentru organizarea odihnei și întremării sănătății copiilor în perioada de vară anului de gestiune )                                                                                                                            </w:t>
            </w:r>
          </w:p>
        </w:tc>
        <w:tc>
          <w:tcPr>
            <w:tcW w:w="1795" w:type="dxa"/>
          </w:tcPr>
          <w:p w14:paraId="470C1E03" w14:textId="77777777" w:rsidR="005026FC" w:rsidRPr="00155B90" w:rsidRDefault="005026FC" w:rsidP="005026FC">
            <w:pPr>
              <w:jc w:val="center"/>
              <w:rPr>
                <w:b/>
              </w:rPr>
            </w:pPr>
            <w:r w:rsidRPr="00155B90">
              <w:rPr>
                <w:b/>
              </w:rPr>
              <w:t>4</w:t>
            </w:r>
          </w:p>
        </w:tc>
      </w:tr>
      <w:tr w:rsidR="005026FC" w:rsidRPr="00155B90" w14:paraId="0C3547DA" w14:textId="77777777" w:rsidTr="005026FC">
        <w:tc>
          <w:tcPr>
            <w:tcW w:w="7763" w:type="dxa"/>
          </w:tcPr>
          <w:p w14:paraId="05A03E82" w14:textId="77777777" w:rsidR="005026FC" w:rsidRPr="00155B90" w:rsidRDefault="005026FC" w:rsidP="00606CC5">
            <w:pPr>
              <w:numPr>
                <w:ilvl w:val="0"/>
                <w:numId w:val="29"/>
              </w:numPr>
              <w:jc w:val="both"/>
              <w:rPr>
                <w:b/>
                <w:bCs/>
              </w:rPr>
            </w:pPr>
            <w:r w:rsidRPr="00155B90">
              <w:rPr>
                <w:b/>
              </w:rPr>
              <w:t xml:space="preserve">sala de distracţie pentru copii tip închis </w:t>
            </w:r>
          </w:p>
          <w:p w14:paraId="6F8AA74A" w14:textId="77777777" w:rsidR="005026FC" w:rsidRPr="00155B90" w:rsidRDefault="005026FC" w:rsidP="005026FC">
            <w:pPr>
              <w:tabs>
                <w:tab w:val="left" w:pos="1134"/>
              </w:tabs>
              <w:ind w:left="720" w:hanging="11"/>
              <w:jc w:val="both"/>
              <w:rPr>
                <w:bCs/>
              </w:rPr>
            </w:pPr>
            <w:r w:rsidRPr="00155B90">
              <w:t xml:space="preserve">  (prezentarea documentului confirmativ (proiect,act de recepție, schema cadastrală și alt) cu indicarea suprafeței construcției și procesului verbal de facto întocmit de  Comisia pentru organizarea odihnei și întremării sănătății copiilor în perioada de vară anului de gestiune )                                                                                                                            </w:t>
            </w:r>
          </w:p>
        </w:tc>
        <w:tc>
          <w:tcPr>
            <w:tcW w:w="1795" w:type="dxa"/>
          </w:tcPr>
          <w:p w14:paraId="3540A636" w14:textId="77777777" w:rsidR="005026FC" w:rsidRPr="00155B90" w:rsidRDefault="005026FC" w:rsidP="005026FC">
            <w:pPr>
              <w:jc w:val="center"/>
              <w:rPr>
                <w:b/>
              </w:rPr>
            </w:pPr>
            <w:r w:rsidRPr="00155B90">
              <w:rPr>
                <w:b/>
              </w:rPr>
              <w:t>6</w:t>
            </w:r>
          </w:p>
        </w:tc>
      </w:tr>
      <w:tr w:rsidR="005026FC" w:rsidRPr="00155B90" w14:paraId="679CF7AB" w14:textId="77777777" w:rsidTr="005026FC">
        <w:tc>
          <w:tcPr>
            <w:tcW w:w="7763" w:type="dxa"/>
          </w:tcPr>
          <w:p w14:paraId="73122EB0" w14:textId="77777777" w:rsidR="005026FC" w:rsidRPr="00155B90" w:rsidRDefault="005026FC" w:rsidP="005026FC">
            <w:pPr>
              <w:tabs>
                <w:tab w:val="left" w:pos="1134"/>
              </w:tabs>
              <w:ind w:left="720" w:hanging="360"/>
              <w:jc w:val="center"/>
              <w:rPr>
                <w:b/>
              </w:rPr>
            </w:pPr>
            <w:r w:rsidRPr="00155B90">
              <w:rPr>
                <w:b/>
              </w:rPr>
              <w:t>TERENURI SPORTIVE AMENAJATE</w:t>
            </w:r>
          </w:p>
        </w:tc>
        <w:tc>
          <w:tcPr>
            <w:tcW w:w="1795" w:type="dxa"/>
          </w:tcPr>
          <w:p w14:paraId="1B96147E" w14:textId="77777777" w:rsidR="005026FC" w:rsidRPr="00155B90" w:rsidRDefault="005026FC" w:rsidP="005026FC">
            <w:pPr>
              <w:jc w:val="both"/>
              <w:rPr>
                <w:bCs/>
              </w:rPr>
            </w:pPr>
          </w:p>
        </w:tc>
      </w:tr>
      <w:tr w:rsidR="005026FC" w:rsidRPr="00155B90" w14:paraId="1DDFFBC3" w14:textId="77777777" w:rsidTr="005026FC">
        <w:tc>
          <w:tcPr>
            <w:tcW w:w="7763" w:type="dxa"/>
          </w:tcPr>
          <w:p w14:paraId="0BD6496B" w14:textId="77777777" w:rsidR="005026FC" w:rsidRPr="00155B90" w:rsidRDefault="005026FC" w:rsidP="00606CC5">
            <w:pPr>
              <w:numPr>
                <w:ilvl w:val="0"/>
                <w:numId w:val="29"/>
              </w:numPr>
              <w:jc w:val="both"/>
              <w:rPr>
                <w:bCs/>
              </w:rPr>
            </w:pPr>
            <w:r w:rsidRPr="00155B90">
              <w:rPr>
                <w:b/>
              </w:rPr>
              <w:t>suprafață naturală neprelucrată</w:t>
            </w:r>
          </w:p>
          <w:p w14:paraId="36CB4FBC" w14:textId="77777777" w:rsidR="005026FC" w:rsidRPr="00155B90" w:rsidRDefault="005026FC" w:rsidP="005026FC">
            <w:pPr>
              <w:tabs>
                <w:tab w:val="left" w:pos="1134"/>
              </w:tabs>
              <w:ind w:left="720" w:hanging="11"/>
              <w:jc w:val="both"/>
              <w:rPr>
                <w:bCs/>
              </w:rPr>
            </w:pPr>
            <w:r w:rsidRPr="00155B90">
              <w:t xml:space="preserve"> prezentarea documentului confirmativ (proiect,act de recepție, schema cadastrală și alt)  cu indicarea suprafeței construcției și procesului verbal de facto întocmit de  Comisia pentru organizarea odihnei și întremării sănătății copiilor în perioada de vară anului de gestiune )                                                                                                                            </w:t>
            </w:r>
          </w:p>
        </w:tc>
        <w:tc>
          <w:tcPr>
            <w:tcW w:w="1795" w:type="dxa"/>
          </w:tcPr>
          <w:p w14:paraId="30BEAC2D" w14:textId="77777777" w:rsidR="005026FC" w:rsidRPr="00155B90" w:rsidRDefault="005026FC" w:rsidP="005026FC">
            <w:pPr>
              <w:jc w:val="center"/>
              <w:rPr>
                <w:b/>
              </w:rPr>
            </w:pPr>
            <w:r w:rsidRPr="00155B90">
              <w:rPr>
                <w:b/>
              </w:rPr>
              <w:t>2</w:t>
            </w:r>
          </w:p>
        </w:tc>
      </w:tr>
      <w:tr w:rsidR="005026FC" w:rsidRPr="00155B90" w14:paraId="5991D797" w14:textId="77777777" w:rsidTr="005026FC">
        <w:tc>
          <w:tcPr>
            <w:tcW w:w="7763" w:type="dxa"/>
          </w:tcPr>
          <w:p w14:paraId="34CA3145" w14:textId="77777777" w:rsidR="005026FC" w:rsidRPr="00155B90" w:rsidRDefault="005026FC" w:rsidP="00606CC5">
            <w:pPr>
              <w:numPr>
                <w:ilvl w:val="0"/>
                <w:numId w:val="29"/>
              </w:numPr>
              <w:jc w:val="both"/>
              <w:rPr>
                <w:b/>
                <w:bCs/>
              </w:rPr>
            </w:pPr>
            <w:r w:rsidRPr="00155B90">
              <w:rPr>
                <w:b/>
              </w:rPr>
              <w:t xml:space="preserve">suprafață naturală prelucrată  </w:t>
            </w:r>
          </w:p>
          <w:p w14:paraId="4BD0FE34" w14:textId="77777777" w:rsidR="005026FC" w:rsidRPr="00155B90" w:rsidRDefault="005026FC" w:rsidP="005026FC">
            <w:pPr>
              <w:tabs>
                <w:tab w:val="left" w:pos="1134"/>
              </w:tabs>
              <w:ind w:left="720" w:hanging="11"/>
              <w:jc w:val="both"/>
              <w:rPr>
                <w:bCs/>
              </w:rPr>
            </w:pPr>
            <w:r w:rsidRPr="00155B90">
              <w:t xml:space="preserve">  (prezentarea documentului confirmativ (proiect,act de recepție, schema cadastrală și alt)  cu indicarea suprafeței construcției și procesului verbal de facto întocmit de  Comisia pentru organizarea odihnei și întremării sănătății copiilor în perioada de vară anului de gestiune )                                                                                                                            </w:t>
            </w:r>
          </w:p>
        </w:tc>
        <w:tc>
          <w:tcPr>
            <w:tcW w:w="1795" w:type="dxa"/>
          </w:tcPr>
          <w:p w14:paraId="2BB4FE70" w14:textId="77777777" w:rsidR="005026FC" w:rsidRPr="00155B90" w:rsidRDefault="005026FC" w:rsidP="005026FC">
            <w:pPr>
              <w:jc w:val="center"/>
              <w:rPr>
                <w:b/>
              </w:rPr>
            </w:pPr>
            <w:r w:rsidRPr="00155B90">
              <w:rPr>
                <w:b/>
              </w:rPr>
              <w:t>4</w:t>
            </w:r>
          </w:p>
        </w:tc>
      </w:tr>
      <w:tr w:rsidR="005026FC" w:rsidRPr="00155B90" w14:paraId="17635486" w14:textId="77777777" w:rsidTr="005026FC">
        <w:tc>
          <w:tcPr>
            <w:tcW w:w="7763" w:type="dxa"/>
          </w:tcPr>
          <w:p w14:paraId="4B08B1F1" w14:textId="77777777" w:rsidR="005026FC" w:rsidRPr="00155B90" w:rsidRDefault="005026FC" w:rsidP="00606CC5">
            <w:pPr>
              <w:numPr>
                <w:ilvl w:val="0"/>
                <w:numId w:val="29"/>
              </w:numPr>
              <w:jc w:val="both"/>
              <w:rPr>
                <w:b/>
              </w:rPr>
            </w:pPr>
            <w:r w:rsidRPr="00155B90">
              <w:rPr>
                <w:b/>
              </w:rPr>
              <w:t xml:space="preserve">suprafață artificială  </w:t>
            </w:r>
          </w:p>
          <w:p w14:paraId="279F4E95" w14:textId="77777777" w:rsidR="005026FC" w:rsidRPr="00155B90" w:rsidRDefault="005026FC" w:rsidP="005026FC">
            <w:pPr>
              <w:tabs>
                <w:tab w:val="left" w:pos="1134"/>
              </w:tabs>
              <w:ind w:left="720" w:hanging="11"/>
              <w:jc w:val="both"/>
            </w:pPr>
            <w:r w:rsidRPr="00155B90">
              <w:t xml:space="preserve">  (prezentarea documentului confirmativ (proiect,act de recepție, schema cadastrală și alt) cu indicarea suprafeței construcției și procesului verbal de facto întocmit de  Comisia pentru organizarea odihnei și întremării sănătății copiilor în perioada de vară anului de </w:t>
            </w:r>
            <w:r w:rsidRPr="00155B90">
              <w:lastRenderedPageBreak/>
              <w:t xml:space="preserve">gestiune )                                                                                                                            </w:t>
            </w:r>
          </w:p>
        </w:tc>
        <w:tc>
          <w:tcPr>
            <w:tcW w:w="1795" w:type="dxa"/>
          </w:tcPr>
          <w:p w14:paraId="2596706A" w14:textId="77777777" w:rsidR="005026FC" w:rsidRPr="00155B90" w:rsidRDefault="005026FC" w:rsidP="005026FC">
            <w:pPr>
              <w:jc w:val="center"/>
              <w:rPr>
                <w:b/>
              </w:rPr>
            </w:pPr>
            <w:r w:rsidRPr="00155B90">
              <w:rPr>
                <w:b/>
              </w:rPr>
              <w:lastRenderedPageBreak/>
              <w:t>6</w:t>
            </w:r>
          </w:p>
        </w:tc>
      </w:tr>
      <w:tr w:rsidR="005026FC" w:rsidRPr="00155B90" w14:paraId="585340DC" w14:textId="77777777" w:rsidTr="005026FC">
        <w:tc>
          <w:tcPr>
            <w:tcW w:w="7763" w:type="dxa"/>
          </w:tcPr>
          <w:p w14:paraId="58AE4D21" w14:textId="77777777" w:rsidR="005026FC" w:rsidRPr="00155B90" w:rsidRDefault="005026FC" w:rsidP="005026FC">
            <w:pPr>
              <w:jc w:val="center"/>
              <w:rPr>
                <w:b/>
                <w:bCs/>
              </w:rPr>
            </w:pPr>
            <w:r w:rsidRPr="00155B90">
              <w:rPr>
                <w:b/>
              </w:rPr>
              <w:t>BAZIN</w:t>
            </w:r>
          </w:p>
        </w:tc>
        <w:tc>
          <w:tcPr>
            <w:tcW w:w="1795" w:type="dxa"/>
          </w:tcPr>
          <w:p w14:paraId="31D1CA86" w14:textId="77777777" w:rsidR="005026FC" w:rsidRPr="00155B90" w:rsidRDefault="005026FC" w:rsidP="005026FC">
            <w:pPr>
              <w:jc w:val="both"/>
              <w:rPr>
                <w:bCs/>
              </w:rPr>
            </w:pPr>
          </w:p>
        </w:tc>
      </w:tr>
      <w:tr w:rsidR="005026FC" w:rsidRPr="00155B90" w14:paraId="238EBA29" w14:textId="77777777" w:rsidTr="005026FC">
        <w:tc>
          <w:tcPr>
            <w:tcW w:w="7763" w:type="dxa"/>
          </w:tcPr>
          <w:p w14:paraId="0CEC0B05" w14:textId="77777777" w:rsidR="005026FC" w:rsidRPr="00155B90" w:rsidRDefault="005026FC" w:rsidP="00606CC5">
            <w:pPr>
              <w:numPr>
                <w:ilvl w:val="0"/>
                <w:numId w:val="29"/>
              </w:numPr>
              <w:jc w:val="both"/>
              <w:rPr>
                <w:b/>
                <w:bCs/>
              </w:rPr>
            </w:pPr>
            <w:r w:rsidRPr="00155B90">
              <w:rPr>
                <w:b/>
              </w:rPr>
              <w:t xml:space="preserve">construcție capitală </w:t>
            </w:r>
          </w:p>
          <w:p w14:paraId="566F8326" w14:textId="77777777" w:rsidR="005026FC" w:rsidRPr="00155B90" w:rsidRDefault="005026FC" w:rsidP="005026FC">
            <w:pPr>
              <w:tabs>
                <w:tab w:val="left" w:pos="1134"/>
              </w:tabs>
              <w:ind w:left="720" w:hanging="11"/>
              <w:jc w:val="both"/>
              <w:rPr>
                <w:bCs/>
              </w:rPr>
            </w:pPr>
            <w:r w:rsidRPr="00155B90">
              <w:t xml:space="preserve">  (prezentarea documentului confirmativ (proiect,act de recepție, schema cadastrală și alt)  cu indicarea suprafeței construcției și procesului verbal de facto întocmit de  Comisia pentru organizarea odihnei și întremării sănătății copiilor în perioada de vară anului de gestiune )                                                                                                                            </w:t>
            </w:r>
          </w:p>
        </w:tc>
        <w:tc>
          <w:tcPr>
            <w:tcW w:w="1795" w:type="dxa"/>
          </w:tcPr>
          <w:p w14:paraId="0F073BD3" w14:textId="77777777" w:rsidR="005026FC" w:rsidRPr="00155B90" w:rsidRDefault="005026FC" w:rsidP="005026FC">
            <w:pPr>
              <w:jc w:val="center"/>
              <w:rPr>
                <w:b/>
              </w:rPr>
            </w:pPr>
            <w:r w:rsidRPr="00155B90">
              <w:rPr>
                <w:b/>
              </w:rPr>
              <w:t>7</w:t>
            </w:r>
          </w:p>
        </w:tc>
      </w:tr>
      <w:tr w:rsidR="005026FC" w:rsidRPr="00155B90" w14:paraId="7BC60452" w14:textId="77777777" w:rsidTr="005026FC">
        <w:tc>
          <w:tcPr>
            <w:tcW w:w="7763" w:type="dxa"/>
          </w:tcPr>
          <w:p w14:paraId="35888CB0" w14:textId="77777777" w:rsidR="005026FC" w:rsidRPr="00155B90" w:rsidRDefault="005026FC" w:rsidP="00606CC5">
            <w:pPr>
              <w:numPr>
                <w:ilvl w:val="0"/>
                <w:numId w:val="29"/>
              </w:numPr>
              <w:jc w:val="both"/>
              <w:rPr>
                <w:b/>
                <w:bCs/>
              </w:rPr>
            </w:pPr>
            <w:r w:rsidRPr="00155B90">
              <w:rPr>
                <w:b/>
              </w:rPr>
              <w:t xml:space="preserve">construcție de sezon (temporară) </w:t>
            </w:r>
          </w:p>
          <w:p w14:paraId="528A14F4" w14:textId="77777777" w:rsidR="005026FC" w:rsidRPr="00155B90" w:rsidRDefault="005026FC" w:rsidP="005026FC">
            <w:pPr>
              <w:tabs>
                <w:tab w:val="left" w:pos="1134"/>
              </w:tabs>
              <w:ind w:left="720" w:hanging="11"/>
              <w:jc w:val="both"/>
              <w:rPr>
                <w:bCs/>
              </w:rPr>
            </w:pPr>
            <w:r w:rsidRPr="00155B90">
              <w:t xml:space="preserve"> (confirmată prin procesul verbal de facto întocmit de  Comisia pentru organizarea odihnei și întremării sănătății copiilor în perioada de vară anului de gestiune                                                                                                 </w:t>
            </w:r>
          </w:p>
        </w:tc>
        <w:tc>
          <w:tcPr>
            <w:tcW w:w="1795" w:type="dxa"/>
          </w:tcPr>
          <w:p w14:paraId="1652A664" w14:textId="77777777" w:rsidR="005026FC" w:rsidRPr="00155B90" w:rsidRDefault="005026FC" w:rsidP="005026FC">
            <w:pPr>
              <w:jc w:val="center"/>
              <w:rPr>
                <w:b/>
              </w:rPr>
            </w:pPr>
            <w:r w:rsidRPr="00155B90">
              <w:rPr>
                <w:b/>
              </w:rPr>
              <w:t>3</w:t>
            </w:r>
          </w:p>
        </w:tc>
      </w:tr>
    </w:tbl>
    <w:p w14:paraId="76A0AE41" w14:textId="77777777" w:rsidR="005026FC" w:rsidRPr="00155B90" w:rsidRDefault="005026FC" w:rsidP="005026FC">
      <w:pPr>
        <w:jc w:val="center"/>
        <w:rPr>
          <w:b/>
        </w:rPr>
      </w:pPr>
    </w:p>
    <w:p w14:paraId="0D49E62F" w14:textId="77777777" w:rsidR="005026FC" w:rsidRPr="00155B90" w:rsidRDefault="005026FC" w:rsidP="005026FC">
      <w:pPr>
        <w:jc w:val="both"/>
        <w:rPr>
          <w:b/>
        </w:rPr>
      </w:pPr>
      <w:r w:rsidRPr="00155B90">
        <w:t>Pentru obținerea punctajului, ofertantul prezintă documentul confirmativ pentru fiecare element constructiv în parte.</w:t>
      </w:r>
    </w:p>
    <w:p w14:paraId="67104235" w14:textId="77777777" w:rsidR="005026FC" w:rsidRPr="00155B90" w:rsidRDefault="005026FC" w:rsidP="005026FC">
      <w:pPr>
        <w:jc w:val="center"/>
        <w:rPr>
          <w:b/>
        </w:rPr>
      </w:pPr>
    </w:p>
    <w:p w14:paraId="75C8E0BD" w14:textId="77777777" w:rsidR="005026FC" w:rsidRPr="00155B90" w:rsidRDefault="005026FC" w:rsidP="005026FC">
      <w:pPr>
        <w:jc w:val="center"/>
        <w:rPr>
          <w:b/>
          <w:u w:val="single"/>
        </w:rPr>
      </w:pPr>
      <w:r w:rsidRPr="00155B90">
        <w:rPr>
          <w:b/>
        </w:rPr>
        <w:t xml:space="preserve">VI. </w:t>
      </w:r>
      <w:r w:rsidRPr="00155B90">
        <w:rPr>
          <w:b/>
          <w:u w:val="single"/>
        </w:rPr>
        <w:t>ORGANIZAREA PROCESULUI DE ALIMENTARE</w:t>
      </w:r>
    </w:p>
    <w:p w14:paraId="3662ABAC" w14:textId="77777777" w:rsidR="005026FC" w:rsidRPr="00155B90" w:rsidRDefault="005026FC" w:rsidP="005026FC">
      <w:pPr>
        <w:jc w:val="both"/>
      </w:pPr>
    </w:p>
    <w:p w14:paraId="0260A674" w14:textId="77777777" w:rsidR="005026FC" w:rsidRPr="00155B90" w:rsidRDefault="005026FC" w:rsidP="005026FC">
      <w:pPr>
        <w:jc w:val="both"/>
        <w:rPr>
          <w:bCs/>
        </w:rPr>
      </w:pPr>
      <w:r w:rsidRPr="00155B90">
        <w:t>Punctajul pentru evaluarea organizării procesului de alimentare s</w:t>
      </w:r>
      <w:r w:rsidRPr="00155B90">
        <w:rPr>
          <w:bCs/>
        </w:rPr>
        <w:t>e va efectua conform următorului tabel:</w:t>
      </w:r>
    </w:p>
    <w:p w14:paraId="50DE4FC2" w14:textId="77777777" w:rsidR="005026FC" w:rsidRPr="00155B90" w:rsidRDefault="005026FC" w:rsidP="005026FC">
      <w:pPr>
        <w:jc w:val="both"/>
        <w:rPr>
          <w:bCs/>
        </w:rPr>
      </w:pPr>
    </w:p>
    <w:tbl>
      <w:tblPr>
        <w:tblStyle w:val="GrilTabel1"/>
        <w:tblW w:w="0" w:type="auto"/>
        <w:tblLook w:val="04A0" w:firstRow="1" w:lastRow="0" w:firstColumn="1" w:lastColumn="0" w:noHBand="0" w:noVBand="1"/>
      </w:tblPr>
      <w:tblGrid>
        <w:gridCol w:w="7385"/>
        <w:gridCol w:w="2080"/>
      </w:tblGrid>
      <w:tr w:rsidR="005026FC" w:rsidRPr="00155B90" w14:paraId="45061053" w14:textId="77777777" w:rsidTr="005026FC">
        <w:tc>
          <w:tcPr>
            <w:tcW w:w="7479" w:type="dxa"/>
          </w:tcPr>
          <w:p w14:paraId="7BA6B857" w14:textId="77777777" w:rsidR="005026FC" w:rsidRPr="00155B90" w:rsidRDefault="005026FC" w:rsidP="005026FC">
            <w:pPr>
              <w:jc w:val="center"/>
              <w:rPr>
                <w:b/>
                <w:color w:val="FF0000"/>
              </w:rPr>
            </w:pPr>
            <w:r w:rsidRPr="00155B90">
              <w:rPr>
                <w:b/>
              </w:rPr>
              <w:t>Organizarea procesului de alimentare</w:t>
            </w:r>
          </w:p>
        </w:tc>
        <w:tc>
          <w:tcPr>
            <w:tcW w:w="2091" w:type="dxa"/>
          </w:tcPr>
          <w:p w14:paraId="45FAE3E8" w14:textId="77777777" w:rsidR="005026FC" w:rsidRPr="00155B90" w:rsidRDefault="005026FC" w:rsidP="005026FC">
            <w:pPr>
              <w:jc w:val="center"/>
              <w:rPr>
                <w:b/>
                <w:color w:val="FF0000"/>
              </w:rPr>
            </w:pPr>
            <w:r w:rsidRPr="00155B90">
              <w:rPr>
                <w:b/>
              </w:rPr>
              <w:t>Stabilirea punctajului</w:t>
            </w:r>
          </w:p>
        </w:tc>
      </w:tr>
      <w:tr w:rsidR="005026FC" w:rsidRPr="00155B90" w14:paraId="7944D03A" w14:textId="77777777" w:rsidTr="005026FC">
        <w:tc>
          <w:tcPr>
            <w:tcW w:w="7479" w:type="dxa"/>
          </w:tcPr>
          <w:p w14:paraId="14AD2037" w14:textId="77777777" w:rsidR="005026FC" w:rsidRPr="00155B90" w:rsidRDefault="005026FC" w:rsidP="005026FC">
            <w:pPr>
              <w:jc w:val="center"/>
              <w:rPr>
                <w:b/>
                <w:color w:val="FF0000"/>
              </w:rPr>
            </w:pPr>
            <w:r w:rsidRPr="00155B90">
              <w:rPr>
                <w:b/>
                <w:i/>
              </w:rPr>
              <w:t>Alimentarea copiilor</w:t>
            </w:r>
          </w:p>
        </w:tc>
        <w:tc>
          <w:tcPr>
            <w:tcW w:w="2091" w:type="dxa"/>
          </w:tcPr>
          <w:p w14:paraId="50B98C36" w14:textId="77777777" w:rsidR="005026FC" w:rsidRPr="00155B90" w:rsidRDefault="005026FC" w:rsidP="005026FC">
            <w:pPr>
              <w:jc w:val="both"/>
              <w:rPr>
                <w:color w:val="FF0000"/>
              </w:rPr>
            </w:pPr>
          </w:p>
        </w:tc>
      </w:tr>
      <w:tr w:rsidR="005026FC" w:rsidRPr="00155B90" w14:paraId="14CFA8C4" w14:textId="77777777" w:rsidTr="005026FC">
        <w:tc>
          <w:tcPr>
            <w:tcW w:w="7479" w:type="dxa"/>
          </w:tcPr>
          <w:p w14:paraId="5FF52E64" w14:textId="77777777" w:rsidR="005026FC" w:rsidRPr="00155B90" w:rsidRDefault="005026FC" w:rsidP="00606CC5">
            <w:pPr>
              <w:numPr>
                <w:ilvl w:val="0"/>
                <w:numId w:val="30"/>
              </w:numPr>
              <w:jc w:val="both"/>
              <w:rPr>
                <w:b/>
                <w:color w:val="FF0000"/>
              </w:rPr>
            </w:pPr>
            <w:r w:rsidRPr="00155B90">
              <w:rPr>
                <w:b/>
              </w:rPr>
              <w:t xml:space="preserve">într-un singur schimb </w:t>
            </w:r>
          </w:p>
          <w:p w14:paraId="5C018CC4" w14:textId="77777777" w:rsidR="005026FC" w:rsidRPr="00155B90" w:rsidRDefault="005026FC" w:rsidP="005026FC">
            <w:pPr>
              <w:tabs>
                <w:tab w:val="left" w:pos="1134"/>
              </w:tabs>
              <w:ind w:left="360" w:hanging="360"/>
              <w:jc w:val="both"/>
              <w:rPr>
                <w:color w:val="FF0000"/>
              </w:rPr>
            </w:pPr>
            <w:r w:rsidRPr="00155B90">
              <w:t xml:space="preserve">(confirmate prin  document de la registrul bunurilor imobiliare cu indicarea suprafeței construcției și procesului verbal de facto întocmit de Comisia pentru organizarea odihnei și întremării sănătății copiilor în perioada de vară anului de gestiune )                                                                                                                  </w:t>
            </w:r>
          </w:p>
        </w:tc>
        <w:tc>
          <w:tcPr>
            <w:tcW w:w="2091" w:type="dxa"/>
          </w:tcPr>
          <w:p w14:paraId="42821E42" w14:textId="77777777" w:rsidR="005026FC" w:rsidRPr="00155B90" w:rsidRDefault="005026FC" w:rsidP="005026FC">
            <w:pPr>
              <w:jc w:val="center"/>
              <w:rPr>
                <w:b/>
              </w:rPr>
            </w:pPr>
            <w:r w:rsidRPr="00155B90">
              <w:rPr>
                <w:b/>
              </w:rPr>
              <w:t>2</w:t>
            </w:r>
          </w:p>
        </w:tc>
      </w:tr>
      <w:tr w:rsidR="005026FC" w:rsidRPr="00155B90" w14:paraId="58DC898D" w14:textId="77777777" w:rsidTr="005026FC">
        <w:tc>
          <w:tcPr>
            <w:tcW w:w="7479" w:type="dxa"/>
          </w:tcPr>
          <w:p w14:paraId="7D8A120F" w14:textId="77777777" w:rsidR="005026FC" w:rsidRPr="00155B90" w:rsidRDefault="005026FC" w:rsidP="00606CC5">
            <w:pPr>
              <w:numPr>
                <w:ilvl w:val="0"/>
                <w:numId w:val="30"/>
              </w:numPr>
              <w:jc w:val="both"/>
              <w:rPr>
                <w:b/>
                <w:color w:val="FF0000"/>
              </w:rPr>
            </w:pPr>
            <w:r w:rsidRPr="00155B90">
              <w:rPr>
                <w:b/>
              </w:rPr>
              <w:t xml:space="preserve">în două schimburi   </w:t>
            </w:r>
          </w:p>
          <w:p w14:paraId="34E3C5C2" w14:textId="77777777" w:rsidR="005026FC" w:rsidRPr="00155B90" w:rsidRDefault="005026FC" w:rsidP="005026FC">
            <w:pPr>
              <w:tabs>
                <w:tab w:val="left" w:pos="1134"/>
              </w:tabs>
              <w:ind w:left="360" w:hanging="360"/>
              <w:jc w:val="both"/>
              <w:rPr>
                <w:color w:val="FF0000"/>
              </w:rPr>
            </w:pPr>
            <w:r w:rsidRPr="00155B90">
              <w:t xml:space="preserve">(confirmate prin  document de la registrul bunurilor imobiliare cu indicarea suprafeței construcției și procesului verbal de facto întocmit de Comisia pentru organizarea odihnei și întremării sănătății copiilor în perioada de vară anului de gestiune )                                                                                                                      </w:t>
            </w:r>
          </w:p>
        </w:tc>
        <w:tc>
          <w:tcPr>
            <w:tcW w:w="2091" w:type="dxa"/>
          </w:tcPr>
          <w:p w14:paraId="21266424" w14:textId="77777777" w:rsidR="005026FC" w:rsidRPr="00155B90" w:rsidRDefault="005026FC" w:rsidP="005026FC">
            <w:pPr>
              <w:jc w:val="center"/>
              <w:rPr>
                <w:b/>
              </w:rPr>
            </w:pPr>
            <w:r w:rsidRPr="00155B90">
              <w:rPr>
                <w:b/>
              </w:rPr>
              <w:t>1</w:t>
            </w:r>
          </w:p>
        </w:tc>
      </w:tr>
    </w:tbl>
    <w:p w14:paraId="1F95C336" w14:textId="77777777" w:rsidR="005026FC" w:rsidRPr="00155B90" w:rsidRDefault="005026FC" w:rsidP="005026FC">
      <w:pPr>
        <w:tabs>
          <w:tab w:val="left" w:pos="250"/>
          <w:tab w:val="num" w:pos="540"/>
          <w:tab w:val="num" w:pos="780"/>
        </w:tabs>
        <w:ind w:left="70"/>
        <w:rPr>
          <w:b/>
          <w:color w:val="FF0000"/>
        </w:rPr>
      </w:pPr>
    </w:p>
    <w:p w14:paraId="4F6EB20D" w14:textId="77777777" w:rsidR="005026FC" w:rsidRPr="00155B90" w:rsidRDefault="005026FC" w:rsidP="005026FC">
      <w:pPr>
        <w:jc w:val="center"/>
        <w:rPr>
          <w:b/>
        </w:rPr>
      </w:pPr>
    </w:p>
    <w:p w14:paraId="64B188D8" w14:textId="77777777" w:rsidR="005026FC" w:rsidRPr="00155B90" w:rsidRDefault="005026FC" w:rsidP="005026FC">
      <w:pPr>
        <w:jc w:val="center"/>
        <w:rPr>
          <w:b/>
          <w:u w:val="single"/>
        </w:rPr>
      </w:pPr>
      <w:r w:rsidRPr="00155B90">
        <w:rPr>
          <w:b/>
        </w:rPr>
        <w:t xml:space="preserve">VII.    </w:t>
      </w:r>
      <w:r w:rsidRPr="00155B90">
        <w:rPr>
          <w:b/>
          <w:u w:val="single"/>
        </w:rPr>
        <w:t>DISPOZIŢII FINALE:</w:t>
      </w:r>
    </w:p>
    <w:p w14:paraId="09DBA46F" w14:textId="77777777" w:rsidR="005026FC" w:rsidRPr="00155B90" w:rsidRDefault="005026FC" w:rsidP="005026FC">
      <w:pPr>
        <w:jc w:val="both"/>
      </w:pPr>
    </w:p>
    <w:p w14:paraId="4A3FE142" w14:textId="77777777" w:rsidR="005026FC" w:rsidRPr="00155B90" w:rsidRDefault="005026FC" w:rsidP="005026FC">
      <w:pPr>
        <w:jc w:val="both"/>
      </w:pPr>
      <w:r w:rsidRPr="00155B90">
        <w:t xml:space="preserve">Pentru evaluarea corectă a ofertelor prezentate și </w:t>
      </w:r>
      <w:r w:rsidRPr="00155B90">
        <w:rPr>
          <w:color w:val="000000"/>
        </w:rPr>
        <w:t xml:space="preserve">asigurarea utilizării eficiente a mijloacelor financiare din bugetul de stat, în cadrul Casei Naţionale de Asigurări Sociale se instituie Comisia pentru organizarea odihnei şi întremării copiilor în perioada de vară, care are în calitate de membri reprezentanţi ai Casei Naţionale de Asigurări Sociale, ai Confederaţiei Naţionale a Sindicatelor din Moldova, </w:t>
      </w:r>
      <w:r w:rsidRPr="00155B90">
        <w:t>ai Agenției Naționale pentru Sănătate Publică,</w:t>
      </w:r>
      <w:r w:rsidRPr="00155B90">
        <w:rPr>
          <w:color w:val="7B7B7B" w:themeColor="accent3" w:themeShade="BF"/>
        </w:rPr>
        <w:t xml:space="preserve"> </w:t>
      </w:r>
      <w:r w:rsidRPr="00155B90">
        <w:t>ai Agenţiei Naţionale pentru Siguranța Alimentelor sau ai Direcţiilor Teritoriale pentru Siguranța Alimentelor, ai Serviciului Protecţiei Civile şi Situaţiilor Excepţionale sau a autorităților publice care au preluat funcțiile de serviciu. Comisia activează în baza Regulamentului, aprobat prin ordinul preşedintelui Casei Naţionale de Asigurări Sociale nr.103-A din 22.05.2015. Comisia stabileşte Grupurile mobile și orarul deplasărilor întru verificarea conformității informaţiilor din ofertă, notificând în prealabil responsabilii de administrarea taberelor. Membrii Grupurilor mobile prezintă către comisie, , informaţia privind constatările de facto descrise într-un proces-verbal.</w:t>
      </w:r>
    </w:p>
    <w:p w14:paraId="0FB17DE4" w14:textId="77777777" w:rsidR="005026FC" w:rsidRPr="00155B90" w:rsidRDefault="005026FC" w:rsidP="005026FC">
      <w:pPr>
        <w:jc w:val="both"/>
      </w:pPr>
    </w:p>
    <w:p w14:paraId="2737504C" w14:textId="77777777" w:rsidR="005026FC" w:rsidRPr="00155B90" w:rsidRDefault="005026FC" w:rsidP="005026FC">
      <w:pPr>
        <w:jc w:val="both"/>
      </w:pPr>
      <w:r w:rsidRPr="00155B90">
        <w:lastRenderedPageBreak/>
        <w:t>În final, se formează tabelul în care se înscriu indicatorii privind numărul de punctaj atribuit la fiecare factor de evaluare</w:t>
      </w:r>
      <w:r w:rsidRPr="00155B90">
        <w:rPr>
          <w:color w:val="FF0000"/>
        </w:rPr>
        <w:t xml:space="preserve"> </w:t>
      </w:r>
      <w:r w:rsidRPr="00155B90">
        <w:t>menţionat mai sus în scopul evaluării finale a capacităţii de executare a serviciilor</w:t>
      </w:r>
      <w:r w:rsidRPr="00155B90">
        <w:rPr>
          <w:bCs/>
          <w:lang w:eastAsia="ar-SA"/>
        </w:rPr>
        <w:t xml:space="preserve"> de organizare a odihnei și întremării sănătății copiilor</w:t>
      </w:r>
      <w:r w:rsidRPr="00155B90">
        <w:t xml:space="preserve"> de către fiecare operator economic participant, după care se calculează suma punctajului acordat.  </w:t>
      </w:r>
      <w:r w:rsidRPr="00155B90">
        <w:tab/>
      </w:r>
    </w:p>
    <w:p w14:paraId="10103D7E" w14:textId="77777777" w:rsidR="005026FC" w:rsidRPr="00155B90" w:rsidRDefault="005026FC" w:rsidP="005026FC">
      <w:pPr>
        <w:jc w:val="both"/>
      </w:pPr>
    </w:p>
    <w:p w14:paraId="5A13C1FF" w14:textId="77777777" w:rsidR="005026FC" w:rsidRPr="00155B90" w:rsidRDefault="005026FC" w:rsidP="005026FC">
      <w:pPr>
        <w:jc w:val="both"/>
      </w:pPr>
      <w:r w:rsidRPr="00155B90">
        <w:t xml:space="preserve">Evaluarea ofertelor constă în acordarea pentru fiecare ofertă a unui punctaj rezultat ca urmare a aplicării algoritmului de calcul descris  în continuare. </w:t>
      </w:r>
    </w:p>
    <w:p w14:paraId="43062875" w14:textId="77777777" w:rsidR="005026FC" w:rsidRPr="00155B90" w:rsidRDefault="005026FC" w:rsidP="005026FC">
      <w:pPr>
        <w:tabs>
          <w:tab w:val="left" w:pos="851"/>
        </w:tabs>
        <w:jc w:val="center"/>
        <w:rPr>
          <w:b/>
        </w:rPr>
      </w:pPr>
    </w:p>
    <w:p w14:paraId="5E4ADBA8" w14:textId="77777777" w:rsidR="005026FC" w:rsidRPr="00155B90" w:rsidRDefault="005026FC" w:rsidP="005026FC">
      <w:pPr>
        <w:tabs>
          <w:tab w:val="left" w:pos="851"/>
        </w:tabs>
        <w:jc w:val="center"/>
        <w:rPr>
          <w:b/>
        </w:rPr>
      </w:pPr>
      <w:r w:rsidRPr="00155B90">
        <w:rPr>
          <w:b/>
        </w:rPr>
        <w:t>Se stabileşte următoarea  variantă pentru algoritmul de calcul</w:t>
      </w:r>
    </w:p>
    <w:p w14:paraId="78D99CFC" w14:textId="77777777" w:rsidR="005026FC" w:rsidRPr="00155B90" w:rsidRDefault="005026FC" w:rsidP="005026FC">
      <w:pPr>
        <w:ind w:left="945"/>
        <w:jc w:val="center"/>
      </w:pPr>
      <w:r w:rsidRPr="00155B90">
        <w:t>Tabelul punctelor de calitate</w:t>
      </w:r>
    </w:p>
    <w:tbl>
      <w:tblPr>
        <w:tblW w:w="92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6"/>
        <w:gridCol w:w="3510"/>
        <w:gridCol w:w="4950"/>
      </w:tblGrid>
      <w:tr w:rsidR="005026FC" w:rsidRPr="00155B90" w14:paraId="4C9AB8B4" w14:textId="77777777" w:rsidTr="005026FC">
        <w:trPr>
          <w:trHeight w:val="630"/>
        </w:trPr>
        <w:tc>
          <w:tcPr>
            <w:tcW w:w="796" w:type="dxa"/>
            <w:tcBorders>
              <w:top w:val="single" w:sz="4" w:space="0" w:color="auto"/>
              <w:bottom w:val="single" w:sz="4" w:space="0" w:color="auto"/>
              <w:right w:val="single" w:sz="4" w:space="0" w:color="auto"/>
            </w:tcBorders>
          </w:tcPr>
          <w:p w14:paraId="4F687166" w14:textId="77777777" w:rsidR="005026FC" w:rsidRPr="00155B90" w:rsidRDefault="005026FC" w:rsidP="005026FC">
            <w:pPr>
              <w:jc w:val="center"/>
              <w:rPr>
                <w:b/>
              </w:rPr>
            </w:pPr>
            <w:r w:rsidRPr="00155B90">
              <w:rPr>
                <w:b/>
              </w:rPr>
              <w:t>Nr. d/o</w:t>
            </w:r>
          </w:p>
        </w:tc>
        <w:tc>
          <w:tcPr>
            <w:tcW w:w="3510" w:type="dxa"/>
            <w:tcBorders>
              <w:top w:val="single" w:sz="4" w:space="0" w:color="auto"/>
              <w:left w:val="single" w:sz="4" w:space="0" w:color="auto"/>
              <w:bottom w:val="single" w:sz="4" w:space="0" w:color="auto"/>
              <w:right w:val="single" w:sz="4" w:space="0" w:color="auto"/>
            </w:tcBorders>
          </w:tcPr>
          <w:p w14:paraId="74D327A6" w14:textId="77777777" w:rsidR="005026FC" w:rsidRPr="00155B90" w:rsidRDefault="005026FC" w:rsidP="005026FC">
            <w:pPr>
              <w:jc w:val="center"/>
              <w:rPr>
                <w:b/>
              </w:rPr>
            </w:pPr>
            <w:r w:rsidRPr="00155B90">
              <w:rPr>
                <w:b/>
              </w:rPr>
              <w:t>Factorii de evaluare</w:t>
            </w:r>
          </w:p>
        </w:tc>
        <w:tc>
          <w:tcPr>
            <w:tcW w:w="4950" w:type="dxa"/>
            <w:tcBorders>
              <w:top w:val="single" w:sz="4" w:space="0" w:color="auto"/>
              <w:left w:val="single" w:sz="4" w:space="0" w:color="auto"/>
              <w:bottom w:val="single" w:sz="4" w:space="0" w:color="auto"/>
            </w:tcBorders>
          </w:tcPr>
          <w:p w14:paraId="63A50416" w14:textId="77777777" w:rsidR="005026FC" w:rsidRPr="00155B90" w:rsidRDefault="005026FC" w:rsidP="005026FC">
            <w:pPr>
              <w:jc w:val="center"/>
              <w:rPr>
                <w:b/>
              </w:rPr>
            </w:pPr>
            <w:r w:rsidRPr="00155B90">
              <w:rPr>
                <w:b/>
              </w:rPr>
              <w:t>Punctajul maxim alocat</w:t>
            </w:r>
          </w:p>
        </w:tc>
      </w:tr>
      <w:tr w:rsidR="005026FC" w:rsidRPr="00155B90" w14:paraId="266B349F" w14:textId="77777777" w:rsidTr="005026FC">
        <w:trPr>
          <w:trHeight w:val="120"/>
        </w:trPr>
        <w:tc>
          <w:tcPr>
            <w:tcW w:w="796" w:type="dxa"/>
            <w:tcBorders>
              <w:top w:val="single" w:sz="4" w:space="0" w:color="auto"/>
              <w:bottom w:val="single" w:sz="4" w:space="0" w:color="auto"/>
              <w:right w:val="single" w:sz="4" w:space="0" w:color="auto"/>
            </w:tcBorders>
          </w:tcPr>
          <w:p w14:paraId="66AC9CC4" w14:textId="77777777" w:rsidR="005026FC" w:rsidRPr="00155B90" w:rsidRDefault="005026FC" w:rsidP="005026FC">
            <w:pPr>
              <w:ind w:left="120"/>
            </w:pPr>
            <w:r w:rsidRPr="00155B90">
              <w:t>1.</w:t>
            </w:r>
          </w:p>
        </w:tc>
        <w:tc>
          <w:tcPr>
            <w:tcW w:w="3510" w:type="dxa"/>
            <w:tcBorders>
              <w:top w:val="single" w:sz="4" w:space="0" w:color="auto"/>
              <w:left w:val="single" w:sz="4" w:space="0" w:color="auto"/>
              <w:bottom w:val="single" w:sz="4" w:space="0" w:color="auto"/>
              <w:right w:val="single" w:sz="4" w:space="0" w:color="auto"/>
            </w:tcBorders>
          </w:tcPr>
          <w:p w14:paraId="07070112" w14:textId="77777777" w:rsidR="005026FC" w:rsidRPr="00155B90" w:rsidRDefault="005026FC" w:rsidP="005026FC">
            <w:r w:rsidRPr="00155B90">
              <w:t>Preţul ofertei</w:t>
            </w:r>
          </w:p>
        </w:tc>
        <w:tc>
          <w:tcPr>
            <w:tcW w:w="4950" w:type="dxa"/>
            <w:tcBorders>
              <w:top w:val="single" w:sz="4" w:space="0" w:color="auto"/>
              <w:left w:val="single" w:sz="4" w:space="0" w:color="auto"/>
              <w:bottom w:val="single" w:sz="4" w:space="0" w:color="auto"/>
            </w:tcBorders>
            <w:vAlign w:val="center"/>
          </w:tcPr>
          <w:p w14:paraId="32C0B84D" w14:textId="77777777" w:rsidR="005026FC" w:rsidRPr="00155B90" w:rsidRDefault="005026FC" w:rsidP="005026FC">
            <w:pPr>
              <w:ind w:left="364" w:right="51"/>
              <w:jc w:val="center"/>
              <w:rPr>
                <w:b/>
              </w:rPr>
            </w:pPr>
            <w:r w:rsidRPr="00155B90">
              <w:rPr>
                <w:b/>
              </w:rPr>
              <w:t>45 *</w:t>
            </w:r>
          </w:p>
        </w:tc>
      </w:tr>
      <w:tr w:rsidR="005026FC" w:rsidRPr="00155B90" w14:paraId="08A2EFF6" w14:textId="77777777" w:rsidTr="005026FC">
        <w:trPr>
          <w:trHeight w:val="357"/>
        </w:trPr>
        <w:tc>
          <w:tcPr>
            <w:tcW w:w="796" w:type="dxa"/>
            <w:tcBorders>
              <w:top w:val="single" w:sz="4" w:space="0" w:color="auto"/>
              <w:bottom w:val="single" w:sz="4" w:space="0" w:color="auto"/>
              <w:right w:val="single" w:sz="4" w:space="0" w:color="auto"/>
            </w:tcBorders>
          </w:tcPr>
          <w:p w14:paraId="79CE78A5" w14:textId="77777777" w:rsidR="005026FC" w:rsidRPr="00155B90" w:rsidRDefault="005026FC" w:rsidP="005026FC">
            <w:pPr>
              <w:ind w:left="120"/>
            </w:pPr>
            <w:r w:rsidRPr="00155B90">
              <w:t>2</w:t>
            </w:r>
          </w:p>
        </w:tc>
        <w:tc>
          <w:tcPr>
            <w:tcW w:w="3510" w:type="dxa"/>
            <w:tcBorders>
              <w:top w:val="single" w:sz="4" w:space="0" w:color="auto"/>
              <w:left w:val="single" w:sz="4" w:space="0" w:color="auto"/>
              <w:bottom w:val="single" w:sz="4" w:space="0" w:color="auto"/>
              <w:right w:val="single" w:sz="4" w:space="0" w:color="auto"/>
            </w:tcBorders>
          </w:tcPr>
          <w:p w14:paraId="00F75DB0" w14:textId="77777777" w:rsidR="005026FC" w:rsidRPr="00155B90" w:rsidRDefault="005026FC" w:rsidP="005026FC">
            <w:r w:rsidRPr="00155B90">
              <w:t>Suprafața terenului aferent deținut pentru un 1 copil/ m2</w:t>
            </w:r>
          </w:p>
        </w:tc>
        <w:tc>
          <w:tcPr>
            <w:tcW w:w="4950" w:type="dxa"/>
            <w:tcBorders>
              <w:top w:val="single" w:sz="4" w:space="0" w:color="auto"/>
              <w:left w:val="single" w:sz="4" w:space="0" w:color="auto"/>
              <w:bottom w:val="single" w:sz="4" w:space="0" w:color="auto"/>
            </w:tcBorders>
            <w:vAlign w:val="center"/>
          </w:tcPr>
          <w:p w14:paraId="2CD1D346" w14:textId="77777777" w:rsidR="005026FC" w:rsidRPr="00155B90" w:rsidRDefault="005026FC" w:rsidP="005026FC">
            <w:pPr>
              <w:ind w:left="405" w:right="51"/>
              <w:jc w:val="center"/>
              <w:rPr>
                <w:b/>
              </w:rPr>
            </w:pPr>
            <w:r w:rsidRPr="00155B90">
              <w:rPr>
                <w:b/>
              </w:rPr>
              <w:t>2</w:t>
            </w:r>
          </w:p>
        </w:tc>
      </w:tr>
      <w:tr w:rsidR="005026FC" w:rsidRPr="00155B90" w14:paraId="6D167F9C" w14:textId="77777777" w:rsidTr="005026FC">
        <w:trPr>
          <w:trHeight w:val="357"/>
        </w:trPr>
        <w:tc>
          <w:tcPr>
            <w:tcW w:w="796" w:type="dxa"/>
            <w:tcBorders>
              <w:top w:val="single" w:sz="4" w:space="0" w:color="auto"/>
              <w:bottom w:val="single" w:sz="4" w:space="0" w:color="auto"/>
              <w:right w:val="single" w:sz="4" w:space="0" w:color="auto"/>
            </w:tcBorders>
          </w:tcPr>
          <w:p w14:paraId="6DDC72F0" w14:textId="77777777" w:rsidR="005026FC" w:rsidRPr="00155B90" w:rsidRDefault="005026FC" w:rsidP="005026FC">
            <w:pPr>
              <w:ind w:left="120"/>
            </w:pPr>
            <w:r w:rsidRPr="00155B90">
              <w:t>3</w:t>
            </w:r>
          </w:p>
        </w:tc>
        <w:tc>
          <w:tcPr>
            <w:tcW w:w="3510" w:type="dxa"/>
            <w:tcBorders>
              <w:top w:val="single" w:sz="4" w:space="0" w:color="auto"/>
              <w:left w:val="single" w:sz="4" w:space="0" w:color="auto"/>
              <w:bottom w:val="single" w:sz="4" w:space="0" w:color="auto"/>
              <w:right w:val="single" w:sz="4" w:space="0" w:color="auto"/>
            </w:tcBorders>
          </w:tcPr>
          <w:p w14:paraId="3D325D15" w14:textId="77777777" w:rsidR="005026FC" w:rsidRPr="00155B90" w:rsidRDefault="005026FC" w:rsidP="005026FC">
            <w:pPr>
              <w:jc w:val="both"/>
            </w:pPr>
            <w:r w:rsidRPr="00155B90">
              <w:t>Tipul blocurilor de cazare și starea tehnică a acestora</w:t>
            </w:r>
          </w:p>
        </w:tc>
        <w:tc>
          <w:tcPr>
            <w:tcW w:w="4950" w:type="dxa"/>
            <w:tcBorders>
              <w:top w:val="single" w:sz="4" w:space="0" w:color="auto"/>
              <w:left w:val="single" w:sz="4" w:space="0" w:color="auto"/>
              <w:bottom w:val="single" w:sz="4" w:space="0" w:color="auto"/>
            </w:tcBorders>
            <w:vAlign w:val="center"/>
          </w:tcPr>
          <w:p w14:paraId="5029C279" w14:textId="77777777" w:rsidR="005026FC" w:rsidRPr="00155B90" w:rsidRDefault="005026FC" w:rsidP="005026FC">
            <w:pPr>
              <w:ind w:left="405" w:right="51"/>
              <w:jc w:val="center"/>
              <w:rPr>
                <w:b/>
              </w:rPr>
            </w:pPr>
            <w:r w:rsidRPr="00155B90">
              <w:rPr>
                <w:b/>
              </w:rPr>
              <w:t>7</w:t>
            </w:r>
          </w:p>
        </w:tc>
      </w:tr>
      <w:tr w:rsidR="005026FC" w:rsidRPr="00155B90" w14:paraId="4B242D79" w14:textId="77777777" w:rsidTr="005026FC">
        <w:trPr>
          <w:trHeight w:val="357"/>
        </w:trPr>
        <w:tc>
          <w:tcPr>
            <w:tcW w:w="796" w:type="dxa"/>
            <w:tcBorders>
              <w:top w:val="single" w:sz="4" w:space="0" w:color="auto"/>
              <w:bottom w:val="single" w:sz="4" w:space="0" w:color="auto"/>
              <w:right w:val="single" w:sz="4" w:space="0" w:color="auto"/>
            </w:tcBorders>
          </w:tcPr>
          <w:p w14:paraId="132A73D8" w14:textId="77777777" w:rsidR="005026FC" w:rsidRPr="00155B90" w:rsidRDefault="005026FC" w:rsidP="005026FC">
            <w:pPr>
              <w:ind w:left="120"/>
            </w:pPr>
            <w:r w:rsidRPr="00155B90">
              <w:t>4</w:t>
            </w:r>
          </w:p>
        </w:tc>
        <w:tc>
          <w:tcPr>
            <w:tcW w:w="3510" w:type="dxa"/>
            <w:tcBorders>
              <w:top w:val="single" w:sz="4" w:space="0" w:color="auto"/>
              <w:left w:val="single" w:sz="4" w:space="0" w:color="auto"/>
              <w:bottom w:val="single" w:sz="4" w:space="0" w:color="auto"/>
              <w:right w:val="single" w:sz="4" w:space="0" w:color="auto"/>
            </w:tcBorders>
          </w:tcPr>
          <w:p w14:paraId="5EAAD5CC" w14:textId="77777777" w:rsidR="005026FC" w:rsidRPr="00155B90" w:rsidRDefault="005026FC" w:rsidP="005026FC">
            <w:r w:rsidRPr="00155B90">
              <w:rPr>
                <w:color w:val="000000"/>
              </w:rPr>
              <w:t>Numărul de locuri în odaie</w:t>
            </w:r>
          </w:p>
        </w:tc>
        <w:tc>
          <w:tcPr>
            <w:tcW w:w="4950" w:type="dxa"/>
            <w:tcBorders>
              <w:top w:val="single" w:sz="4" w:space="0" w:color="auto"/>
              <w:left w:val="single" w:sz="4" w:space="0" w:color="auto"/>
              <w:bottom w:val="single" w:sz="4" w:space="0" w:color="auto"/>
            </w:tcBorders>
            <w:vAlign w:val="center"/>
          </w:tcPr>
          <w:p w14:paraId="5AD8D304" w14:textId="77777777" w:rsidR="005026FC" w:rsidRPr="00155B90" w:rsidRDefault="005026FC" w:rsidP="005026FC">
            <w:pPr>
              <w:ind w:left="405" w:right="51"/>
              <w:jc w:val="center"/>
              <w:rPr>
                <w:b/>
              </w:rPr>
            </w:pPr>
            <w:r w:rsidRPr="00155B90">
              <w:rPr>
                <w:b/>
              </w:rPr>
              <w:t>10</w:t>
            </w:r>
          </w:p>
        </w:tc>
      </w:tr>
      <w:tr w:rsidR="005026FC" w:rsidRPr="00155B90" w14:paraId="17195165" w14:textId="77777777" w:rsidTr="005026FC">
        <w:trPr>
          <w:trHeight w:val="357"/>
        </w:trPr>
        <w:tc>
          <w:tcPr>
            <w:tcW w:w="796" w:type="dxa"/>
            <w:tcBorders>
              <w:top w:val="single" w:sz="4" w:space="0" w:color="auto"/>
              <w:bottom w:val="single" w:sz="4" w:space="0" w:color="auto"/>
              <w:right w:val="single" w:sz="4" w:space="0" w:color="auto"/>
            </w:tcBorders>
          </w:tcPr>
          <w:p w14:paraId="45F15FCF" w14:textId="77777777" w:rsidR="005026FC" w:rsidRPr="00155B90" w:rsidRDefault="005026FC" w:rsidP="005026FC">
            <w:pPr>
              <w:ind w:left="120"/>
            </w:pPr>
            <w:r w:rsidRPr="00155B90">
              <w:t>5</w:t>
            </w:r>
          </w:p>
        </w:tc>
        <w:tc>
          <w:tcPr>
            <w:tcW w:w="3510" w:type="dxa"/>
            <w:tcBorders>
              <w:top w:val="single" w:sz="4" w:space="0" w:color="auto"/>
              <w:left w:val="single" w:sz="4" w:space="0" w:color="auto"/>
              <w:bottom w:val="single" w:sz="4" w:space="0" w:color="auto"/>
              <w:right w:val="single" w:sz="4" w:space="0" w:color="auto"/>
            </w:tcBorders>
          </w:tcPr>
          <w:p w14:paraId="57F574C5" w14:textId="77777777" w:rsidR="005026FC" w:rsidRPr="00155B90" w:rsidRDefault="005026FC" w:rsidP="005026FC">
            <w:pPr>
              <w:jc w:val="both"/>
              <w:rPr>
                <w:color w:val="000000"/>
              </w:rPr>
            </w:pPr>
            <w:r w:rsidRPr="00155B90">
              <w:rPr>
                <w:rFonts w:ascii="Baltica RR" w:hAnsi="Baltica RR"/>
              </w:rPr>
              <w:t>Amplasarea şi starea tehnică a grupului sanitar</w:t>
            </w:r>
          </w:p>
        </w:tc>
        <w:tc>
          <w:tcPr>
            <w:tcW w:w="4950" w:type="dxa"/>
            <w:tcBorders>
              <w:top w:val="single" w:sz="4" w:space="0" w:color="auto"/>
              <w:left w:val="single" w:sz="4" w:space="0" w:color="auto"/>
              <w:bottom w:val="single" w:sz="4" w:space="0" w:color="auto"/>
            </w:tcBorders>
            <w:vAlign w:val="center"/>
          </w:tcPr>
          <w:p w14:paraId="7E8D8AF8" w14:textId="77777777" w:rsidR="005026FC" w:rsidRPr="00155B90" w:rsidRDefault="005026FC" w:rsidP="005026FC">
            <w:pPr>
              <w:ind w:left="405" w:right="51"/>
              <w:jc w:val="center"/>
              <w:rPr>
                <w:b/>
              </w:rPr>
            </w:pPr>
            <w:r w:rsidRPr="00155B90">
              <w:rPr>
                <w:b/>
              </w:rPr>
              <w:t>9</w:t>
            </w:r>
          </w:p>
        </w:tc>
      </w:tr>
      <w:tr w:rsidR="005026FC" w:rsidRPr="00155B90" w14:paraId="3F33B20A" w14:textId="77777777" w:rsidTr="005026FC">
        <w:trPr>
          <w:trHeight w:val="357"/>
        </w:trPr>
        <w:tc>
          <w:tcPr>
            <w:tcW w:w="796" w:type="dxa"/>
            <w:tcBorders>
              <w:top w:val="single" w:sz="4" w:space="0" w:color="auto"/>
              <w:bottom w:val="single" w:sz="4" w:space="0" w:color="auto"/>
              <w:right w:val="single" w:sz="4" w:space="0" w:color="auto"/>
            </w:tcBorders>
          </w:tcPr>
          <w:p w14:paraId="41544890" w14:textId="77777777" w:rsidR="005026FC" w:rsidRPr="00155B90" w:rsidRDefault="005026FC" w:rsidP="005026FC">
            <w:pPr>
              <w:ind w:left="120"/>
            </w:pPr>
            <w:r w:rsidRPr="00155B90">
              <w:t>6</w:t>
            </w:r>
          </w:p>
        </w:tc>
        <w:tc>
          <w:tcPr>
            <w:tcW w:w="3510" w:type="dxa"/>
            <w:tcBorders>
              <w:top w:val="single" w:sz="4" w:space="0" w:color="auto"/>
              <w:left w:val="single" w:sz="4" w:space="0" w:color="auto"/>
              <w:bottom w:val="single" w:sz="4" w:space="0" w:color="auto"/>
              <w:right w:val="single" w:sz="4" w:space="0" w:color="auto"/>
            </w:tcBorders>
          </w:tcPr>
          <w:p w14:paraId="597090FB" w14:textId="77777777" w:rsidR="005026FC" w:rsidRPr="00155B90" w:rsidRDefault="005026FC" w:rsidP="005026FC">
            <w:r w:rsidRPr="00155B90">
              <w:t>Dotarea taberei</w:t>
            </w:r>
          </w:p>
        </w:tc>
        <w:tc>
          <w:tcPr>
            <w:tcW w:w="4950" w:type="dxa"/>
            <w:tcBorders>
              <w:top w:val="single" w:sz="4" w:space="0" w:color="auto"/>
              <w:left w:val="single" w:sz="4" w:space="0" w:color="auto"/>
              <w:bottom w:val="single" w:sz="4" w:space="0" w:color="auto"/>
            </w:tcBorders>
            <w:vAlign w:val="center"/>
          </w:tcPr>
          <w:p w14:paraId="4E76D0C3" w14:textId="77777777" w:rsidR="005026FC" w:rsidRPr="00155B90" w:rsidRDefault="005026FC" w:rsidP="005026FC">
            <w:pPr>
              <w:ind w:left="405" w:right="51"/>
              <w:jc w:val="center"/>
              <w:rPr>
                <w:b/>
              </w:rPr>
            </w:pPr>
            <w:r w:rsidRPr="00155B90">
              <w:rPr>
                <w:b/>
              </w:rPr>
              <w:t>25</w:t>
            </w:r>
          </w:p>
        </w:tc>
      </w:tr>
      <w:tr w:rsidR="005026FC" w:rsidRPr="00155B90" w14:paraId="4B7C9765" w14:textId="77777777" w:rsidTr="005026FC">
        <w:trPr>
          <w:trHeight w:val="357"/>
        </w:trPr>
        <w:tc>
          <w:tcPr>
            <w:tcW w:w="796" w:type="dxa"/>
            <w:tcBorders>
              <w:top w:val="single" w:sz="4" w:space="0" w:color="auto"/>
              <w:bottom w:val="single" w:sz="4" w:space="0" w:color="auto"/>
              <w:right w:val="single" w:sz="4" w:space="0" w:color="auto"/>
            </w:tcBorders>
          </w:tcPr>
          <w:p w14:paraId="3D42045F" w14:textId="77777777" w:rsidR="005026FC" w:rsidRPr="00155B90" w:rsidRDefault="005026FC" w:rsidP="005026FC">
            <w:pPr>
              <w:ind w:left="120"/>
            </w:pPr>
            <w:r w:rsidRPr="00155B90">
              <w:t>7</w:t>
            </w:r>
          </w:p>
        </w:tc>
        <w:tc>
          <w:tcPr>
            <w:tcW w:w="3510" w:type="dxa"/>
            <w:tcBorders>
              <w:top w:val="single" w:sz="4" w:space="0" w:color="auto"/>
              <w:left w:val="single" w:sz="4" w:space="0" w:color="auto"/>
              <w:bottom w:val="single" w:sz="4" w:space="0" w:color="auto"/>
              <w:right w:val="single" w:sz="4" w:space="0" w:color="auto"/>
            </w:tcBorders>
          </w:tcPr>
          <w:p w14:paraId="28AE8914" w14:textId="77777777" w:rsidR="005026FC" w:rsidRPr="00155B90" w:rsidRDefault="005026FC" w:rsidP="005026FC">
            <w:pPr>
              <w:jc w:val="both"/>
              <w:rPr>
                <w:color w:val="FF0000"/>
              </w:rPr>
            </w:pPr>
            <w:r w:rsidRPr="00155B90">
              <w:rPr>
                <w:rFonts w:ascii="Baltica RR" w:hAnsi="Baltica RR"/>
              </w:rPr>
              <w:t>Organizarea procesului de alimentare</w:t>
            </w:r>
          </w:p>
        </w:tc>
        <w:tc>
          <w:tcPr>
            <w:tcW w:w="4950" w:type="dxa"/>
            <w:tcBorders>
              <w:top w:val="single" w:sz="4" w:space="0" w:color="auto"/>
              <w:left w:val="single" w:sz="4" w:space="0" w:color="auto"/>
              <w:bottom w:val="single" w:sz="4" w:space="0" w:color="auto"/>
            </w:tcBorders>
            <w:vAlign w:val="center"/>
          </w:tcPr>
          <w:p w14:paraId="4ACD9291" w14:textId="77777777" w:rsidR="005026FC" w:rsidRPr="00155B90" w:rsidRDefault="005026FC" w:rsidP="005026FC">
            <w:pPr>
              <w:ind w:left="405" w:right="51"/>
              <w:jc w:val="center"/>
              <w:rPr>
                <w:b/>
              </w:rPr>
            </w:pPr>
            <w:r w:rsidRPr="00155B90">
              <w:rPr>
                <w:b/>
              </w:rPr>
              <w:t>2</w:t>
            </w:r>
          </w:p>
        </w:tc>
      </w:tr>
      <w:tr w:rsidR="005026FC" w:rsidRPr="00155B90" w14:paraId="61A8E868" w14:textId="77777777" w:rsidTr="005026FC">
        <w:trPr>
          <w:trHeight w:val="357"/>
        </w:trPr>
        <w:tc>
          <w:tcPr>
            <w:tcW w:w="796" w:type="dxa"/>
            <w:tcBorders>
              <w:top w:val="single" w:sz="4" w:space="0" w:color="auto"/>
              <w:bottom w:val="single" w:sz="4" w:space="0" w:color="auto"/>
              <w:right w:val="single" w:sz="4" w:space="0" w:color="auto"/>
            </w:tcBorders>
          </w:tcPr>
          <w:p w14:paraId="05C8EBEA" w14:textId="77777777" w:rsidR="005026FC" w:rsidRPr="00155B90" w:rsidRDefault="005026FC" w:rsidP="005026FC">
            <w:pPr>
              <w:ind w:left="120"/>
              <w:rPr>
                <w:color w:val="FF0000"/>
              </w:rPr>
            </w:pPr>
          </w:p>
        </w:tc>
        <w:tc>
          <w:tcPr>
            <w:tcW w:w="3510" w:type="dxa"/>
            <w:tcBorders>
              <w:top w:val="single" w:sz="4" w:space="0" w:color="auto"/>
              <w:left w:val="single" w:sz="4" w:space="0" w:color="auto"/>
              <w:bottom w:val="single" w:sz="4" w:space="0" w:color="auto"/>
              <w:right w:val="single" w:sz="4" w:space="0" w:color="auto"/>
            </w:tcBorders>
          </w:tcPr>
          <w:p w14:paraId="080F2AE8" w14:textId="77777777" w:rsidR="005026FC" w:rsidRPr="00155B90" w:rsidRDefault="005026FC" w:rsidP="005026FC">
            <w:r w:rsidRPr="00155B90">
              <w:t>Total</w:t>
            </w:r>
          </w:p>
        </w:tc>
        <w:tc>
          <w:tcPr>
            <w:tcW w:w="4950" w:type="dxa"/>
            <w:tcBorders>
              <w:top w:val="single" w:sz="4" w:space="0" w:color="auto"/>
              <w:left w:val="single" w:sz="4" w:space="0" w:color="auto"/>
              <w:bottom w:val="single" w:sz="4" w:space="0" w:color="auto"/>
            </w:tcBorders>
            <w:vAlign w:val="center"/>
          </w:tcPr>
          <w:p w14:paraId="48EDB0EA" w14:textId="77777777" w:rsidR="005026FC" w:rsidRPr="00155B90" w:rsidRDefault="005026FC" w:rsidP="005026FC">
            <w:pPr>
              <w:ind w:left="364" w:right="51"/>
              <w:jc w:val="center"/>
              <w:rPr>
                <w:b/>
              </w:rPr>
            </w:pPr>
            <w:r w:rsidRPr="00155B90">
              <w:rPr>
                <w:b/>
              </w:rPr>
              <w:t>100</w:t>
            </w:r>
          </w:p>
        </w:tc>
      </w:tr>
    </w:tbl>
    <w:p w14:paraId="27E8D119" w14:textId="77777777" w:rsidR="005026FC" w:rsidRPr="00155B90" w:rsidRDefault="005026FC" w:rsidP="005026FC">
      <w:pPr>
        <w:jc w:val="both"/>
      </w:pPr>
      <w:r w:rsidRPr="00155B90">
        <w:t>*- punctajul este recomandat de Consiliul de Administrare al Casei Naționale de Asigurări Sociale</w:t>
      </w:r>
    </w:p>
    <w:p w14:paraId="29AA7477" w14:textId="77777777" w:rsidR="005026FC" w:rsidRPr="00155B90" w:rsidRDefault="005026FC" w:rsidP="005026FC">
      <w:pPr>
        <w:jc w:val="both"/>
      </w:pPr>
    </w:p>
    <w:p w14:paraId="0B42BE8B" w14:textId="77777777" w:rsidR="005026FC" w:rsidRPr="00155B90" w:rsidRDefault="005026FC" w:rsidP="005026FC">
      <w:pPr>
        <w:jc w:val="both"/>
      </w:pPr>
      <w:r w:rsidRPr="00155B90">
        <w:tab/>
        <w:t>Operatorul economic, care va obţine cel mai mare punctaj, va fi recunoscut câştigător, și va obține toată cantitatea de biletele solicitată în ofertă sa.</w:t>
      </w:r>
    </w:p>
    <w:p w14:paraId="1A948EA6" w14:textId="77777777" w:rsidR="005026FC" w:rsidRPr="00155B90" w:rsidRDefault="005026FC" w:rsidP="005026FC">
      <w:pPr>
        <w:jc w:val="both"/>
        <w:rPr>
          <w:rFonts w:eastAsia="Calibri"/>
        </w:rPr>
      </w:pPr>
      <w:r w:rsidRPr="00155B90">
        <w:tab/>
      </w:r>
      <w:r w:rsidRPr="00155B90">
        <w:rPr>
          <w:rFonts w:eastAsia="Calibri"/>
        </w:rPr>
        <w:t>Pentru suplinirea cantităților de bilete supuse procedurii de achiziție, dar cu condiția obligatorie de încadrare în limita mijloacelor bugetare prevăzute la acest articol de cheltuieli, se accepta cantitățile de bilete oferite de la următorii operatorii economici calificați, care se clasează pe următoarele locuri în descreștere în dependență de punctajul acumulat, cu condiția ajustării cantităților printr-un coeficient de corectare în dependență de locul deținut. Locul deținut în descreștere este atribuit fiecărui ofertant calificați conform descreșterii punctajul acumulat.</w:t>
      </w:r>
    </w:p>
    <w:p w14:paraId="503139F7" w14:textId="77777777" w:rsidR="005026FC" w:rsidRPr="00155B90" w:rsidRDefault="005026FC" w:rsidP="005026FC">
      <w:pPr>
        <w:jc w:val="both"/>
        <w:rPr>
          <w:rFonts w:eastAsia="Calibri"/>
        </w:rPr>
      </w:pPr>
      <w:r w:rsidRPr="00155B90">
        <w:rPr>
          <w:rFonts w:eastAsia="Calibri"/>
        </w:rPr>
        <w:t xml:space="preserve">Întru obținerea celor mai calitative servicii cu utilizarea cât mai optimă a mijloacelor disponibile, se stabilesc următoarele limitări pentru ofertanții calificați în acceptarea de a fi  incluși în formula de calcul: </w:t>
      </w:r>
    </w:p>
    <w:p w14:paraId="0B899366" w14:textId="77777777" w:rsidR="005026FC" w:rsidRPr="00155B90" w:rsidRDefault="005026FC" w:rsidP="005026FC">
      <w:pPr>
        <w:ind w:left="284"/>
        <w:jc w:val="both"/>
        <w:rPr>
          <w:rFonts w:eastAsia="Calibri"/>
        </w:rPr>
      </w:pPr>
      <w:r w:rsidRPr="00155B90">
        <w:rPr>
          <w:rFonts w:eastAsia="Calibri"/>
        </w:rPr>
        <w:t>-</w:t>
      </w:r>
      <w:r w:rsidRPr="00155B90">
        <w:rPr>
          <w:rFonts w:eastAsia="Calibri"/>
        </w:rPr>
        <w:tab/>
        <w:t>Sunt acceptați operatori economici calificați cu un punctaj de până la minimul acumulat de 70 puncte;</w:t>
      </w:r>
    </w:p>
    <w:p w14:paraId="37E85B4A" w14:textId="77777777" w:rsidR="005026FC" w:rsidRPr="00155B90" w:rsidRDefault="005026FC" w:rsidP="005026FC">
      <w:pPr>
        <w:ind w:left="284"/>
        <w:jc w:val="both"/>
        <w:rPr>
          <w:rFonts w:eastAsia="Calibri"/>
        </w:rPr>
      </w:pPr>
      <w:r w:rsidRPr="00155B90">
        <w:rPr>
          <w:rFonts w:eastAsia="Calibri"/>
        </w:rPr>
        <w:t>-</w:t>
      </w:r>
      <w:r w:rsidRPr="00155B90">
        <w:rPr>
          <w:rFonts w:eastAsia="Calibri"/>
        </w:rPr>
        <w:tab/>
        <w:t>Sunt acceptați până la următorii 8 operatori economici calificați;</w:t>
      </w:r>
    </w:p>
    <w:p w14:paraId="6802F84D" w14:textId="77777777" w:rsidR="005026FC" w:rsidRPr="00155B90" w:rsidRDefault="005026FC" w:rsidP="005026FC">
      <w:pPr>
        <w:ind w:left="284"/>
        <w:jc w:val="both"/>
        <w:rPr>
          <w:rFonts w:eastAsia="Calibri"/>
        </w:rPr>
      </w:pPr>
      <w:r w:rsidRPr="00155B90">
        <w:rPr>
          <w:rFonts w:eastAsia="Calibri"/>
        </w:rPr>
        <w:t>Coeficient de corectare pentru următorii operatori economici calificați și acceptați se calculează reieșind din numărul ofertanților calificați și anume:</w:t>
      </w:r>
    </w:p>
    <w:p w14:paraId="54FC9AAE" w14:textId="77777777" w:rsidR="005026FC" w:rsidRPr="00155B90" w:rsidRDefault="005026FC" w:rsidP="005026FC">
      <w:pPr>
        <w:ind w:left="284"/>
        <w:jc w:val="both"/>
        <w:rPr>
          <w:rFonts w:eastAsia="Calibri"/>
        </w:rPr>
      </w:pPr>
      <w:r w:rsidRPr="00155B90">
        <w:rPr>
          <w:rFonts w:eastAsia="Calibri"/>
        </w:rPr>
        <w:t>Cantitatea corectată = cantitatea solicitată de următorii operatori economici – Cantitatea solicitată de următorii operatori economici * (Nr. deținut de operatorul economic /Nr. total de operatori economici)</w:t>
      </w:r>
    </w:p>
    <w:p w14:paraId="79C6F6F3" w14:textId="77777777" w:rsidR="005026FC" w:rsidRPr="00155B90" w:rsidRDefault="005026FC" w:rsidP="005026FC">
      <w:pPr>
        <w:ind w:left="284"/>
        <w:jc w:val="both"/>
        <w:rPr>
          <w:rFonts w:eastAsia="Calibri"/>
        </w:rPr>
      </w:pPr>
      <w:r w:rsidRPr="00155B90">
        <w:rPr>
          <w:rFonts w:eastAsia="Calibri"/>
        </w:rPr>
        <w:t>Coeficientul de corectare se aplică la numărul de bilete solicitate de ofertant cu diminuarea biletelor care sunt atribuite câștigătorului (locul 1 de calificare).”</w:t>
      </w:r>
    </w:p>
    <w:p w14:paraId="60FCBE23" w14:textId="77777777" w:rsidR="005026FC" w:rsidRPr="00155B90" w:rsidRDefault="005026FC" w:rsidP="005026FC">
      <w:pPr>
        <w:jc w:val="both"/>
        <w:rPr>
          <w:rFonts w:eastAsia="Calibri"/>
          <w:bCs/>
          <w:lang w:eastAsia="ar-SA"/>
        </w:rPr>
      </w:pPr>
      <w:r w:rsidRPr="00155B90">
        <w:rPr>
          <w:rFonts w:eastAsia="Calibri"/>
          <w:bCs/>
          <w:lang w:eastAsia="ar-SA"/>
        </w:rPr>
        <w:t xml:space="preserve">Totodată, la final, întru respectarea condiției obligatorii de încadrare în limita mijloacelor bugetare prevăzute la acest articol de cheltuieli pentru anul bugetar, pentru ceilalți operatori calificați va fi aplicat un coeficientul de corectare procentual la cantitatea atribuită fiecărui operator. </w:t>
      </w:r>
    </w:p>
    <w:p w14:paraId="5B173A47" w14:textId="77777777" w:rsidR="005026FC" w:rsidRPr="00155B90" w:rsidRDefault="005026FC" w:rsidP="005026FC">
      <w:pPr>
        <w:jc w:val="both"/>
        <w:rPr>
          <w:rFonts w:eastAsia="Calibri"/>
          <w:bCs/>
          <w:lang w:eastAsia="ar-SA"/>
        </w:rPr>
      </w:pPr>
      <w:r w:rsidRPr="00155B90">
        <w:rPr>
          <w:rFonts w:eastAsia="Calibri"/>
          <w:bCs/>
          <w:lang w:eastAsia="ar-SA"/>
        </w:rPr>
        <w:lastRenderedPageBreak/>
        <w:t>Ținând cont de riscul tergiversării procedurii de achiziție, natura sezonieră a serviciului achiziționat, dar și participării autorităților ofertante la mai multe proceduri de achiziție publică de pe teritoriul RM, fapt ce determină reducerea capacității de servicii prestate, grupul de lucru va solicita de la operatorii economici scrisoare confirmativă, cu precizarea/specificarea cantității care poate fi asimilată la momentul adjudecării contractului, cu încadrarea în termenul perioadei estivale.</w:t>
      </w:r>
    </w:p>
    <w:p w14:paraId="25238F69" w14:textId="77777777" w:rsidR="005026FC" w:rsidRPr="00155B90" w:rsidRDefault="005026FC" w:rsidP="005026FC">
      <w:pPr>
        <w:tabs>
          <w:tab w:val="right" w:pos="426"/>
        </w:tabs>
        <w:spacing w:before="120"/>
        <w:rPr>
          <w:b/>
          <w:lang w:eastAsia="ru-RU"/>
        </w:rPr>
      </w:pPr>
    </w:p>
    <w:p w14:paraId="60416BE9" w14:textId="77777777" w:rsidR="005026FC" w:rsidRPr="00155B90" w:rsidRDefault="005026FC" w:rsidP="005026FC">
      <w:pPr>
        <w:numPr>
          <w:ilvl w:val="0"/>
          <w:numId w:val="8"/>
        </w:numPr>
        <w:tabs>
          <w:tab w:val="right" w:pos="426"/>
        </w:tabs>
        <w:spacing w:after="40"/>
        <w:ind w:left="0" w:firstLine="0"/>
        <w:rPr>
          <w:b/>
          <w:lang w:eastAsia="ru-RU"/>
        </w:rPr>
      </w:pPr>
      <w:r w:rsidRPr="00155B90">
        <w:rPr>
          <w:b/>
          <w:lang w:eastAsia="ru-RU"/>
        </w:rPr>
        <w:t>Termenul limită de depunere/deschidere a ofertelor:</w:t>
      </w:r>
    </w:p>
    <w:p w14:paraId="48D5AF66" w14:textId="77777777" w:rsidR="005026FC" w:rsidRPr="00155B90" w:rsidRDefault="005026FC" w:rsidP="005026FC">
      <w:pPr>
        <w:numPr>
          <w:ilvl w:val="0"/>
          <w:numId w:val="9"/>
        </w:numPr>
        <w:tabs>
          <w:tab w:val="right" w:pos="426"/>
        </w:tabs>
        <w:spacing w:after="40"/>
        <w:rPr>
          <w:b/>
          <w:lang w:eastAsia="ru-RU"/>
        </w:rPr>
      </w:pPr>
      <w:r w:rsidRPr="00155B90">
        <w:rPr>
          <w:i/>
          <w:color w:val="0000FF"/>
          <w:u w:val="single"/>
          <w:lang w:eastAsia="ru-RU"/>
        </w:rPr>
        <w:t xml:space="preserve">Conform informației în   SIA </w:t>
      </w:r>
      <w:r>
        <w:rPr>
          <w:i/>
          <w:color w:val="0000FF"/>
          <w:u w:val="single"/>
          <w:lang w:eastAsia="ru-RU"/>
        </w:rPr>
        <w:t>”</w:t>
      </w:r>
      <w:r w:rsidRPr="00155B90">
        <w:rPr>
          <w:i/>
          <w:color w:val="0000FF"/>
          <w:u w:val="single"/>
          <w:lang w:eastAsia="ru-RU"/>
        </w:rPr>
        <w:t>RSAP</w:t>
      </w:r>
      <w:r>
        <w:rPr>
          <w:i/>
          <w:color w:val="0000FF"/>
          <w:u w:val="single"/>
          <w:lang w:eastAsia="ru-RU"/>
        </w:rPr>
        <w:t>”</w:t>
      </w:r>
      <w:r w:rsidRPr="00155B90">
        <w:rPr>
          <w:b/>
          <w:lang w:eastAsia="ru-RU"/>
        </w:rPr>
        <w:t xml:space="preserve"> .</w:t>
      </w:r>
    </w:p>
    <w:p w14:paraId="48B6A928" w14:textId="77777777" w:rsidR="005026FC" w:rsidRPr="00155B90" w:rsidRDefault="005026FC" w:rsidP="005026FC">
      <w:pPr>
        <w:numPr>
          <w:ilvl w:val="0"/>
          <w:numId w:val="8"/>
        </w:numPr>
        <w:tabs>
          <w:tab w:val="right" w:pos="426"/>
        </w:tabs>
        <w:spacing w:after="40"/>
        <w:ind w:left="0" w:firstLine="0"/>
        <w:rPr>
          <w:b/>
          <w:lang w:eastAsia="ru-RU"/>
        </w:rPr>
      </w:pPr>
      <w:r w:rsidRPr="00155B90">
        <w:rPr>
          <w:b/>
          <w:lang w:eastAsia="ru-RU"/>
        </w:rPr>
        <w:t xml:space="preserve">Adresa la care trebuie transmise ofertele sau cererile de participare: </w:t>
      </w:r>
    </w:p>
    <w:p w14:paraId="228439DA" w14:textId="77777777" w:rsidR="005026FC" w:rsidRPr="00155B90" w:rsidRDefault="005026FC" w:rsidP="005026FC">
      <w:pPr>
        <w:tabs>
          <w:tab w:val="right" w:pos="426"/>
        </w:tabs>
        <w:spacing w:after="40"/>
        <w:ind w:left="450"/>
        <w:rPr>
          <w:b/>
          <w:lang w:eastAsia="ru-RU"/>
        </w:rPr>
      </w:pPr>
      <w:r w:rsidRPr="00155B90">
        <w:rPr>
          <w:b/>
          <w:i/>
          <w:color w:val="0000FF"/>
          <w:lang w:eastAsia="ru-RU"/>
        </w:rPr>
        <w:t xml:space="preserve">Ofertele sau cererile de participare vor fi depuse electronic prin intermediul SIA </w:t>
      </w:r>
      <w:r>
        <w:rPr>
          <w:b/>
          <w:i/>
          <w:color w:val="0000FF"/>
          <w:lang w:eastAsia="ru-RU"/>
        </w:rPr>
        <w:t>”</w:t>
      </w:r>
      <w:r w:rsidRPr="00155B90">
        <w:rPr>
          <w:b/>
          <w:i/>
          <w:color w:val="0000FF"/>
          <w:lang w:eastAsia="ru-RU"/>
        </w:rPr>
        <w:t>RSAP</w:t>
      </w:r>
      <w:r>
        <w:rPr>
          <w:b/>
          <w:i/>
          <w:color w:val="0000FF"/>
          <w:lang w:eastAsia="ru-RU"/>
        </w:rPr>
        <w:t>”</w:t>
      </w:r>
      <w:r w:rsidRPr="00155B90">
        <w:rPr>
          <w:b/>
          <w:i/>
          <w:color w:val="0000FF"/>
          <w:lang w:eastAsia="ru-RU"/>
        </w:rPr>
        <w:t>.</w:t>
      </w:r>
    </w:p>
    <w:p w14:paraId="45AC1D43" w14:textId="77777777" w:rsidR="005026FC" w:rsidRPr="00155B90" w:rsidRDefault="005026FC" w:rsidP="005026FC">
      <w:pPr>
        <w:numPr>
          <w:ilvl w:val="0"/>
          <w:numId w:val="8"/>
        </w:numPr>
        <w:tabs>
          <w:tab w:val="right" w:pos="426"/>
        </w:tabs>
        <w:spacing w:after="40"/>
        <w:ind w:left="0" w:firstLine="0"/>
        <w:rPr>
          <w:b/>
          <w:lang w:eastAsia="ru-RU"/>
        </w:rPr>
      </w:pPr>
      <w:r w:rsidRPr="00155B90">
        <w:rPr>
          <w:b/>
          <w:lang w:eastAsia="ru-RU"/>
        </w:rPr>
        <w:t xml:space="preserve">Termenul de valabilitate a ofertelor: </w:t>
      </w:r>
      <w:r w:rsidRPr="00155B90">
        <w:rPr>
          <w:i/>
          <w:color w:val="0000FF"/>
          <w:u w:val="single"/>
          <w:lang w:eastAsia="ru-RU"/>
        </w:rPr>
        <w:t>60 zile</w:t>
      </w:r>
    </w:p>
    <w:p w14:paraId="76EB6E99" w14:textId="77777777" w:rsidR="005026FC" w:rsidRPr="00155B90" w:rsidRDefault="005026FC" w:rsidP="005026FC">
      <w:pPr>
        <w:spacing w:after="40"/>
        <w:ind w:firstLine="426"/>
        <w:jc w:val="both"/>
        <w:rPr>
          <w:rFonts w:eastAsia="Calibri"/>
          <w:sz w:val="20"/>
          <w:szCs w:val="20"/>
          <w:lang w:eastAsia="ru-RU"/>
        </w:rPr>
      </w:pPr>
      <w:r w:rsidRPr="00155B90">
        <w:rPr>
          <w:b/>
          <w:lang w:eastAsia="ru-RU"/>
        </w:rPr>
        <w:t xml:space="preserve">Locul deschiderii ofertelor: </w:t>
      </w:r>
      <w:r w:rsidRPr="00155B90">
        <w:rPr>
          <w:rFonts w:eastAsia="Calibri"/>
          <w:i/>
          <w:color w:val="0000FF"/>
          <w:u w:val="single"/>
          <w:lang w:eastAsia="ru-RU"/>
        </w:rPr>
        <w:t xml:space="preserve">SIA </w:t>
      </w:r>
      <w:r>
        <w:rPr>
          <w:rFonts w:eastAsia="Calibri"/>
          <w:i/>
          <w:color w:val="0000FF"/>
          <w:u w:val="single"/>
          <w:lang w:eastAsia="ru-RU"/>
        </w:rPr>
        <w:t>”</w:t>
      </w:r>
      <w:r w:rsidRPr="00155B90">
        <w:rPr>
          <w:rFonts w:eastAsia="Calibri"/>
          <w:i/>
          <w:color w:val="0000FF"/>
          <w:u w:val="single"/>
          <w:lang w:eastAsia="ru-RU"/>
        </w:rPr>
        <w:t>RSAP</w:t>
      </w:r>
      <w:r>
        <w:rPr>
          <w:rFonts w:eastAsia="Calibri"/>
          <w:i/>
          <w:color w:val="0000FF"/>
          <w:u w:val="single"/>
          <w:lang w:eastAsia="ru-RU"/>
        </w:rPr>
        <w:t>”</w:t>
      </w:r>
      <w:r w:rsidRPr="00155B90">
        <w:rPr>
          <w:rFonts w:eastAsia="Calibri"/>
          <w:b/>
          <w:color w:val="0000FF"/>
          <w:lang w:eastAsia="ru-RU"/>
        </w:rPr>
        <w:t xml:space="preserve"> </w:t>
      </w:r>
      <w:r w:rsidRPr="00155B90">
        <w:rPr>
          <w:b/>
          <w:color w:val="0000FF"/>
          <w:lang w:eastAsia="ru-RU"/>
        </w:rPr>
        <w:t>_</w:t>
      </w:r>
    </w:p>
    <w:p w14:paraId="40FEECED" w14:textId="77777777" w:rsidR="005026FC" w:rsidRPr="00155B90" w:rsidRDefault="005026FC" w:rsidP="005026FC">
      <w:pPr>
        <w:shd w:val="clear" w:color="auto" w:fill="FFFFFF" w:themeFill="background1"/>
        <w:tabs>
          <w:tab w:val="right" w:pos="426"/>
        </w:tabs>
        <w:spacing w:after="40"/>
        <w:contextualSpacing/>
        <w:rPr>
          <w:sz w:val="20"/>
          <w:szCs w:val="20"/>
          <w:lang w:eastAsia="ru-RU"/>
        </w:rPr>
      </w:pPr>
      <w:r w:rsidRPr="00155B90">
        <w:rPr>
          <w:sz w:val="20"/>
          <w:szCs w:val="20"/>
          <w:lang w:eastAsia="ru-RU"/>
        </w:rPr>
        <w:t xml:space="preserve">                                                      (SIA RSAP sau adresa deschiderii)</w:t>
      </w:r>
    </w:p>
    <w:p w14:paraId="0ED417FE" w14:textId="77777777" w:rsidR="005026FC" w:rsidRPr="00155B90" w:rsidRDefault="005026FC" w:rsidP="005026FC">
      <w:pPr>
        <w:tabs>
          <w:tab w:val="right" w:pos="426"/>
        </w:tabs>
        <w:spacing w:after="40"/>
        <w:rPr>
          <w:b/>
          <w:i/>
          <w:lang w:eastAsia="ru-RU"/>
        </w:rPr>
      </w:pPr>
      <w:r w:rsidRPr="00155B90">
        <w:rPr>
          <w:b/>
          <w:i/>
          <w:lang w:eastAsia="ru-RU"/>
        </w:rPr>
        <w:t xml:space="preserve">       </w:t>
      </w:r>
      <w:r w:rsidRPr="00155B90">
        <w:rPr>
          <w:b/>
          <w:i/>
          <w:color w:val="0000FF"/>
          <w:lang w:eastAsia="ru-RU"/>
        </w:rPr>
        <w:t>Ofertele întârziate vor fi respinse</w:t>
      </w:r>
      <w:r w:rsidRPr="00155B90">
        <w:rPr>
          <w:b/>
          <w:i/>
          <w:lang w:eastAsia="ru-RU"/>
        </w:rPr>
        <w:t xml:space="preserve">. </w:t>
      </w:r>
    </w:p>
    <w:p w14:paraId="79A92138" w14:textId="77777777" w:rsidR="005026FC" w:rsidRPr="00155B90" w:rsidRDefault="005026FC" w:rsidP="005026FC">
      <w:pPr>
        <w:numPr>
          <w:ilvl w:val="0"/>
          <w:numId w:val="8"/>
        </w:numPr>
        <w:tabs>
          <w:tab w:val="right" w:pos="426"/>
        </w:tabs>
        <w:spacing w:after="40"/>
        <w:ind w:left="450" w:hanging="450"/>
        <w:rPr>
          <w:b/>
          <w:lang w:eastAsia="ru-RU"/>
        </w:rPr>
      </w:pPr>
      <w:r w:rsidRPr="00155B90">
        <w:rPr>
          <w:b/>
          <w:lang w:eastAsia="ru-RU"/>
        </w:rPr>
        <w:t xml:space="preserve">Persoanele autorizate să asiste la deschiderea ofertelor: </w:t>
      </w:r>
      <w:r w:rsidRPr="00155B90">
        <w:rPr>
          <w:b/>
          <w:lang w:eastAsia="ru-RU"/>
        </w:rPr>
        <w:br/>
      </w:r>
      <w:r w:rsidRPr="00155B90">
        <w:t xml:space="preserve"> </w:t>
      </w:r>
      <w:r w:rsidRPr="00155B90">
        <w:rPr>
          <w:i/>
          <w:lang w:eastAsia="ru-RU"/>
        </w:rPr>
        <w:t>Ofertanții sau reprezentanții acestora au dreptul să participe la deschiderea ofertelor, cu excepția cazului cînd ofertele au fost depuse prin  SIA RSAP</w:t>
      </w:r>
      <w:r w:rsidRPr="00155B90">
        <w:rPr>
          <w:b/>
          <w:i/>
          <w:lang w:eastAsia="ru-RU"/>
        </w:rPr>
        <w:t>.</w:t>
      </w:r>
    </w:p>
    <w:p w14:paraId="686C5927" w14:textId="77777777" w:rsidR="005026FC" w:rsidRPr="00155B90" w:rsidRDefault="005026FC" w:rsidP="005026FC">
      <w:pPr>
        <w:numPr>
          <w:ilvl w:val="0"/>
          <w:numId w:val="8"/>
        </w:numPr>
        <w:tabs>
          <w:tab w:val="right" w:pos="426"/>
        </w:tabs>
        <w:spacing w:after="40"/>
        <w:ind w:left="450" w:hanging="450"/>
        <w:rPr>
          <w:b/>
          <w:lang w:eastAsia="ru-RU"/>
        </w:rPr>
      </w:pPr>
      <w:r w:rsidRPr="00155B90">
        <w:rPr>
          <w:b/>
          <w:lang w:eastAsia="ru-RU"/>
        </w:rPr>
        <w:t xml:space="preserve">Limba sau limbile în care trebuie redactate ofertele sau cererile de participare: </w:t>
      </w:r>
      <w:r w:rsidRPr="00155B90">
        <w:rPr>
          <w:i/>
          <w:color w:val="0000FF"/>
          <w:u w:val="single"/>
          <w:lang w:eastAsia="ru-RU"/>
        </w:rPr>
        <w:t>Limba de stat</w:t>
      </w:r>
      <w:r w:rsidRPr="00155B90">
        <w:rPr>
          <w:i/>
          <w:u w:val="single"/>
          <w:lang w:eastAsia="ru-RU"/>
        </w:rPr>
        <w:t>.</w:t>
      </w:r>
    </w:p>
    <w:p w14:paraId="1FA51818" w14:textId="77777777" w:rsidR="005026FC" w:rsidRPr="00155B90" w:rsidRDefault="005026FC" w:rsidP="005026FC">
      <w:pPr>
        <w:numPr>
          <w:ilvl w:val="0"/>
          <w:numId w:val="8"/>
        </w:numPr>
        <w:tabs>
          <w:tab w:val="right" w:pos="426"/>
        </w:tabs>
        <w:spacing w:after="40"/>
        <w:ind w:left="360"/>
        <w:rPr>
          <w:b/>
          <w:lang w:eastAsia="ru-RU"/>
        </w:rPr>
      </w:pPr>
      <w:r w:rsidRPr="00155B90">
        <w:rPr>
          <w:b/>
          <w:lang w:eastAsia="ru-RU"/>
        </w:rPr>
        <w:t xml:space="preserve">Respectivul contract se referă la un proiect și/sau program finanțat din fonduri ale Uniunii Europene: </w:t>
      </w:r>
      <w:r w:rsidRPr="00155B90">
        <w:rPr>
          <w:i/>
          <w:color w:val="0000FF"/>
          <w:u w:val="single"/>
          <w:lang w:eastAsia="ru-RU"/>
        </w:rPr>
        <w:t>Nu se aplică</w:t>
      </w:r>
      <w:r w:rsidRPr="00155B90">
        <w:rPr>
          <w:b/>
          <w:lang w:eastAsia="ru-RU"/>
        </w:rPr>
        <w:t xml:space="preserve"> </w:t>
      </w:r>
      <w:r w:rsidRPr="00155B90">
        <w:rPr>
          <w:b/>
          <w:shd w:val="clear" w:color="auto" w:fill="FFFF00"/>
          <w:lang w:eastAsia="ru-RU"/>
        </w:rPr>
        <w:t xml:space="preserve"> </w:t>
      </w:r>
    </w:p>
    <w:p w14:paraId="1B9A0BEA" w14:textId="77777777" w:rsidR="005026FC" w:rsidRPr="00155B90" w:rsidRDefault="005026FC" w:rsidP="005026FC">
      <w:pPr>
        <w:numPr>
          <w:ilvl w:val="0"/>
          <w:numId w:val="8"/>
        </w:numPr>
        <w:tabs>
          <w:tab w:val="right" w:pos="426"/>
        </w:tabs>
        <w:spacing w:after="40"/>
        <w:ind w:left="0" w:firstLine="0"/>
        <w:rPr>
          <w:b/>
          <w:lang w:eastAsia="ru-RU"/>
        </w:rPr>
      </w:pPr>
      <w:r w:rsidRPr="00155B90">
        <w:rPr>
          <w:b/>
          <w:lang w:eastAsia="ru-RU"/>
        </w:rPr>
        <w:t xml:space="preserve">Denumirea și adresa organismului competent de soluționare a contestațiilor: </w:t>
      </w:r>
    </w:p>
    <w:p w14:paraId="7FC7D683" w14:textId="77777777" w:rsidR="005026FC" w:rsidRPr="00155B90" w:rsidRDefault="005026FC" w:rsidP="005026FC">
      <w:pPr>
        <w:tabs>
          <w:tab w:val="right" w:pos="426"/>
        </w:tabs>
        <w:spacing w:after="40"/>
        <w:ind w:left="450"/>
        <w:rPr>
          <w:i/>
          <w:color w:val="0000FF"/>
          <w:lang w:eastAsia="ru-RU"/>
        </w:rPr>
      </w:pPr>
      <w:r w:rsidRPr="00155B90">
        <w:rPr>
          <w:i/>
          <w:color w:val="0000FF"/>
          <w:lang w:eastAsia="ru-RU"/>
        </w:rPr>
        <w:t>Agenția Națională pentru Soluționarea Contestațiilor</w:t>
      </w:r>
    </w:p>
    <w:p w14:paraId="307D5CDF" w14:textId="77777777" w:rsidR="005026FC" w:rsidRPr="00155B90" w:rsidRDefault="005026FC" w:rsidP="005026FC">
      <w:pPr>
        <w:tabs>
          <w:tab w:val="right" w:pos="426"/>
        </w:tabs>
        <w:spacing w:after="40"/>
        <w:ind w:left="450"/>
        <w:rPr>
          <w:i/>
          <w:color w:val="0000FF"/>
          <w:lang w:eastAsia="ru-RU"/>
        </w:rPr>
      </w:pPr>
      <w:r w:rsidRPr="00155B90">
        <w:rPr>
          <w:i/>
          <w:color w:val="0000FF"/>
          <w:lang w:eastAsia="ru-RU"/>
        </w:rPr>
        <w:t>Adresa: mun. Chișinău, bd. Ștefan cel Mare și Sfânt nr.124 (et.4), MD 2001;</w:t>
      </w:r>
    </w:p>
    <w:p w14:paraId="5460A576" w14:textId="77777777" w:rsidR="005026FC" w:rsidRPr="00155B90" w:rsidRDefault="005026FC" w:rsidP="005026FC">
      <w:pPr>
        <w:tabs>
          <w:tab w:val="right" w:pos="426"/>
        </w:tabs>
        <w:spacing w:after="40"/>
        <w:ind w:left="450"/>
        <w:rPr>
          <w:b/>
          <w:i/>
          <w:lang w:eastAsia="ru-RU"/>
        </w:rPr>
      </w:pPr>
      <w:r w:rsidRPr="00155B90">
        <w:rPr>
          <w:i/>
          <w:color w:val="0000FF"/>
          <w:lang w:eastAsia="ru-RU"/>
        </w:rPr>
        <w:t>Tel/Fax/email:</w:t>
      </w:r>
      <w:r w:rsidRPr="00155B90">
        <w:rPr>
          <w:i/>
          <w:color w:val="0000FF"/>
          <w:sz w:val="27"/>
          <w:szCs w:val="27"/>
          <w:shd w:val="clear" w:color="auto" w:fill="FFFFFF"/>
          <w:lang w:eastAsia="ru-RU"/>
        </w:rPr>
        <w:t xml:space="preserve"> </w:t>
      </w:r>
      <w:r w:rsidRPr="00155B90">
        <w:rPr>
          <w:i/>
          <w:color w:val="0000FF"/>
          <w:lang w:eastAsia="ru-RU"/>
        </w:rPr>
        <w:t>022-820 652, 022 820-651, contestatii@ansc.md</w:t>
      </w:r>
    </w:p>
    <w:p w14:paraId="1AB88087" w14:textId="77777777" w:rsidR="005026FC" w:rsidRPr="00DB667E" w:rsidRDefault="005026FC" w:rsidP="005026FC">
      <w:pPr>
        <w:numPr>
          <w:ilvl w:val="0"/>
          <w:numId w:val="8"/>
        </w:numPr>
        <w:tabs>
          <w:tab w:val="right" w:pos="426"/>
        </w:tabs>
        <w:spacing w:after="40"/>
        <w:ind w:left="360"/>
        <w:rPr>
          <w:b/>
          <w:lang w:eastAsia="ru-RU"/>
        </w:rPr>
      </w:pPr>
      <w:r w:rsidRPr="00155B90">
        <w:rPr>
          <w:b/>
          <w:lang w:eastAsia="ru-RU"/>
        </w:rPr>
        <w:t>Data (datele) și referința (referințele) publicărilor anterioare în Jurnalul Oficial al Uniunii Europene privind contractul (contractele) la care se referă anunțul respective (dacă este cazul):</w:t>
      </w:r>
      <w:r w:rsidRPr="00155B90">
        <w:rPr>
          <w:i/>
          <w:u w:val="single"/>
          <w:lang w:eastAsia="ru-RU"/>
        </w:rPr>
        <w:t xml:space="preserve"> </w:t>
      </w:r>
      <w:r>
        <w:rPr>
          <w:i/>
          <w:u w:val="single"/>
          <w:lang w:eastAsia="ru-RU"/>
        </w:rPr>
        <w:t xml:space="preserve">data 27 ianuarie </w:t>
      </w:r>
      <w:r w:rsidRPr="00DB667E">
        <w:rPr>
          <w:i/>
          <w:u w:val="single"/>
          <w:lang w:eastAsia="ru-RU"/>
        </w:rPr>
        <w:t>2023</w:t>
      </w:r>
      <w:r>
        <w:rPr>
          <w:i/>
          <w:u w:val="single"/>
          <w:lang w:eastAsia="ru-RU"/>
        </w:rPr>
        <w:t xml:space="preserve">;  </w:t>
      </w:r>
      <w:r w:rsidRPr="00DB667E">
        <w:rPr>
          <w:lang w:eastAsia="ru-RU"/>
        </w:rPr>
        <w:t>Numărul de referința</w:t>
      </w:r>
      <w:r>
        <w:rPr>
          <w:lang w:eastAsia="ru-RU"/>
        </w:rPr>
        <w:t xml:space="preserve"> - </w:t>
      </w:r>
      <w:r w:rsidRPr="00DB667E">
        <w:t>ENOTICES-ECAS_n00bcvmr/2023- 016641</w:t>
      </w:r>
      <w:r>
        <w:t xml:space="preserve">;  </w:t>
      </w:r>
      <w:r w:rsidRPr="00DB667E">
        <w:t>Numărul anunțului în JO</w:t>
      </w:r>
      <w:r>
        <w:t xml:space="preserve"> S - </w:t>
      </w:r>
      <w:r w:rsidRPr="00DB667E">
        <w:t>2023/S 023-067097</w:t>
      </w:r>
      <w:r>
        <w:t xml:space="preserve"> .</w:t>
      </w:r>
      <w:r w:rsidRPr="00DB667E">
        <w:cr/>
      </w:r>
    </w:p>
    <w:p w14:paraId="33277AA8" w14:textId="77777777" w:rsidR="005026FC" w:rsidRPr="00155B90" w:rsidRDefault="005026FC" w:rsidP="005026FC">
      <w:pPr>
        <w:numPr>
          <w:ilvl w:val="0"/>
          <w:numId w:val="8"/>
        </w:numPr>
        <w:tabs>
          <w:tab w:val="right" w:pos="426"/>
        </w:tabs>
        <w:spacing w:after="40"/>
        <w:ind w:left="360"/>
        <w:rPr>
          <w:b/>
          <w:lang w:eastAsia="ru-RU"/>
        </w:rPr>
      </w:pPr>
      <w:r w:rsidRPr="00155B90">
        <w:rPr>
          <w:b/>
          <w:lang w:eastAsia="ru-RU"/>
        </w:rPr>
        <w:t>În cazul achizițiilor periodice, calendarul estimat pentru publicarea anunțurilor viitoare:</w:t>
      </w:r>
      <w:r w:rsidRPr="00155B90">
        <w:rPr>
          <w:i/>
          <w:u w:val="single"/>
          <w:lang w:eastAsia="ru-RU"/>
        </w:rPr>
        <w:t xml:space="preserve"> </w:t>
      </w:r>
      <w:r w:rsidRPr="00155B90">
        <w:rPr>
          <w:i/>
          <w:color w:val="0000FF"/>
          <w:u w:val="single"/>
          <w:lang w:eastAsia="ru-RU"/>
        </w:rPr>
        <w:t>Nu se aplică</w:t>
      </w:r>
      <w:r w:rsidRPr="00155B90">
        <w:rPr>
          <w:b/>
          <w:lang w:eastAsia="ru-RU"/>
        </w:rPr>
        <w:t xml:space="preserve"> </w:t>
      </w:r>
      <w:r w:rsidRPr="00155B90">
        <w:rPr>
          <w:b/>
          <w:shd w:val="clear" w:color="auto" w:fill="FFFF00"/>
          <w:lang w:eastAsia="ru-RU"/>
        </w:rPr>
        <w:t xml:space="preserve"> </w:t>
      </w:r>
    </w:p>
    <w:p w14:paraId="0C99610A" w14:textId="77777777" w:rsidR="005026FC" w:rsidRPr="00155B90" w:rsidRDefault="005026FC" w:rsidP="005026FC">
      <w:pPr>
        <w:numPr>
          <w:ilvl w:val="0"/>
          <w:numId w:val="8"/>
        </w:numPr>
        <w:tabs>
          <w:tab w:val="right" w:pos="426"/>
        </w:tabs>
        <w:spacing w:after="40"/>
        <w:ind w:left="0" w:firstLine="0"/>
        <w:rPr>
          <w:b/>
          <w:lang w:eastAsia="ru-RU"/>
        </w:rPr>
      </w:pPr>
      <w:r w:rsidRPr="00155B90">
        <w:rPr>
          <w:b/>
          <w:lang w:eastAsia="ru-RU"/>
        </w:rPr>
        <w:t>Data publicării anunțului de intenție sau, după caz, precizarea că nu a fost publicat un astfel de</w:t>
      </w:r>
      <w:r>
        <w:rPr>
          <w:b/>
          <w:lang w:eastAsia="ru-RU"/>
        </w:rPr>
        <w:t xml:space="preserve"> anunț: </w:t>
      </w:r>
      <w:r w:rsidRPr="00DB667E">
        <w:rPr>
          <w:i/>
          <w:lang w:eastAsia="ru-RU"/>
        </w:rPr>
        <w:t>BAP nr. 9 din 31 ianuarie 2023.</w:t>
      </w:r>
      <w:r>
        <w:rPr>
          <w:b/>
          <w:lang w:eastAsia="ru-RU"/>
        </w:rPr>
        <w:t xml:space="preserve"> </w:t>
      </w:r>
      <w:r w:rsidRPr="00155B90">
        <w:rPr>
          <w:b/>
          <w:lang w:eastAsia="ru-RU"/>
        </w:rPr>
        <w:t xml:space="preserve"> </w:t>
      </w:r>
    </w:p>
    <w:p w14:paraId="732C8696" w14:textId="77777777" w:rsidR="005026FC" w:rsidRPr="00155B90" w:rsidRDefault="005026FC" w:rsidP="005026FC">
      <w:pPr>
        <w:numPr>
          <w:ilvl w:val="0"/>
          <w:numId w:val="8"/>
        </w:numPr>
        <w:tabs>
          <w:tab w:val="right" w:pos="426"/>
        </w:tabs>
        <w:spacing w:after="40"/>
        <w:ind w:left="0" w:firstLine="0"/>
        <w:rPr>
          <w:b/>
          <w:color w:val="0000FF"/>
          <w:lang w:eastAsia="ru-RU"/>
        </w:rPr>
      </w:pPr>
      <w:r w:rsidRPr="00155B90">
        <w:rPr>
          <w:b/>
          <w:lang w:eastAsia="ru-RU"/>
        </w:rPr>
        <w:t>Data transmiterii spre publicare a anunțului de participare</w:t>
      </w:r>
      <w:r w:rsidRPr="00155B90">
        <w:rPr>
          <w:b/>
          <w:shd w:val="clear" w:color="auto" w:fill="FFFF00"/>
          <w:lang w:eastAsia="ru-RU"/>
        </w:rPr>
        <w:t xml:space="preserve">: </w:t>
      </w:r>
      <w:r w:rsidRPr="00155B90">
        <w:rPr>
          <w:b/>
          <w:color w:val="0000FF"/>
          <w:lang w:eastAsia="ru-RU"/>
        </w:rPr>
        <w:t>Conform informației în SIA RSAP .</w:t>
      </w:r>
    </w:p>
    <w:p w14:paraId="0E340D0D" w14:textId="77777777" w:rsidR="005026FC" w:rsidRPr="00155B90" w:rsidRDefault="005026FC" w:rsidP="005026FC">
      <w:pPr>
        <w:numPr>
          <w:ilvl w:val="0"/>
          <w:numId w:val="8"/>
        </w:numPr>
        <w:tabs>
          <w:tab w:val="right" w:pos="426"/>
        </w:tabs>
        <w:spacing w:after="40"/>
        <w:ind w:left="0" w:firstLine="0"/>
        <w:rPr>
          <w:b/>
          <w:lang w:eastAsia="ru-RU"/>
        </w:rPr>
      </w:pPr>
      <w:r w:rsidRPr="00155B90">
        <w:rPr>
          <w:b/>
          <w:lang w:eastAsia="ru-RU"/>
        </w:rPr>
        <w:t>În cadrul procedurii de achiziție publică se va utiliza/accepta:</w:t>
      </w:r>
    </w:p>
    <w:tbl>
      <w:tblPr>
        <w:tblStyle w:val="TableGrid2"/>
        <w:tblW w:w="0" w:type="auto"/>
        <w:tblInd w:w="445" w:type="dxa"/>
        <w:tblLook w:val="04A0" w:firstRow="1" w:lastRow="0" w:firstColumn="1" w:lastColumn="0" w:noHBand="0" w:noVBand="1"/>
      </w:tblPr>
      <w:tblGrid>
        <w:gridCol w:w="5261"/>
        <w:gridCol w:w="3759"/>
      </w:tblGrid>
      <w:tr w:rsidR="005026FC" w:rsidRPr="00155B90" w14:paraId="5B405030" w14:textId="77777777" w:rsidTr="005026FC">
        <w:tc>
          <w:tcPr>
            <w:tcW w:w="5305" w:type="dxa"/>
            <w:shd w:val="clear" w:color="auto" w:fill="auto"/>
          </w:tcPr>
          <w:p w14:paraId="7DE55634" w14:textId="77777777" w:rsidR="005026FC" w:rsidRPr="00155B90" w:rsidRDefault="005026FC" w:rsidP="005026FC">
            <w:pPr>
              <w:tabs>
                <w:tab w:val="right" w:pos="426"/>
              </w:tabs>
              <w:spacing w:after="40"/>
              <w:rPr>
                <w:b/>
                <w:lang w:eastAsia="ru-RU"/>
              </w:rPr>
            </w:pPr>
            <w:r w:rsidRPr="00155B90">
              <w:rPr>
                <w:b/>
                <w:lang w:eastAsia="ru-RU"/>
              </w:rPr>
              <w:t>Denumirea instrumentului electronic</w:t>
            </w:r>
          </w:p>
        </w:tc>
        <w:tc>
          <w:tcPr>
            <w:tcW w:w="3785" w:type="dxa"/>
            <w:shd w:val="clear" w:color="auto" w:fill="auto"/>
          </w:tcPr>
          <w:p w14:paraId="622908B7" w14:textId="77777777" w:rsidR="005026FC" w:rsidRPr="00155B90" w:rsidRDefault="005026FC" w:rsidP="005026FC">
            <w:pPr>
              <w:tabs>
                <w:tab w:val="right" w:pos="426"/>
              </w:tabs>
              <w:spacing w:after="40"/>
              <w:rPr>
                <w:b/>
                <w:lang w:eastAsia="ru-RU"/>
              </w:rPr>
            </w:pPr>
            <w:r w:rsidRPr="00155B90">
              <w:rPr>
                <w:b/>
                <w:lang w:eastAsia="ru-RU"/>
              </w:rPr>
              <w:t>Se va utiliza/accepta sau nu</w:t>
            </w:r>
          </w:p>
        </w:tc>
      </w:tr>
      <w:tr w:rsidR="005026FC" w:rsidRPr="00155B90" w14:paraId="1AF1CEDB" w14:textId="77777777" w:rsidTr="005026FC">
        <w:tc>
          <w:tcPr>
            <w:tcW w:w="5305" w:type="dxa"/>
            <w:shd w:val="clear" w:color="auto" w:fill="auto"/>
          </w:tcPr>
          <w:p w14:paraId="4D511701" w14:textId="77777777" w:rsidR="005026FC" w:rsidRPr="00155B90" w:rsidRDefault="005026FC" w:rsidP="005026FC">
            <w:pPr>
              <w:tabs>
                <w:tab w:val="right" w:pos="426"/>
              </w:tabs>
              <w:spacing w:after="40"/>
              <w:rPr>
                <w:lang w:eastAsia="ru-RU"/>
              </w:rPr>
            </w:pPr>
            <w:r w:rsidRPr="00155B90">
              <w:rPr>
                <w:lang w:eastAsia="ru-RU"/>
              </w:rPr>
              <w:t>depunerea electronică a ofertelor sau a cererilor de participare</w:t>
            </w:r>
          </w:p>
        </w:tc>
        <w:tc>
          <w:tcPr>
            <w:tcW w:w="3785" w:type="dxa"/>
            <w:shd w:val="clear" w:color="auto" w:fill="auto"/>
          </w:tcPr>
          <w:p w14:paraId="3AEC6BD6" w14:textId="77777777" w:rsidR="005026FC" w:rsidRPr="00155B90" w:rsidRDefault="005026FC" w:rsidP="005026FC">
            <w:pPr>
              <w:tabs>
                <w:tab w:val="right" w:pos="426"/>
              </w:tabs>
              <w:spacing w:after="40"/>
              <w:rPr>
                <w:lang w:eastAsia="ru-RU"/>
              </w:rPr>
            </w:pPr>
            <w:r w:rsidRPr="00155B90">
              <w:rPr>
                <w:lang w:eastAsia="ru-RU"/>
              </w:rPr>
              <w:t>Se acceptă</w:t>
            </w:r>
          </w:p>
        </w:tc>
      </w:tr>
      <w:tr w:rsidR="005026FC" w:rsidRPr="00155B90" w14:paraId="73F77411" w14:textId="77777777" w:rsidTr="005026FC">
        <w:tc>
          <w:tcPr>
            <w:tcW w:w="5305" w:type="dxa"/>
            <w:shd w:val="clear" w:color="auto" w:fill="auto"/>
          </w:tcPr>
          <w:p w14:paraId="4999606E" w14:textId="77777777" w:rsidR="005026FC" w:rsidRPr="00155B90" w:rsidRDefault="005026FC" w:rsidP="005026FC">
            <w:pPr>
              <w:tabs>
                <w:tab w:val="right" w:pos="426"/>
              </w:tabs>
              <w:spacing w:after="40"/>
              <w:rPr>
                <w:lang w:eastAsia="ru-RU"/>
              </w:rPr>
            </w:pPr>
            <w:r w:rsidRPr="00155B90">
              <w:rPr>
                <w:lang w:eastAsia="ru-RU"/>
              </w:rPr>
              <w:t>sistemul de comenzi electronice</w:t>
            </w:r>
          </w:p>
        </w:tc>
        <w:tc>
          <w:tcPr>
            <w:tcW w:w="3785" w:type="dxa"/>
            <w:shd w:val="clear" w:color="auto" w:fill="auto"/>
          </w:tcPr>
          <w:p w14:paraId="1C1530A2" w14:textId="77777777" w:rsidR="005026FC" w:rsidRPr="00155B90" w:rsidRDefault="005026FC" w:rsidP="005026FC">
            <w:pPr>
              <w:tabs>
                <w:tab w:val="right" w:pos="426"/>
              </w:tabs>
              <w:spacing w:after="40"/>
              <w:rPr>
                <w:lang w:eastAsia="ru-RU"/>
              </w:rPr>
            </w:pPr>
            <w:r w:rsidRPr="00155B90">
              <w:rPr>
                <w:lang w:eastAsia="ru-RU"/>
              </w:rPr>
              <w:t>Nu se acceptă</w:t>
            </w:r>
          </w:p>
        </w:tc>
      </w:tr>
      <w:tr w:rsidR="005026FC" w:rsidRPr="00155B90" w14:paraId="2510A9AD" w14:textId="77777777" w:rsidTr="005026FC">
        <w:tc>
          <w:tcPr>
            <w:tcW w:w="5305" w:type="dxa"/>
            <w:shd w:val="clear" w:color="auto" w:fill="auto"/>
          </w:tcPr>
          <w:p w14:paraId="772C995F" w14:textId="77777777" w:rsidR="005026FC" w:rsidRPr="00155B90" w:rsidRDefault="005026FC" w:rsidP="005026FC">
            <w:pPr>
              <w:tabs>
                <w:tab w:val="right" w:pos="426"/>
              </w:tabs>
              <w:spacing w:after="40"/>
              <w:rPr>
                <w:lang w:eastAsia="ru-RU"/>
              </w:rPr>
            </w:pPr>
            <w:r w:rsidRPr="00155B90">
              <w:rPr>
                <w:lang w:eastAsia="ru-RU"/>
              </w:rPr>
              <w:t>facturarea electronică</w:t>
            </w:r>
          </w:p>
        </w:tc>
        <w:tc>
          <w:tcPr>
            <w:tcW w:w="3785" w:type="dxa"/>
            <w:shd w:val="clear" w:color="auto" w:fill="auto"/>
          </w:tcPr>
          <w:p w14:paraId="0504D29E" w14:textId="77777777" w:rsidR="005026FC" w:rsidRPr="00155B90" w:rsidRDefault="005026FC" w:rsidP="005026FC">
            <w:pPr>
              <w:tabs>
                <w:tab w:val="right" w:pos="426"/>
              </w:tabs>
              <w:spacing w:after="40"/>
              <w:rPr>
                <w:lang w:eastAsia="ru-RU"/>
              </w:rPr>
            </w:pPr>
            <w:r w:rsidRPr="00155B90">
              <w:rPr>
                <w:lang w:eastAsia="ru-RU"/>
              </w:rPr>
              <w:t>Nu se acceptă</w:t>
            </w:r>
          </w:p>
        </w:tc>
      </w:tr>
      <w:tr w:rsidR="005026FC" w:rsidRPr="00155B90" w14:paraId="36DA8EBB" w14:textId="77777777" w:rsidTr="005026FC">
        <w:tc>
          <w:tcPr>
            <w:tcW w:w="5305" w:type="dxa"/>
            <w:shd w:val="clear" w:color="auto" w:fill="auto"/>
          </w:tcPr>
          <w:p w14:paraId="0B4A271F" w14:textId="77777777" w:rsidR="005026FC" w:rsidRPr="00155B90" w:rsidRDefault="005026FC" w:rsidP="005026FC">
            <w:pPr>
              <w:tabs>
                <w:tab w:val="right" w:pos="426"/>
              </w:tabs>
              <w:spacing w:after="40"/>
              <w:rPr>
                <w:lang w:eastAsia="ru-RU"/>
              </w:rPr>
            </w:pPr>
            <w:r w:rsidRPr="00155B90">
              <w:rPr>
                <w:lang w:eastAsia="ru-RU"/>
              </w:rPr>
              <w:t>plățile electronice</w:t>
            </w:r>
          </w:p>
        </w:tc>
        <w:tc>
          <w:tcPr>
            <w:tcW w:w="3785" w:type="dxa"/>
            <w:shd w:val="clear" w:color="auto" w:fill="auto"/>
          </w:tcPr>
          <w:p w14:paraId="36CB7880" w14:textId="77777777" w:rsidR="005026FC" w:rsidRPr="00155B90" w:rsidRDefault="005026FC" w:rsidP="005026FC">
            <w:pPr>
              <w:tabs>
                <w:tab w:val="right" w:pos="426"/>
              </w:tabs>
              <w:spacing w:after="40"/>
              <w:rPr>
                <w:lang w:eastAsia="ru-RU"/>
              </w:rPr>
            </w:pPr>
            <w:r w:rsidRPr="00155B90">
              <w:rPr>
                <w:lang w:eastAsia="ru-RU"/>
              </w:rPr>
              <w:t>Se acceptă</w:t>
            </w:r>
          </w:p>
        </w:tc>
      </w:tr>
    </w:tbl>
    <w:p w14:paraId="79A279AA" w14:textId="77777777" w:rsidR="005026FC" w:rsidRPr="00155B90" w:rsidRDefault="005026FC" w:rsidP="005026FC">
      <w:pPr>
        <w:numPr>
          <w:ilvl w:val="0"/>
          <w:numId w:val="8"/>
        </w:numPr>
        <w:tabs>
          <w:tab w:val="right" w:pos="426"/>
        </w:tabs>
        <w:spacing w:after="40"/>
        <w:ind w:left="360"/>
        <w:rPr>
          <w:b/>
          <w:lang w:eastAsia="ru-RU"/>
        </w:rPr>
      </w:pPr>
      <w:r w:rsidRPr="00155B90">
        <w:rPr>
          <w:b/>
          <w:lang w:eastAsia="ru-RU"/>
        </w:rPr>
        <w:t>Contractul intră sub incidența Acordului privind achizițiile guvernamentale al Organizației Mondiale a Comerțului (numai în cazul anunțurilor transmise spre publicare în Jurnalul Oficial al Uniunii Europene):</w:t>
      </w:r>
      <w:r w:rsidRPr="00155B90">
        <w:rPr>
          <w:b/>
          <w:shd w:val="clear" w:color="auto" w:fill="FFFF00"/>
          <w:lang w:eastAsia="ru-RU"/>
        </w:rPr>
        <w:t xml:space="preserve"> </w:t>
      </w:r>
      <w:r w:rsidRPr="00155B90">
        <w:rPr>
          <w:i/>
          <w:u w:val="single"/>
          <w:lang w:eastAsia="ru-RU"/>
        </w:rPr>
        <w:t>Nu se aplică</w:t>
      </w:r>
      <w:r w:rsidRPr="00155B90">
        <w:rPr>
          <w:b/>
          <w:lang w:eastAsia="ru-RU"/>
        </w:rPr>
        <w:t xml:space="preserve"> </w:t>
      </w:r>
      <w:r w:rsidRPr="00155B90">
        <w:rPr>
          <w:b/>
          <w:shd w:val="clear" w:color="auto" w:fill="FFFF00"/>
          <w:lang w:eastAsia="ru-RU"/>
        </w:rPr>
        <w:t xml:space="preserve"> </w:t>
      </w:r>
    </w:p>
    <w:p w14:paraId="692277E0" w14:textId="77777777" w:rsidR="005026FC" w:rsidRPr="00155B90" w:rsidRDefault="005026FC" w:rsidP="005026FC">
      <w:pPr>
        <w:numPr>
          <w:ilvl w:val="0"/>
          <w:numId w:val="8"/>
        </w:numPr>
        <w:tabs>
          <w:tab w:val="right" w:pos="426"/>
        </w:tabs>
        <w:spacing w:after="40"/>
        <w:ind w:left="360"/>
        <w:rPr>
          <w:b/>
          <w:lang w:eastAsia="ru-RU"/>
        </w:rPr>
      </w:pPr>
      <w:r w:rsidRPr="00155B90">
        <w:rPr>
          <w:b/>
          <w:lang w:eastAsia="ru-RU"/>
        </w:rPr>
        <w:t>Alte informații relevante:</w:t>
      </w:r>
    </w:p>
    <w:p w14:paraId="6A5DB5CC" w14:textId="77777777" w:rsidR="005026FC" w:rsidRPr="00155B90" w:rsidRDefault="005026FC" w:rsidP="005026FC">
      <w:pPr>
        <w:spacing w:before="120" w:after="120"/>
        <w:rPr>
          <w:b/>
          <w:sz w:val="28"/>
          <w:szCs w:val="28"/>
          <w:lang w:eastAsia="ru-RU"/>
        </w:rPr>
      </w:pPr>
    </w:p>
    <w:p w14:paraId="281442C1" w14:textId="77777777" w:rsidR="005026FC" w:rsidRPr="00155B90" w:rsidRDefault="005026FC" w:rsidP="005026FC">
      <w:pPr>
        <w:spacing w:before="120" w:after="120"/>
        <w:rPr>
          <w:b/>
          <w:sz w:val="28"/>
          <w:szCs w:val="28"/>
          <w:lang w:eastAsia="ru-RU"/>
        </w:rPr>
      </w:pPr>
      <w:r w:rsidRPr="00155B90">
        <w:rPr>
          <w:b/>
          <w:sz w:val="28"/>
          <w:szCs w:val="28"/>
          <w:lang w:eastAsia="ru-RU"/>
        </w:rPr>
        <w:t>Președintele grupului de lucru:  _________________________ Maia Moraru</w:t>
      </w:r>
    </w:p>
    <w:p w14:paraId="2C51B251" w14:textId="77777777" w:rsidR="005026FC" w:rsidRPr="00155B90" w:rsidRDefault="005026FC" w:rsidP="005026FC"/>
    <w:p w14:paraId="55329CD9"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 xml:space="preserve"> 7</w:t>
      </w:r>
    </w:p>
    <w:p w14:paraId="11B81F5B"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5F979676" w14:textId="77777777" w:rsidR="005026FC" w:rsidRPr="00D22624" w:rsidRDefault="005026FC" w:rsidP="005026FC">
      <w:pPr>
        <w:jc w:val="right"/>
        <w:rPr>
          <w:noProof w:val="0"/>
          <w:lang w:val="it-IT"/>
        </w:rPr>
      </w:pPr>
      <w:r w:rsidRPr="0003591A">
        <w:rPr>
          <w:noProof w:val="0"/>
          <w:lang w:val="it-IT"/>
        </w:rPr>
        <w:t>din “____” ________ 20___</w:t>
      </w:r>
    </w:p>
    <w:p w14:paraId="557413BE" w14:textId="77777777" w:rsidR="005026FC" w:rsidRDefault="005026FC" w:rsidP="005026FC">
      <w:pPr>
        <w:pStyle w:val="Style3"/>
        <w:tabs>
          <w:tab w:val="left" w:pos="567"/>
        </w:tabs>
        <w:spacing w:before="0" w:beforeAutospacing="0" w:after="0"/>
        <w:ind w:left="0" w:firstLine="0"/>
        <w:jc w:val="center"/>
        <w:rPr>
          <w:rFonts w:eastAsia="PMingLiU"/>
          <w:lang w:val="it-IT" w:eastAsia="zh-CN"/>
        </w:rPr>
      </w:pPr>
    </w:p>
    <w:p w14:paraId="612648EC" w14:textId="77777777" w:rsidR="005026FC" w:rsidRDefault="005026FC" w:rsidP="005026FC">
      <w:pPr>
        <w:pStyle w:val="Style3"/>
        <w:tabs>
          <w:tab w:val="left" w:pos="567"/>
        </w:tabs>
        <w:spacing w:before="0" w:beforeAutospacing="0" w:after="0"/>
        <w:ind w:left="0" w:firstLine="0"/>
        <w:jc w:val="center"/>
        <w:rPr>
          <w:rFonts w:eastAsia="PMingLiU"/>
          <w:lang w:val="it-IT" w:eastAsia="zh-CN"/>
        </w:rPr>
      </w:pPr>
    </w:p>
    <w:p w14:paraId="14C86AF7" w14:textId="77777777" w:rsidR="005026FC" w:rsidRPr="005D708F" w:rsidRDefault="005026FC" w:rsidP="005026FC">
      <w:pPr>
        <w:pStyle w:val="Corptext"/>
        <w:tabs>
          <w:tab w:val="left" w:pos="567"/>
        </w:tabs>
        <w:rPr>
          <w:rFonts w:asciiTheme="majorHAnsi" w:hAnsiTheme="majorHAnsi" w:cstheme="majorHAnsi"/>
          <w:b/>
          <w:szCs w:val="24"/>
        </w:rPr>
      </w:pPr>
    </w:p>
    <w:p w14:paraId="67BC486A" w14:textId="77777777" w:rsidR="005026FC" w:rsidRPr="008B330F" w:rsidRDefault="005026FC" w:rsidP="005026FC">
      <w:pPr>
        <w:pStyle w:val="Corptext"/>
        <w:tabs>
          <w:tab w:val="left" w:pos="567"/>
        </w:tabs>
        <w:jc w:val="center"/>
        <w:rPr>
          <w:rFonts w:ascii="Times New Roman" w:hAnsi="Times New Roman"/>
          <w:sz w:val="28"/>
          <w:szCs w:val="28"/>
        </w:rPr>
      </w:pPr>
      <w:r w:rsidRPr="008B330F">
        <w:rPr>
          <w:rFonts w:ascii="Times New Roman" w:hAnsi="Times New Roman"/>
          <w:b/>
          <w:sz w:val="28"/>
          <w:szCs w:val="28"/>
        </w:rPr>
        <w:t>CERERE DE PARTICIPARE</w:t>
      </w:r>
    </w:p>
    <w:p w14:paraId="3D32FDAC" w14:textId="77777777" w:rsidR="005026FC" w:rsidRDefault="005026FC" w:rsidP="005026FC">
      <w:pPr>
        <w:pStyle w:val="Corptext"/>
        <w:tabs>
          <w:tab w:val="left" w:pos="-142"/>
        </w:tabs>
        <w:spacing w:before="240"/>
        <w:jc w:val="center"/>
        <w:rPr>
          <w:rFonts w:asciiTheme="majorHAnsi" w:hAnsiTheme="majorHAnsi" w:cstheme="majorHAnsi"/>
          <w:szCs w:val="24"/>
        </w:rPr>
      </w:pPr>
    </w:p>
    <w:p w14:paraId="683A904A" w14:textId="77777777" w:rsidR="005026FC" w:rsidRPr="009637D1" w:rsidRDefault="005026FC" w:rsidP="005026F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29BE5ACC" w14:textId="77777777" w:rsidR="005026FC" w:rsidRPr="009637D1" w:rsidRDefault="005026FC" w:rsidP="005026FC">
      <w:pPr>
        <w:pStyle w:val="Corptext"/>
        <w:tabs>
          <w:tab w:val="left" w:pos="567"/>
        </w:tabs>
        <w:spacing w:line="360" w:lineRule="auto"/>
        <w:jc w:val="both"/>
        <w:rPr>
          <w:rFonts w:ascii="Times New Roman" w:hAnsi="Times New Roman"/>
          <w:szCs w:val="24"/>
        </w:rPr>
      </w:pPr>
    </w:p>
    <w:p w14:paraId="06AE1DE1" w14:textId="77777777" w:rsidR="005026FC" w:rsidRPr="009637D1" w:rsidRDefault="005026FC" w:rsidP="005026FC">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60BCE514" w14:textId="77777777" w:rsidR="005026FC" w:rsidRPr="009637D1" w:rsidRDefault="005026FC" w:rsidP="005026FC">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Pr="00FB1667">
        <w:rPr>
          <w:rFonts w:ascii="Times New Roman" w:hAnsi="Times New Roman"/>
          <w:szCs w:val="24"/>
          <w:lang w:val="it-IT"/>
        </w:rPr>
        <w:t>/de pre</w:t>
      </w:r>
      <w:r>
        <w:rPr>
          <w:rFonts w:ascii="Times New Roman" w:hAnsi="Times New Roman"/>
          <w:szCs w:val="24"/>
          <w:lang w:val="it-IT"/>
        </w:rPr>
        <w:t>s</w:t>
      </w:r>
      <w:r w:rsidRPr="00FB1667">
        <w:rPr>
          <w:rFonts w:ascii="Times New Roman" w:hAnsi="Times New Roman"/>
          <w:szCs w:val="24"/>
          <w:lang w:val="it-IT"/>
        </w:rPr>
        <w:t>elecție</w:t>
      </w:r>
      <w:r w:rsidRPr="009637D1">
        <w:rPr>
          <w:rFonts w:ascii="Times New Roman" w:hAnsi="Times New Roman"/>
          <w:szCs w:val="24"/>
        </w:rPr>
        <w:t xml:space="preserve"> apărut în Buletinul </w:t>
      </w:r>
      <w:r>
        <w:rPr>
          <w:rFonts w:ascii="Times New Roman" w:hAnsi="Times New Roman"/>
          <w:szCs w:val="24"/>
        </w:rPr>
        <w:t>a</w:t>
      </w:r>
      <w:r w:rsidRPr="009637D1">
        <w:rPr>
          <w:rFonts w:ascii="Times New Roman" w:hAnsi="Times New Roman"/>
          <w:szCs w:val="24"/>
        </w:rPr>
        <w:t xml:space="preserve">chizițiilor </w:t>
      </w:r>
      <w:r>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Pr>
          <w:rFonts w:ascii="Times New Roman" w:hAnsi="Times New Roman"/>
          <w:szCs w:val="24"/>
        </w:rPr>
        <w:t>î</w:t>
      </w:r>
      <w:r w:rsidRPr="009637D1">
        <w:rPr>
          <w:rFonts w:ascii="Times New Roman" w:hAnsi="Times New Roman"/>
          <w:szCs w:val="24"/>
        </w:rPr>
        <w:t xml:space="preserve">nd obiecții la documentația de atribuire. </w:t>
      </w:r>
    </w:p>
    <w:p w14:paraId="49AD0DC7" w14:textId="77777777" w:rsidR="005026FC" w:rsidRDefault="005026FC" w:rsidP="005026FC">
      <w:pPr>
        <w:pStyle w:val="Corptext"/>
        <w:tabs>
          <w:tab w:val="left" w:pos="567"/>
        </w:tabs>
        <w:spacing w:line="360" w:lineRule="auto"/>
        <w:rPr>
          <w:rFonts w:ascii="Times New Roman" w:hAnsi="Times New Roman"/>
          <w:szCs w:val="24"/>
        </w:rPr>
      </w:pPr>
    </w:p>
    <w:p w14:paraId="0EF65926" w14:textId="77777777" w:rsidR="005026FC" w:rsidRPr="009637D1" w:rsidRDefault="005026FC" w:rsidP="005026F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1BC6AFB8" w14:textId="77777777" w:rsidR="005026FC" w:rsidRPr="009637D1" w:rsidRDefault="005026FC" w:rsidP="005026F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304FE010" w14:textId="77777777" w:rsidR="005026FC" w:rsidRPr="009637D1" w:rsidRDefault="005026FC" w:rsidP="005026F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0353A4D3" w14:textId="77777777" w:rsidR="005026FC" w:rsidRPr="009637D1" w:rsidRDefault="005026FC" w:rsidP="005026F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AE6F26B" w14:textId="77777777" w:rsidR="005026FC" w:rsidRDefault="005026FC" w:rsidP="005026FC">
      <w:pPr>
        <w:pStyle w:val="Corptext"/>
        <w:tabs>
          <w:tab w:val="left" w:pos="567"/>
        </w:tabs>
        <w:spacing w:line="360" w:lineRule="auto"/>
        <w:rPr>
          <w:rFonts w:ascii="Times New Roman" w:hAnsi="Times New Roman"/>
          <w:szCs w:val="24"/>
        </w:rPr>
      </w:pPr>
    </w:p>
    <w:p w14:paraId="48EEBC74" w14:textId="77777777" w:rsidR="005026FC" w:rsidRDefault="005026FC" w:rsidP="005026FC">
      <w:pPr>
        <w:pStyle w:val="Corptext"/>
        <w:tabs>
          <w:tab w:val="left" w:pos="567"/>
        </w:tabs>
        <w:spacing w:line="360" w:lineRule="auto"/>
        <w:rPr>
          <w:rFonts w:ascii="Times New Roman" w:hAnsi="Times New Roman"/>
          <w:szCs w:val="24"/>
        </w:rPr>
      </w:pPr>
    </w:p>
    <w:p w14:paraId="09C086DC" w14:textId="77777777" w:rsidR="005026FC" w:rsidRDefault="005026FC" w:rsidP="005026FC">
      <w:pPr>
        <w:pStyle w:val="Corptext"/>
        <w:tabs>
          <w:tab w:val="left" w:pos="567"/>
        </w:tabs>
        <w:spacing w:line="360" w:lineRule="auto"/>
        <w:rPr>
          <w:rFonts w:ascii="Times New Roman" w:hAnsi="Times New Roman"/>
          <w:szCs w:val="24"/>
        </w:rPr>
      </w:pPr>
    </w:p>
    <w:p w14:paraId="3A025BCC" w14:textId="77777777" w:rsidR="005026FC" w:rsidRDefault="005026FC" w:rsidP="005026FC">
      <w:pPr>
        <w:pStyle w:val="Corptext"/>
        <w:tabs>
          <w:tab w:val="left" w:pos="567"/>
        </w:tabs>
        <w:spacing w:line="360" w:lineRule="auto"/>
        <w:rPr>
          <w:rFonts w:ascii="Times New Roman" w:hAnsi="Times New Roman"/>
          <w:szCs w:val="24"/>
        </w:rPr>
      </w:pPr>
    </w:p>
    <w:p w14:paraId="07886B98" w14:textId="77777777" w:rsidR="005026FC" w:rsidRDefault="005026FC" w:rsidP="005026FC">
      <w:pPr>
        <w:pStyle w:val="Corptext"/>
        <w:tabs>
          <w:tab w:val="left" w:pos="567"/>
        </w:tabs>
        <w:spacing w:line="360" w:lineRule="auto"/>
        <w:rPr>
          <w:rFonts w:ascii="Times New Roman" w:hAnsi="Times New Roman"/>
          <w:szCs w:val="24"/>
        </w:rPr>
      </w:pPr>
    </w:p>
    <w:p w14:paraId="17944877" w14:textId="77777777" w:rsidR="005026FC" w:rsidRDefault="005026FC" w:rsidP="005026FC">
      <w:pPr>
        <w:pStyle w:val="Corptext"/>
        <w:tabs>
          <w:tab w:val="left" w:pos="567"/>
        </w:tabs>
        <w:spacing w:line="360" w:lineRule="auto"/>
        <w:rPr>
          <w:rFonts w:ascii="Times New Roman" w:hAnsi="Times New Roman"/>
          <w:szCs w:val="24"/>
        </w:rPr>
      </w:pPr>
    </w:p>
    <w:p w14:paraId="2EACB115" w14:textId="77777777" w:rsidR="005026FC" w:rsidRDefault="005026FC" w:rsidP="005026FC">
      <w:pPr>
        <w:pStyle w:val="Corptext"/>
        <w:tabs>
          <w:tab w:val="left" w:pos="567"/>
        </w:tabs>
        <w:spacing w:line="360" w:lineRule="auto"/>
        <w:rPr>
          <w:rFonts w:ascii="Times New Roman" w:hAnsi="Times New Roman"/>
          <w:szCs w:val="24"/>
        </w:rPr>
      </w:pPr>
    </w:p>
    <w:p w14:paraId="321240C8" w14:textId="77777777" w:rsidR="005026FC" w:rsidRDefault="005026FC" w:rsidP="005026FC">
      <w:pPr>
        <w:pStyle w:val="Corptext"/>
        <w:tabs>
          <w:tab w:val="left" w:pos="567"/>
        </w:tabs>
        <w:spacing w:line="360" w:lineRule="auto"/>
        <w:rPr>
          <w:rFonts w:ascii="Times New Roman" w:hAnsi="Times New Roman"/>
          <w:szCs w:val="24"/>
        </w:rPr>
      </w:pPr>
    </w:p>
    <w:p w14:paraId="014BFD72" w14:textId="77777777" w:rsidR="005026FC" w:rsidRDefault="005026FC" w:rsidP="005026FC">
      <w:pPr>
        <w:pStyle w:val="Corptext"/>
        <w:tabs>
          <w:tab w:val="left" w:pos="567"/>
        </w:tabs>
        <w:spacing w:line="360" w:lineRule="auto"/>
        <w:rPr>
          <w:rFonts w:ascii="Times New Roman" w:hAnsi="Times New Roman"/>
          <w:szCs w:val="24"/>
        </w:rPr>
      </w:pPr>
    </w:p>
    <w:p w14:paraId="5B46A826" w14:textId="77777777" w:rsidR="005026FC" w:rsidRDefault="005026FC" w:rsidP="005026FC">
      <w:pPr>
        <w:pStyle w:val="Corptext"/>
        <w:tabs>
          <w:tab w:val="left" w:pos="567"/>
        </w:tabs>
        <w:spacing w:line="360" w:lineRule="auto"/>
        <w:rPr>
          <w:rFonts w:ascii="Times New Roman" w:hAnsi="Times New Roman"/>
          <w:szCs w:val="24"/>
        </w:rPr>
      </w:pPr>
    </w:p>
    <w:p w14:paraId="40AD9A50" w14:textId="77777777" w:rsidR="005026FC" w:rsidRDefault="005026FC" w:rsidP="005026FC">
      <w:pPr>
        <w:pStyle w:val="Corptext"/>
        <w:tabs>
          <w:tab w:val="left" w:pos="567"/>
        </w:tabs>
        <w:spacing w:line="360" w:lineRule="auto"/>
        <w:rPr>
          <w:rFonts w:ascii="Times New Roman" w:hAnsi="Times New Roman"/>
          <w:szCs w:val="24"/>
        </w:rPr>
      </w:pPr>
    </w:p>
    <w:p w14:paraId="5F05D291" w14:textId="77777777" w:rsidR="005026FC" w:rsidRDefault="005026FC" w:rsidP="005026FC">
      <w:pPr>
        <w:pStyle w:val="Corptext"/>
        <w:tabs>
          <w:tab w:val="left" w:pos="567"/>
        </w:tabs>
        <w:spacing w:line="360" w:lineRule="auto"/>
        <w:rPr>
          <w:rFonts w:ascii="Times New Roman" w:hAnsi="Times New Roman"/>
          <w:szCs w:val="24"/>
        </w:rPr>
      </w:pPr>
    </w:p>
    <w:p w14:paraId="7D6BE6E7" w14:textId="77777777" w:rsidR="005026FC" w:rsidRDefault="005026FC" w:rsidP="005026FC">
      <w:pPr>
        <w:pStyle w:val="Corptext"/>
        <w:tabs>
          <w:tab w:val="left" w:pos="567"/>
        </w:tabs>
        <w:spacing w:line="360" w:lineRule="auto"/>
        <w:rPr>
          <w:rFonts w:ascii="Times New Roman" w:hAnsi="Times New Roman"/>
          <w:szCs w:val="24"/>
        </w:rPr>
      </w:pPr>
    </w:p>
    <w:p w14:paraId="2F863124" w14:textId="77777777" w:rsidR="005026FC" w:rsidRDefault="005026FC" w:rsidP="005026FC">
      <w:pPr>
        <w:pStyle w:val="Corptext"/>
        <w:tabs>
          <w:tab w:val="left" w:pos="567"/>
        </w:tabs>
        <w:spacing w:line="360" w:lineRule="auto"/>
        <w:rPr>
          <w:rFonts w:ascii="Times New Roman" w:hAnsi="Times New Roman"/>
          <w:szCs w:val="24"/>
        </w:rPr>
      </w:pPr>
    </w:p>
    <w:p w14:paraId="4A180A6B"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 xml:space="preserve"> 8</w:t>
      </w:r>
    </w:p>
    <w:p w14:paraId="17548AA2"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21572193" w14:textId="77777777" w:rsidR="005026FC" w:rsidRPr="00D22624" w:rsidRDefault="005026FC" w:rsidP="005026FC">
      <w:pPr>
        <w:jc w:val="right"/>
        <w:rPr>
          <w:noProof w:val="0"/>
          <w:lang w:val="it-IT"/>
        </w:rPr>
      </w:pPr>
      <w:r w:rsidRPr="0003591A">
        <w:rPr>
          <w:noProof w:val="0"/>
          <w:lang w:val="it-IT"/>
        </w:rPr>
        <w:t>din “____” ________ 20___</w:t>
      </w:r>
    </w:p>
    <w:p w14:paraId="26AFCB23" w14:textId="77777777" w:rsidR="005026FC" w:rsidRDefault="005026FC" w:rsidP="005026FC">
      <w:pPr>
        <w:pStyle w:val="Corptext"/>
        <w:tabs>
          <w:tab w:val="left" w:pos="567"/>
        </w:tabs>
        <w:spacing w:line="360" w:lineRule="auto"/>
        <w:rPr>
          <w:rFonts w:ascii="Times New Roman" w:hAnsi="Times New Roman"/>
          <w:szCs w:val="24"/>
        </w:rPr>
      </w:pPr>
    </w:p>
    <w:p w14:paraId="4110C32C" w14:textId="77777777" w:rsidR="005026FC" w:rsidRDefault="005026FC" w:rsidP="005026FC">
      <w:pPr>
        <w:pStyle w:val="Corptext"/>
        <w:tabs>
          <w:tab w:val="left" w:pos="567"/>
        </w:tabs>
        <w:spacing w:line="360" w:lineRule="auto"/>
        <w:rPr>
          <w:rFonts w:ascii="Times New Roman" w:hAnsi="Times New Roman"/>
          <w:szCs w:val="24"/>
        </w:rPr>
      </w:pPr>
    </w:p>
    <w:p w14:paraId="3B1C576F" w14:textId="77777777" w:rsidR="005026FC" w:rsidRPr="00B927F6" w:rsidRDefault="005026FC" w:rsidP="005026FC">
      <w:pPr>
        <w:pStyle w:val="Titlu2"/>
        <w:tabs>
          <w:tab w:val="left" w:pos="567"/>
        </w:tabs>
        <w:spacing w:before="0"/>
        <w:jc w:val="center"/>
        <w:rPr>
          <w:rFonts w:ascii="Times New Roman" w:hAnsi="Times New Roman" w:cs="Times New Roman"/>
          <w:color w:val="auto"/>
          <w:sz w:val="24"/>
          <w:szCs w:val="24"/>
        </w:rPr>
      </w:pPr>
      <w:r w:rsidRPr="00A227F2">
        <w:rPr>
          <w:rFonts w:ascii="Times New Roman" w:hAnsi="Times New Roman" w:cs="Times New Roman"/>
          <w:color w:val="auto"/>
          <w:sz w:val="24"/>
          <w:szCs w:val="24"/>
        </w:rPr>
        <w:t>DECLARAŢIE</w:t>
      </w:r>
    </w:p>
    <w:p w14:paraId="49531F1B" w14:textId="77777777" w:rsidR="005026FC" w:rsidRPr="00BB1EC7" w:rsidRDefault="005026FC" w:rsidP="005026F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p w14:paraId="14DD2A39" w14:textId="77777777" w:rsidR="005026FC" w:rsidRDefault="005026FC" w:rsidP="005026FC">
      <w:pPr>
        <w:pStyle w:val="Corptext"/>
        <w:tabs>
          <w:tab w:val="left" w:pos="567"/>
        </w:tabs>
        <w:spacing w:line="360" w:lineRule="auto"/>
        <w:rPr>
          <w:rFonts w:ascii="Times New Roman" w:hAnsi="Times New Roman"/>
          <w:szCs w:val="24"/>
        </w:rPr>
      </w:pPr>
    </w:p>
    <w:p w14:paraId="03A99744" w14:textId="77777777" w:rsidR="005026FC" w:rsidRPr="009637D1" w:rsidRDefault="005026FC" w:rsidP="005026F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1C1CB4EB" w14:textId="77777777" w:rsidR="005026FC" w:rsidRDefault="005026FC" w:rsidP="005026FC">
      <w:pPr>
        <w:pStyle w:val="Corptext"/>
        <w:tabs>
          <w:tab w:val="left" w:pos="567"/>
        </w:tabs>
        <w:spacing w:line="360" w:lineRule="auto"/>
        <w:jc w:val="both"/>
        <w:rPr>
          <w:rFonts w:ascii="Times New Roman" w:hAnsi="Times New Roman"/>
          <w:szCs w:val="24"/>
        </w:rPr>
      </w:pPr>
    </w:p>
    <w:p w14:paraId="14554B1A" w14:textId="77777777" w:rsidR="005026FC" w:rsidRPr="009637D1" w:rsidRDefault="005026FC" w:rsidP="005026FC">
      <w:pPr>
        <w:pStyle w:val="Corptext"/>
        <w:tabs>
          <w:tab w:val="left" w:pos="567"/>
        </w:tabs>
        <w:spacing w:line="360" w:lineRule="auto"/>
        <w:jc w:val="both"/>
        <w:rPr>
          <w:rFonts w:ascii="Times New Roman" w:hAnsi="Times New Roman"/>
          <w:szCs w:val="24"/>
        </w:rPr>
      </w:pPr>
    </w:p>
    <w:p w14:paraId="272EF2F9" w14:textId="77777777" w:rsidR="005026FC" w:rsidRPr="009637D1" w:rsidRDefault="005026FC" w:rsidP="005026FC">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4F2BFBB8" w14:textId="77777777" w:rsidR="005026FC" w:rsidRDefault="005026FC" w:rsidP="005026FC">
      <w:pPr>
        <w:pStyle w:val="Corptext"/>
        <w:tabs>
          <w:tab w:val="left" w:pos="567"/>
        </w:tabs>
        <w:spacing w:line="360" w:lineRule="auto"/>
        <w:rPr>
          <w:rFonts w:ascii="Times New Roman" w:hAnsi="Times New Roman"/>
          <w:szCs w:val="24"/>
        </w:rPr>
      </w:pPr>
    </w:p>
    <w:p w14:paraId="6564A3B3" w14:textId="77777777" w:rsidR="005026FC" w:rsidRPr="00BE362C" w:rsidRDefault="005026FC" w:rsidP="005026F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60E8EC68" w14:textId="77777777" w:rsidR="005026FC" w:rsidRPr="00211C74" w:rsidRDefault="005026FC" w:rsidP="005026F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62C23E93" w14:textId="77777777" w:rsidR="005026FC" w:rsidRDefault="005026FC" w:rsidP="005026FC">
      <w:pPr>
        <w:pStyle w:val="Corptext"/>
        <w:tabs>
          <w:tab w:val="left" w:pos="567"/>
        </w:tabs>
        <w:spacing w:line="360" w:lineRule="auto"/>
        <w:rPr>
          <w:rFonts w:ascii="Times New Roman" w:hAnsi="Times New Roman"/>
          <w:szCs w:val="24"/>
        </w:rPr>
      </w:pPr>
    </w:p>
    <w:p w14:paraId="50E783B7" w14:textId="77777777" w:rsidR="005026FC" w:rsidRDefault="005026FC" w:rsidP="005026FC">
      <w:pPr>
        <w:pStyle w:val="Corptext"/>
        <w:tabs>
          <w:tab w:val="left" w:pos="567"/>
        </w:tabs>
        <w:spacing w:line="360" w:lineRule="auto"/>
        <w:rPr>
          <w:rFonts w:ascii="Times New Roman" w:hAnsi="Times New Roman"/>
          <w:szCs w:val="24"/>
        </w:rPr>
      </w:pPr>
    </w:p>
    <w:p w14:paraId="5CB4D60D" w14:textId="77777777" w:rsidR="005026FC" w:rsidRDefault="005026FC" w:rsidP="005026FC">
      <w:pPr>
        <w:pStyle w:val="Corptext"/>
        <w:tabs>
          <w:tab w:val="left" w:pos="567"/>
        </w:tabs>
        <w:spacing w:line="360" w:lineRule="auto"/>
        <w:rPr>
          <w:rFonts w:ascii="Times New Roman" w:hAnsi="Times New Roman"/>
          <w:szCs w:val="24"/>
        </w:rPr>
      </w:pPr>
    </w:p>
    <w:p w14:paraId="20849102" w14:textId="77777777" w:rsidR="005026FC" w:rsidRDefault="005026FC" w:rsidP="005026FC">
      <w:pPr>
        <w:pStyle w:val="Corptext"/>
        <w:tabs>
          <w:tab w:val="left" w:pos="567"/>
        </w:tabs>
        <w:spacing w:line="360" w:lineRule="auto"/>
        <w:rPr>
          <w:rFonts w:ascii="Times New Roman" w:hAnsi="Times New Roman"/>
          <w:szCs w:val="24"/>
        </w:rPr>
      </w:pPr>
    </w:p>
    <w:p w14:paraId="18BBBCDD" w14:textId="77777777" w:rsidR="005026FC" w:rsidRDefault="005026FC" w:rsidP="005026FC">
      <w:pPr>
        <w:pStyle w:val="Corptext"/>
        <w:tabs>
          <w:tab w:val="left" w:pos="567"/>
        </w:tabs>
        <w:spacing w:line="360" w:lineRule="auto"/>
        <w:rPr>
          <w:rFonts w:ascii="Times New Roman" w:hAnsi="Times New Roman"/>
          <w:szCs w:val="24"/>
        </w:rPr>
      </w:pPr>
    </w:p>
    <w:p w14:paraId="75493A88" w14:textId="77777777" w:rsidR="005026FC" w:rsidRDefault="005026FC" w:rsidP="005026FC">
      <w:pPr>
        <w:pStyle w:val="Corptext"/>
        <w:tabs>
          <w:tab w:val="left" w:pos="567"/>
        </w:tabs>
        <w:spacing w:line="360" w:lineRule="auto"/>
        <w:rPr>
          <w:rFonts w:ascii="Times New Roman" w:hAnsi="Times New Roman"/>
          <w:szCs w:val="24"/>
        </w:rPr>
      </w:pPr>
    </w:p>
    <w:p w14:paraId="155761DA" w14:textId="77777777" w:rsidR="005026FC" w:rsidRPr="009637D1" w:rsidRDefault="005026FC" w:rsidP="005026F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5451B825" w14:textId="77777777" w:rsidR="005026FC" w:rsidRPr="009637D1" w:rsidRDefault="005026FC" w:rsidP="005026F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E123603" w14:textId="77777777" w:rsidR="005026FC" w:rsidRPr="009637D1" w:rsidRDefault="005026FC" w:rsidP="005026F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BAEF15F" w14:textId="77777777" w:rsidR="005026FC" w:rsidRPr="009637D1" w:rsidRDefault="005026FC" w:rsidP="005026F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016EB304" w14:textId="77777777" w:rsidR="005026FC" w:rsidRDefault="005026FC" w:rsidP="005026FC">
      <w:pPr>
        <w:pStyle w:val="Corptext"/>
        <w:tabs>
          <w:tab w:val="left" w:pos="567"/>
        </w:tabs>
        <w:spacing w:line="360" w:lineRule="auto"/>
        <w:rPr>
          <w:rFonts w:ascii="Times New Roman" w:hAnsi="Times New Roman"/>
          <w:szCs w:val="24"/>
        </w:rPr>
      </w:pPr>
    </w:p>
    <w:p w14:paraId="0ED64A57" w14:textId="77777777" w:rsidR="005026FC" w:rsidRDefault="005026FC" w:rsidP="005026FC">
      <w:pPr>
        <w:pStyle w:val="Corptext"/>
        <w:tabs>
          <w:tab w:val="left" w:pos="567"/>
        </w:tabs>
        <w:spacing w:line="360" w:lineRule="auto"/>
        <w:rPr>
          <w:rFonts w:ascii="Times New Roman" w:hAnsi="Times New Roman"/>
          <w:szCs w:val="24"/>
        </w:rPr>
      </w:pPr>
    </w:p>
    <w:p w14:paraId="4DEEB3B0" w14:textId="77777777" w:rsidR="005026FC" w:rsidRDefault="005026FC" w:rsidP="005026FC">
      <w:pPr>
        <w:pStyle w:val="Corptext"/>
        <w:tabs>
          <w:tab w:val="left" w:pos="567"/>
        </w:tabs>
        <w:spacing w:line="360" w:lineRule="auto"/>
        <w:rPr>
          <w:rFonts w:ascii="Times New Roman" w:hAnsi="Times New Roman"/>
          <w:szCs w:val="24"/>
        </w:rPr>
      </w:pPr>
    </w:p>
    <w:p w14:paraId="5970423D" w14:textId="77777777" w:rsidR="005026FC" w:rsidRDefault="005026FC" w:rsidP="005026FC">
      <w:pPr>
        <w:pStyle w:val="Corptext"/>
        <w:tabs>
          <w:tab w:val="left" w:pos="567"/>
        </w:tabs>
        <w:spacing w:line="360" w:lineRule="auto"/>
        <w:rPr>
          <w:rFonts w:ascii="Times New Roman" w:hAnsi="Times New Roman"/>
          <w:szCs w:val="24"/>
        </w:rPr>
      </w:pPr>
    </w:p>
    <w:p w14:paraId="42A9F17B" w14:textId="77777777" w:rsidR="005026FC" w:rsidRDefault="005026FC" w:rsidP="005026FC">
      <w:pPr>
        <w:pStyle w:val="Corptext"/>
        <w:tabs>
          <w:tab w:val="left" w:pos="567"/>
        </w:tabs>
        <w:spacing w:line="360" w:lineRule="auto"/>
        <w:rPr>
          <w:rFonts w:ascii="Times New Roman" w:hAnsi="Times New Roman"/>
          <w:szCs w:val="24"/>
        </w:rPr>
      </w:pPr>
    </w:p>
    <w:p w14:paraId="0CA1D4ED" w14:textId="77777777" w:rsidR="005026FC" w:rsidRDefault="005026FC" w:rsidP="005026FC">
      <w:pPr>
        <w:pStyle w:val="Corptext"/>
        <w:tabs>
          <w:tab w:val="left" w:pos="567"/>
        </w:tabs>
        <w:spacing w:line="360" w:lineRule="auto"/>
        <w:rPr>
          <w:rFonts w:ascii="Times New Roman" w:hAnsi="Times New Roman"/>
          <w:szCs w:val="24"/>
        </w:rPr>
      </w:pPr>
    </w:p>
    <w:p w14:paraId="37724863" w14:textId="77777777" w:rsidR="005026FC" w:rsidRDefault="005026FC" w:rsidP="005026FC">
      <w:pPr>
        <w:pStyle w:val="Corptext"/>
        <w:tabs>
          <w:tab w:val="left" w:pos="567"/>
        </w:tabs>
        <w:spacing w:line="360" w:lineRule="auto"/>
        <w:rPr>
          <w:rFonts w:ascii="Times New Roman" w:hAnsi="Times New Roman"/>
          <w:szCs w:val="24"/>
        </w:rPr>
      </w:pPr>
    </w:p>
    <w:p w14:paraId="364FD1F6" w14:textId="77777777" w:rsidR="005026FC" w:rsidRDefault="005026FC" w:rsidP="005026FC">
      <w:pPr>
        <w:pStyle w:val="Corptext"/>
        <w:tabs>
          <w:tab w:val="left" w:pos="567"/>
        </w:tabs>
        <w:spacing w:line="360" w:lineRule="auto"/>
        <w:rPr>
          <w:rFonts w:ascii="Times New Roman" w:hAnsi="Times New Roman"/>
          <w:szCs w:val="24"/>
        </w:rPr>
      </w:pPr>
    </w:p>
    <w:p w14:paraId="2F369599" w14:textId="77777777" w:rsidR="005026FC" w:rsidRDefault="005026FC" w:rsidP="005026FC">
      <w:pPr>
        <w:pStyle w:val="Corptext"/>
        <w:tabs>
          <w:tab w:val="left" w:pos="567"/>
        </w:tabs>
        <w:spacing w:line="360" w:lineRule="auto"/>
        <w:rPr>
          <w:rFonts w:ascii="Times New Roman" w:hAnsi="Times New Roman"/>
          <w:szCs w:val="24"/>
        </w:rPr>
      </w:pPr>
    </w:p>
    <w:p w14:paraId="5C15D025"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 xml:space="preserve"> 9</w:t>
      </w:r>
    </w:p>
    <w:p w14:paraId="4BDEF2CF"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4315C119" w14:textId="77777777" w:rsidR="005026FC" w:rsidRPr="00D22624" w:rsidRDefault="005026FC" w:rsidP="005026FC">
      <w:pPr>
        <w:jc w:val="right"/>
        <w:rPr>
          <w:noProof w:val="0"/>
          <w:lang w:val="it-IT"/>
        </w:rPr>
      </w:pPr>
      <w:r w:rsidRPr="0003591A">
        <w:rPr>
          <w:noProof w:val="0"/>
          <w:lang w:val="it-IT"/>
        </w:rPr>
        <w:t>din “____” ________ 20___</w:t>
      </w:r>
    </w:p>
    <w:p w14:paraId="349DA404" w14:textId="77777777" w:rsidR="005026FC" w:rsidRDefault="005026FC" w:rsidP="005026FC">
      <w:pPr>
        <w:pStyle w:val="Corptext"/>
        <w:tabs>
          <w:tab w:val="left" w:pos="567"/>
        </w:tabs>
        <w:spacing w:line="360" w:lineRule="auto"/>
        <w:rPr>
          <w:rFonts w:ascii="Times New Roman" w:hAnsi="Times New Roman"/>
          <w:szCs w:val="24"/>
        </w:rPr>
      </w:pPr>
    </w:p>
    <w:p w14:paraId="1EA9EF51" w14:textId="77777777" w:rsidR="005026FC" w:rsidRDefault="005026FC" w:rsidP="005026FC">
      <w:pPr>
        <w:pStyle w:val="Corptext"/>
        <w:tabs>
          <w:tab w:val="left" w:pos="567"/>
        </w:tabs>
        <w:spacing w:line="360" w:lineRule="auto"/>
        <w:rPr>
          <w:rFonts w:ascii="Times New Roman" w:hAnsi="Times New Roman"/>
          <w:szCs w:val="24"/>
        </w:rPr>
      </w:pPr>
    </w:p>
    <w:p w14:paraId="784EC34D" w14:textId="77777777" w:rsidR="005026FC" w:rsidRPr="00B927F6" w:rsidRDefault="005026FC" w:rsidP="005026FC">
      <w:pPr>
        <w:pStyle w:val="Corptext"/>
        <w:tabs>
          <w:tab w:val="left" w:pos="567"/>
        </w:tabs>
        <w:rPr>
          <w:rFonts w:ascii="Times New Roman" w:hAnsi="Times New Roman"/>
          <w:b/>
          <w:szCs w:val="24"/>
        </w:rPr>
      </w:pPr>
    </w:p>
    <w:p w14:paraId="00A748C1" w14:textId="77777777" w:rsidR="005026FC" w:rsidRPr="00B927F6" w:rsidRDefault="005026FC" w:rsidP="005026FC">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C9EB742" w14:textId="77777777" w:rsidR="005026FC" w:rsidRPr="00B927F6" w:rsidRDefault="005026FC" w:rsidP="005026FC">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5FE919B8" w14:textId="77777777" w:rsidR="005026FC" w:rsidRPr="00BA6DCE" w:rsidRDefault="005026FC" w:rsidP="005026FC">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0C8C9CC6" w14:textId="77777777" w:rsidR="005026FC" w:rsidRPr="00B927F6" w:rsidRDefault="005026FC" w:rsidP="005026FC">
      <w:pPr>
        <w:pStyle w:val="Corptext"/>
        <w:tabs>
          <w:tab w:val="left" w:pos="567"/>
        </w:tabs>
        <w:rPr>
          <w:rFonts w:ascii="Times New Roman" w:hAnsi="Times New Roman"/>
          <w:b/>
          <w:szCs w:val="24"/>
        </w:rPr>
      </w:pPr>
    </w:p>
    <w:p w14:paraId="09670989" w14:textId="77777777" w:rsidR="005026FC" w:rsidRPr="00B927F6" w:rsidRDefault="005026FC" w:rsidP="005026FC">
      <w:pPr>
        <w:pStyle w:val="Corptext"/>
        <w:tabs>
          <w:tab w:val="left" w:pos="567"/>
        </w:tabs>
        <w:jc w:val="center"/>
        <w:rPr>
          <w:rFonts w:ascii="Times New Roman" w:hAnsi="Times New Roman"/>
          <w:szCs w:val="24"/>
        </w:rPr>
      </w:pPr>
      <w:r w:rsidRPr="00A227F2">
        <w:rPr>
          <w:rFonts w:ascii="Times New Roman" w:hAnsi="Times New Roman"/>
          <w:b/>
          <w:szCs w:val="24"/>
        </w:rPr>
        <w:t>SCRISOARE  DE  GARANŢIE  BANCARĂ</w:t>
      </w:r>
    </w:p>
    <w:p w14:paraId="50E589AF" w14:textId="77777777" w:rsidR="005026FC" w:rsidRPr="00B927F6" w:rsidRDefault="005026FC" w:rsidP="005026FC">
      <w:pPr>
        <w:pStyle w:val="Corp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10DFF244" w14:textId="77777777" w:rsidR="005026FC" w:rsidRPr="00B927F6" w:rsidRDefault="005026FC" w:rsidP="005026FC">
      <w:pPr>
        <w:pStyle w:val="Corptext"/>
        <w:tabs>
          <w:tab w:val="left" w:pos="567"/>
        </w:tabs>
        <w:rPr>
          <w:rFonts w:ascii="Times New Roman" w:hAnsi="Times New Roman"/>
          <w:szCs w:val="24"/>
        </w:rPr>
      </w:pPr>
    </w:p>
    <w:p w14:paraId="7A5DDF8F" w14:textId="77777777" w:rsidR="005026FC" w:rsidRPr="00B927F6" w:rsidRDefault="005026FC" w:rsidP="005026FC">
      <w:pPr>
        <w:pStyle w:val="Corptext"/>
        <w:tabs>
          <w:tab w:val="left" w:pos="567"/>
        </w:tabs>
        <w:rPr>
          <w:rFonts w:ascii="Times New Roman" w:hAnsi="Times New Roman"/>
          <w:szCs w:val="24"/>
        </w:rPr>
      </w:pPr>
    </w:p>
    <w:p w14:paraId="7E566E60" w14:textId="77777777" w:rsidR="005026FC" w:rsidRPr="00B927F6" w:rsidRDefault="005026FC" w:rsidP="005026FC">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54D55BC6" w14:textId="77777777" w:rsidR="005026FC" w:rsidRPr="00BA6DCE" w:rsidRDefault="005026FC" w:rsidP="005026FC">
      <w:pPr>
        <w:pStyle w:val="Corp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182EA15C" w14:textId="77777777" w:rsidR="005026FC" w:rsidRPr="00B927F6" w:rsidRDefault="005026FC" w:rsidP="005026FC">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4FF10583" w14:textId="77777777" w:rsidR="005026FC" w:rsidRPr="00B927F6" w:rsidRDefault="005026FC" w:rsidP="005026FC">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6C6D4A2E" w14:textId="77777777" w:rsidR="005026FC" w:rsidRPr="00BA6DCE" w:rsidRDefault="005026FC" w:rsidP="005026FC">
      <w:pPr>
        <w:pStyle w:val="Corp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37C3AD83" w14:textId="77777777" w:rsidR="005026FC" w:rsidRPr="00B927F6" w:rsidRDefault="005026FC" w:rsidP="005026FC">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68E45C85" w14:textId="77777777" w:rsidR="005026FC" w:rsidRPr="00BA6DCE" w:rsidRDefault="005026FC" w:rsidP="005026FC">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1BBE43AB" w14:textId="77777777" w:rsidR="005026FC" w:rsidRPr="00B927F6" w:rsidRDefault="005026FC" w:rsidP="005026FC">
      <w:pPr>
        <w:pStyle w:val="Corptext"/>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14:paraId="6D36B96E" w14:textId="77777777" w:rsidR="005026FC" w:rsidRPr="00BA6DCE" w:rsidRDefault="005026FC" w:rsidP="005026FC">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6774A7A5" w14:textId="77777777" w:rsidR="005026FC" w:rsidRPr="00B927F6" w:rsidRDefault="005026FC" w:rsidP="005026FC">
      <w:pPr>
        <w:pStyle w:val="Corp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01505A5C" w14:textId="77777777" w:rsidR="005026FC" w:rsidRPr="00BA6DCE" w:rsidRDefault="005026FC" w:rsidP="005026FC">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Pr="00BA6DCE">
        <w:rPr>
          <w:rFonts w:ascii="Times New Roman" w:hAnsi="Times New Roman"/>
          <w:sz w:val="20"/>
        </w:rPr>
        <w:t>)</w:t>
      </w:r>
    </w:p>
    <w:p w14:paraId="02A720BE" w14:textId="77777777" w:rsidR="005026FC" w:rsidRPr="004967D7" w:rsidRDefault="005026FC" w:rsidP="005026FC">
      <w:pPr>
        <w:pStyle w:val="Corp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Pr>
          <w:rFonts w:ascii="Times New Roman" w:hAnsi="Times New Roman"/>
          <w:szCs w:val="24"/>
        </w:rPr>
        <w:t xml:space="preserve">                          </w:t>
      </w:r>
      <w:r w:rsidRPr="00BA6DCE">
        <w:rPr>
          <w:rFonts w:ascii="Times New Roman" w:hAnsi="Times New Roman"/>
          <w:i/>
          <w:iCs/>
          <w:sz w:val="20"/>
        </w:rPr>
        <w:t>(suma în litere şi în cifre)</w:t>
      </w:r>
    </w:p>
    <w:p w14:paraId="609FB7AB" w14:textId="77777777" w:rsidR="005026FC" w:rsidRPr="00B927F6" w:rsidRDefault="005026FC" w:rsidP="005026FC">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6A560B9F" w14:textId="77777777" w:rsidR="005026FC" w:rsidRPr="00B927F6" w:rsidRDefault="005026FC" w:rsidP="005026FC">
      <w:pPr>
        <w:pStyle w:val="Corp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0208C4F5" w14:textId="77777777" w:rsidR="005026FC" w:rsidRPr="00B927F6" w:rsidRDefault="005026FC" w:rsidP="005026FC">
      <w:pPr>
        <w:pStyle w:val="Corptext"/>
        <w:numPr>
          <w:ilvl w:val="0"/>
          <w:numId w:val="4"/>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25789797" w14:textId="77777777" w:rsidR="005026FC" w:rsidRPr="00BA6DCE" w:rsidRDefault="005026FC" w:rsidP="005026FC">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E5C3242" w14:textId="77777777" w:rsidR="005026FC" w:rsidRDefault="005026FC" w:rsidP="005026FC">
      <w:pPr>
        <w:pStyle w:val="Corp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200D382" w14:textId="77777777" w:rsidR="005026FC" w:rsidRPr="00B927F6" w:rsidRDefault="005026FC" w:rsidP="005026FC">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r>
        <w:rPr>
          <w:rFonts w:ascii="Times New Roman" w:hAnsi="Times New Roman"/>
          <w:szCs w:val="24"/>
        </w:rPr>
        <w:t>Anexa nr.2 Anunțul de Participare</w:t>
      </w:r>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04BF11A6" w14:textId="77777777" w:rsidR="005026FC" w:rsidRPr="00B927F6" w:rsidRDefault="005026FC" w:rsidP="005026FC">
      <w:pPr>
        <w:pStyle w:val="Corptext"/>
        <w:numPr>
          <w:ilvl w:val="0"/>
          <w:numId w:val="4"/>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3114C49A" w14:textId="77777777" w:rsidR="005026FC" w:rsidRPr="00A900BE" w:rsidRDefault="005026FC" w:rsidP="005026FC">
      <w:pPr>
        <w:pStyle w:val="Corptext"/>
        <w:tabs>
          <w:tab w:val="left" w:pos="567"/>
        </w:tabs>
        <w:rPr>
          <w:rFonts w:ascii="Times New Roman" w:hAnsi="Times New Roman"/>
          <w:i/>
          <w:iCs/>
          <w:sz w:val="20"/>
        </w:rPr>
      </w:pPr>
      <w:r w:rsidRPr="00A900BE">
        <w:rPr>
          <w:rFonts w:ascii="Times New Roman" w:hAnsi="Times New Roman"/>
          <w:i/>
          <w:iCs/>
          <w:sz w:val="20"/>
        </w:rPr>
        <w:t xml:space="preserve">                                                                                                           (denumirea ofertantului)</w:t>
      </w:r>
    </w:p>
    <w:p w14:paraId="04C723BD" w14:textId="77777777" w:rsidR="005026FC" w:rsidRPr="00B927F6" w:rsidRDefault="005026FC" w:rsidP="005026FC">
      <w:pPr>
        <w:pStyle w:val="Corptext"/>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nu a constituit garanţia de bună execuție;</w:t>
      </w:r>
    </w:p>
    <w:p w14:paraId="66B2AA54" w14:textId="77777777" w:rsidR="005026FC" w:rsidRPr="00B927F6" w:rsidRDefault="005026FC" w:rsidP="005026FC">
      <w:pPr>
        <w:pStyle w:val="Corptext"/>
        <w:numPr>
          <w:ilvl w:val="0"/>
          <w:numId w:val="4"/>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6F3D39D8" w14:textId="77777777" w:rsidR="005026FC" w:rsidRPr="00A900BE" w:rsidRDefault="005026FC" w:rsidP="005026FC">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14:paraId="1AE111CD" w14:textId="77777777" w:rsidR="005026FC" w:rsidRPr="00B927F6" w:rsidRDefault="005026FC" w:rsidP="005026FC">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Pr>
          <w:rFonts w:ascii="Times New Roman" w:hAnsi="Times New Roman"/>
          <w:szCs w:val="24"/>
        </w:rPr>
        <w:t>bunuri/servicii</w:t>
      </w:r>
      <w:r w:rsidRPr="00A227F2">
        <w:rPr>
          <w:rFonts w:ascii="Times New Roman" w:hAnsi="Times New Roman"/>
          <w:szCs w:val="24"/>
        </w:rPr>
        <w:t>;</w:t>
      </w:r>
    </w:p>
    <w:p w14:paraId="4774A28A" w14:textId="77777777" w:rsidR="005026FC" w:rsidRPr="00B927F6" w:rsidRDefault="005026FC" w:rsidP="005026FC">
      <w:pPr>
        <w:pStyle w:val="Corptext"/>
        <w:tabs>
          <w:tab w:val="left" w:pos="567"/>
        </w:tabs>
        <w:ind w:hanging="502"/>
        <w:rPr>
          <w:rFonts w:ascii="Times New Roman" w:hAnsi="Times New Roman"/>
          <w:szCs w:val="24"/>
        </w:rPr>
      </w:pPr>
    </w:p>
    <w:p w14:paraId="608C6365" w14:textId="77777777" w:rsidR="005026FC" w:rsidRPr="00B927F6" w:rsidRDefault="005026FC" w:rsidP="005026FC">
      <w:pPr>
        <w:pStyle w:val="Corptext"/>
        <w:tabs>
          <w:tab w:val="left" w:pos="567"/>
        </w:tabs>
        <w:jc w:val="both"/>
        <w:rPr>
          <w:rFonts w:ascii="Times New Roman" w:hAnsi="Times New Roman"/>
          <w:szCs w:val="24"/>
        </w:rPr>
      </w:pPr>
      <w:r w:rsidRPr="00A227F2">
        <w:rPr>
          <w:rFonts w:ascii="Times New Roman" w:hAnsi="Times New Roman"/>
          <w:szCs w:val="24"/>
        </w:rPr>
        <w:lastRenderedPageBreak/>
        <w:t>Nu se execută vreo condiţie, specificată în documen</w:t>
      </w:r>
      <w:r>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Pr>
          <w:rFonts w:ascii="Times New Roman" w:hAnsi="Times New Roman"/>
          <w:szCs w:val="24"/>
        </w:rPr>
        <w:t>bunuri/servicii</w:t>
      </w:r>
      <w:r w:rsidRPr="00A227F2">
        <w:rPr>
          <w:rFonts w:ascii="Times New Roman" w:hAnsi="Times New Roman"/>
          <w:szCs w:val="24"/>
        </w:rPr>
        <w:t>.</w:t>
      </w:r>
    </w:p>
    <w:p w14:paraId="04CDFCAD" w14:textId="77777777" w:rsidR="005026FC" w:rsidRPr="00B927F6" w:rsidRDefault="005026FC" w:rsidP="005026FC">
      <w:pPr>
        <w:pStyle w:val="Corptext"/>
        <w:tabs>
          <w:tab w:val="left" w:pos="567"/>
        </w:tabs>
        <w:jc w:val="both"/>
        <w:rPr>
          <w:rFonts w:ascii="Times New Roman" w:hAnsi="Times New Roman"/>
          <w:szCs w:val="24"/>
        </w:rPr>
      </w:pPr>
      <w:r w:rsidRPr="00A227F2">
        <w:rPr>
          <w:rFonts w:ascii="Times New Roman" w:hAnsi="Times New Roman"/>
          <w:szCs w:val="24"/>
        </w:rPr>
        <w:t>Prezenta garanţie este valabilă p</w:t>
      </w:r>
      <w:r>
        <w:rPr>
          <w:rFonts w:ascii="Times New Roman" w:hAnsi="Times New Roman"/>
          <w:szCs w:val="24"/>
        </w:rPr>
        <w:t>â</w:t>
      </w:r>
      <w:r w:rsidRPr="00A227F2">
        <w:rPr>
          <w:rFonts w:ascii="Times New Roman" w:hAnsi="Times New Roman"/>
          <w:szCs w:val="24"/>
        </w:rPr>
        <w:t>nă la data de __________________________________</w:t>
      </w:r>
    </w:p>
    <w:p w14:paraId="6D632A4C" w14:textId="77777777" w:rsidR="005026FC" w:rsidRPr="00B927F6" w:rsidRDefault="005026FC" w:rsidP="005026FC">
      <w:pPr>
        <w:pStyle w:val="Corp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Pr>
          <w:rFonts w:ascii="Times New Roman" w:hAnsi="Times New Roman"/>
          <w:szCs w:val="24"/>
        </w:rPr>
        <w:t xml:space="preserve"> </w:t>
      </w:r>
      <w:r w:rsidRPr="00A227F2">
        <w:rPr>
          <w:rFonts w:ascii="Times New Roman" w:hAnsi="Times New Roman"/>
          <w:szCs w:val="24"/>
        </w:rPr>
        <w:t xml:space="preserve">ziua___luna____anul_______  </w:t>
      </w:r>
    </w:p>
    <w:p w14:paraId="105AA152" w14:textId="77777777" w:rsidR="005026FC" w:rsidRPr="00A900BE" w:rsidRDefault="005026FC" w:rsidP="005026FC">
      <w:pPr>
        <w:pStyle w:val="Corptext"/>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14:paraId="7FEB7611" w14:textId="77777777" w:rsidR="005026FC" w:rsidRDefault="005026FC" w:rsidP="005026FC">
      <w:pPr>
        <w:spacing w:after="200" w:line="276" w:lineRule="auto"/>
        <w:rPr>
          <w:lang w:eastAsia="zh-CN"/>
        </w:rPr>
      </w:pPr>
    </w:p>
    <w:p w14:paraId="071D5B9F" w14:textId="77777777" w:rsidR="005026FC" w:rsidRDefault="005026FC" w:rsidP="005026FC">
      <w:pPr>
        <w:spacing w:after="200" w:line="276" w:lineRule="auto"/>
        <w:rPr>
          <w:lang w:eastAsia="zh-CN"/>
        </w:rPr>
      </w:pPr>
    </w:p>
    <w:p w14:paraId="0C50968A"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 xml:space="preserve"> 10</w:t>
      </w:r>
    </w:p>
    <w:p w14:paraId="0AABF351"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01A23356" w14:textId="77777777" w:rsidR="005026FC" w:rsidRPr="00D22624" w:rsidRDefault="005026FC" w:rsidP="005026FC">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5026FC" w:rsidRPr="00B56360" w14:paraId="5334DEFA" w14:textId="77777777" w:rsidTr="005026FC">
        <w:trPr>
          <w:trHeight w:val="697"/>
        </w:trPr>
        <w:tc>
          <w:tcPr>
            <w:tcW w:w="9744" w:type="dxa"/>
            <w:vAlign w:val="center"/>
          </w:tcPr>
          <w:p w14:paraId="4698139A" w14:textId="77777777" w:rsidR="005026FC" w:rsidRPr="00146734" w:rsidRDefault="005026FC" w:rsidP="005026FC">
            <w:pPr>
              <w:keepNext/>
              <w:keepLines/>
              <w:spacing w:before="200"/>
              <w:jc w:val="center"/>
              <w:outlineLvl w:val="1"/>
              <w:rPr>
                <w:rFonts w:eastAsiaTheme="majorEastAsia"/>
                <w:b/>
                <w:bCs/>
                <w:sz w:val="26"/>
                <w:szCs w:val="26"/>
              </w:rPr>
            </w:pPr>
          </w:p>
        </w:tc>
      </w:tr>
      <w:tr w:rsidR="005026FC" w:rsidRPr="00B56360" w14:paraId="717F1108" w14:textId="77777777" w:rsidTr="005026FC">
        <w:trPr>
          <w:trHeight w:val="697"/>
        </w:trPr>
        <w:tc>
          <w:tcPr>
            <w:tcW w:w="9744" w:type="dxa"/>
            <w:vAlign w:val="center"/>
          </w:tcPr>
          <w:p w14:paraId="2E5AEE92" w14:textId="77777777" w:rsidR="005026FC" w:rsidRPr="00B56360" w:rsidRDefault="005026FC" w:rsidP="005026FC">
            <w:pPr>
              <w:spacing w:line="360" w:lineRule="auto"/>
              <w:jc w:val="both"/>
            </w:pPr>
          </w:p>
        </w:tc>
      </w:tr>
      <w:tr w:rsidR="005026FC" w:rsidRPr="00B56360" w14:paraId="23C13F14" w14:textId="77777777" w:rsidTr="005026FC">
        <w:trPr>
          <w:trHeight w:val="80"/>
        </w:trPr>
        <w:tc>
          <w:tcPr>
            <w:tcW w:w="9744" w:type="dxa"/>
            <w:vAlign w:val="center"/>
          </w:tcPr>
          <w:p w14:paraId="32BD5060" w14:textId="77777777" w:rsidR="005026FC" w:rsidRPr="00B56360" w:rsidRDefault="005026FC" w:rsidP="005026FC">
            <w:pPr>
              <w:keepNext/>
              <w:keepLines/>
              <w:spacing w:before="200"/>
              <w:outlineLvl w:val="1"/>
              <w:rPr>
                <w:rFonts w:asciiTheme="majorHAnsi" w:eastAsiaTheme="majorEastAsia" w:hAnsiTheme="majorHAnsi" w:cstheme="majorBidi"/>
                <w:b/>
                <w:bCs/>
                <w:color w:val="5B9BD5" w:themeColor="accent1"/>
                <w:sz w:val="26"/>
                <w:szCs w:val="26"/>
              </w:rPr>
            </w:pPr>
          </w:p>
        </w:tc>
      </w:tr>
      <w:tr w:rsidR="005026FC" w:rsidRPr="00B56360" w14:paraId="3C5BF306" w14:textId="77777777" w:rsidTr="005026FC">
        <w:trPr>
          <w:trHeight w:val="697"/>
        </w:trPr>
        <w:tc>
          <w:tcPr>
            <w:tcW w:w="9744" w:type="dxa"/>
            <w:vAlign w:val="center"/>
          </w:tcPr>
          <w:p w14:paraId="479DB1B1" w14:textId="77777777" w:rsidR="005026FC" w:rsidRPr="00B56360" w:rsidRDefault="005026FC" w:rsidP="005026FC">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07B69B76" w14:textId="77777777" w:rsidR="005026FC" w:rsidRPr="00B56360" w:rsidRDefault="005026FC" w:rsidP="005026FC">
            <w:pPr>
              <w:jc w:val="both"/>
              <w:rPr>
                <w:i/>
                <w:iCs/>
                <w:noProof w:val="0"/>
              </w:rPr>
            </w:pPr>
          </w:p>
          <w:p w14:paraId="0376AE46" w14:textId="77777777" w:rsidR="005026FC" w:rsidRPr="00B56360" w:rsidRDefault="005026FC" w:rsidP="005026FC">
            <w:pPr>
              <w:tabs>
                <w:tab w:val="right" w:pos="6000"/>
                <w:tab w:val="right" w:pos="9360"/>
              </w:tabs>
              <w:spacing w:line="360" w:lineRule="auto"/>
              <w:ind w:right="990"/>
              <w:jc w:val="both"/>
            </w:pPr>
            <w:r w:rsidRPr="00B56360">
              <w:t>Data: “___” _____________________ 20__</w:t>
            </w:r>
          </w:p>
          <w:p w14:paraId="7B0873F1" w14:textId="77777777" w:rsidR="005026FC" w:rsidRPr="00B56360" w:rsidRDefault="005026FC" w:rsidP="005026FC">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0E54CD74" w14:textId="77777777" w:rsidR="005026FC" w:rsidRPr="00B56360" w:rsidRDefault="005026FC" w:rsidP="005026FC">
            <w:pPr>
              <w:tabs>
                <w:tab w:val="right" w:pos="6000"/>
              </w:tabs>
              <w:spacing w:line="360" w:lineRule="auto"/>
              <w:jc w:val="both"/>
              <w:rPr>
                <w:b/>
              </w:rPr>
            </w:pPr>
          </w:p>
          <w:p w14:paraId="665A9A01" w14:textId="77777777" w:rsidR="005026FC" w:rsidRPr="00B56360" w:rsidRDefault="005026FC" w:rsidP="005026FC">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3CD3016A" w14:textId="77777777" w:rsidR="005026FC" w:rsidRPr="00B56360" w:rsidRDefault="005026FC" w:rsidP="005026FC">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05EA0C50" w14:textId="77777777" w:rsidR="005026FC" w:rsidRPr="00B56360" w:rsidRDefault="005026FC" w:rsidP="005026FC">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7EE71381" w14:textId="77777777" w:rsidR="005026FC" w:rsidRPr="00B56360" w:rsidRDefault="005026FC" w:rsidP="005026FC">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01E42FC8" w14:textId="77777777" w:rsidR="005026FC" w:rsidRPr="00B56360" w:rsidRDefault="005026FC" w:rsidP="005026FC">
            <w:pPr>
              <w:tabs>
                <w:tab w:val="right" w:pos="6000"/>
                <w:tab w:val="right" w:pos="9360"/>
              </w:tabs>
              <w:spacing w:line="360" w:lineRule="auto"/>
              <w:ind w:right="660"/>
              <w:jc w:val="both"/>
            </w:pPr>
          </w:p>
          <w:p w14:paraId="2A09BF22" w14:textId="77777777" w:rsidR="005026FC" w:rsidRPr="00B56360" w:rsidRDefault="005026FC" w:rsidP="005026FC">
            <w:pPr>
              <w:jc w:val="center"/>
              <w:rPr>
                <w:b/>
                <w:bCs/>
                <w:sz w:val="28"/>
                <w:szCs w:val="28"/>
              </w:rPr>
            </w:pPr>
            <w:r w:rsidRPr="00B56360">
              <w:rPr>
                <w:b/>
                <w:bCs/>
                <w:sz w:val="28"/>
                <w:szCs w:val="28"/>
              </w:rPr>
              <w:t>GARANŢIA DE BUNĂ EXECUŢIE</w:t>
            </w:r>
          </w:p>
          <w:p w14:paraId="52F64D06" w14:textId="77777777" w:rsidR="005026FC" w:rsidRPr="00B56360" w:rsidRDefault="005026FC" w:rsidP="005026FC">
            <w:pPr>
              <w:jc w:val="center"/>
              <w:rPr>
                <w:i/>
                <w:iCs/>
                <w:sz w:val="28"/>
                <w:szCs w:val="28"/>
              </w:rPr>
            </w:pPr>
            <w:r w:rsidRPr="00B56360">
              <w:rPr>
                <w:b/>
                <w:bCs/>
                <w:sz w:val="28"/>
                <w:szCs w:val="28"/>
              </w:rPr>
              <w:t xml:space="preserve">Nr. </w:t>
            </w:r>
            <w:r w:rsidRPr="00B56360">
              <w:rPr>
                <w:i/>
                <w:iCs/>
                <w:sz w:val="28"/>
                <w:szCs w:val="28"/>
              </w:rPr>
              <w:t>_______________</w:t>
            </w:r>
          </w:p>
          <w:p w14:paraId="4DF5CF92" w14:textId="77777777" w:rsidR="005026FC" w:rsidRPr="00B56360" w:rsidRDefault="005026FC" w:rsidP="005026FC">
            <w:pPr>
              <w:ind w:firstLine="720"/>
              <w:jc w:val="both"/>
            </w:pPr>
          </w:p>
          <w:p w14:paraId="6A28FF8F" w14:textId="77777777" w:rsidR="005026FC" w:rsidRPr="00B56360" w:rsidRDefault="005026FC" w:rsidP="005026FC">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41E103E4" w14:textId="77777777" w:rsidR="005026FC" w:rsidRPr="00B56360" w:rsidRDefault="005026FC" w:rsidP="005026FC">
            <w:pPr>
              <w:jc w:val="both"/>
            </w:pPr>
          </w:p>
          <w:p w14:paraId="705F0DBA" w14:textId="77777777" w:rsidR="005026FC" w:rsidRPr="00B56360" w:rsidRDefault="005026FC" w:rsidP="005026FC">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14:paraId="099E98DA" w14:textId="77777777" w:rsidR="005026FC" w:rsidRPr="00B56360" w:rsidRDefault="005026FC" w:rsidP="005026FC">
            <w:pPr>
              <w:jc w:val="both"/>
            </w:pPr>
          </w:p>
          <w:p w14:paraId="245A9579" w14:textId="77777777" w:rsidR="005026FC" w:rsidRPr="00B56360" w:rsidRDefault="005026FC" w:rsidP="005026FC">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14:paraId="4225183A" w14:textId="77777777" w:rsidR="005026FC" w:rsidRPr="00B56360" w:rsidRDefault="005026FC" w:rsidP="005026FC">
            <w:pPr>
              <w:jc w:val="both"/>
            </w:pPr>
          </w:p>
          <w:p w14:paraId="241F37AC" w14:textId="77777777" w:rsidR="005026FC" w:rsidRPr="00B56360" w:rsidRDefault="005026FC" w:rsidP="005026FC">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5CA789B7" w14:textId="77777777" w:rsidR="005026FC" w:rsidRPr="00B56360" w:rsidRDefault="005026FC" w:rsidP="005026FC">
            <w:pPr>
              <w:tabs>
                <w:tab w:val="left" w:pos="3175"/>
              </w:tabs>
              <w:ind w:firstLine="720"/>
              <w:jc w:val="both"/>
              <w:rPr>
                <w:i/>
                <w:iCs/>
              </w:rPr>
            </w:pPr>
          </w:p>
          <w:p w14:paraId="225B0F38" w14:textId="77777777" w:rsidR="005026FC" w:rsidRDefault="005026FC" w:rsidP="005026FC">
            <w:pPr>
              <w:tabs>
                <w:tab w:val="left" w:pos="3175"/>
              </w:tabs>
              <w:jc w:val="both"/>
              <w:rPr>
                <w:i/>
              </w:rPr>
            </w:pPr>
            <w:r w:rsidRPr="00B56360">
              <w:rPr>
                <w:i/>
              </w:rPr>
              <w:t>[semnăturile reprezentanţilor autorizaţi ai băncii şi ai Furnizorului/Prestatorului]</w:t>
            </w:r>
          </w:p>
          <w:p w14:paraId="1A6393BD" w14:textId="77777777" w:rsidR="005026FC" w:rsidRDefault="005026FC" w:rsidP="005026FC">
            <w:pPr>
              <w:tabs>
                <w:tab w:val="left" w:pos="3175"/>
              </w:tabs>
              <w:jc w:val="both"/>
              <w:rPr>
                <w:i/>
              </w:rPr>
            </w:pPr>
          </w:p>
          <w:p w14:paraId="79277C91" w14:textId="77777777" w:rsidR="005026FC" w:rsidRDefault="005026FC" w:rsidP="005026FC">
            <w:pPr>
              <w:tabs>
                <w:tab w:val="left" w:pos="3175"/>
              </w:tabs>
              <w:jc w:val="both"/>
              <w:rPr>
                <w:i/>
              </w:rPr>
            </w:pPr>
          </w:p>
          <w:p w14:paraId="7AE2CEBE" w14:textId="77777777" w:rsidR="005026FC" w:rsidRDefault="005026FC" w:rsidP="005026FC">
            <w:pPr>
              <w:tabs>
                <w:tab w:val="left" w:pos="3175"/>
              </w:tabs>
              <w:jc w:val="both"/>
              <w:rPr>
                <w:i/>
              </w:rPr>
            </w:pPr>
          </w:p>
          <w:p w14:paraId="6A2249D4" w14:textId="77777777" w:rsidR="005026FC" w:rsidRDefault="005026FC" w:rsidP="005026FC">
            <w:pPr>
              <w:tabs>
                <w:tab w:val="left" w:pos="3175"/>
              </w:tabs>
              <w:jc w:val="both"/>
              <w:rPr>
                <w:i/>
              </w:rPr>
            </w:pPr>
          </w:p>
          <w:p w14:paraId="40773F21" w14:textId="77777777" w:rsidR="005026FC" w:rsidRDefault="005026FC" w:rsidP="005026FC">
            <w:pPr>
              <w:tabs>
                <w:tab w:val="left" w:pos="3175"/>
              </w:tabs>
              <w:jc w:val="both"/>
              <w:rPr>
                <w:i/>
              </w:rPr>
            </w:pPr>
          </w:p>
          <w:p w14:paraId="39BDAB28" w14:textId="77777777" w:rsidR="005026FC" w:rsidRPr="00B56360" w:rsidRDefault="005026FC" w:rsidP="005026FC">
            <w:pPr>
              <w:spacing w:line="360" w:lineRule="auto"/>
              <w:jc w:val="both"/>
            </w:pPr>
          </w:p>
        </w:tc>
      </w:tr>
    </w:tbl>
    <w:p w14:paraId="2E8710B0" w14:textId="77777777" w:rsidR="005026FC" w:rsidRPr="004B16DD" w:rsidRDefault="005026FC" w:rsidP="005026FC">
      <w:pPr>
        <w:jc w:val="right"/>
        <w:rPr>
          <w:noProof w:val="0"/>
          <w:sz w:val="22"/>
          <w:szCs w:val="22"/>
          <w:lang w:val="it-IT"/>
        </w:rPr>
      </w:pPr>
      <w:r w:rsidRPr="00A30B00">
        <w:rPr>
          <w:noProof w:val="0"/>
          <w:lang w:val="it-IT"/>
        </w:rPr>
        <w:lastRenderedPageBreak/>
        <w:t>Anexa nr.</w:t>
      </w:r>
      <w:r>
        <w:rPr>
          <w:noProof w:val="0"/>
          <w:lang w:val="it-IT"/>
        </w:rPr>
        <w:t xml:space="preserve"> 11</w:t>
      </w:r>
    </w:p>
    <w:p w14:paraId="0E97EBCF"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753E1CB1" w14:textId="77777777" w:rsidR="005026FC" w:rsidRPr="00D22624" w:rsidRDefault="005026FC" w:rsidP="005026FC">
      <w:pPr>
        <w:jc w:val="right"/>
        <w:rPr>
          <w:noProof w:val="0"/>
          <w:lang w:val="it-IT"/>
        </w:rPr>
      </w:pPr>
      <w:r w:rsidRPr="0003591A">
        <w:rPr>
          <w:noProof w:val="0"/>
          <w:lang w:val="it-IT"/>
        </w:rPr>
        <w:t>din “____” ________ 20___</w:t>
      </w:r>
    </w:p>
    <w:p w14:paraId="6ADFB0DA" w14:textId="77777777" w:rsidR="005026FC" w:rsidRDefault="005026FC" w:rsidP="005026FC">
      <w:pPr>
        <w:spacing w:after="200" w:line="276" w:lineRule="auto"/>
        <w:rPr>
          <w:rFonts w:eastAsia="PMingLiU"/>
          <w:lang w:eastAsia="zh-CN"/>
        </w:rPr>
      </w:pPr>
    </w:p>
    <w:p w14:paraId="22909375" w14:textId="77777777" w:rsidR="005026FC" w:rsidRDefault="005026FC" w:rsidP="005026FC">
      <w:pPr>
        <w:pStyle w:val="Corptext"/>
        <w:tabs>
          <w:tab w:val="left" w:pos="567"/>
        </w:tabs>
        <w:jc w:val="center"/>
        <w:rPr>
          <w:rFonts w:ascii="Times New Roman" w:hAnsi="Times New Roman"/>
          <w:b/>
          <w:szCs w:val="24"/>
        </w:rPr>
      </w:pPr>
      <w:r w:rsidRPr="0003591A">
        <w:rPr>
          <w:rFonts w:ascii="Times New Roman" w:hAnsi="Times New Roman"/>
          <w:b/>
          <w:szCs w:val="24"/>
        </w:rPr>
        <w:t>INFORMAŢII PRIVIND ASOCIEREA</w:t>
      </w:r>
    </w:p>
    <w:p w14:paraId="1F75B783" w14:textId="77777777" w:rsidR="005026FC" w:rsidRPr="00B927F6" w:rsidRDefault="005026FC" w:rsidP="005026FC">
      <w:pPr>
        <w:pStyle w:val="Corptext"/>
        <w:tabs>
          <w:tab w:val="left" w:pos="567"/>
        </w:tabs>
        <w:jc w:val="center"/>
        <w:rPr>
          <w:rFonts w:ascii="Times New Roman" w:hAnsi="Times New Roman"/>
          <w:b/>
          <w:szCs w:val="24"/>
        </w:rPr>
      </w:pPr>
    </w:p>
    <w:p w14:paraId="020DE56D" w14:textId="77777777" w:rsidR="005026FC" w:rsidRPr="00B927F6" w:rsidRDefault="005026FC" w:rsidP="005026FC">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6A2728FD" w14:textId="77777777" w:rsidR="005026FC" w:rsidRPr="00B927F6" w:rsidRDefault="005026FC" w:rsidP="005026FC">
      <w:pPr>
        <w:numPr>
          <w:ilvl w:val="0"/>
          <w:numId w:val="2"/>
        </w:numPr>
        <w:tabs>
          <w:tab w:val="clear" w:pos="1069"/>
          <w:tab w:val="left" w:pos="567"/>
          <w:tab w:val="left" w:pos="1080"/>
        </w:tabs>
        <w:ind w:left="0" w:firstLine="0"/>
        <w:jc w:val="both"/>
      </w:pPr>
      <w:r w:rsidRPr="0003591A">
        <w:t>____________________________________________________________________</w:t>
      </w:r>
    </w:p>
    <w:p w14:paraId="7B5C5A0F" w14:textId="77777777" w:rsidR="005026FC" w:rsidRPr="00B927F6" w:rsidRDefault="005026FC" w:rsidP="005026FC">
      <w:pPr>
        <w:numPr>
          <w:ilvl w:val="0"/>
          <w:numId w:val="2"/>
        </w:numPr>
        <w:tabs>
          <w:tab w:val="clear" w:pos="1069"/>
          <w:tab w:val="left" w:pos="567"/>
          <w:tab w:val="left" w:pos="1080"/>
        </w:tabs>
        <w:ind w:left="0" w:firstLine="0"/>
        <w:jc w:val="both"/>
      </w:pPr>
      <w:r w:rsidRPr="0003591A">
        <w:t>____________________________________________________________________</w:t>
      </w:r>
    </w:p>
    <w:p w14:paraId="20F7F4BA" w14:textId="77777777" w:rsidR="005026FC" w:rsidRPr="00B927F6" w:rsidRDefault="005026FC" w:rsidP="005026FC">
      <w:pPr>
        <w:numPr>
          <w:ilvl w:val="0"/>
          <w:numId w:val="2"/>
        </w:numPr>
        <w:tabs>
          <w:tab w:val="clear" w:pos="1069"/>
          <w:tab w:val="left" w:pos="567"/>
          <w:tab w:val="left" w:pos="1080"/>
        </w:tabs>
        <w:ind w:left="0" w:firstLine="0"/>
        <w:jc w:val="both"/>
      </w:pPr>
      <w:r w:rsidRPr="0003591A">
        <w:t>____________________________________________________________________</w:t>
      </w:r>
    </w:p>
    <w:p w14:paraId="63744009" w14:textId="77777777" w:rsidR="005026FC" w:rsidRPr="00B927F6" w:rsidRDefault="005026FC" w:rsidP="005026FC">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7DC98982" w14:textId="77777777" w:rsidR="005026FC" w:rsidRPr="00B927F6" w:rsidRDefault="005026FC" w:rsidP="005026FC">
      <w:pPr>
        <w:pStyle w:val="Listparagraf"/>
        <w:numPr>
          <w:ilvl w:val="0"/>
          <w:numId w:val="3"/>
        </w:numPr>
        <w:tabs>
          <w:tab w:val="clear" w:pos="1069"/>
          <w:tab w:val="clear" w:pos="1134"/>
          <w:tab w:val="left" w:pos="567"/>
          <w:tab w:val="left" w:pos="1080"/>
        </w:tabs>
        <w:ind w:left="0" w:firstLine="0"/>
        <w:contextualSpacing/>
      </w:pPr>
      <w:r w:rsidRPr="0003591A">
        <w:t>____________________________________________________________________</w:t>
      </w:r>
    </w:p>
    <w:p w14:paraId="37AD442D" w14:textId="77777777" w:rsidR="005026FC" w:rsidRPr="00B927F6" w:rsidRDefault="005026FC" w:rsidP="005026FC">
      <w:pPr>
        <w:pStyle w:val="Listparagraf"/>
        <w:numPr>
          <w:ilvl w:val="0"/>
          <w:numId w:val="3"/>
        </w:numPr>
        <w:tabs>
          <w:tab w:val="clear" w:pos="1069"/>
          <w:tab w:val="clear" w:pos="1134"/>
          <w:tab w:val="left" w:pos="567"/>
          <w:tab w:val="left" w:pos="1080"/>
        </w:tabs>
        <w:ind w:left="0" w:firstLine="0"/>
        <w:contextualSpacing/>
      </w:pPr>
      <w:r w:rsidRPr="0003591A">
        <w:t>____________________________________________________________________</w:t>
      </w:r>
    </w:p>
    <w:p w14:paraId="0D1D473F" w14:textId="77777777" w:rsidR="005026FC" w:rsidRPr="00B927F6" w:rsidRDefault="005026FC" w:rsidP="005026FC">
      <w:pPr>
        <w:pStyle w:val="Listparagraf"/>
        <w:numPr>
          <w:ilvl w:val="0"/>
          <w:numId w:val="3"/>
        </w:numPr>
        <w:tabs>
          <w:tab w:val="clear" w:pos="1069"/>
          <w:tab w:val="clear" w:pos="1134"/>
          <w:tab w:val="left" w:pos="567"/>
          <w:tab w:val="left" w:pos="1080"/>
        </w:tabs>
        <w:ind w:left="0" w:firstLine="0"/>
        <w:contextualSpacing/>
      </w:pPr>
      <w:r w:rsidRPr="00A227F2">
        <w:t>____________________________________________________________________</w:t>
      </w:r>
    </w:p>
    <w:p w14:paraId="3742E7A5" w14:textId="77777777" w:rsidR="005026FC" w:rsidRPr="00B927F6" w:rsidRDefault="005026FC" w:rsidP="005026FC">
      <w:pPr>
        <w:tabs>
          <w:tab w:val="left" w:pos="567"/>
        </w:tabs>
        <w:jc w:val="both"/>
      </w:pPr>
      <w:r w:rsidRPr="00A227F2">
        <w:rPr>
          <w:b/>
        </w:rPr>
        <w:t>3. Informa</w:t>
      </w:r>
      <w:r w:rsidRPr="00A227F2">
        <w:rPr>
          <w:rFonts w:hint="eastAsia"/>
          <w:b/>
        </w:rPr>
        <w:t>ţ</w:t>
      </w:r>
      <w:r w:rsidRPr="00A227F2">
        <w:rPr>
          <w:b/>
        </w:rPr>
        <w:t>ii privind modul de asociere:</w:t>
      </w:r>
    </w:p>
    <w:p w14:paraId="1CBD81C8" w14:textId="77777777" w:rsidR="005026FC" w:rsidRPr="00B927F6" w:rsidRDefault="005026FC" w:rsidP="005026FC">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2D288B28" w14:textId="77777777" w:rsidR="005026FC" w:rsidRPr="00B927F6" w:rsidRDefault="005026FC" w:rsidP="005026FC">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076F4B89" w14:textId="77777777" w:rsidR="005026FC" w:rsidRPr="00B927F6" w:rsidRDefault="005026FC" w:rsidP="005026FC">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t>______________________________________</w:t>
      </w:r>
    </w:p>
    <w:p w14:paraId="53B17D9E" w14:textId="77777777" w:rsidR="005026FC" w:rsidRPr="00B927F6" w:rsidRDefault="005026FC" w:rsidP="005026FC">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5B2CEEBD" w14:textId="77777777" w:rsidR="005026FC" w:rsidRPr="00B927F6" w:rsidRDefault="005026FC" w:rsidP="005026FC">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t>bunurilor livrate/serviciilor prestate</w:t>
      </w:r>
      <w:r w:rsidRPr="00A227F2">
        <w:t xml:space="preserve"> de fiecare asociat </w:t>
      </w:r>
    </w:p>
    <w:p w14:paraId="65CFA86B" w14:textId="77777777" w:rsidR="005026FC" w:rsidRPr="00B927F6" w:rsidRDefault="005026FC" w:rsidP="005026FC">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6A7CEFF4" w14:textId="77777777" w:rsidR="005026FC" w:rsidRPr="00B927F6" w:rsidRDefault="005026FC" w:rsidP="005026FC">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560E50BC" w14:textId="77777777" w:rsidR="005026FC" w:rsidRPr="00B927F6" w:rsidRDefault="005026FC" w:rsidP="005026FC">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7E3C281D" w14:textId="77777777" w:rsidR="005026FC" w:rsidRPr="00B927F6" w:rsidRDefault="005026FC" w:rsidP="005026FC">
      <w:pPr>
        <w:tabs>
          <w:tab w:val="left" w:pos="567"/>
        </w:tabs>
        <w:jc w:val="both"/>
      </w:pPr>
      <w:r w:rsidRPr="00A227F2">
        <w:t>i) Repartizarea fizic</w:t>
      </w:r>
      <w:r w:rsidRPr="00A227F2">
        <w:rPr>
          <w:rFonts w:hint="eastAsia"/>
        </w:rPr>
        <w:t>ă</w:t>
      </w:r>
      <w:r w:rsidRPr="00A227F2">
        <w:t>, valoric</w:t>
      </w:r>
      <w:r w:rsidRPr="00A227F2">
        <w:rPr>
          <w:rFonts w:hint="eastAsia"/>
        </w:rPr>
        <w:t>ă</w:t>
      </w:r>
      <w:r>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t xml:space="preserve"> </w:t>
      </w:r>
      <w:r w:rsidRPr="00A227F2">
        <w:t>supus</w:t>
      </w:r>
      <w:r>
        <w:t xml:space="preserve"> </w:t>
      </w:r>
      <w:r w:rsidRPr="00A227F2">
        <w:t>licita</w:t>
      </w:r>
      <w:r w:rsidRPr="00A227F2">
        <w:rPr>
          <w:rFonts w:hint="eastAsia"/>
        </w:rPr>
        <w:t>ţ</w:t>
      </w:r>
      <w:r w:rsidRPr="00A227F2">
        <w:t>iei_______________________________________</w:t>
      </w:r>
      <w:r>
        <w:t>___________</w:t>
      </w:r>
    </w:p>
    <w:p w14:paraId="64DBEF59" w14:textId="77777777" w:rsidR="005026FC" w:rsidRPr="00B927F6" w:rsidRDefault="005026FC" w:rsidP="005026FC">
      <w:pPr>
        <w:tabs>
          <w:tab w:val="left" w:pos="567"/>
        </w:tabs>
        <w:jc w:val="both"/>
      </w:pPr>
      <w:r w:rsidRPr="00A227F2">
        <w:t>j)</w:t>
      </w:r>
      <w:r>
        <w:t xml:space="preserve"> </w:t>
      </w:r>
      <w:r w:rsidRPr="00A227F2">
        <w:t>Alte cauze______________________________________________________________</w:t>
      </w:r>
    </w:p>
    <w:p w14:paraId="647A0B43" w14:textId="77777777" w:rsidR="005026FC" w:rsidRPr="00B927F6" w:rsidRDefault="005026FC" w:rsidP="005026FC">
      <w:pPr>
        <w:jc w:val="both"/>
        <w:rPr>
          <w:rFonts w:eastAsia="PMingLiU"/>
          <w:lang w:eastAsia="zh-CN"/>
        </w:rPr>
      </w:pPr>
    </w:p>
    <w:p w14:paraId="390EF2B1" w14:textId="77777777" w:rsidR="005026FC" w:rsidRPr="00B927F6" w:rsidRDefault="005026FC" w:rsidP="005026FC">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0D81329E" w14:textId="77777777" w:rsidR="005026FC" w:rsidRPr="00B927F6" w:rsidRDefault="005026FC" w:rsidP="005026FC">
      <w:pPr>
        <w:jc w:val="both"/>
        <w:rPr>
          <w:rFonts w:eastAsia="PMingLiU"/>
          <w:lang w:eastAsia="zh-CN"/>
        </w:rPr>
      </w:pPr>
      <w:r w:rsidRPr="00A227F2">
        <w:rPr>
          <w:rFonts w:eastAsia="PMingLiU"/>
          <w:lang w:eastAsia="zh-CN"/>
        </w:rPr>
        <w:t>Semnat Liderul Asociației: __________________________</w:t>
      </w:r>
    </w:p>
    <w:p w14:paraId="307F815C" w14:textId="77777777" w:rsidR="005026FC" w:rsidRPr="00B927F6" w:rsidRDefault="005026FC" w:rsidP="005026FC">
      <w:pPr>
        <w:jc w:val="both"/>
        <w:rPr>
          <w:rFonts w:eastAsia="PMingLiU"/>
          <w:lang w:eastAsia="zh-CN"/>
        </w:rPr>
      </w:pPr>
      <w:r w:rsidRPr="00A227F2">
        <w:rPr>
          <w:rFonts w:eastAsia="PMingLiU"/>
          <w:lang w:eastAsia="zh-CN"/>
        </w:rPr>
        <w:t>Nume: __________________________________________</w:t>
      </w:r>
    </w:p>
    <w:p w14:paraId="26927579" w14:textId="77777777" w:rsidR="005026FC" w:rsidRPr="00B927F6" w:rsidRDefault="005026FC" w:rsidP="005026FC">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5BB16EA2" w14:textId="77777777" w:rsidR="005026FC" w:rsidRPr="00B927F6" w:rsidRDefault="005026FC" w:rsidP="005026FC">
      <w:pPr>
        <w:jc w:val="both"/>
        <w:rPr>
          <w:rFonts w:eastAsia="PMingLiU"/>
          <w:lang w:eastAsia="zh-CN"/>
        </w:rPr>
      </w:pPr>
      <w:r w:rsidRPr="00A227F2">
        <w:rPr>
          <w:rFonts w:eastAsia="PMingLiU"/>
          <w:lang w:eastAsia="zh-CN"/>
        </w:rPr>
        <w:t>Denumirea firmei: _________________________________</w:t>
      </w:r>
    </w:p>
    <w:p w14:paraId="40EE2839" w14:textId="77777777" w:rsidR="005026FC" w:rsidRPr="00B927F6" w:rsidRDefault="005026FC" w:rsidP="005026FC">
      <w:pPr>
        <w:jc w:val="both"/>
        <w:rPr>
          <w:rFonts w:eastAsia="PMingLiU"/>
          <w:lang w:eastAsia="zh-CN"/>
        </w:rPr>
      </w:pPr>
    </w:p>
    <w:p w14:paraId="0B89F7B7" w14:textId="77777777" w:rsidR="005026FC" w:rsidRPr="00B927F6" w:rsidRDefault="005026FC" w:rsidP="005026FC">
      <w:pPr>
        <w:jc w:val="both"/>
        <w:rPr>
          <w:rFonts w:eastAsia="PMingLiU"/>
          <w:lang w:eastAsia="zh-CN"/>
        </w:rPr>
      </w:pPr>
      <w:r w:rsidRPr="00A227F2">
        <w:rPr>
          <w:rFonts w:eastAsia="PMingLiU"/>
          <w:lang w:eastAsia="zh-CN"/>
        </w:rPr>
        <w:t xml:space="preserve">Semnat Asociatul </w:t>
      </w:r>
      <w:r>
        <w:rPr>
          <w:rFonts w:eastAsia="PMingLiU"/>
          <w:lang w:eastAsia="zh-CN"/>
        </w:rPr>
        <w:t>s</w:t>
      </w:r>
      <w:r w:rsidRPr="00A227F2">
        <w:rPr>
          <w:rFonts w:eastAsia="PMingLiU"/>
          <w:lang w:eastAsia="zh-CN"/>
        </w:rPr>
        <w:t>ecund: __________________________</w:t>
      </w:r>
    </w:p>
    <w:p w14:paraId="46F0D543" w14:textId="77777777" w:rsidR="005026FC" w:rsidRPr="00B927F6" w:rsidRDefault="005026FC" w:rsidP="005026FC">
      <w:pPr>
        <w:jc w:val="both"/>
        <w:rPr>
          <w:rFonts w:eastAsia="PMingLiU"/>
          <w:lang w:eastAsia="zh-CN"/>
        </w:rPr>
      </w:pPr>
      <w:r w:rsidRPr="00A227F2">
        <w:rPr>
          <w:rFonts w:eastAsia="PMingLiU"/>
          <w:lang w:eastAsia="zh-CN"/>
        </w:rPr>
        <w:t>Nume: __________________________________________</w:t>
      </w:r>
    </w:p>
    <w:p w14:paraId="20324482" w14:textId="77777777" w:rsidR="005026FC" w:rsidRPr="00B927F6" w:rsidRDefault="005026FC" w:rsidP="005026FC">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437AE88C" w14:textId="77777777" w:rsidR="005026FC" w:rsidRPr="00B927F6" w:rsidRDefault="005026FC" w:rsidP="005026FC">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D381AF9" w14:textId="77777777" w:rsidR="005026FC" w:rsidRPr="00B927F6" w:rsidRDefault="005026FC" w:rsidP="005026FC">
      <w:pPr>
        <w:tabs>
          <w:tab w:val="left" w:pos="567"/>
        </w:tabs>
        <w:jc w:val="both"/>
        <w:rPr>
          <w:rFonts w:eastAsia="PMingLiU"/>
          <w:lang w:eastAsia="zh-CN"/>
        </w:rPr>
      </w:pPr>
    </w:p>
    <w:p w14:paraId="4C6FB3AC" w14:textId="77777777" w:rsidR="005026FC" w:rsidRDefault="005026FC" w:rsidP="005026FC">
      <w:pPr>
        <w:keepNext/>
        <w:keepLines/>
        <w:jc w:val="center"/>
        <w:outlineLvl w:val="1"/>
        <w:rPr>
          <w:rFonts w:eastAsiaTheme="majorEastAsia"/>
          <w:b/>
          <w:bCs/>
        </w:rPr>
      </w:pPr>
    </w:p>
    <w:p w14:paraId="744CB8EE" w14:textId="77777777" w:rsidR="005026FC" w:rsidRDefault="005026FC" w:rsidP="005026FC">
      <w:pPr>
        <w:jc w:val="center"/>
        <w:rPr>
          <w:rFonts w:eastAsia="PMingLiU"/>
          <w:b/>
          <w:lang w:eastAsia="zh-CN"/>
        </w:rPr>
      </w:pPr>
    </w:p>
    <w:p w14:paraId="3E5F6E6F" w14:textId="77777777" w:rsidR="005026FC" w:rsidRDefault="005026FC" w:rsidP="005026FC">
      <w:pPr>
        <w:jc w:val="center"/>
        <w:rPr>
          <w:rFonts w:eastAsia="PMingLiU"/>
          <w:b/>
          <w:lang w:eastAsia="zh-CN"/>
        </w:rPr>
      </w:pPr>
    </w:p>
    <w:p w14:paraId="6E1C686C" w14:textId="77777777" w:rsidR="005026FC" w:rsidRDefault="005026FC" w:rsidP="005026FC">
      <w:pPr>
        <w:jc w:val="center"/>
        <w:rPr>
          <w:rFonts w:eastAsia="PMingLiU"/>
          <w:b/>
          <w:lang w:eastAsia="zh-CN"/>
        </w:rPr>
      </w:pPr>
    </w:p>
    <w:p w14:paraId="52DED7BE" w14:textId="77777777" w:rsidR="005026FC" w:rsidRDefault="005026FC" w:rsidP="005026FC">
      <w:pPr>
        <w:jc w:val="center"/>
        <w:rPr>
          <w:rFonts w:eastAsia="PMingLiU"/>
          <w:b/>
          <w:lang w:eastAsia="zh-CN"/>
        </w:rPr>
      </w:pPr>
    </w:p>
    <w:p w14:paraId="4A076C10" w14:textId="77777777" w:rsidR="005026FC" w:rsidRDefault="005026FC" w:rsidP="005026FC">
      <w:pPr>
        <w:jc w:val="center"/>
        <w:rPr>
          <w:rFonts w:eastAsia="PMingLiU"/>
          <w:b/>
          <w:lang w:eastAsia="zh-CN"/>
        </w:rPr>
      </w:pPr>
    </w:p>
    <w:p w14:paraId="19C98C10" w14:textId="77777777" w:rsidR="005026FC" w:rsidRDefault="005026FC" w:rsidP="005026FC">
      <w:pPr>
        <w:jc w:val="center"/>
        <w:rPr>
          <w:rFonts w:eastAsia="PMingLiU"/>
          <w:b/>
          <w:lang w:eastAsia="zh-CN"/>
        </w:rPr>
      </w:pPr>
    </w:p>
    <w:p w14:paraId="640F0B04" w14:textId="77777777" w:rsidR="005026FC" w:rsidRDefault="005026FC" w:rsidP="005026FC">
      <w:pPr>
        <w:jc w:val="center"/>
        <w:rPr>
          <w:rFonts w:eastAsia="PMingLiU"/>
          <w:b/>
          <w:lang w:eastAsia="zh-CN"/>
        </w:rPr>
      </w:pPr>
    </w:p>
    <w:p w14:paraId="3026840D" w14:textId="77777777" w:rsidR="005026FC" w:rsidRDefault="005026FC" w:rsidP="005026FC">
      <w:pPr>
        <w:jc w:val="center"/>
        <w:rPr>
          <w:rFonts w:eastAsia="PMingLiU"/>
          <w:b/>
          <w:lang w:eastAsia="zh-CN"/>
        </w:rPr>
      </w:pPr>
    </w:p>
    <w:p w14:paraId="50A4BA44"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 xml:space="preserve"> 12</w:t>
      </w:r>
    </w:p>
    <w:p w14:paraId="5A8AB0D9"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15AF4F20" w14:textId="77777777" w:rsidR="005026FC" w:rsidRPr="00D22624" w:rsidRDefault="005026FC" w:rsidP="005026FC">
      <w:pPr>
        <w:jc w:val="right"/>
        <w:rPr>
          <w:noProof w:val="0"/>
          <w:lang w:val="it-IT"/>
        </w:rPr>
      </w:pPr>
      <w:r w:rsidRPr="0003591A">
        <w:rPr>
          <w:noProof w:val="0"/>
          <w:lang w:val="it-IT"/>
        </w:rPr>
        <w:t>din “____” ________ 20___</w:t>
      </w:r>
    </w:p>
    <w:p w14:paraId="017B2D62" w14:textId="77777777" w:rsidR="005026FC" w:rsidRDefault="005026FC" w:rsidP="005026FC">
      <w:pPr>
        <w:jc w:val="center"/>
        <w:rPr>
          <w:rFonts w:eastAsia="PMingLiU"/>
          <w:b/>
          <w:lang w:eastAsia="zh-CN"/>
        </w:rPr>
      </w:pPr>
    </w:p>
    <w:p w14:paraId="6D88C943" w14:textId="77777777" w:rsidR="005026FC" w:rsidRDefault="005026FC" w:rsidP="005026FC">
      <w:pPr>
        <w:jc w:val="center"/>
        <w:rPr>
          <w:rFonts w:eastAsia="PMingLiU"/>
          <w:b/>
          <w:lang w:eastAsia="zh-CN"/>
        </w:rPr>
      </w:pPr>
    </w:p>
    <w:p w14:paraId="339E062E" w14:textId="77777777" w:rsidR="005026FC" w:rsidRPr="00146734" w:rsidRDefault="005026FC" w:rsidP="005026FC">
      <w:pPr>
        <w:jc w:val="center"/>
        <w:rPr>
          <w:b/>
        </w:rPr>
      </w:pPr>
    </w:p>
    <w:p w14:paraId="505FD4DF" w14:textId="77777777" w:rsidR="005026FC" w:rsidRPr="00146734" w:rsidRDefault="005026FC" w:rsidP="005026FC">
      <w:pPr>
        <w:tabs>
          <w:tab w:val="left" w:pos="567"/>
        </w:tabs>
        <w:jc w:val="center"/>
        <w:rPr>
          <w:rFonts w:eastAsia="PMingLiU"/>
          <w:b/>
          <w:noProof w:val="0"/>
          <w:lang w:eastAsia="zh-CN"/>
        </w:rPr>
      </w:pPr>
      <w:r w:rsidRPr="00146734">
        <w:rPr>
          <w:rFonts w:eastAsia="PMingLiU"/>
          <w:b/>
          <w:noProof w:val="0"/>
          <w:lang w:eastAsia="zh-CN"/>
        </w:rPr>
        <w:t xml:space="preserve">DECLARAȚIE </w:t>
      </w:r>
    </w:p>
    <w:p w14:paraId="077657C4" w14:textId="77777777" w:rsidR="005026FC" w:rsidRDefault="005026FC" w:rsidP="005026FC">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p>
    <w:p w14:paraId="6211AB21" w14:textId="77777777" w:rsidR="005026FC" w:rsidRPr="00146734" w:rsidRDefault="005026FC" w:rsidP="005026FC">
      <w:pPr>
        <w:tabs>
          <w:tab w:val="left" w:pos="567"/>
        </w:tabs>
        <w:jc w:val="center"/>
        <w:rPr>
          <w:b/>
          <w:noProof w:val="0"/>
        </w:rPr>
      </w:pPr>
    </w:p>
    <w:p w14:paraId="5ADF0247" w14:textId="77777777" w:rsidR="005026FC" w:rsidRPr="00146734" w:rsidRDefault="005026FC" w:rsidP="005026FC">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5026FC" w:rsidRPr="00146734" w14:paraId="4A4921D7" w14:textId="77777777" w:rsidTr="005026FC">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38675036" w14:textId="77777777" w:rsidR="005026FC" w:rsidRPr="00146734" w:rsidRDefault="005026FC" w:rsidP="005026FC">
            <w:pPr>
              <w:jc w:val="center"/>
              <w:rPr>
                <w:b/>
                <w:bCs/>
              </w:rPr>
            </w:pPr>
            <w:r w:rsidRPr="00146734">
              <w:rPr>
                <w:b/>
                <w:bCs/>
              </w:rPr>
              <w:t>Nr</w:t>
            </w:r>
          </w:p>
          <w:p w14:paraId="6E7CE91A" w14:textId="77777777" w:rsidR="005026FC" w:rsidRPr="00146734" w:rsidRDefault="005026FC" w:rsidP="005026FC">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49078135" w14:textId="77777777" w:rsidR="005026FC" w:rsidRPr="00146734" w:rsidRDefault="005026FC" w:rsidP="005026FC">
            <w:pPr>
              <w:jc w:val="center"/>
              <w:rPr>
                <w:b/>
                <w:bCs/>
              </w:rPr>
            </w:pPr>
            <w:r w:rsidRPr="00146734">
              <w:rPr>
                <w:b/>
                <w:bCs/>
              </w:rPr>
              <w:t>Obiect</w:t>
            </w:r>
            <w:r>
              <w:rPr>
                <w:b/>
                <w:bCs/>
              </w:rPr>
              <w:t>ul</w:t>
            </w:r>
            <w:r w:rsidRPr="00146734">
              <w:rPr>
                <w:b/>
                <w:bCs/>
              </w:rPr>
              <w:t xml:space="preserve"> contract</w:t>
            </w:r>
            <w:r>
              <w:rPr>
                <w:b/>
                <w:bCs/>
              </w:rPr>
              <w:t>ului</w:t>
            </w:r>
          </w:p>
        </w:tc>
        <w:tc>
          <w:tcPr>
            <w:tcW w:w="1440" w:type="dxa"/>
            <w:tcBorders>
              <w:top w:val="single" w:sz="4" w:space="0" w:color="auto"/>
              <w:left w:val="nil"/>
              <w:bottom w:val="single" w:sz="4" w:space="0" w:color="auto"/>
              <w:right w:val="single" w:sz="4" w:space="0" w:color="auto"/>
            </w:tcBorders>
            <w:vAlign w:val="center"/>
          </w:tcPr>
          <w:p w14:paraId="3FF4A459" w14:textId="77777777" w:rsidR="005026FC" w:rsidRPr="00146734" w:rsidRDefault="005026FC" w:rsidP="005026FC">
            <w:pPr>
              <w:jc w:val="center"/>
              <w:rPr>
                <w:b/>
                <w:bCs/>
              </w:rPr>
            </w:pPr>
            <w:r w:rsidRPr="00146734">
              <w:rPr>
                <w:b/>
                <w:bCs/>
              </w:rPr>
              <w:t>Denumirea/nume</w:t>
            </w:r>
            <w:r>
              <w:rPr>
                <w:b/>
                <w:bCs/>
              </w:rPr>
              <w:t>le</w:t>
            </w:r>
            <w:r w:rsidRPr="00146734">
              <w:rPr>
                <w:b/>
                <w:bCs/>
              </w:rPr>
              <w:t xml:space="preserve"> beneficiar</w:t>
            </w:r>
            <w:r>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2751B8DC" w14:textId="77777777" w:rsidR="005026FC" w:rsidRPr="00146734" w:rsidRDefault="005026FC" w:rsidP="005026FC">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052D9130" w14:textId="77777777" w:rsidR="005026FC" w:rsidRPr="00146734" w:rsidRDefault="005026FC" w:rsidP="005026FC">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bunurilor/serviciilor</w:t>
            </w:r>
            <w:r w:rsidRPr="00146734">
              <w:rPr>
                <w:b/>
                <w:bCs/>
              </w:rPr>
              <w:t xml:space="preserve"> </w:t>
            </w:r>
            <w:r>
              <w:rPr>
                <w:b/>
                <w:bCs/>
              </w:rPr>
              <w:t>livrate/prestate</w:t>
            </w:r>
          </w:p>
        </w:tc>
        <w:tc>
          <w:tcPr>
            <w:tcW w:w="1559" w:type="dxa"/>
            <w:tcBorders>
              <w:top w:val="single" w:sz="4" w:space="0" w:color="auto"/>
              <w:left w:val="nil"/>
              <w:bottom w:val="single" w:sz="4" w:space="0" w:color="auto"/>
              <w:right w:val="single" w:sz="4" w:space="0" w:color="auto"/>
            </w:tcBorders>
            <w:vAlign w:val="center"/>
          </w:tcPr>
          <w:p w14:paraId="402799EE" w14:textId="77777777" w:rsidR="005026FC" w:rsidRPr="00146734" w:rsidRDefault="005026FC" w:rsidP="005026FC">
            <w:pPr>
              <w:jc w:val="center"/>
              <w:rPr>
                <w:b/>
                <w:bCs/>
              </w:rPr>
            </w:pPr>
            <w:r w:rsidRPr="00146734">
              <w:rPr>
                <w:b/>
                <w:bCs/>
              </w:rPr>
              <w:t xml:space="preserve">Perioada de </w:t>
            </w:r>
            <w:r>
              <w:rPr>
                <w:b/>
                <w:bCs/>
              </w:rPr>
              <w:t>livrare/prestare</w:t>
            </w:r>
            <w:r w:rsidRPr="00146734">
              <w:rPr>
                <w:b/>
                <w:bCs/>
              </w:rPr>
              <w:t xml:space="preserve"> (luni)</w:t>
            </w:r>
          </w:p>
        </w:tc>
      </w:tr>
      <w:tr w:rsidR="005026FC" w:rsidRPr="00146734" w14:paraId="6FD9DC53" w14:textId="77777777" w:rsidTr="005026FC">
        <w:trPr>
          <w:trHeight w:val="300"/>
        </w:trPr>
        <w:tc>
          <w:tcPr>
            <w:tcW w:w="607" w:type="dxa"/>
            <w:tcBorders>
              <w:top w:val="nil"/>
              <w:left w:val="single" w:sz="4" w:space="0" w:color="auto"/>
              <w:bottom w:val="single" w:sz="4" w:space="0" w:color="auto"/>
              <w:right w:val="single" w:sz="4" w:space="0" w:color="auto"/>
            </w:tcBorders>
            <w:vAlign w:val="center"/>
          </w:tcPr>
          <w:p w14:paraId="72A421E6" w14:textId="77777777" w:rsidR="005026FC" w:rsidRPr="00146734" w:rsidRDefault="005026FC" w:rsidP="005026FC">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DB56ADE" w14:textId="77777777" w:rsidR="005026FC" w:rsidRPr="00146734" w:rsidRDefault="005026FC" w:rsidP="005026FC">
            <w:pPr>
              <w:jc w:val="center"/>
            </w:pPr>
            <w:r w:rsidRPr="00146734">
              <w:t> </w:t>
            </w:r>
          </w:p>
        </w:tc>
        <w:tc>
          <w:tcPr>
            <w:tcW w:w="1440" w:type="dxa"/>
            <w:tcBorders>
              <w:top w:val="nil"/>
              <w:left w:val="nil"/>
              <w:bottom w:val="single" w:sz="4" w:space="0" w:color="auto"/>
              <w:right w:val="single" w:sz="4" w:space="0" w:color="auto"/>
            </w:tcBorders>
            <w:vAlign w:val="center"/>
          </w:tcPr>
          <w:p w14:paraId="53D1994B" w14:textId="77777777" w:rsidR="005026FC" w:rsidRPr="00146734" w:rsidRDefault="005026FC" w:rsidP="005026FC">
            <w:pPr>
              <w:jc w:val="center"/>
            </w:pPr>
            <w:r w:rsidRPr="00146734">
              <w:t> </w:t>
            </w:r>
          </w:p>
        </w:tc>
        <w:tc>
          <w:tcPr>
            <w:tcW w:w="2147" w:type="dxa"/>
            <w:tcBorders>
              <w:top w:val="nil"/>
              <w:left w:val="nil"/>
              <w:bottom w:val="single" w:sz="4" w:space="0" w:color="auto"/>
              <w:right w:val="single" w:sz="4" w:space="0" w:color="auto"/>
            </w:tcBorders>
            <w:vAlign w:val="center"/>
          </w:tcPr>
          <w:p w14:paraId="2AF2B980" w14:textId="77777777" w:rsidR="005026FC" w:rsidRPr="00146734" w:rsidRDefault="005026FC" w:rsidP="005026FC">
            <w:pPr>
              <w:jc w:val="center"/>
            </w:pPr>
            <w:r w:rsidRPr="00146734">
              <w:t> </w:t>
            </w:r>
          </w:p>
        </w:tc>
        <w:tc>
          <w:tcPr>
            <w:tcW w:w="1843" w:type="dxa"/>
            <w:tcBorders>
              <w:top w:val="nil"/>
              <w:left w:val="nil"/>
              <w:bottom w:val="single" w:sz="4" w:space="0" w:color="auto"/>
              <w:right w:val="single" w:sz="4" w:space="0" w:color="auto"/>
            </w:tcBorders>
            <w:vAlign w:val="center"/>
          </w:tcPr>
          <w:p w14:paraId="3CC32284" w14:textId="77777777" w:rsidR="005026FC" w:rsidRPr="00146734" w:rsidRDefault="005026FC" w:rsidP="005026FC">
            <w:pPr>
              <w:jc w:val="center"/>
            </w:pPr>
            <w:r w:rsidRPr="00146734">
              <w:t> </w:t>
            </w:r>
          </w:p>
        </w:tc>
        <w:tc>
          <w:tcPr>
            <w:tcW w:w="1559" w:type="dxa"/>
            <w:tcBorders>
              <w:top w:val="nil"/>
              <w:left w:val="nil"/>
              <w:bottom w:val="single" w:sz="4" w:space="0" w:color="auto"/>
              <w:right w:val="single" w:sz="4" w:space="0" w:color="auto"/>
            </w:tcBorders>
            <w:vAlign w:val="center"/>
          </w:tcPr>
          <w:p w14:paraId="250FF294" w14:textId="77777777" w:rsidR="005026FC" w:rsidRPr="00146734" w:rsidRDefault="005026FC" w:rsidP="005026FC">
            <w:pPr>
              <w:jc w:val="center"/>
            </w:pPr>
            <w:r w:rsidRPr="00146734">
              <w:t> </w:t>
            </w:r>
          </w:p>
        </w:tc>
      </w:tr>
      <w:tr w:rsidR="005026FC" w:rsidRPr="00146734" w14:paraId="64F10EFD" w14:textId="77777777" w:rsidTr="005026FC">
        <w:trPr>
          <w:trHeight w:val="300"/>
        </w:trPr>
        <w:tc>
          <w:tcPr>
            <w:tcW w:w="607" w:type="dxa"/>
            <w:tcBorders>
              <w:top w:val="nil"/>
              <w:left w:val="single" w:sz="4" w:space="0" w:color="auto"/>
              <w:bottom w:val="single" w:sz="4" w:space="0" w:color="auto"/>
              <w:right w:val="single" w:sz="4" w:space="0" w:color="auto"/>
            </w:tcBorders>
            <w:vAlign w:val="center"/>
          </w:tcPr>
          <w:p w14:paraId="13E63DB6" w14:textId="77777777" w:rsidR="005026FC" w:rsidRPr="00146734" w:rsidRDefault="005026FC" w:rsidP="005026FC">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02DA35C7" w14:textId="77777777" w:rsidR="005026FC" w:rsidRPr="00146734" w:rsidRDefault="005026FC" w:rsidP="005026FC">
            <w:pPr>
              <w:jc w:val="center"/>
            </w:pPr>
            <w:r w:rsidRPr="00146734">
              <w:t> </w:t>
            </w:r>
          </w:p>
        </w:tc>
        <w:tc>
          <w:tcPr>
            <w:tcW w:w="1440" w:type="dxa"/>
            <w:tcBorders>
              <w:top w:val="nil"/>
              <w:left w:val="nil"/>
              <w:bottom w:val="single" w:sz="4" w:space="0" w:color="auto"/>
              <w:right w:val="single" w:sz="4" w:space="0" w:color="auto"/>
            </w:tcBorders>
            <w:vAlign w:val="center"/>
          </w:tcPr>
          <w:p w14:paraId="084DD1C9" w14:textId="77777777" w:rsidR="005026FC" w:rsidRPr="00146734" w:rsidRDefault="005026FC" w:rsidP="005026FC">
            <w:pPr>
              <w:jc w:val="center"/>
            </w:pPr>
            <w:r w:rsidRPr="00146734">
              <w:t> </w:t>
            </w:r>
          </w:p>
        </w:tc>
        <w:tc>
          <w:tcPr>
            <w:tcW w:w="2147" w:type="dxa"/>
            <w:tcBorders>
              <w:top w:val="nil"/>
              <w:left w:val="nil"/>
              <w:bottom w:val="single" w:sz="4" w:space="0" w:color="auto"/>
              <w:right w:val="single" w:sz="4" w:space="0" w:color="auto"/>
            </w:tcBorders>
            <w:vAlign w:val="center"/>
          </w:tcPr>
          <w:p w14:paraId="2C75D23B" w14:textId="77777777" w:rsidR="005026FC" w:rsidRPr="00146734" w:rsidRDefault="005026FC" w:rsidP="005026FC">
            <w:pPr>
              <w:jc w:val="center"/>
            </w:pPr>
            <w:r w:rsidRPr="00146734">
              <w:t> </w:t>
            </w:r>
          </w:p>
        </w:tc>
        <w:tc>
          <w:tcPr>
            <w:tcW w:w="1843" w:type="dxa"/>
            <w:tcBorders>
              <w:top w:val="nil"/>
              <w:left w:val="nil"/>
              <w:bottom w:val="single" w:sz="4" w:space="0" w:color="auto"/>
              <w:right w:val="single" w:sz="4" w:space="0" w:color="auto"/>
            </w:tcBorders>
            <w:vAlign w:val="center"/>
          </w:tcPr>
          <w:p w14:paraId="3F0EF379" w14:textId="77777777" w:rsidR="005026FC" w:rsidRPr="00146734" w:rsidRDefault="005026FC" w:rsidP="005026FC">
            <w:pPr>
              <w:jc w:val="center"/>
            </w:pPr>
            <w:r w:rsidRPr="00146734">
              <w:t> </w:t>
            </w:r>
          </w:p>
        </w:tc>
        <w:tc>
          <w:tcPr>
            <w:tcW w:w="1559" w:type="dxa"/>
            <w:tcBorders>
              <w:top w:val="nil"/>
              <w:left w:val="nil"/>
              <w:bottom w:val="single" w:sz="4" w:space="0" w:color="auto"/>
              <w:right w:val="single" w:sz="4" w:space="0" w:color="auto"/>
            </w:tcBorders>
            <w:vAlign w:val="center"/>
          </w:tcPr>
          <w:p w14:paraId="3B9F2F94" w14:textId="77777777" w:rsidR="005026FC" w:rsidRPr="00146734" w:rsidRDefault="005026FC" w:rsidP="005026FC">
            <w:pPr>
              <w:jc w:val="center"/>
            </w:pPr>
            <w:r w:rsidRPr="00146734">
              <w:t> </w:t>
            </w:r>
          </w:p>
        </w:tc>
      </w:tr>
      <w:tr w:rsidR="005026FC" w:rsidRPr="00146734" w14:paraId="36EF7E31" w14:textId="77777777" w:rsidTr="005026FC">
        <w:trPr>
          <w:trHeight w:val="300"/>
        </w:trPr>
        <w:tc>
          <w:tcPr>
            <w:tcW w:w="607" w:type="dxa"/>
            <w:tcBorders>
              <w:top w:val="nil"/>
              <w:left w:val="single" w:sz="4" w:space="0" w:color="auto"/>
              <w:bottom w:val="single" w:sz="4" w:space="0" w:color="auto"/>
              <w:right w:val="single" w:sz="4" w:space="0" w:color="auto"/>
            </w:tcBorders>
            <w:vAlign w:val="center"/>
          </w:tcPr>
          <w:p w14:paraId="0ED8F207" w14:textId="77777777" w:rsidR="005026FC" w:rsidRPr="00146734" w:rsidRDefault="005026FC" w:rsidP="005026FC">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3C9C285" w14:textId="77777777" w:rsidR="005026FC" w:rsidRPr="00146734" w:rsidRDefault="005026FC" w:rsidP="005026FC">
            <w:pPr>
              <w:jc w:val="center"/>
            </w:pPr>
            <w:r w:rsidRPr="00146734">
              <w:t> </w:t>
            </w:r>
          </w:p>
        </w:tc>
        <w:tc>
          <w:tcPr>
            <w:tcW w:w="1440" w:type="dxa"/>
            <w:tcBorders>
              <w:top w:val="nil"/>
              <w:left w:val="nil"/>
              <w:bottom w:val="single" w:sz="4" w:space="0" w:color="auto"/>
              <w:right w:val="single" w:sz="4" w:space="0" w:color="auto"/>
            </w:tcBorders>
            <w:vAlign w:val="center"/>
          </w:tcPr>
          <w:p w14:paraId="5E384932" w14:textId="77777777" w:rsidR="005026FC" w:rsidRPr="00146734" w:rsidRDefault="005026FC" w:rsidP="005026FC">
            <w:pPr>
              <w:jc w:val="center"/>
            </w:pPr>
            <w:r w:rsidRPr="00146734">
              <w:t> </w:t>
            </w:r>
          </w:p>
        </w:tc>
        <w:tc>
          <w:tcPr>
            <w:tcW w:w="2147" w:type="dxa"/>
            <w:tcBorders>
              <w:top w:val="nil"/>
              <w:left w:val="nil"/>
              <w:bottom w:val="single" w:sz="4" w:space="0" w:color="auto"/>
              <w:right w:val="single" w:sz="4" w:space="0" w:color="auto"/>
            </w:tcBorders>
            <w:vAlign w:val="center"/>
          </w:tcPr>
          <w:p w14:paraId="305CFE0C" w14:textId="77777777" w:rsidR="005026FC" w:rsidRPr="00146734" w:rsidRDefault="005026FC" w:rsidP="005026FC">
            <w:pPr>
              <w:jc w:val="center"/>
            </w:pPr>
            <w:r w:rsidRPr="00146734">
              <w:t> </w:t>
            </w:r>
          </w:p>
        </w:tc>
        <w:tc>
          <w:tcPr>
            <w:tcW w:w="1843" w:type="dxa"/>
            <w:tcBorders>
              <w:top w:val="nil"/>
              <w:left w:val="nil"/>
              <w:bottom w:val="single" w:sz="4" w:space="0" w:color="auto"/>
              <w:right w:val="single" w:sz="4" w:space="0" w:color="auto"/>
            </w:tcBorders>
            <w:vAlign w:val="center"/>
          </w:tcPr>
          <w:p w14:paraId="7A8AE800" w14:textId="77777777" w:rsidR="005026FC" w:rsidRPr="00146734" w:rsidRDefault="005026FC" w:rsidP="005026FC">
            <w:pPr>
              <w:jc w:val="center"/>
            </w:pPr>
            <w:r w:rsidRPr="00146734">
              <w:t> </w:t>
            </w:r>
          </w:p>
        </w:tc>
        <w:tc>
          <w:tcPr>
            <w:tcW w:w="1559" w:type="dxa"/>
            <w:tcBorders>
              <w:top w:val="nil"/>
              <w:left w:val="nil"/>
              <w:bottom w:val="single" w:sz="4" w:space="0" w:color="auto"/>
              <w:right w:val="single" w:sz="4" w:space="0" w:color="auto"/>
            </w:tcBorders>
            <w:vAlign w:val="center"/>
          </w:tcPr>
          <w:p w14:paraId="3DF33971" w14:textId="77777777" w:rsidR="005026FC" w:rsidRPr="00146734" w:rsidRDefault="005026FC" w:rsidP="005026FC">
            <w:pPr>
              <w:jc w:val="center"/>
            </w:pPr>
            <w:r w:rsidRPr="00146734">
              <w:t> </w:t>
            </w:r>
          </w:p>
        </w:tc>
      </w:tr>
    </w:tbl>
    <w:p w14:paraId="1CC8E4FC" w14:textId="77777777" w:rsidR="005026FC" w:rsidRDefault="005026FC" w:rsidP="005026FC">
      <w:pPr>
        <w:jc w:val="both"/>
        <w:rPr>
          <w:vertAlign w:val="superscript"/>
        </w:rPr>
      </w:pPr>
    </w:p>
    <w:p w14:paraId="62056073" w14:textId="77777777" w:rsidR="005026FC" w:rsidRPr="00146734" w:rsidRDefault="005026FC" w:rsidP="005026FC">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035211DE" w14:textId="77777777" w:rsidR="005026FC" w:rsidRPr="00146734" w:rsidRDefault="005026FC" w:rsidP="005026FC">
      <w:pPr>
        <w:jc w:val="both"/>
        <w:rPr>
          <w:rFonts w:eastAsia="PMingLiU"/>
          <w:lang w:eastAsia="zh-CN"/>
        </w:rPr>
      </w:pPr>
      <w:r w:rsidRPr="00146734">
        <w:rPr>
          <w:rFonts w:eastAsia="PMingLiU"/>
          <w:lang w:eastAsia="zh-CN"/>
        </w:rPr>
        <w:t>Semnat: ________________________________________</w:t>
      </w:r>
    </w:p>
    <w:p w14:paraId="7E842F50" w14:textId="77777777" w:rsidR="005026FC" w:rsidRPr="00146734" w:rsidRDefault="005026FC" w:rsidP="005026FC">
      <w:pPr>
        <w:jc w:val="both"/>
        <w:rPr>
          <w:rFonts w:eastAsia="PMingLiU"/>
          <w:lang w:eastAsia="zh-CN"/>
        </w:rPr>
      </w:pPr>
      <w:r w:rsidRPr="00146734">
        <w:rPr>
          <w:rFonts w:eastAsia="PMingLiU"/>
          <w:lang w:eastAsia="zh-CN"/>
        </w:rPr>
        <w:t>Nume: _________________________________________</w:t>
      </w:r>
    </w:p>
    <w:p w14:paraId="3017FCB6" w14:textId="77777777" w:rsidR="005026FC" w:rsidRPr="00146734" w:rsidRDefault="005026FC" w:rsidP="005026FC">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346AB36" w14:textId="77777777" w:rsidR="005026FC" w:rsidRPr="00EC7C12" w:rsidRDefault="005026FC" w:rsidP="005026FC">
      <w:pPr>
        <w:jc w:val="both"/>
        <w:rPr>
          <w:rFonts w:eastAsia="PMingLiU"/>
          <w:lang w:eastAsia="zh-CN"/>
        </w:rPr>
      </w:pPr>
      <w:r w:rsidRPr="00146734">
        <w:rPr>
          <w:rFonts w:eastAsia="PMingLiU"/>
          <w:lang w:eastAsia="zh-CN"/>
        </w:rPr>
        <w:t>Denumirea firmei: _______________________________</w:t>
      </w:r>
    </w:p>
    <w:p w14:paraId="6922E8F8" w14:textId="77777777" w:rsidR="005026FC" w:rsidRDefault="005026FC" w:rsidP="005026FC">
      <w:pPr>
        <w:keepNext/>
        <w:keepLines/>
        <w:jc w:val="center"/>
        <w:outlineLvl w:val="1"/>
        <w:rPr>
          <w:rFonts w:eastAsiaTheme="majorEastAsia"/>
          <w:b/>
          <w:bCs/>
        </w:rPr>
      </w:pPr>
    </w:p>
    <w:p w14:paraId="7B504E54" w14:textId="77777777" w:rsidR="005026FC" w:rsidRDefault="005026FC" w:rsidP="005026FC">
      <w:pPr>
        <w:keepNext/>
        <w:keepLines/>
        <w:jc w:val="center"/>
        <w:outlineLvl w:val="1"/>
        <w:rPr>
          <w:rFonts w:eastAsiaTheme="majorEastAsia"/>
          <w:b/>
          <w:bCs/>
        </w:rPr>
      </w:pPr>
    </w:p>
    <w:p w14:paraId="52D9DD5B" w14:textId="77777777" w:rsidR="005026FC" w:rsidRDefault="005026FC" w:rsidP="005026FC">
      <w:pPr>
        <w:keepNext/>
        <w:keepLines/>
        <w:jc w:val="center"/>
        <w:outlineLvl w:val="1"/>
        <w:rPr>
          <w:rFonts w:eastAsiaTheme="majorEastAsia"/>
          <w:b/>
          <w:bCs/>
        </w:rPr>
      </w:pPr>
    </w:p>
    <w:p w14:paraId="0B0DDB2E" w14:textId="77777777" w:rsidR="005026FC" w:rsidRDefault="005026FC" w:rsidP="005026FC">
      <w:pPr>
        <w:keepNext/>
        <w:keepLines/>
        <w:jc w:val="center"/>
        <w:outlineLvl w:val="1"/>
        <w:rPr>
          <w:rFonts w:eastAsiaTheme="majorEastAsia"/>
          <w:b/>
          <w:bCs/>
        </w:rPr>
      </w:pPr>
    </w:p>
    <w:p w14:paraId="2D9E3580" w14:textId="77777777" w:rsidR="005026FC" w:rsidRDefault="005026FC" w:rsidP="005026FC">
      <w:pPr>
        <w:keepNext/>
        <w:keepLines/>
        <w:jc w:val="center"/>
        <w:outlineLvl w:val="1"/>
        <w:rPr>
          <w:rFonts w:eastAsiaTheme="majorEastAsia"/>
          <w:b/>
          <w:bCs/>
        </w:rPr>
      </w:pPr>
    </w:p>
    <w:p w14:paraId="29773569" w14:textId="77777777" w:rsidR="005026FC" w:rsidRDefault="005026FC" w:rsidP="005026FC">
      <w:pPr>
        <w:keepNext/>
        <w:keepLines/>
        <w:jc w:val="center"/>
        <w:outlineLvl w:val="1"/>
        <w:rPr>
          <w:rFonts w:eastAsiaTheme="majorEastAsia"/>
          <w:b/>
          <w:bCs/>
        </w:rPr>
      </w:pPr>
    </w:p>
    <w:p w14:paraId="5D48C2AD" w14:textId="77777777" w:rsidR="005026FC" w:rsidRDefault="005026FC" w:rsidP="005026FC">
      <w:pPr>
        <w:keepNext/>
        <w:keepLines/>
        <w:jc w:val="center"/>
        <w:outlineLvl w:val="1"/>
        <w:rPr>
          <w:rFonts w:eastAsiaTheme="majorEastAsia"/>
          <w:b/>
          <w:bCs/>
        </w:rPr>
      </w:pPr>
    </w:p>
    <w:p w14:paraId="4B615644" w14:textId="77777777" w:rsidR="005026FC" w:rsidRDefault="005026FC" w:rsidP="005026FC">
      <w:pPr>
        <w:keepNext/>
        <w:keepLines/>
        <w:jc w:val="center"/>
        <w:outlineLvl w:val="1"/>
        <w:rPr>
          <w:rFonts w:eastAsiaTheme="majorEastAsia"/>
          <w:b/>
          <w:bCs/>
        </w:rPr>
      </w:pPr>
    </w:p>
    <w:p w14:paraId="70374C5C" w14:textId="77777777" w:rsidR="005026FC" w:rsidRDefault="005026FC" w:rsidP="005026FC">
      <w:pPr>
        <w:keepNext/>
        <w:keepLines/>
        <w:jc w:val="center"/>
        <w:outlineLvl w:val="1"/>
        <w:rPr>
          <w:rFonts w:eastAsiaTheme="majorEastAsia"/>
          <w:b/>
          <w:bCs/>
        </w:rPr>
      </w:pPr>
    </w:p>
    <w:p w14:paraId="14796793" w14:textId="77777777" w:rsidR="005026FC" w:rsidRDefault="005026FC" w:rsidP="005026FC">
      <w:pPr>
        <w:keepNext/>
        <w:keepLines/>
        <w:jc w:val="center"/>
        <w:outlineLvl w:val="1"/>
        <w:rPr>
          <w:rFonts w:eastAsiaTheme="majorEastAsia"/>
          <w:b/>
          <w:bCs/>
        </w:rPr>
      </w:pPr>
    </w:p>
    <w:p w14:paraId="10873983" w14:textId="77777777" w:rsidR="005026FC" w:rsidRDefault="005026FC" w:rsidP="005026FC">
      <w:pPr>
        <w:keepNext/>
        <w:keepLines/>
        <w:jc w:val="center"/>
        <w:outlineLvl w:val="1"/>
        <w:rPr>
          <w:rFonts w:eastAsiaTheme="majorEastAsia"/>
          <w:b/>
          <w:bCs/>
        </w:rPr>
      </w:pPr>
    </w:p>
    <w:p w14:paraId="2EB61887" w14:textId="77777777" w:rsidR="005026FC" w:rsidRDefault="005026FC" w:rsidP="005026FC">
      <w:pPr>
        <w:keepNext/>
        <w:keepLines/>
        <w:jc w:val="center"/>
        <w:outlineLvl w:val="1"/>
        <w:rPr>
          <w:rFonts w:eastAsiaTheme="majorEastAsia"/>
          <w:b/>
          <w:bCs/>
        </w:rPr>
      </w:pPr>
    </w:p>
    <w:p w14:paraId="1AD7C6E4" w14:textId="77777777" w:rsidR="005026FC" w:rsidRDefault="005026FC" w:rsidP="005026FC">
      <w:pPr>
        <w:keepNext/>
        <w:keepLines/>
        <w:jc w:val="center"/>
        <w:outlineLvl w:val="1"/>
        <w:rPr>
          <w:rFonts w:eastAsiaTheme="majorEastAsia"/>
          <w:b/>
          <w:bCs/>
        </w:rPr>
      </w:pPr>
    </w:p>
    <w:p w14:paraId="62F5D61E" w14:textId="77777777" w:rsidR="005026FC" w:rsidRDefault="005026FC" w:rsidP="005026FC">
      <w:pPr>
        <w:keepNext/>
        <w:keepLines/>
        <w:jc w:val="center"/>
        <w:outlineLvl w:val="1"/>
        <w:rPr>
          <w:rFonts w:eastAsiaTheme="majorEastAsia"/>
          <w:b/>
          <w:bCs/>
        </w:rPr>
      </w:pPr>
    </w:p>
    <w:p w14:paraId="0C242D12" w14:textId="77777777" w:rsidR="005026FC" w:rsidRDefault="005026FC" w:rsidP="005026FC">
      <w:pPr>
        <w:keepNext/>
        <w:keepLines/>
        <w:jc w:val="center"/>
        <w:outlineLvl w:val="1"/>
        <w:rPr>
          <w:rFonts w:eastAsiaTheme="majorEastAsia"/>
          <w:b/>
          <w:bCs/>
        </w:rPr>
      </w:pPr>
    </w:p>
    <w:p w14:paraId="62E1BBCB" w14:textId="77777777" w:rsidR="005026FC" w:rsidRDefault="005026FC" w:rsidP="005026FC">
      <w:pPr>
        <w:keepNext/>
        <w:keepLines/>
        <w:jc w:val="center"/>
        <w:outlineLvl w:val="1"/>
        <w:rPr>
          <w:rFonts w:eastAsiaTheme="majorEastAsia"/>
          <w:b/>
          <w:bCs/>
        </w:rPr>
      </w:pPr>
    </w:p>
    <w:p w14:paraId="08EE33B1" w14:textId="77777777" w:rsidR="005026FC" w:rsidRDefault="005026FC" w:rsidP="005026FC">
      <w:pPr>
        <w:keepNext/>
        <w:keepLines/>
        <w:jc w:val="center"/>
        <w:outlineLvl w:val="1"/>
        <w:rPr>
          <w:rFonts w:eastAsiaTheme="majorEastAsia"/>
          <w:b/>
          <w:bCs/>
        </w:rPr>
      </w:pPr>
    </w:p>
    <w:p w14:paraId="3541B1B8" w14:textId="77777777" w:rsidR="005026FC" w:rsidRDefault="005026FC" w:rsidP="005026FC">
      <w:pPr>
        <w:keepNext/>
        <w:keepLines/>
        <w:jc w:val="center"/>
        <w:outlineLvl w:val="1"/>
        <w:rPr>
          <w:rFonts w:eastAsiaTheme="majorEastAsia"/>
          <w:b/>
          <w:bCs/>
        </w:rPr>
      </w:pPr>
    </w:p>
    <w:p w14:paraId="344B9DF6" w14:textId="77777777" w:rsidR="005026FC" w:rsidRDefault="005026FC" w:rsidP="005026FC">
      <w:pPr>
        <w:keepNext/>
        <w:keepLines/>
        <w:jc w:val="center"/>
        <w:outlineLvl w:val="1"/>
        <w:rPr>
          <w:rFonts w:eastAsiaTheme="majorEastAsia"/>
          <w:b/>
          <w:bCs/>
        </w:rPr>
      </w:pPr>
    </w:p>
    <w:p w14:paraId="53F7B019" w14:textId="77777777" w:rsidR="005026FC" w:rsidRDefault="005026FC" w:rsidP="005026FC">
      <w:pPr>
        <w:keepNext/>
        <w:keepLines/>
        <w:jc w:val="center"/>
        <w:outlineLvl w:val="1"/>
        <w:rPr>
          <w:rFonts w:eastAsiaTheme="majorEastAsia"/>
          <w:b/>
          <w:bCs/>
        </w:rPr>
      </w:pPr>
    </w:p>
    <w:p w14:paraId="602B7EBB" w14:textId="77777777" w:rsidR="005026FC" w:rsidRDefault="005026FC" w:rsidP="005026FC">
      <w:pPr>
        <w:keepNext/>
        <w:keepLines/>
        <w:jc w:val="center"/>
        <w:outlineLvl w:val="1"/>
        <w:rPr>
          <w:rFonts w:eastAsiaTheme="majorEastAsia"/>
          <w:b/>
          <w:bCs/>
        </w:rPr>
      </w:pPr>
    </w:p>
    <w:p w14:paraId="7FA9A8FE" w14:textId="77777777" w:rsidR="005026FC" w:rsidRDefault="005026FC" w:rsidP="005026FC">
      <w:pPr>
        <w:keepNext/>
        <w:keepLines/>
        <w:jc w:val="center"/>
        <w:outlineLvl w:val="1"/>
        <w:rPr>
          <w:rFonts w:eastAsiaTheme="majorEastAsia"/>
          <w:b/>
          <w:bCs/>
        </w:rPr>
      </w:pPr>
    </w:p>
    <w:p w14:paraId="2AC5090B" w14:textId="77777777" w:rsidR="005026FC" w:rsidRDefault="005026FC" w:rsidP="005026FC">
      <w:pPr>
        <w:keepNext/>
        <w:keepLines/>
        <w:jc w:val="center"/>
        <w:outlineLvl w:val="1"/>
        <w:rPr>
          <w:rFonts w:eastAsiaTheme="majorEastAsia"/>
          <w:b/>
          <w:bCs/>
        </w:rPr>
      </w:pPr>
    </w:p>
    <w:p w14:paraId="63F8ACB5" w14:textId="77777777" w:rsidR="005026FC" w:rsidRDefault="005026FC" w:rsidP="005026FC">
      <w:pPr>
        <w:keepNext/>
        <w:keepLines/>
        <w:jc w:val="center"/>
        <w:outlineLvl w:val="1"/>
        <w:rPr>
          <w:rFonts w:eastAsiaTheme="majorEastAsia"/>
          <w:b/>
          <w:bCs/>
        </w:rPr>
      </w:pPr>
    </w:p>
    <w:p w14:paraId="5606810E" w14:textId="77777777" w:rsidR="005026FC" w:rsidRDefault="005026FC" w:rsidP="005026FC">
      <w:pPr>
        <w:keepNext/>
        <w:keepLines/>
        <w:jc w:val="center"/>
        <w:outlineLvl w:val="1"/>
        <w:rPr>
          <w:rFonts w:eastAsiaTheme="majorEastAsia"/>
          <w:b/>
          <w:bCs/>
        </w:rPr>
      </w:pPr>
    </w:p>
    <w:p w14:paraId="5291E61A" w14:textId="77777777" w:rsidR="005026FC" w:rsidRDefault="005026FC" w:rsidP="005026FC">
      <w:pPr>
        <w:keepNext/>
        <w:keepLines/>
        <w:jc w:val="center"/>
        <w:outlineLvl w:val="1"/>
        <w:rPr>
          <w:rFonts w:eastAsiaTheme="majorEastAsia"/>
          <w:b/>
          <w:bCs/>
        </w:rPr>
      </w:pPr>
    </w:p>
    <w:p w14:paraId="4235627D" w14:textId="77777777" w:rsidR="005026FC" w:rsidRDefault="005026FC" w:rsidP="005026FC">
      <w:pPr>
        <w:jc w:val="right"/>
        <w:rPr>
          <w:noProof w:val="0"/>
          <w:lang w:val="it-IT"/>
        </w:rPr>
      </w:pPr>
    </w:p>
    <w:p w14:paraId="15103698"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 xml:space="preserve"> 13</w:t>
      </w:r>
    </w:p>
    <w:p w14:paraId="2A0B2F40"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0A206F6A" w14:textId="77777777" w:rsidR="005026FC" w:rsidRPr="00D22624" w:rsidRDefault="005026FC" w:rsidP="005026FC">
      <w:pPr>
        <w:jc w:val="right"/>
        <w:rPr>
          <w:noProof w:val="0"/>
          <w:lang w:val="it-IT"/>
        </w:rPr>
      </w:pPr>
      <w:r w:rsidRPr="0003591A">
        <w:rPr>
          <w:noProof w:val="0"/>
          <w:lang w:val="it-IT"/>
        </w:rPr>
        <w:t>din “____” ________ 20___</w:t>
      </w:r>
    </w:p>
    <w:p w14:paraId="195EDBB9" w14:textId="77777777" w:rsidR="005026FC" w:rsidRDefault="005026FC" w:rsidP="005026FC">
      <w:pPr>
        <w:keepNext/>
        <w:keepLines/>
        <w:jc w:val="center"/>
        <w:outlineLvl w:val="1"/>
        <w:rPr>
          <w:rFonts w:eastAsiaTheme="majorEastAsia"/>
          <w:b/>
          <w:bCs/>
        </w:rPr>
      </w:pPr>
    </w:p>
    <w:p w14:paraId="6720141B" w14:textId="77777777" w:rsidR="005026FC" w:rsidRDefault="005026FC" w:rsidP="005026FC">
      <w:pPr>
        <w:keepNext/>
        <w:keepLines/>
        <w:jc w:val="center"/>
        <w:outlineLvl w:val="1"/>
        <w:rPr>
          <w:rFonts w:eastAsiaTheme="majorEastAsia"/>
          <w:b/>
          <w:bCs/>
        </w:rPr>
      </w:pPr>
    </w:p>
    <w:p w14:paraId="54B05016" w14:textId="77777777" w:rsidR="005026FC" w:rsidRPr="00B927F6" w:rsidRDefault="005026FC" w:rsidP="005026FC">
      <w:pPr>
        <w:spacing w:line="276" w:lineRule="auto"/>
        <w:jc w:val="center"/>
        <w:rPr>
          <w:rFonts w:eastAsia="PMingLiU"/>
          <w:b/>
          <w:noProof w:val="0"/>
          <w:lang w:eastAsia="zh-CN"/>
        </w:rPr>
      </w:pPr>
    </w:p>
    <w:p w14:paraId="0AFD34A3" w14:textId="77777777" w:rsidR="005026FC" w:rsidRPr="00B927F6" w:rsidRDefault="005026FC" w:rsidP="005026FC">
      <w:pPr>
        <w:keepNext/>
        <w:ind w:firstLine="1"/>
        <w:jc w:val="center"/>
        <w:outlineLvl w:val="1"/>
        <w:rPr>
          <w:rFonts w:eastAsia="PMingLiU"/>
          <w:b/>
          <w:bCs/>
          <w:iCs/>
          <w:lang w:eastAsia="zh-CN"/>
        </w:rPr>
      </w:pPr>
      <w:bookmarkStart w:id="69" w:name="_Toc449632664"/>
      <w:bookmarkStart w:id="70" w:name="_Toc449633156"/>
      <w:bookmarkStart w:id="71" w:name="_Toc449692111"/>
      <w:bookmarkStart w:id="7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69"/>
      <w:bookmarkEnd w:id="70"/>
      <w:bookmarkEnd w:id="71"/>
    </w:p>
    <w:p w14:paraId="2ED9001F" w14:textId="77777777" w:rsidR="005026FC" w:rsidRPr="00B927F6" w:rsidRDefault="005026FC" w:rsidP="005026FC">
      <w:pPr>
        <w:tabs>
          <w:tab w:val="left" w:pos="720"/>
        </w:tabs>
        <w:jc w:val="center"/>
        <w:outlineLvl w:val="1"/>
        <w:rPr>
          <w:rFonts w:eastAsia="PMingLiU"/>
          <w:b/>
          <w:lang w:eastAsia="zh-CN"/>
        </w:rPr>
      </w:pPr>
      <w:bookmarkStart w:id="73" w:name="_Toc449632665"/>
      <w:bookmarkStart w:id="74" w:name="_Toc449633157"/>
      <w:bookmarkStart w:id="7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73"/>
      <w:bookmarkEnd w:id="74"/>
      <w:bookmarkEnd w:id="75"/>
    </w:p>
    <w:bookmarkEnd w:id="72"/>
    <w:p w14:paraId="55E673DC" w14:textId="77777777" w:rsidR="005026FC" w:rsidRPr="00B927F6" w:rsidRDefault="005026FC" w:rsidP="005026FC">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5026FC" w:rsidRPr="00B927F6" w14:paraId="6D30EFEF" w14:textId="77777777" w:rsidTr="005026FC">
        <w:trPr>
          <w:trHeight w:val="700"/>
        </w:trPr>
        <w:tc>
          <w:tcPr>
            <w:tcW w:w="720" w:type="dxa"/>
          </w:tcPr>
          <w:p w14:paraId="04F7AD85" w14:textId="77777777" w:rsidR="005026FC" w:rsidRPr="00B927F6" w:rsidRDefault="005026FC" w:rsidP="005026FC">
            <w:pPr>
              <w:tabs>
                <w:tab w:val="left" w:pos="567"/>
                <w:tab w:val="left" w:pos="1134"/>
              </w:tabs>
              <w:ind w:left="360"/>
              <w:jc w:val="both"/>
              <w:outlineLvl w:val="0"/>
              <w:rPr>
                <w:b/>
              </w:rPr>
            </w:pPr>
          </w:p>
          <w:p w14:paraId="2CC87EB1" w14:textId="77777777" w:rsidR="005026FC" w:rsidRPr="00B927F6" w:rsidRDefault="005026FC" w:rsidP="005026FC">
            <w:pPr>
              <w:tabs>
                <w:tab w:val="left" w:pos="567"/>
              </w:tabs>
              <w:jc w:val="both"/>
              <w:rPr>
                <w:b/>
              </w:rPr>
            </w:pPr>
            <w:r w:rsidRPr="00A227F2">
              <w:rPr>
                <w:b/>
              </w:rPr>
              <w:t>Nr.</w:t>
            </w:r>
          </w:p>
          <w:p w14:paraId="22B108B2" w14:textId="77777777" w:rsidR="005026FC" w:rsidRPr="00B927F6" w:rsidRDefault="005026FC" w:rsidP="005026FC">
            <w:pPr>
              <w:tabs>
                <w:tab w:val="left" w:pos="567"/>
              </w:tabs>
              <w:jc w:val="both"/>
              <w:rPr>
                <w:b/>
              </w:rPr>
            </w:pPr>
            <w:r w:rsidRPr="00A227F2">
              <w:rPr>
                <w:b/>
              </w:rPr>
              <w:t>d/o</w:t>
            </w:r>
          </w:p>
        </w:tc>
        <w:tc>
          <w:tcPr>
            <w:tcW w:w="4680" w:type="dxa"/>
            <w:vAlign w:val="center"/>
          </w:tcPr>
          <w:p w14:paraId="7CA75792" w14:textId="77777777" w:rsidR="005026FC" w:rsidRPr="00B927F6" w:rsidRDefault="005026FC" w:rsidP="005026FC">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3AD7841C" w14:textId="77777777" w:rsidR="005026FC" w:rsidRPr="00B927F6" w:rsidRDefault="005026FC" w:rsidP="005026FC">
            <w:pPr>
              <w:tabs>
                <w:tab w:val="left" w:pos="567"/>
                <w:tab w:val="left" w:pos="1134"/>
              </w:tabs>
              <w:ind w:left="360"/>
              <w:jc w:val="center"/>
              <w:outlineLvl w:val="0"/>
              <w:rPr>
                <w:b/>
              </w:rPr>
            </w:pPr>
          </w:p>
          <w:p w14:paraId="78F3FA9D" w14:textId="77777777" w:rsidR="005026FC" w:rsidRPr="00B927F6" w:rsidRDefault="005026FC" w:rsidP="005026FC">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42E24E13" w14:textId="77777777" w:rsidR="005026FC" w:rsidRPr="00B927F6" w:rsidRDefault="005026FC" w:rsidP="005026FC">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7ED9FE3F" w14:textId="77777777" w:rsidR="005026FC" w:rsidRPr="00B927F6" w:rsidRDefault="005026FC" w:rsidP="005026FC">
            <w:pPr>
              <w:tabs>
                <w:tab w:val="left" w:pos="567"/>
                <w:tab w:val="left" w:pos="1134"/>
              </w:tabs>
              <w:ind w:left="360"/>
              <w:jc w:val="center"/>
              <w:outlineLvl w:val="0"/>
              <w:rPr>
                <w:b/>
              </w:rPr>
            </w:pPr>
          </w:p>
          <w:p w14:paraId="0BFBC4CE" w14:textId="77777777" w:rsidR="005026FC" w:rsidRPr="00B927F6" w:rsidRDefault="005026FC" w:rsidP="005026FC">
            <w:pPr>
              <w:tabs>
                <w:tab w:val="left" w:pos="567"/>
              </w:tabs>
              <w:jc w:val="center"/>
              <w:rPr>
                <w:b/>
              </w:rPr>
            </w:pPr>
            <w:r w:rsidRPr="00A227F2">
              <w:rPr>
                <w:b/>
              </w:rPr>
              <w:t>Asigurate din dotare</w:t>
            </w:r>
          </w:p>
        </w:tc>
        <w:tc>
          <w:tcPr>
            <w:tcW w:w="1544" w:type="dxa"/>
            <w:vAlign w:val="center"/>
          </w:tcPr>
          <w:p w14:paraId="54B9C782" w14:textId="77777777" w:rsidR="005026FC" w:rsidRPr="00B927F6" w:rsidRDefault="005026FC" w:rsidP="005026FC">
            <w:pPr>
              <w:tabs>
                <w:tab w:val="left" w:pos="567"/>
                <w:tab w:val="left" w:pos="1134"/>
              </w:tabs>
              <w:ind w:left="360"/>
              <w:jc w:val="center"/>
              <w:outlineLvl w:val="0"/>
              <w:rPr>
                <w:b/>
              </w:rPr>
            </w:pPr>
          </w:p>
          <w:p w14:paraId="7627BAAA" w14:textId="77777777" w:rsidR="005026FC" w:rsidRPr="00B927F6" w:rsidRDefault="005026FC" w:rsidP="005026FC">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5026FC" w:rsidRPr="00B927F6" w14:paraId="6CD973C6" w14:textId="77777777" w:rsidTr="005026FC">
        <w:trPr>
          <w:trHeight w:val="240"/>
        </w:trPr>
        <w:tc>
          <w:tcPr>
            <w:tcW w:w="720" w:type="dxa"/>
          </w:tcPr>
          <w:p w14:paraId="09719E7C" w14:textId="77777777" w:rsidR="005026FC" w:rsidRPr="00B927F6" w:rsidRDefault="005026FC" w:rsidP="005026FC">
            <w:pPr>
              <w:tabs>
                <w:tab w:val="left" w:pos="567"/>
              </w:tabs>
              <w:jc w:val="both"/>
              <w:rPr>
                <w:b/>
              </w:rPr>
            </w:pPr>
            <w:r w:rsidRPr="00D7570D">
              <w:rPr>
                <w:b/>
              </w:rPr>
              <w:t>0</w:t>
            </w:r>
          </w:p>
        </w:tc>
        <w:tc>
          <w:tcPr>
            <w:tcW w:w="4680" w:type="dxa"/>
          </w:tcPr>
          <w:p w14:paraId="66D9BBDC" w14:textId="77777777" w:rsidR="005026FC" w:rsidRPr="00B927F6" w:rsidRDefault="005026FC" w:rsidP="005026FC">
            <w:pPr>
              <w:tabs>
                <w:tab w:val="left" w:pos="567"/>
              </w:tabs>
              <w:jc w:val="both"/>
              <w:rPr>
                <w:b/>
              </w:rPr>
            </w:pPr>
            <w:r w:rsidRPr="00D7570D">
              <w:rPr>
                <w:b/>
              </w:rPr>
              <w:t xml:space="preserve">                             1</w:t>
            </w:r>
          </w:p>
        </w:tc>
        <w:tc>
          <w:tcPr>
            <w:tcW w:w="1260" w:type="dxa"/>
          </w:tcPr>
          <w:p w14:paraId="4A08C555" w14:textId="77777777" w:rsidR="005026FC" w:rsidRPr="00B927F6" w:rsidRDefault="005026FC" w:rsidP="005026FC">
            <w:pPr>
              <w:tabs>
                <w:tab w:val="left" w:pos="567"/>
              </w:tabs>
              <w:jc w:val="both"/>
              <w:rPr>
                <w:b/>
              </w:rPr>
            </w:pPr>
            <w:r w:rsidRPr="0003591A">
              <w:rPr>
                <w:b/>
              </w:rPr>
              <w:t>2</w:t>
            </w:r>
          </w:p>
        </w:tc>
        <w:tc>
          <w:tcPr>
            <w:tcW w:w="1289" w:type="dxa"/>
          </w:tcPr>
          <w:p w14:paraId="4D87229F" w14:textId="77777777" w:rsidR="005026FC" w:rsidRPr="00B927F6" w:rsidRDefault="005026FC" w:rsidP="005026FC">
            <w:pPr>
              <w:tabs>
                <w:tab w:val="left" w:pos="567"/>
              </w:tabs>
              <w:jc w:val="both"/>
              <w:rPr>
                <w:b/>
              </w:rPr>
            </w:pPr>
            <w:r w:rsidRPr="0003591A">
              <w:rPr>
                <w:b/>
              </w:rPr>
              <w:t>3</w:t>
            </w:r>
          </w:p>
        </w:tc>
        <w:tc>
          <w:tcPr>
            <w:tcW w:w="1544" w:type="dxa"/>
          </w:tcPr>
          <w:p w14:paraId="5448184F" w14:textId="77777777" w:rsidR="005026FC" w:rsidRPr="00B927F6" w:rsidRDefault="005026FC" w:rsidP="005026FC">
            <w:pPr>
              <w:tabs>
                <w:tab w:val="left" w:pos="567"/>
              </w:tabs>
              <w:jc w:val="both"/>
              <w:rPr>
                <w:b/>
              </w:rPr>
            </w:pPr>
            <w:r w:rsidRPr="0003591A">
              <w:rPr>
                <w:b/>
              </w:rPr>
              <w:t>4</w:t>
            </w:r>
          </w:p>
        </w:tc>
      </w:tr>
      <w:tr w:rsidR="005026FC" w:rsidRPr="00B927F6" w14:paraId="5B254518" w14:textId="77777777" w:rsidTr="005026FC">
        <w:trPr>
          <w:trHeight w:val="240"/>
        </w:trPr>
        <w:tc>
          <w:tcPr>
            <w:tcW w:w="720" w:type="dxa"/>
          </w:tcPr>
          <w:p w14:paraId="6D3B7467" w14:textId="77777777" w:rsidR="005026FC" w:rsidRPr="00B927F6" w:rsidRDefault="005026FC" w:rsidP="005026FC">
            <w:pPr>
              <w:tabs>
                <w:tab w:val="left" w:pos="567"/>
              </w:tabs>
              <w:jc w:val="both"/>
            </w:pPr>
            <w:r w:rsidRPr="0003591A">
              <w:t>1.</w:t>
            </w:r>
          </w:p>
        </w:tc>
        <w:tc>
          <w:tcPr>
            <w:tcW w:w="4680" w:type="dxa"/>
          </w:tcPr>
          <w:p w14:paraId="1CED8ED4" w14:textId="77777777" w:rsidR="005026FC" w:rsidRPr="00B927F6" w:rsidRDefault="005026FC" w:rsidP="005026FC">
            <w:pPr>
              <w:keepNext/>
              <w:keepLines/>
              <w:tabs>
                <w:tab w:val="left" w:pos="567"/>
              </w:tabs>
              <w:spacing w:before="200"/>
              <w:jc w:val="both"/>
              <w:outlineLvl w:val="2"/>
            </w:pPr>
          </w:p>
        </w:tc>
        <w:tc>
          <w:tcPr>
            <w:tcW w:w="1260" w:type="dxa"/>
          </w:tcPr>
          <w:p w14:paraId="608D14C9" w14:textId="77777777" w:rsidR="005026FC" w:rsidRPr="00B927F6" w:rsidRDefault="005026FC" w:rsidP="005026FC">
            <w:pPr>
              <w:keepNext/>
              <w:keepLines/>
              <w:tabs>
                <w:tab w:val="left" w:pos="567"/>
              </w:tabs>
              <w:spacing w:before="200"/>
              <w:jc w:val="both"/>
              <w:outlineLvl w:val="2"/>
            </w:pPr>
          </w:p>
        </w:tc>
        <w:tc>
          <w:tcPr>
            <w:tcW w:w="1289" w:type="dxa"/>
          </w:tcPr>
          <w:p w14:paraId="1F633E96" w14:textId="77777777" w:rsidR="005026FC" w:rsidRPr="00B927F6" w:rsidRDefault="005026FC" w:rsidP="005026FC">
            <w:pPr>
              <w:keepNext/>
              <w:keepLines/>
              <w:tabs>
                <w:tab w:val="left" w:pos="567"/>
              </w:tabs>
              <w:spacing w:before="200"/>
              <w:jc w:val="both"/>
              <w:outlineLvl w:val="2"/>
            </w:pPr>
          </w:p>
        </w:tc>
        <w:tc>
          <w:tcPr>
            <w:tcW w:w="1544" w:type="dxa"/>
          </w:tcPr>
          <w:p w14:paraId="3D64B29F" w14:textId="77777777" w:rsidR="005026FC" w:rsidRPr="00B927F6" w:rsidRDefault="005026FC" w:rsidP="005026FC">
            <w:pPr>
              <w:keepNext/>
              <w:keepLines/>
              <w:tabs>
                <w:tab w:val="left" w:pos="567"/>
              </w:tabs>
              <w:spacing w:before="200"/>
              <w:jc w:val="both"/>
              <w:outlineLvl w:val="2"/>
            </w:pPr>
          </w:p>
        </w:tc>
      </w:tr>
      <w:tr w:rsidR="005026FC" w:rsidRPr="00B927F6" w14:paraId="51E8BA06" w14:textId="77777777" w:rsidTr="005026FC">
        <w:trPr>
          <w:trHeight w:val="240"/>
        </w:trPr>
        <w:tc>
          <w:tcPr>
            <w:tcW w:w="720" w:type="dxa"/>
          </w:tcPr>
          <w:p w14:paraId="3FD88090" w14:textId="77777777" w:rsidR="005026FC" w:rsidRPr="00B927F6" w:rsidRDefault="005026FC" w:rsidP="005026FC">
            <w:pPr>
              <w:tabs>
                <w:tab w:val="left" w:pos="567"/>
              </w:tabs>
              <w:jc w:val="both"/>
            </w:pPr>
            <w:r w:rsidRPr="0003591A">
              <w:t>2.</w:t>
            </w:r>
          </w:p>
        </w:tc>
        <w:tc>
          <w:tcPr>
            <w:tcW w:w="4680" w:type="dxa"/>
          </w:tcPr>
          <w:p w14:paraId="6FC8DBCB" w14:textId="77777777" w:rsidR="005026FC" w:rsidRPr="00B927F6" w:rsidRDefault="005026FC" w:rsidP="005026FC">
            <w:pPr>
              <w:keepNext/>
              <w:keepLines/>
              <w:tabs>
                <w:tab w:val="left" w:pos="567"/>
              </w:tabs>
              <w:spacing w:before="200"/>
              <w:jc w:val="both"/>
              <w:outlineLvl w:val="2"/>
            </w:pPr>
          </w:p>
        </w:tc>
        <w:tc>
          <w:tcPr>
            <w:tcW w:w="1260" w:type="dxa"/>
          </w:tcPr>
          <w:p w14:paraId="07A4DF87" w14:textId="77777777" w:rsidR="005026FC" w:rsidRPr="00B927F6" w:rsidRDefault="005026FC" w:rsidP="005026FC">
            <w:pPr>
              <w:keepNext/>
              <w:keepLines/>
              <w:tabs>
                <w:tab w:val="left" w:pos="567"/>
              </w:tabs>
              <w:spacing w:before="200"/>
              <w:jc w:val="both"/>
              <w:outlineLvl w:val="2"/>
            </w:pPr>
          </w:p>
        </w:tc>
        <w:tc>
          <w:tcPr>
            <w:tcW w:w="1289" w:type="dxa"/>
          </w:tcPr>
          <w:p w14:paraId="5B1FFD5B" w14:textId="77777777" w:rsidR="005026FC" w:rsidRPr="00B927F6" w:rsidRDefault="005026FC" w:rsidP="005026FC">
            <w:pPr>
              <w:keepNext/>
              <w:keepLines/>
              <w:tabs>
                <w:tab w:val="left" w:pos="567"/>
              </w:tabs>
              <w:spacing w:before="200"/>
              <w:jc w:val="both"/>
              <w:outlineLvl w:val="2"/>
            </w:pPr>
          </w:p>
        </w:tc>
        <w:tc>
          <w:tcPr>
            <w:tcW w:w="1544" w:type="dxa"/>
          </w:tcPr>
          <w:p w14:paraId="7547788D" w14:textId="77777777" w:rsidR="005026FC" w:rsidRPr="00B927F6" w:rsidRDefault="005026FC" w:rsidP="005026FC">
            <w:pPr>
              <w:keepNext/>
              <w:keepLines/>
              <w:tabs>
                <w:tab w:val="left" w:pos="567"/>
              </w:tabs>
              <w:spacing w:before="200"/>
              <w:jc w:val="both"/>
              <w:outlineLvl w:val="2"/>
            </w:pPr>
          </w:p>
        </w:tc>
      </w:tr>
      <w:tr w:rsidR="005026FC" w:rsidRPr="00B927F6" w14:paraId="14E2F81C" w14:textId="77777777" w:rsidTr="005026FC">
        <w:trPr>
          <w:trHeight w:val="240"/>
        </w:trPr>
        <w:tc>
          <w:tcPr>
            <w:tcW w:w="720" w:type="dxa"/>
          </w:tcPr>
          <w:p w14:paraId="68355B4F" w14:textId="77777777" w:rsidR="005026FC" w:rsidRPr="00B927F6" w:rsidRDefault="005026FC" w:rsidP="005026FC">
            <w:pPr>
              <w:tabs>
                <w:tab w:val="left" w:pos="567"/>
              </w:tabs>
              <w:jc w:val="both"/>
            </w:pPr>
            <w:r w:rsidRPr="0003591A">
              <w:t>3.</w:t>
            </w:r>
          </w:p>
        </w:tc>
        <w:tc>
          <w:tcPr>
            <w:tcW w:w="4680" w:type="dxa"/>
          </w:tcPr>
          <w:p w14:paraId="61FCCB73" w14:textId="77777777" w:rsidR="005026FC" w:rsidRPr="00B927F6" w:rsidRDefault="005026FC" w:rsidP="005026FC">
            <w:pPr>
              <w:keepNext/>
              <w:keepLines/>
              <w:tabs>
                <w:tab w:val="left" w:pos="567"/>
              </w:tabs>
              <w:spacing w:before="200"/>
              <w:jc w:val="both"/>
              <w:outlineLvl w:val="2"/>
            </w:pPr>
          </w:p>
        </w:tc>
        <w:tc>
          <w:tcPr>
            <w:tcW w:w="1260" w:type="dxa"/>
          </w:tcPr>
          <w:p w14:paraId="3A15EE3E" w14:textId="77777777" w:rsidR="005026FC" w:rsidRPr="00B927F6" w:rsidRDefault="005026FC" w:rsidP="005026FC">
            <w:pPr>
              <w:keepNext/>
              <w:keepLines/>
              <w:tabs>
                <w:tab w:val="left" w:pos="567"/>
              </w:tabs>
              <w:spacing w:before="200"/>
              <w:jc w:val="both"/>
              <w:outlineLvl w:val="2"/>
            </w:pPr>
          </w:p>
        </w:tc>
        <w:tc>
          <w:tcPr>
            <w:tcW w:w="1289" w:type="dxa"/>
          </w:tcPr>
          <w:p w14:paraId="766196D6" w14:textId="77777777" w:rsidR="005026FC" w:rsidRPr="00B927F6" w:rsidRDefault="005026FC" w:rsidP="005026FC">
            <w:pPr>
              <w:keepNext/>
              <w:keepLines/>
              <w:tabs>
                <w:tab w:val="left" w:pos="567"/>
              </w:tabs>
              <w:spacing w:before="200"/>
              <w:jc w:val="both"/>
              <w:outlineLvl w:val="2"/>
            </w:pPr>
          </w:p>
        </w:tc>
        <w:tc>
          <w:tcPr>
            <w:tcW w:w="1544" w:type="dxa"/>
          </w:tcPr>
          <w:p w14:paraId="18E4998A" w14:textId="77777777" w:rsidR="005026FC" w:rsidRPr="00B927F6" w:rsidRDefault="005026FC" w:rsidP="005026FC">
            <w:pPr>
              <w:keepNext/>
              <w:keepLines/>
              <w:tabs>
                <w:tab w:val="left" w:pos="567"/>
              </w:tabs>
              <w:spacing w:before="200"/>
              <w:jc w:val="both"/>
              <w:outlineLvl w:val="2"/>
            </w:pPr>
          </w:p>
        </w:tc>
      </w:tr>
      <w:tr w:rsidR="005026FC" w:rsidRPr="00B927F6" w14:paraId="2B06E092" w14:textId="77777777" w:rsidTr="005026FC">
        <w:trPr>
          <w:trHeight w:val="240"/>
        </w:trPr>
        <w:tc>
          <w:tcPr>
            <w:tcW w:w="720" w:type="dxa"/>
          </w:tcPr>
          <w:p w14:paraId="62550DC1" w14:textId="77777777" w:rsidR="005026FC" w:rsidRPr="00B927F6" w:rsidRDefault="005026FC" w:rsidP="005026FC">
            <w:pPr>
              <w:tabs>
                <w:tab w:val="left" w:pos="567"/>
              </w:tabs>
              <w:jc w:val="both"/>
            </w:pPr>
            <w:r w:rsidRPr="0003591A">
              <w:t>.</w:t>
            </w:r>
          </w:p>
        </w:tc>
        <w:tc>
          <w:tcPr>
            <w:tcW w:w="4680" w:type="dxa"/>
          </w:tcPr>
          <w:p w14:paraId="73FD9F2B" w14:textId="77777777" w:rsidR="005026FC" w:rsidRPr="00B927F6" w:rsidRDefault="005026FC" w:rsidP="005026FC">
            <w:pPr>
              <w:keepNext/>
              <w:keepLines/>
              <w:tabs>
                <w:tab w:val="left" w:pos="567"/>
              </w:tabs>
              <w:spacing w:before="200"/>
              <w:jc w:val="both"/>
              <w:outlineLvl w:val="2"/>
            </w:pPr>
          </w:p>
        </w:tc>
        <w:tc>
          <w:tcPr>
            <w:tcW w:w="1260" w:type="dxa"/>
          </w:tcPr>
          <w:p w14:paraId="63D030B3" w14:textId="77777777" w:rsidR="005026FC" w:rsidRPr="00B927F6" w:rsidRDefault="005026FC" w:rsidP="005026FC">
            <w:pPr>
              <w:keepNext/>
              <w:keepLines/>
              <w:tabs>
                <w:tab w:val="left" w:pos="567"/>
              </w:tabs>
              <w:spacing w:before="200"/>
              <w:jc w:val="both"/>
              <w:outlineLvl w:val="2"/>
            </w:pPr>
          </w:p>
        </w:tc>
        <w:tc>
          <w:tcPr>
            <w:tcW w:w="1289" w:type="dxa"/>
          </w:tcPr>
          <w:p w14:paraId="44E93B70" w14:textId="77777777" w:rsidR="005026FC" w:rsidRPr="00B927F6" w:rsidRDefault="005026FC" w:rsidP="005026FC">
            <w:pPr>
              <w:keepNext/>
              <w:keepLines/>
              <w:tabs>
                <w:tab w:val="left" w:pos="567"/>
              </w:tabs>
              <w:spacing w:before="200"/>
              <w:jc w:val="both"/>
              <w:outlineLvl w:val="2"/>
            </w:pPr>
          </w:p>
        </w:tc>
        <w:tc>
          <w:tcPr>
            <w:tcW w:w="1544" w:type="dxa"/>
          </w:tcPr>
          <w:p w14:paraId="429A0D8E" w14:textId="77777777" w:rsidR="005026FC" w:rsidRPr="00B927F6" w:rsidRDefault="005026FC" w:rsidP="005026FC">
            <w:pPr>
              <w:keepNext/>
              <w:keepLines/>
              <w:tabs>
                <w:tab w:val="left" w:pos="567"/>
              </w:tabs>
              <w:spacing w:before="200"/>
              <w:jc w:val="both"/>
              <w:outlineLvl w:val="2"/>
            </w:pPr>
          </w:p>
        </w:tc>
      </w:tr>
      <w:tr w:rsidR="005026FC" w:rsidRPr="00B927F6" w14:paraId="343D798E" w14:textId="77777777" w:rsidTr="005026FC">
        <w:trPr>
          <w:trHeight w:val="240"/>
        </w:trPr>
        <w:tc>
          <w:tcPr>
            <w:tcW w:w="720" w:type="dxa"/>
          </w:tcPr>
          <w:p w14:paraId="41E20EAA" w14:textId="77777777" w:rsidR="005026FC" w:rsidRPr="00B927F6" w:rsidRDefault="005026FC" w:rsidP="005026FC">
            <w:pPr>
              <w:keepNext/>
              <w:keepLines/>
              <w:tabs>
                <w:tab w:val="left" w:pos="567"/>
              </w:tabs>
              <w:spacing w:before="200"/>
              <w:jc w:val="both"/>
              <w:outlineLvl w:val="2"/>
            </w:pPr>
          </w:p>
        </w:tc>
        <w:tc>
          <w:tcPr>
            <w:tcW w:w="4680" w:type="dxa"/>
          </w:tcPr>
          <w:p w14:paraId="1859707E" w14:textId="77777777" w:rsidR="005026FC" w:rsidRPr="00B927F6" w:rsidRDefault="005026FC" w:rsidP="005026FC">
            <w:pPr>
              <w:keepNext/>
              <w:keepLines/>
              <w:tabs>
                <w:tab w:val="left" w:pos="567"/>
              </w:tabs>
              <w:spacing w:before="200"/>
              <w:jc w:val="both"/>
              <w:outlineLvl w:val="2"/>
            </w:pPr>
          </w:p>
        </w:tc>
        <w:tc>
          <w:tcPr>
            <w:tcW w:w="1260" w:type="dxa"/>
          </w:tcPr>
          <w:p w14:paraId="3A3D585B" w14:textId="77777777" w:rsidR="005026FC" w:rsidRPr="00B927F6" w:rsidRDefault="005026FC" w:rsidP="005026FC">
            <w:pPr>
              <w:keepNext/>
              <w:keepLines/>
              <w:tabs>
                <w:tab w:val="left" w:pos="567"/>
              </w:tabs>
              <w:spacing w:before="200"/>
              <w:jc w:val="both"/>
              <w:outlineLvl w:val="2"/>
            </w:pPr>
          </w:p>
        </w:tc>
        <w:tc>
          <w:tcPr>
            <w:tcW w:w="1289" w:type="dxa"/>
          </w:tcPr>
          <w:p w14:paraId="5E7378F1" w14:textId="77777777" w:rsidR="005026FC" w:rsidRPr="00B927F6" w:rsidRDefault="005026FC" w:rsidP="005026FC">
            <w:pPr>
              <w:keepNext/>
              <w:keepLines/>
              <w:tabs>
                <w:tab w:val="left" w:pos="567"/>
              </w:tabs>
              <w:spacing w:before="200"/>
              <w:jc w:val="both"/>
              <w:outlineLvl w:val="2"/>
            </w:pPr>
          </w:p>
        </w:tc>
        <w:tc>
          <w:tcPr>
            <w:tcW w:w="1544" w:type="dxa"/>
          </w:tcPr>
          <w:p w14:paraId="0EF3A63F" w14:textId="77777777" w:rsidR="005026FC" w:rsidRPr="00B927F6" w:rsidRDefault="005026FC" w:rsidP="005026FC">
            <w:pPr>
              <w:keepNext/>
              <w:keepLines/>
              <w:tabs>
                <w:tab w:val="left" w:pos="567"/>
              </w:tabs>
              <w:spacing w:before="200"/>
              <w:jc w:val="both"/>
              <w:outlineLvl w:val="2"/>
            </w:pPr>
          </w:p>
        </w:tc>
      </w:tr>
      <w:tr w:rsidR="005026FC" w:rsidRPr="00B927F6" w14:paraId="60D7D227" w14:textId="77777777" w:rsidTr="005026FC">
        <w:trPr>
          <w:trHeight w:val="240"/>
        </w:trPr>
        <w:tc>
          <w:tcPr>
            <w:tcW w:w="720" w:type="dxa"/>
          </w:tcPr>
          <w:p w14:paraId="356D1F0B" w14:textId="77777777" w:rsidR="005026FC" w:rsidRPr="00B927F6" w:rsidRDefault="005026FC" w:rsidP="005026FC">
            <w:pPr>
              <w:tabs>
                <w:tab w:val="left" w:pos="567"/>
              </w:tabs>
              <w:jc w:val="both"/>
            </w:pPr>
            <w:r w:rsidRPr="0003591A">
              <w:t>n</w:t>
            </w:r>
          </w:p>
        </w:tc>
        <w:tc>
          <w:tcPr>
            <w:tcW w:w="4680" w:type="dxa"/>
          </w:tcPr>
          <w:p w14:paraId="364CB666" w14:textId="77777777" w:rsidR="005026FC" w:rsidRPr="00B927F6" w:rsidRDefault="005026FC" w:rsidP="005026FC">
            <w:pPr>
              <w:keepNext/>
              <w:keepLines/>
              <w:tabs>
                <w:tab w:val="left" w:pos="567"/>
              </w:tabs>
              <w:spacing w:before="200"/>
              <w:jc w:val="both"/>
              <w:outlineLvl w:val="2"/>
            </w:pPr>
          </w:p>
        </w:tc>
        <w:tc>
          <w:tcPr>
            <w:tcW w:w="1260" w:type="dxa"/>
          </w:tcPr>
          <w:p w14:paraId="37FE32E2" w14:textId="77777777" w:rsidR="005026FC" w:rsidRPr="00B927F6" w:rsidRDefault="005026FC" w:rsidP="005026FC">
            <w:pPr>
              <w:keepNext/>
              <w:keepLines/>
              <w:tabs>
                <w:tab w:val="left" w:pos="567"/>
              </w:tabs>
              <w:spacing w:before="200"/>
              <w:jc w:val="both"/>
              <w:outlineLvl w:val="2"/>
            </w:pPr>
          </w:p>
        </w:tc>
        <w:tc>
          <w:tcPr>
            <w:tcW w:w="1289" w:type="dxa"/>
          </w:tcPr>
          <w:p w14:paraId="2DF2DB0C" w14:textId="77777777" w:rsidR="005026FC" w:rsidRPr="00B927F6" w:rsidRDefault="005026FC" w:rsidP="005026FC">
            <w:pPr>
              <w:keepNext/>
              <w:keepLines/>
              <w:tabs>
                <w:tab w:val="left" w:pos="567"/>
              </w:tabs>
              <w:spacing w:before="200"/>
              <w:jc w:val="both"/>
              <w:outlineLvl w:val="2"/>
            </w:pPr>
          </w:p>
        </w:tc>
        <w:tc>
          <w:tcPr>
            <w:tcW w:w="1544" w:type="dxa"/>
          </w:tcPr>
          <w:p w14:paraId="58CA381F" w14:textId="77777777" w:rsidR="005026FC" w:rsidRPr="00B927F6" w:rsidRDefault="005026FC" w:rsidP="005026FC">
            <w:pPr>
              <w:keepNext/>
              <w:keepLines/>
              <w:tabs>
                <w:tab w:val="left" w:pos="567"/>
              </w:tabs>
              <w:spacing w:before="200"/>
              <w:jc w:val="both"/>
              <w:outlineLvl w:val="2"/>
            </w:pPr>
          </w:p>
        </w:tc>
      </w:tr>
    </w:tbl>
    <w:p w14:paraId="52A61AA7" w14:textId="77777777" w:rsidR="005026FC" w:rsidRDefault="005026FC" w:rsidP="005026FC">
      <w:pPr>
        <w:jc w:val="both"/>
        <w:rPr>
          <w:rFonts w:eastAsia="PMingLiU"/>
          <w:lang w:eastAsia="zh-CN"/>
        </w:rPr>
      </w:pPr>
    </w:p>
    <w:p w14:paraId="49595581" w14:textId="77777777" w:rsidR="005026FC" w:rsidRPr="00B927F6" w:rsidRDefault="005026FC" w:rsidP="005026FC">
      <w:pPr>
        <w:jc w:val="both"/>
        <w:rPr>
          <w:rFonts w:eastAsia="PMingLiU"/>
          <w:lang w:eastAsia="zh-CN"/>
        </w:rPr>
      </w:pPr>
      <w:r w:rsidRPr="0003591A">
        <w:rPr>
          <w:rFonts w:eastAsia="PMingLiU"/>
          <w:lang w:eastAsia="zh-CN"/>
        </w:rPr>
        <w:t>Semnat: _________________________________________</w:t>
      </w:r>
    </w:p>
    <w:p w14:paraId="033211BB" w14:textId="77777777" w:rsidR="005026FC" w:rsidRPr="00B927F6" w:rsidRDefault="005026FC" w:rsidP="005026FC">
      <w:pPr>
        <w:jc w:val="both"/>
        <w:rPr>
          <w:rFonts w:eastAsia="PMingLiU"/>
          <w:lang w:eastAsia="zh-CN"/>
        </w:rPr>
      </w:pPr>
      <w:r w:rsidRPr="0003591A">
        <w:rPr>
          <w:rFonts w:eastAsia="PMingLiU"/>
          <w:lang w:eastAsia="zh-CN"/>
        </w:rPr>
        <w:t>Nume: __________________________________________</w:t>
      </w:r>
    </w:p>
    <w:p w14:paraId="32DEDA92" w14:textId="77777777" w:rsidR="005026FC" w:rsidRPr="00B927F6" w:rsidRDefault="005026FC" w:rsidP="005026FC">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2A73F041" w14:textId="77777777" w:rsidR="005026FC" w:rsidRPr="00B927F6" w:rsidRDefault="005026FC" w:rsidP="005026FC">
      <w:pPr>
        <w:jc w:val="both"/>
        <w:rPr>
          <w:rFonts w:eastAsia="PMingLiU"/>
          <w:lang w:eastAsia="zh-CN"/>
        </w:rPr>
      </w:pPr>
      <w:r w:rsidRPr="0003591A">
        <w:rPr>
          <w:rFonts w:eastAsia="PMingLiU"/>
          <w:lang w:eastAsia="zh-CN"/>
        </w:rPr>
        <w:t>Denumirea firmei: _________________________________</w:t>
      </w:r>
    </w:p>
    <w:p w14:paraId="3CD4B698" w14:textId="77777777" w:rsidR="005026FC" w:rsidRPr="00B927F6" w:rsidRDefault="005026FC" w:rsidP="005026FC">
      <w:pPr>
        <w:spacing w:after="200" w:line="276" w:lineRule="auto"/>
        <w:jc w:val="center"/>
        <w:rPr>
          <w:rFonts w:eastAsia="PMingLiU"/>
          <w:lang w:eastAsia="zh-CN"/>
        </w:rPr>
      </w:pPr>
    </w:p>
    <w:p w14:paraId="476DBBE9" w14:textId="77777777" w:rsidR="005026FC" w:rsidRDefault="005026FC" w:rsidP="005026FC">
      <w:pPr>
        <w:spacing w:line="276" w:lineRule="auto"/>
        <w:jc w:val="center"/>
        <w:rPr>
          <w:rFonts w:eastAsia="PMingLiU"/>
          <w:b/>
          <w:lang w:eastAsia="zh-CN"/>
        </w:rPr>
      </w:pPr>
    </w:p>
    <w:p w14:paraId="57CEB98D" w14:textId="77777777" w:rsidR="005026FC" w:rsidRDefault="005026FC" w:rsidP="005026FC">
      <w:pPr>
        <w:spacing w:line="276" w:lineRule="auto"/>
        <w:jc w:val="center"/>
        <w:rPr>
          <w:rFonts w:eastAsia="PMingLiU"/>
          <w:b/>
          <w:lang w:eastAsia="zh-CN"/>
        </w:rPr>
      </w:pPr>
    </w:p>
    <w:p w14:paraId="30B1433F" w14:textId="77777777" w:rsidR="005026FC" w:rsidRDefault="005026FC" w:rsidP="005026FC">
      <w:pPr>
        <w:spacing w:line="276" w:lineRule="auto"/>
        <w:jc w:val="center"/>
        <w:rPr>
          <w:rFonts w:eastAsia="PMingLiU"/>
          <w:b/>
          <w:lang w:eastAsia="zh-CN"/>
        </w:rPr>
      </w:pPr>
    </w:p>
    <w:p w14:paraId="1B6D8661" w14:textId="77777777" w:rsidR="005026FC" w:rsidRDefault="005026FC" w:rsidP="005026FC">
      <w:pPr>
        <w:spacing w:line="276" w:lineRule="auto"/>
        <w:jc w:val="center"/>
        <w:rPr>
          <w:rFonts w:eastAsia="PMingLiU"/>
          <w:b/>
          <w:lang w:eastAsia="zh-CN"/>
        </w:rPr>
      </w:pPr>
    </w:p>
    <w:p w14:paraId="53C8FD72" w14:textId="77777777" w:rsidR="005026FC" w:rsidRDefault="005026FC" w:rsidP="005026FC">
      <w:pPr>
        <w:spacing w:line="276" w:lineRule="auto"/>
        <w:jc w:val="center"/>
        <w:rPr>
          <w:rFonts w:eastAsia="PMingLiU"/>
          <w:b/>
          <w:lang w:eastAsia="zh-CN"/>
        </w:rPr>
      </w:pPr>
    </w:p>
    <w:p w14:paraId="60AFDFD2" w14:textId="77777777" w:rsidR="005026FC" w:rsidRDefault="005026FC" w:rsidP="005026FC">
      <w:pPr>
        <w:spacing w:line="276" w:lineRule="auto"/>
        <w:jc w:val="center"/>
        <w:rPr>
          <w:rFonts w:eastAsia="PMingLiU"/>
          <w:b/>
          <w:lang w:eastAsia="zh-CN"/>
        </w:rPr>
      </w:pPr>
    </w:p>
    <w:p w14:paraId="562A5A39" w14:textId="77777777" w:rsidR="005026FC" w:rsidRDefault="005026FC" w:rsidP="005026FC">
      <w:pPr>
        <w:spacing w:line="276" w:lineRule="auto"/>
        <w:jc w:val="center"/>
        <w:rPr>
          <w:rFonts w:eastAsia="PMingLiU"/>
          <w:b/>
          <w:lang w:eastAsia="zh-CN"/>
        </w:rPr>
      </w:pPr>
    </w:p>
    <w:p w14:paraId="31D41BDE" w14:textId="77777777" w:rsidR="005026FC" w:rsidRDefault="005026FC" w:rsidP="005026FC">
      <w:pPr>
        <w:spacing w:line="276" w:lineRule="auto"/>
        <w:jc w:val="center"/>
        <w:rPr>
          <w:rFonts w:eastAsia="PMingLiU"/>
          <w:b/>
          <w:lang w:eastAsia="zh-CN"/>
        </w:rPr>
      </w:pPr>
    </w:p>
    <w:p w14:paraId="313DE15A" w14:textId="77777777" w:rsidR="005026FC" w:rsidRDefault="005026FC" w:rsidP="005026FC">
      <w:pPr>
        <w:spacing w:line="276" w:lineRule="auto"/>
        <w:jc w:val="center"/>
        <w:rPr>
          <w:rFonts w:eastAsia="PMingLiU"/>
          <w:b/>
          <w:lang w:eastAsia="zh-CN"/>
        </w:rPr>
      </w:pPr>
    </w:p>
    <w:p w14:paraId="2DFAFB09" w14:textId="77777777" w:rsidR="005026FC" w:rsidRDefault="005026FC" w:rsidP="005026FC">
      <w:pPr>
        <w:spacing w:line="276" w:lineRule="auto"/>
        <w:jc w:val="center"/>
        <w:rPr>
          <w:rFonts w:eastAsia="PMingLiU"/>
          <w:b/>
          <w:lang w:eastAsia="zh-CN"/>
        </w:rPr>
      </w:pPr>
    </w:p>
    <w:p w14:paraId="107D4ABC" w14:textId="77777777" w:rsidR="005026FC" w:rsidRDefault="005026FC" w:rsidP="005026FC">
      <w:pPr>
        <w:spacing w:line="276" w:lineRule="auto"/>
        <w:jc w:val="center"/>
        <w:rPr>
          <w:rFonts w:eastAsia="PMingLiU"/>
          <w:b/>
          <w:lang w:eastAsia="zh-CN"/>
        </w:rPr>
      </w:pPr>
    </w:p>
    <w:p w14:paraId="31A8C632" w14:textId="77777777" w:rsidR="005026FC" w:rsidRDefault="005026FC" w:rsidP="005026FC">
      <w:pPr>
        <w:spacing w:line="276" w:lineRule="auto"/>
        <w:jc w:val="center"/>
        <w:rPr>
          <w:rFonts w:eastAsia="PMingLiU"/>
          <w:b/>
          <w:lang w:eastAsia="zh-CN"/>
        </w:rPr>
      </w:pPr>
    </w:p>
    <w:p w14:paraId="32C832F9" w14:textId="77777777" w:rsidR="005026FC" w:rsidRDefault="005026FC" w:rsidP="005026FC">
      <w:pPr>
        <w:spacing w:line="276" w:lineRule="auto"/>
        <w:jc w:val="center"/>
        <w:rPr>
          <w:rFonts w:eastAsia="PMingLiU"/>
          <w:b/>
          <w:lang w:eastAsia="zh-CN"/>
        </w:rPr>
      </w:pPr>
    </w:p>
    <w:p w14:paraId="455846E2" w14:textId="77777777" w:rsidR="005026FC" w:rsidRDefault="005026FC" w:rsidP="005026FC">
      <w:pPr>
        <w:spacing w:line="276" w:lineRule="auto"/>
        <w:jc w:val="center"/>
        <w:rPr>
          <w:rFonts w:eastAsia="PMingLiU"/>
          <w:b/>
          <w:lang w:eastAsia="zh-CN"/>
        </w:rPr>
      </w:pPr>
    </w:p>
    <w:p w14:paraId="66A4306E" w14:textId="77777777" w:rsidR="005026FC" w:rsidRDefault="005026FC" w:rsidP="005026FC">
      <w:pPr>
        <w:spacing w:line="276" w:lineRule="auto"/>
        <w:jc w:val="center"/>
        <w:rPr>
          <w:rFonts w:eastAsia="PMingLiU"/>
          <w:b/>
          <w:lang w:eastAsia="zh-CN"/>
        </w:rPr>
      </w:pPr>
    </w:p>
    <w:p w14:paraId="43E2CE1E"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 xml:space="preserve"> 14</w:t>
      </w:r>
    </w:p>
    <w:p w14:paraId="6F0A2CC9"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74651DB1" w14:textId="77777777" w:rsidR="005026FC" w:rsidRPr="00D22624" w:rsidRDefault="005026FC" w:rsidP="005026FC">
      <w:pPr>
        <w:jc w:val="right"/>
        <w:rPr>
          <w:noProof w:val="0"/>
          <w:lang w:val="it-IT"/>
        </w:rPr>
      </w:pPr>
      <w:r w:rsidRPr="0003591A">
        <w:rPr>
          <w:noProof w:val="0"/>
          <w:lang w:val="it-IT"/>
        </w:rPr>
        <w:t>din “____” ________ 20___</w:t>
      </w:r>
    </w:p>
    <w:p w14:paraId="6631071C" w14:textId="77777777" w:rsidR="005026FC" w:rsidRDefault="005026FC" w:rsidP="005026FC">
      <w:pPr>
        <w:spacing w:line="276" w:lineRule="auto"/>
        <w:jc w:val="center"/>
        <w:rPr>
          <w:rFonts w:eastAsia="PMingLiU"/>
          <w:b/>
          <w:lang w:eastAsia="zh-CN"/>
        </w:rPr>
      </w:pPr>
    </w:p>
    <w:p w14:paraId="01EAA819" w14:textId="77777777" w:rsidR="005026FC" w:rsidRDefault="005026FC" w:rsidP="005026FC">
      <w:pPr>
        <w:spacing w:line="276" w:lineRule="auto"/>
        <w:jc w:val="center"/>
        <w:rPr>
          <w:rFonts w:eastAsia="PMingLiU"/>
          <w:b/>
          <w:lang w:eastAsia="zh-CN"/>
        </w:rPr>
      </w:pPr>
    </w:p>
    <w:p w14:paraId="223F8247" w14:textId="77777777" w:rsidR="005026FC" w:rsidRDefault="005026FC" w:rsidP="005026FC">
      <w:pPr>
        <w:spacing w:line="276" w:lineRule="auto"/>
        <w:jc w:val="center"/>
        <w:rPr>
          <w:rFonts w:eastAsia="PMingLiU"/>
          <w:b/>
          <w:lang w:eastAsia="zh-CN"/>
        </w:rPr>
      </w:pPr>
    </w:p>
    <w:p w14:paraId="7975A44D" w14:textId="77777777" w:rsidR="005026FC" w:rsidRPr="00B927F6" w:rsidRDefault="005026FC" w:rsidP="005026FC">
      <w:pPr>
        <w:ind w:firstLine="709"/>
        <w:jc w:val="center"/>
        <w:rPr>
          <w:rFonts w:eastAsia="PMingLiU"/>
          <w:b/>
          <w:lang w:eastAsia="zh-CN"/>
        </w:rPr>
      </w:pPr>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312D0BE5" w14:textId="77777777" w:rsidR="005026FC" w:rsidRPr="00B927F6" w:rsidRDefault="005026FC" w:rsidP="005026FC">
      <w:pPr>
        <w:ind w:firstLine="709"/>
        <w:jc w:val="center"/>
        <w:rPr>
          <w:rFonts w:eastAsia="PMingLiU"/>
          <w:b/>
          <w:lang w:eastAsia="zh-CN"/>
        </w:rPr>
      </w:pPr>
      <w:r w:rsidRPr="0003591A">
        <w:rPr>
          <w:rFonts w:eastAsia="PMingLiU"/>
          <w:b/>
          <w:lang w:eastAsia="zh-CN"/>
        </w:rPr>
        <w:t>privind personalul de specialitate propus pentru implementarea contractului</w:t>
      </w:r>
    </w:p>
    <w:p w14:paraId="282E15A7" w14:textId="77777777" w:rsidR="005026FC" w:rsidRPr="00B927F6" w:rsidRDefault="005026FC" w:rsidP="005026FC">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88"/>
        <w:gridCol w:w="1805"/>
        <w:gridCol w:w="1874"/>
        <w:gridCol w:w="2310"/>
        <w:gridCol w:w="1632"/>
      </w:tblGrid>
      <w:tr w:rsidR="005026FC" w:rsidRPr="00B927F6" w14:paraId="1C5AEFC0" w14:textId="77777777" w:rsidTr="005026FC">
        <w:trPr>
          <w:cantSplit/>
          <w:trHeight w:val="1942"/>
        </w:trPr>
        <w:tc>
          <w:tcPr>
            <w:tcW w:w="273" w:type="pct"/>
            <w:vAlign w:val="center"/>
          </w:tcPr>
          <w:p w14:paraId="0B0169C2" w14:textId="77777777" w:rsidR="005026FC" w:rsidRPr="00B927F6" w:rsidRDefault="005026FC" w:rsidP="005026FC">
            <w:pPr>
              <w:tabs>
                <w:tab w:val="left" w:pos="567"/>
              </w:tabs>
              <w:jc w:val="center"/>
              <w:rPr>
                <w:b/>
                <w:bCs/>
              </w:rPr>
            </w:pPr>
          </w:p>
          <w:p w14:paraId="5042F2E5" w14:textId="77777777" w:rsidR="005026FC" w:rsidRPr="00B927F6" w:rsidRDefault="005026FC" w:rsidP="005026FC">
            <w:pPr>
              <w:tabs>
                <w:tab w:val="left" w:pos="567"/>
              </w:tabs>
              <w:jc w:val="center"/>
              <w:rPr>
                <w:b/>
                <w:bCs/>
              </w:rPr>
            </w:pPr>
            <w:r w:rsidRPr="0003591A">
              <w:rPr>
                <w:b/>
                <w:bCs/>
              </w:rPr>
              <w:t>Nr.</w:t>
            </w:r>
          </w:p>
          <w:p w14:paraId="336D169B" w14:textId="77777777" w:rsidR="005026FC" w:rsidRPr="00B927F6" w:rsidRDefault="005026FC" w:rsidP="005026FC">
            <w:pPr>
              <w:tabs>
                <w:tab w:val="left" w:pos="567"/>
              </w:tabs>
              <w:jc w:val="center"/>
              <w:rPr>
                <w:b/>
                <w:bCs/>
              </w:rPr>
            </w:pPr>
            <w:r w:rsidRPr="0003591A">
              <w:rPr>
                <w:b/>
                <w:bCs/>
              </w:rPr>
              <w:t>d/o</w:t>
            </w:r>
          </w:p>
        </w:tc>
        <w:tc>
          <w:tcPr>
            <w:tcW w:w="727" w:type="pct"/>
            <w:vAlign w:val="center"/>
          </w:tcPr>
          <w:p w14:paraId="7B0902DC" w14:textId="77777777" w:rsidR="005026FC" w:rsidRPr="00EC7C12" w:rsidRDefault="005026FC" w:rsidP="005026FC">
            <w:pPr>
              <w:pStyle w:val="Titlu1"/>
              <w:numPr>
                <w:ilvl w:val="0"/>
                <w:numId w:val="0"/>
              </w:numPr>
              <w:tabs>
                <w:tab w:val="left" w:pos="567"/>
              </w:tabs>
              <w:ind w:left="360"/>
              <w:rPr>
                <w:bCs/>
              </w:rPr>
            </w:pPr>
          </w:p>
          <w:p w14:paraId="23BFA7DC" w14:textId="77777777" w:rsidR="005026FC" w:rsidRPr="00B927F6" w:rsidRDefault="005026FC" w:rsidP="005026FC">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A97792B" w14:textId="77777777" w:rsidR="005026FC" w:rsidRPr="00B927F6" w:rsidRDefault="005026FC" w:rsidP="005026FC">
            <w:pPr>
              <w:tabs>
                <w:tab w:val="left" w:pos="567"/>
                <w:tab w:val="left" w:pos="1134"/>
              </w:tabs>
              <w:ind w:left="360"/>
              <w:jc w:val="center"/>
              <w:outlineLvl w:val="0"/>
              <w:rPr>
                <w:b/>
                <w:bCs/>
              </w:rPr>
            </w:pPr>
          </w:p>
          <w:p w14:paraId="70101CB7" w14:textId="77777777" w:rsidR="005026FC" w:rsidRPr="00B927F6" w:rsidRDefault="005026FC" w:rsidP="005026FC">
            <w:pPr>
              <w:tabs>
                <w:tab w:val="left" w:pos="567"/>
              </w:tabs>
              <w:jc w:val="center"/>
              <w:rPr>
                <w:b/>
                <w:bCs/>
              </w:rPr>
            </w:pPr>
            <w:r w:rsidRPr="0003591A">
              <w:rPr>
                <w:b/>
                <w:bCs/>
              </w:rPr>
              <w:t>Studii de specialitate</w:t>
            </w:r>
          </w:p>
        </w:tc>
        <w:tc>
          <w:tcPr>
            <w:tcW w:w="1036" w:type="pct"/>
            <w:vAlign w:val="center"/>
          </w:tcPr>
          <w:p w14:paraId="352A9E3A" w14:textId="77777777" w:rsidR="005026FC" w:rsidRPr="00B927F6" w:rsidRDefault="005026FC" w:rsidP="005026FC">
            <w:pPr>
              <w:tabs>
                <w:tab w:val="left" w:pos="567"/>
              </w:tabs>
              <w:jc w:val="center"/>
              <w:rPr>
                <w:b/>
                <w:bCs/>
              </w:rPr>
            </w:pPr>
            <w:r w:rsidRPr="0003591A">
              <w:rPr>
                <w:b/>
                <w:bCs/>
              </w:rPr>
              <w:t>Vechimea în  munca de specialitate (ani)</w:t>
            </w:r>
          </w:p>
        </w:tc>
        <w:tc>
          <w:tcPr>
            <w:tcW w:w="1056" w:type="pct"/>
            <w:vAlign w:val="center"/>
          </w:tcPr>
          <w:p w14:paraId="3F04F9C0" w14:textId="77777777" w:rsidR="005026FC" w:rsidRPr="00B927F6" w:rsidRDefault="005026FC" w:rsidP="005026FC">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Pr>
                <w:b/>
                <w:bCs/>
              </w:rPr>
              <w:t>bunurilor/serviciilor</w:t>
            </w:r>
            <w:r w:rsidRPr="0003591A">
              <w:rPr>
                <w:b/>
                <w:bCs/>
              </w:rPr>
              <w:t xml:space="preserve"> similare </w:t>
            </w:r>
            <w:r>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3CEE1D0E" w14:textId="77777777" w:rsidR="005026FC" w:rsidRPr="00B927F6" w:rsidRDefault="005026FC" w:rsidP="005026FC">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5DD87EB" w14:textId="77777777" w:rsidR="005026FC" w:rsidRPr="00B927F6" w:rsidRDefault="005026FC" w:rsidP="005026FC">
            <w:pPr>
              <w:tabs>
                <w:tab w:val="left" w:pos="567"/>
              </w:tabs>
              <w:jc w:val="center"/>
              <w:rPr>
                <w:b/>
                <w:bCs/>
              </w:rPr>
            </w:pPr>
            <w:r w:rsidRPr="0003591A">
              <w:rPr>
                <w:b/>
                <w:bCs/>
              </w:rPr>
              <w:t xml:space="preserve">și </w:t>
            </w:r>
            <w:r>
              <w:rPr>
                <w:b/>
                <w:bCs/>
              </w:rPr>
              <w:t>d</w:t>
            </w:r>
            <w:r w:rsidRPr="0003591A">
              <w:rPr>
                <w:b/>
                <w:bCs/>
              </w:rPr>
              <w:t>ata eliber</w:t>
            </w:r>
            <w:r w:rsidRPr="0003591A">
              <w:rPr>
                <w:rFonts w:hint="eastAsia"/>
                <w:b/>
                <w:bCs/>
              </w:rPr>
              <w:t>ă</w:t>
            </w:r>
            <w:r w:rsidRPr="0003591A">
              <w:rPr>
                <w:b/>
                <w:bCs/>
              </w:rPr>
              <w:t>rii</w:t>
            </w:r>
          </w:p>
          <w:p w14:paraId="6EB3F013" w14:textId="77777777" w:rsidR="005026FC" w:rsidRPr="00B927F6" w:rsidRDefault="005026FC" w:rsidP="005026FC">
            <w:pPr>
              <w:tabs>
                <w:tab w:val="left" w:pos="567"/>
                <w:tab w:val="left" w:pos="1134"/>
              </w:tabs>
              <w:ind w:left="360"/>
              <w:jc w:val="center"/>
              <w:outlineLvl w:val="0"/>
              <w:rPr>
                <w:b/>
                <w:bCs/>
              </w:rPr>
            </w:pPr>
          </w:p>
          <w:p w14:paraId="080E0177" w14:textId="77777777" w:rsidR="005026FC" w:rsidRPr="00B927F6" w:rsidRDefault="005026FC" w:rsidP="005026FC">
            <w:pPr>
              <w:tabs>
                <w:tab w:val="left" w:pos="567"/>
                <w:tab w:val="left" w:pos="1134"/>
              </w:tabs>
              <w:ind w:left="360"/>
              <w:jc w:val="center"/>
              <w:outlineLvl w:val="0"/>
              <w:rPr>
                <w:b/>
                <w:bCs/>
              </w:rPr>
            </w:pPr>
          </w:p>
        </w:tc>
      </w:tr>
      <w:tr w:rsidR="005026FC" w:rsidRPr="00B927F6" w14:paraId="4A42CDD7" w14:textId="77777777" w:rsidTr="005026FC">
        <w:trPr>
          <w:cantSplit/>
          <w:trHeight w:val="320"/>
        </w:trPr>
        <w:tc>
          <w:tcPr>
            <w:tcW w:w="273" w:type="pct"/>
          </w:tcPr>
          <w:p w14:paraId="67AC5118" w14:textId="77777777" w:rsidR="005026FC" w:rsidRPr="00B927F6" w:rsidRDefault="005026FC" w:rsidP="005026FC">
            <w:pPr>
              <w:tabs>
                <w:tab w:val="left" w:pos="567"/>
                <w:tab w:val="left" w:pos="1134"/>
              </w:tabs>
              <w:ind w:left="360"/>
              <w:jc w:val="both"/>
              <w:outlineLvl w:val="0"/>
              <w:rPr>
                <w:b/>
                <w:bCs/>
              </w:rPr>
            </w:pPr>
          </w:p>
        </w:tc>
        <w:tc>
          <w:tcPr>
            <w:tcW w:w="727" w:type="pct"/>
          </w:tcPr>
          <w:p w14:paraId="58AFF656" w14:textId="77777777" w:rsidR="005026FC" w:rsidRPr="00B927F6" w:rsidRDefault="005026FC" w:rsidP="005026FC">
            <w:pPr>
              <w:tabs>
                <w:tab w:val="left" w:pos="567"/>
              </w:tabs>
              <w:jc w:val="center"/>
              <w:rPr>
                <w:b/>
                <w:bCs/>
              </w:rPr>
            </w:pPr>
            <w:r w:rsidRPr="0003591A">
              <w:rPr>
                <w:b/>
                <w:bCs/>
              </w:rPr>
              <w:t>1</w:t>
            </w:r>
          </w:p>
        </w:tc>
        <w:tc>
          <w:tcPr>
            <w:tcW w:w="1000" w:type="pct"/>
          </w:tcPr>
          <w:p w14:paraId="718A1B4E" w14:textId="77777777" w:rsidR="005026FC" w:rsidRPr="00B927F6" w:rsidRDefault="005026FC" w:rsidP="005026FC">
            <w:pPr>
              <w:tabs>
                <w:tab w:val="left" w:pos="567"/>
              </w:tabs>
              <w:jc w:val="center"/>
              <w:rPr>
                <w:b/>
                <w:bCs/>
              </w:rPr>
            </w:pPr>
            <w:r w:rsidRPr="0003591A">
              <w:rPr>
                <w:b/>
                <w:bCs/>
              </w:rPr>
              <w:t>2</w:t>
            </w:r>
          </w:p>
        </w:tc>
        <w:tc>
          <w:tcPr>
            <w:tcW w:w="1036" w:type="pct"/>
          </w:tcPr>
          <w:p w14:paraId="5A4665E9" w14:textId="77777777" w:rsidR="005026FC" w:rsidRPr="00B927F6" w:rsidRDefault="005026FC" w:rsidP="005026FC">
            <w:pPr>
              <w:tabs>
                <w:tab w:val="left" w:pos="567"/>
              </w:tabs>
              <w:jc w:val="center"/>
              <w:rPr>
                <w:b/>
                <w:bCs/>
              </w:rPr>
            </w:pPr>
            <w:r w:rsidRPr="0003591A">
              <w:rPr>
                <w:b/>
                <w:bCs/>
              </w:rPr>
              <w:t>3</w:t>
            </w:r>
          </w:p>
        </w:tc>
        <w:tc>
          <w:tcPr>
            <w:tcW w:w="1056" w:type="pct"/>
          </w:tcPr>
          <w:p w14:paraId="59C08F1C" w14:textId="77777777" w:rsidR="005026FC" w:rsidRPr="00B927F6" w:rsidRDefault="005026FC" w:rsidP="005026FC">
            <w:pPr>
              <w:tabs>
                <w:tab w:val="left" w:pos="567"/>
              </w:tabs>
              <w:jc w:val="center"/>
              <w:rPr>
                <w:b/>
                <w:bCs/>
              </w:rPr>
            </w:pPr>
            <w:r w:rsidRPr="0003591A">
              <w:rPr>
                <w:b/>
                <w:bCs/>
              </w:rPr>
              <w:t>4</w:t>
            </w:r>
          </w:p>
        </w:tc>
        <w:tc>
          <w:tcPr>
            <w:tcW w:w="908" w:type="pct"/>
          </w:tcPr>
          <w:p w14:paraId="4B3EFB7D" w14:textId="77777777" w:rsidR="005026FC" w:rsidRPr="00B927F6" w:rsidRDefault="005026FC" w:rsidP="005026FC">
            <w:pPr>
              <w:tabs>
                <w:tab w:val="left" w:pos="567"/>
              </w:tabs>
              <w:jc w:val="center"/>
              <w:rPr>
                <w:b/>
                <w:bCs/>
              </w:rPr>
            </w:pPr>
            <w:r>
              <w:rPr>
                <w:b/>
                <w:bCs/>
              </w:rPr>
              <w:t>5</w:t>
            </w:r>
          </w:p>
        </w:tc>
      </w:tr>
      <w:tr w:rsidR="005026FC" w:rsidRPr="00B927F6" w14:paraId="7A71542E" w14:textId="77777777" w:rsidTr="005026FC">
        <w:trPr>
          <w:cantSplit/>
          <w:trHeight w:val="140"/>
        </w:trPr>
        <w:tc>
          <w:tcPr>
            <w:tcW w:w="273" w:type="pct"/>
          </w:tcPr>
          <w:p w14:paraId="7FDF8C5D" w14:textId="77777777" w:rsidR="005026FC" w:rsidRPr="00B927F6" w:rsidRDefault="005026FC" w:rsidP="005026FC">
            <w:pPr>
              <w:keepNext/>
              <w:keepLines/>
              <w:tabs>
                <w:tab w:val="left" w:pos="567"/>
              </w:tabs>
              <w:spacing w:before="200"/>
              <w:jc w:val="both"/>
              <w:outlineLvl w:val="2"/>
              <w:rPr>
                <w:bCs/>
              </w:rPr>
            </w:pPr>
          </w:p>
        </w:tc>
        <w:tc>
          <w:tcPr>
            <w:tcW w:w="727" w:type="pct"/>
          </w:tcPr>
          <w:p w14:paraId="3E18D521" w14:textId="77777777" w:rsidR="005026FC" w:rsidRPr="00B927F6" w:rsidRDefault="005026FC" w:rsidP="005026FC">
            <w:pPr>
              <w:tabs>
                <w:tab w:val="left" w:pos="567"/>
              </w:tabs>
              <w:jc w:val="both"/>
              <w:rPr>
                <w:bCs/>
              </w:rPr>
            </w:pPr>
          </w:p>
        </w:tc>
        <w:tc>
          <w:tcPr>
            <w:tcW w:w="1000" w:type="pct"/>
          </w:tcPr>
          <w:p w14:paraId="59B52AE1" w14:textId="77777777" w:rsidR="005026FC" w:rsidRPr="00B927F6" w:rsidRDefault="005026FC" w:rsidP="005026FC">
            <w:pPr>
              <w:keepNext/>
              <w:keepLines/>
              <w:tabs>
                <w:tab w:val="left" w:pos="567"/>
              </w:tabs>
              <w:spacing w:before="200"/>
              <w:jc w:val="both"/>
              <w:outlineLvl w:val="2"/>
              <w:rPr>
                <w:bCs/>
              </w:rPr>
            </w:pPr>
          </w:p>
        </w:tc>
        <w:tc>
          <w:tcPr>
            <w:tcW w:w="1036" w:type="pct"/>
          </w:tcPr>
          <w:p w14:paraId="163AD60E" w14:textId="77777777" w:rsidR="005026FC" w:rsidRPr="00B927F6" w:rsidRDefault="005026FC" w:rsidP="005026FC">
            <w:pPr>
              <w:keepNext/>
              <w:keepLines/>
              <w:tabs>
                <w:tab w:val="left" w:pos="567"/>
              </w:tabs>
              <w:spacing w:before="200"/>
              <w:jc w:val="both"/>
              <w:outlineLvl w:val="2"/>
              <w:rPr>
                <w:bCs/>
              </w:rPr>
            </w:pPr>
          </w:p>
        </w:tc>
        <w:tc>
          <w:tcPr>
            <w:tcW w:w="1056" w:type="pct"/>
          </w:tcPr>
          <w:p w14:paraId="6A32822B" w14:textId="77777777" w:rsidR="005026FC" w:rsidRPr="00B927F6" w:rsidRDefault="005026FC" w:rsidP="005026FC">
            <w:pPr>
              <w:keepNext/>
              <w:keepLines/>
              <w:tabs>
                <w:tab w:val="left" w:pos="567"/>
              </w:tabs>
              <w:spacing w:before="200"/>
              <w:jc w:val="both"/>
              <w:outlineLvl w:val="2"/>
              <w:rPr>
                <w:bCs/>
              </w:rPr>
            </w:pPr>
          </w:p>
        </w:tc>
        <w:tc>
          <w:tcPr>
            <w:tcW w:w="908" w:type="pct"/>
          </w:tcPr>
          <w:p w14:paraId="2EB89678" w14:textId="77777777" w:rsidR="005026FC" w:rsidRPr="00B927F6" w:rsidRDefault="005026FC" w:rsidP="005026FC">
            <w:pPr>
              <w:keepNext/>
              <w:keepLines/>
              <w:tabs>
                <w:tab w:val="left" w:pos="567"/>
              </w:tabs>
              <w:spacing w:before="200"/>
              <w:jc w:val="both"/>
              <w:outlineLvl w:val="2"/>
              <w:rPr>
                <w:bCs/>
              </w:rPr>
            </w:pPr>
          </w:p>
        </w:tc>
      </w:tr>
      <w:tr w:rsidR="005026FC" w:rsidRPr="00B927F6" w14:paraId="4B1807BE" w14:textId="77777777" w:rsidTr="005026FC">
        <w:trPr>
          <w:cantSplit/>
          <w:trHeight w:val="140"/>
        </w:trPr>
        <w:tc>
          <w:tcPr>
            <w:tcW w:w="273" w:type="pct"/>
          </w:tcPr>
          <w:p w14:paraId="68B759B3" w14:textId="77777777" w:rsidR="005026FC" w:rsidRPr="00B927F6" w:rsidRDefault="005026FC" w:rsidP="005026FC">
            <w:pPr>
              <w:keepNext/>
              <w:keepLines/>
              <w:tabs>
                <w:tab w:val="left" w:pos="567"/>
              </w:tabs>
              <w:spacing w:before="200"/>
              <w:jc w:val="both"/>
              <w:outlineLvl w:val="2"/>
              <w:rPr>
                <w:bCs/>
              </w:rPr>
            </w:pPr>
          </w:p>
        </w:tc>
        <w:tc>
          <w:tcPr>
            <w:tcW w:w="727" w:type="pct"/>
          </w:tcPr>
          <w:p w14:paraId="5CF924EE" w14:textId="77777777" w:rsidR="005026FC" w:rsidRPr="00B927F6" w:rsidRDefault="005026FC" w:rsidP="005026FC">
            <w:pPr>
              <w:tabs>
                <w:tab w:val="left" w:pos="567"/>
              </w:tabs>
              <w:jc w:val="both"/>
              <w:rPr>
                <w:bCs/>
              </w:rPr>
            </w:pPr>
          </w:p>
        </w:tc>
        <w:tc>
          <w:tcPr>
            <w:tcW w:w="1000" w:type="pct"/>
          </w:tcPr>
          <w:p w14:paraId="5D0AB6CB" w14:textId="77777777" w:rsidR="005026FC" w:rsidRPr="00B927F6" w:rsidRDefault="005026FC" w:rsidP="005026FC">
            <w:pPr>
              <w:keepNext/>
              <w:keepLines/>
              <w:tabs>
                <w:tab w:val="left" w:pos="567"/>
              </w:tabs>
              <w:spacing w:before="200"/>
              <w:jc w:val="both"/>
              <w:outlineLvl w:val="2"/>
              <w:rPr>
                <w:bCs/>
              </w:rPr>
            </w:pPr>
          </w:p>
        </w:tc>
        <w:tc>
          <w:tcPr>
            <w:tcW w:w="1036" w:type="pct"/>
          </w:tcPr>
          <w:p w14:paraId="7F137F01" w14:textId="77777777" w:rsidR="005026FC" w:rsidRPr="00B927F6" w:rsidRDefault="005026FC" w:rsidP="005026FC">
            <w:pPr>
              <w:keepNext/>
              <w:keepLines/>
              <w:tabs>
                <w:tab w:val="left" w:pos="567"/>
              </w:tabs>
              <w:spacing w:before="200"/>
              <w:jc w:val="both"/>
              <w:outlineLvl w:val="2"/>
              <w:rPr>
                <w:bCs/>
              </w:rPr>
            </w:pPr>
          </w:p>
        </w:tc>
        <w:tc>
          <w:tcPr>
            <w:tcW w:w="1056" w:type="pct"/>
          </w:tcPr>
          <w:p w14:paraId="29FC53D5" w14:textId="77777777" w:rsidR="005026FC" w:rsidRPr="00B927F6" w:rsidRDefault="005026FC" w:rsidP="005026FC">
            <w:pPr>
              <w:keepNext/>
              <w:keepLines/>
              <w:tabs>
                <w:tab w:val="left" w:pos="567"/>
              </w:tabs>
              <w:spacing w:before="200"/>
              <w:jc w:val="both"/>
              <w:outlineLvl w:val="2"/>
              <w:rPr>
                <w:bCs/>
              </w:rPr>
            </w:pPr>
          </w:p>
        </w:tc>
        <w:tc>
          <w:tcPr>
            <w:tcW w:w="908" w:type="pct"/>
          </w:tcPr>
          <w:p w14:paraId="5028DFA1" w14:textId="77777777" w:rsidR="005026FC" w:rsidRPr="00B927F6" w:rsidRDefault="005026FC" w:rsidP="005026FC">
            <w:pPr>
              <w:keepNext/>
              <w:keepLines/>
              <w:tabs>
                <w:tab w:val="left" w:pos="567"/>
              </w:tabs>
              <w:spacing w:before="200"/>
              <w:jc w:val="both"/>
              <w:outlineLvl w:val="2"/>
              <w:rPr>
                <w:bCs/>
              </w:rPr>
            </w:pPr>
          </w:p>
        </w:tc>
      </w:tr>
      <w:tr w:rsidR="005026FC" w:rsidRPr="00B927F6" w14:paraId="4997C59C" w14:textId="77777777" w:rsidTr="005026FC">
        <w:trPr>
          <w:cantSplit/>
          <w:trHeight w:val="140"/>
        </w:trPr>
        <w:tc>
          <w:tcPr>
            <w:tcW w:w="273" w:type="pct"/>
          </w:tcPr>
          <w:p w14:paraId="73EDDF35" w14:textId="77777777" w:rsidR="005026FC" w:rsidRPr="00B927F6" w:rsidRDefault="005026FC" w:rsidP="005026FC">
            <w:pPr>
              <w:keepNext/>
              <w:keepLines/>
              <w:tabs>
                <w:tab w:val="left" w:pos="567"/>
              </w:tabs>
              <w:spacing w:before="200"/>
              <w:jc w:val="both"/>
              <w:outlineLvl w:val="2"/>
              <w:rPr>
                <w:bCs/>
              </w:rPr>
            </w:pPr>
          </w:p>
        </w:tc>
        <w:tc>
          <w:tcPr>
            <w:tcW w:w="727" w:type="pct"/>
          </w:tcPr>
          <w:p w14:paraId="0798F6A2" w14:textId="77777777" w:rsidR="005026FC" w:rsidRPr="00B927F6" w:rsidRDefault="005026FC" w:rsidP="005026FC">
            <w:pPr>
              <w:tabs>
                <w:tab w:val="left" w:pos="567"/>
              </w:tabs>
              <w:jc w:val="both"/>
              <w:rPr>
                <w:bCs/>
              </w:rPr>
            </w:pPr>
          </w:p>
        </w:tc>
        <w:tc>
          <w:tcPr>
            <w:tcW w:w="1000" w:type="pct"/>
          </w:tcPr>
          <w:p w14:paraId="123A5A6E" w14:textId="77777777" w:rsidR="005026FC" w:rsidRPr="00B927F6" w:rsidRDefault="005026FC" w:rsidP="005026FC">
            <w:pPr>
              <w:keepNext/>
              <w:keepLines/>
              <w:tabs>
                <w:tab w:val="left" w:pos="567"/>
              </w:tabs>
              <w:spacing w:before="200"/>
              <w:jc w:val="both"/>
              <w:outlineLvl w:val="2"/>
              <w:rPr>
                <w:bCs/>
              </w:rPr>
            </w:pPr>
          </w:p>
        </w:tc>
        <w:tc>
          <w:tcPr>
            <w:tcW w:w="1036" w:type="pct"/>
          </w:tcPr>
          <w:p w14:paraId="63ABDC91" w14:textId="77777777" w:rsidR="005026FC" w:rsidRPr="00B927F6" w:rsidRDefault="005026FC" w:rsidP="005026FC">
            <w:pPr>
              <w:keepNext/>
              <w:keepLines/>
              <w:tabs>
                <w:tab w:val="left" w:pos="567"/>
              </w:tabs>
              <w:spacing w:before="200"/>
              <w:jc w:val="both"/>
              <w:outlineLvl w:val="2"/>
              <w:rPr>
                <w:bCs/>
              </w:rPr>
            </w:pPr>
          </w:p>
        </w:tc>
        <w:tc>
          <w:tcPr>
            <w:tcW w:w="1056" w:type="pct"/>
          </w:tcPr>
          <w:p w14:paraId="53397FC4" w14:textId="77777777" w:rsidR="005026FC" w:rsidRPr="00B927F6" w:rsidRDefault="005026FC" w:rsidP="005026FC">
            <w:pPr>
              <w:keepNext/>
              <w:keepLines/>
              <w:tabs>
                <w:tab w:val="left" w:pos="567"/>
              </w:tabs>
              <w:spacing w:before="200"/>
              <w:jc w:val="both"/>
              <w:outlineLvl w:val="2"/>
              <w:rPr>
                <w:bCs/>
              </w:rPr>
            </w:pPr>
          </w:p>
        </w:tc>
        <w:tc>
          <w:tcPr>
            <w:tcW w:w="908" w:type="pct"/>
          </w:tcPr>
          <w:p w14:paraId="5FE75AEB" w14:textId="77777777" w:rsidR="005026FC" w:rsidRPr="00B927F6" w:rsidRDefault="005026FC" w:rsidP="005026FC">
            <w:pPr>
              <w:keepNext/>
              <w:keepLines/>
              <w:tabs>
                <w:tab w:val="left" w:pos="567"/>
              </w:tabs>
              <w:spacing w:before="200"/>
              <w:jc w:val="both"/>
              <w:outlineLvl w:val="2"/>
              <w:rPr>
                <w:bCs/>
              </w:rPr>
            </w:pPr>
          </w:p>
        </w:tc>
      </w:tr>
      <w:tr w:rsidR="005026FC" w:rsidRPr="00B927F6" w14:paraId="5B967860" w14:textId="77777777" w:rsidTr="005026FC">
        <w:trPr>
          <w:cantSplit/>
          <w:trHeight w:val="140"/>
        </w:trPr>
        <w:tc>
          <w:tcPr>
            <w:tcW w:w="273" w:type="pct"/>
          </w:tcPr>
          <w:p w14:paraId="5E84BC26" w14:textId="77777777" w:rsidR="005026FC" w:rsidRPr="00B927F6" w:rsidRDefault="005026FC" w:rsidP="005026FC">
            <w:pPr>
              <w:keepNext/>
              <w:keepLines/>
              <w:tabs>
                <w:tab w:val="left" w:pos="567"/>
              </w:tabs>
              <w:spacing w:before="200"/>
              <w:jc w:val="both"/>
              <w:outlineLvl w:val="2"/>
              <w:rPr>
                <w:bCs/>
              </w:rPr>
            </w:pPr>
          </w:p>
        </w:tc>
        <w:tc>
          <w:tcPr>
            <w:tcW w:w="727" w:type="pct"/>
          </w:tcPr>
          <w:p w14:paraId="2532ECC7" w14:textId="77777777" w:rsidR="005026FC" w:rsidRPr="00B927F6" w:rsidRDefault="005026FC" w:rsidP="005026FC">
            <w:pPr>
              <w:tabs>
                <w:tab w:val="left" w:pos="567"/>
              </w:tabs>
              <w:jc w:val="both"/>
              <w:rPr>
                <w:bCs/>
              </w:rPr>
            </w:pPr>
          </w:p>
        </w:tc>
        <w:tc>
          <w:tcPr>
            <w:tcW w:w="1000" w:type="pct"/>
          </w:tcPr>
          <w:p w14:paraId="2DB24225" w14:textId="77777777" w:rsidR="005026FC" w:rsidRPr="00B927F6" w:rsidRDefault="005026FC" w:rsidP="005026FC">
            <w:pPr>
              <w:keepNext/>
              <w:keepLines/>
              <w:tabs>
                <w:tab w:val="left" w:pos="567"/>
              </w:tabs>
              <w:spacing w:before="200"/>
              <w:jc w:val="both"/>
              <w:outlineLvl w:val="2"/>
              <w:rPr>
                <w:bCs/>
              </w:rPr>
            </w:pPr>
          </w:p>
        </w:tc>
        <w:tc>
          <w:tcPr>
            <w:tcW w:w="1036" w:type="pct"/>
          </w:tcPr>
          <w:p w14:paraId="2AA05398" w14:textId="77777777" w:rsidR="005026FC" w:rsidRPr="00B927F6" w:rsidRDefault="005026FC" w:rsidP="005026FC">
            <w:pPr>
              <w:keepNext/>
              <w:keepLines/>
              <w:tabs>
                <w:tab w:val="left" w:pos="567"/>
              </w:tabs>
              <w:spacing w:before="200"/>
              <w:jc w:val="both"/>
              <w:outlineLvl w:val="2"/>
              <w:rPr>
                <w:bCs/>
              </w:rPr>
            </w:pPr>
          </w:p>
        </w:tc>
        <w:tc>
          <w:tcPr>
            <w:tcW w:w="1056" w:type="pct"/>
          </w:tcPr>
          <w:p w14:paraId="63B3B300" w14:textId="77777777" w:rsidR="005026FC" w:rsidRPr="00B927F6" w:rsidRDefault="005026FC" w:rsidP="005026FC">
            <w:pPr>
              <w:keepNext/>
              <w:keepLines/>
              <w:tabs>
                <w:tab w:val="left" w:pos="567"/>
              </w:tabs>
              <w:spacing w:before="200"/>
              <w:jc w:val="both"/>
              <w:outlineLvl w:val="2"/>
              <w:rPr>
                <w:bCs/>
              </w:rPr>
            </w:pPr>
          </w:p>
        </w:tc>
        <w:tc>
          <w:tcPr>
            <w:tcW w:w="908" w:type="pct"/>
          </w:tcPr>
          <w:p w14:paraId="7FE6FD75" w14:textId="77777777" w:rsidR="005026FC" w:rsidRPr="00B927F6" w:rsidRDefault="005026FC" w:rsidP="005026FC">
            <w:pPr>
              <w:keepNext/>
              <w:keepLines/>
              <w:tabs>
                <w:tab w:val="left" w:pos="567"/>
              </w:tabs>
              <w:spacing w:before="200"/>
              <w:jc w:val="both"/>
              <w:outlineLvl w:val="2"/>
              <w:rPr>
                <w:bCs/>
              </w:rPr>
            </w:pPr>
          </w:p>
        </w:tc>
      </w:tr>
      <w:tr w:rsidR="005026FC" w:rsidRPr="00B927F6" w14:paraId="3DC3F2B5" w14:textId="77777777" w:rsidTr="005026FC">
        <w:trPr>
          <w:cantSplit/>
          <w:trHeight w:val="536"/>
        </w:trPr>
        <w:tc>
          <w:tcPr>
            <w:tcW w:w="273" w:type="pct"/>
          </w:tcPr>
          <w:p w14:paraId="3694D2EB" w14:textId="77777777" w:rsidR="005026FC" w:rsidRPr="00B927F6" w:rsidRDefault="005026FC" w:rsidP="005026FC">
            <w:pPr>
              <w:keepNext/>
              <w:keepLines/>
              <w:tabs>
                <w:tab w:val="left" w:pos="567"/>
              </w:tabs>
              <w:spacing w:before="200"/>
              <w:jc w:val="both"/>
              <w:outlineLvl w:val="2"/>
              <w:rPr>
                <w:bCs/>
              </w:rPr>
            </w:pPr>
          </w:p>
        </w:tc>
        <w:tc>
          <w:tcPr>
            <w:tcW w:w="727" w:type="pct"/>
          </w:tcPr>
          <w:p w14:paraId="066C4543" w14:textId="77777777" w:rsidR="005026FC" w:rsidRPr="00B927F6" w:rsidRDefault="005026FC" w:rsidP="005026FC">
            <w:pPr>
              <w:tabs>
                <w:tab w:val="left" w:pos="567"/>
              </w:tabs>
              <w:jc w:val="both"/>
              <w:rPr>
                <w:bCs/>
              </w:rPr>
            </w:pPr>
          </w:p>
        </w:tc>
        <w:tc>
          <w:tcPr>
            <w:tcW w:w="1000" w:type="pct"/>
          </w:tcPr>
          <w:p w14:paraId="02A9BE30" w14:textId="77777777" w:rsidR="005026FC" w:rsidRPr="00B927F6" w:rsidRDefault="005026FC" w:rsidP="005026FC">
            <w:pPr>
              <w:keepNext/>
              <w:keepLines/>
              <w:tabs>
                <w:tab w:val="left" w:pos="567"/>
              </w:tabs>
              <w:spacing w:before="200"/>
              <w:jc w:val="both"/>
              <w:outlineLvl w:val="2"/>
              <w:rPr>
                <w:bCs/>
              </w:rPr>
            </w:pPr>
          </w:p>
        </w:tc>
        <w:tc>
          <w:tcPr>
            <w:tcW w:w="1036" w:type="pct"/>
          </w:tcPr>
          <w:p w14:paraId="44F1D64F" w14:textId="77777777" w:rsidR="005026FC" w:rsidRPr="00B927F6" w:rsidRDefault="005026FC" w:rsidP="005026FC">
            <w:pPr>
              <w:keepNext/>
              <w:keepLines/>
              <w:tabs>
                <w:tab w:val="left" w:pos="567"/>
              </w:tabs>
              <w:spacing w:before="200"/>
              <w:jc w:val="both"/>
              <w:outlineLvl w:val="2"/>
              <w:rPr>
                <w:bCs/>
              </w:rPr>
            </w:pPr>
          </w:p>
        </w:tc>
        <w:tc>
          <w:tcPr>
            <w:tcW w:w="1056" w:type="pct"/>
          </w:tcPr>
          <w:p w14:paraId="0CB76840" w14:textId="77777777" w:rsidR="005026FC" w:rsidRPr="00B927F6" w:rsidRDefault="005026FC" w:rsidP="005026FC">
            <w:pPr>
              <w:keepNext/>
              <w:keepLines/>
              <w:tabs>
                <w:tab w:val="left" w:pos="567"/>
              </w:tabs>
              <w:spacing w:before="200"/>
              <w:jc w:val="both"/>
              <w:outlineLvl w:val="2"/>
              <w:rPr>
                <w:bCs/>
              </w:rPr>
            </w:pPr>
          </w:p>
        </w:tc>
        <w:tc>
          <w:tcPr>
            <w:tcW w:w="908" w:type="pct"/>
          </w:tcPr>
          <w:p w14:paraId="732717AB" w14:textId="77777777" w:rsidR="005026FC" w:rsidRPr="00B927F6" w:rsidRDefault="005026FC" w:rsidP="005026FC">
            <w:pPr>
              <w:keepNext/>
              <w:keepLines/>
              <w:tabs>
                <w:tab w:val="left" w:pos="567"/>
              </w:tabs>
              <w:spacing w:before="200"/>
              <w:jc w:val="both"/>
              <w:outlineLvl w:val="2"/>
              <w:rPr>
                <w:bCs/>
              </w:rPr>
            </w:pPr>
          </w:p>
        </w:tc>
      </w:tr>
    </w:tbl>
    <w:p w14:paraId="2142DFB3" w14:textId="77777777" w:rsidR="005026FC" w:rsidRDefault="005026FC" w:rsidP="005026FC">
      <w:pPr>
        <w:jc w:val="both"/>
        <w:rPr>
          <w:rFonts w:eastAsia="PMingLiU"/>
          <w:lang w:eastAsia="zh-CN"/>
        </w:rPr>
      </w:pPr>
    </w:p>
    <w:p w14:paraId="1D8C969E" w14:textId="77777777" w:rsidR="005026FC" w:rsidRPr="00B927F6" w:rsidRDefault="005026FC" w:rsidP="005026FC">
      <w:pPr>
        <w:jc w:val="both"/>
        <w:rPr>
          <w:rFonts w:eastAsia="PMingLiU"/>
          <w:lang w:eastAsia="zh-CN"/>
        </w:rPr>
      </w:pPr>
      <w:r w:rsidRPr="0003591A">
        <w:rPr>
          <w:rFonts w:eastAsia="PMingLiU"/>
          <w:lang w:eastAsia="zh-CN"/>
        </w:rPr>
        <w:t>Semnat: _________________________________________</w:t>
      </w:r>
    </w:p>
    <w:p w14:paraId="357AF4E7" w14:textId="77777777" w:rsidR="005026FC" w:rsidRPr="00B927F6" w:rsidRDefault="005026FC" w:rsidP="005026FC">
      <w:pPr>
        <w:jc w:val="both"/>
        <w:rPr>
          <w:rFonts w:eastAsia="PMingLiU"/>
          <w:lang w:eastAsia="zh-CN"/>
        </w:rPr>
      </w:pPr>
      <w:r w:rsidRPr="0003591A">
        <w:rPr>
          <w:rFonts w:eastAsia="PMingLiU"/>
          <w:lang w:eastAsia="zh-CN"/>
        </w:rPr>
        <w:t>Nume: __________________________________________</w:t>
      </w:r>
    </w:p>
    <w:p w14:paraId="49122306" w14:textId="77777777" w:rsidR="005026FC" w:rsidRPr="00B927F6" w:rsidRDefault="005026FC" w:rsidP="005026FC">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57D6869A" w14:textId="77777777" w:rsidR="005026FC" w:rsidRPr="00EC7C12" w:rsidRDefault="005026FC" w:rsidP="005026FC">
      <w:pPr>
        <w:jc w:val="both"/>
        <w:rPr>
          <w:rFonts w:eastAsia="PMingLiU"/>
          <w:lang w:eastAsia="zh-CN"/>
        </w:rPr>
      </w:pPr>
      <w:r w:rsidRPr="0003591A">
        <w:rPr>
          <w:rFonts w:eastAsia="PMingLiU"/>
          <w:lang w:eastAsia="zh-CN"/>
        </w:rPr>
        <w:t>Denumirea firmei: _________________________________</w:t>
      </w:r>
    </w:p>
    <w:p w14:paraId="5BF6B196" w14:textId="77777777" w:rsidR="005026FC" w:rsidRDefault="005026FC" w:rsidP="005026FC">
      <w:pPr>
        <w:keepNext/>
        <w:keepLines/>
        <w:jc w:val="center"/>
        <w:outlineLvl w:val="1"/>
        <w:rPr>
          <w:rFonts w:eastAsiaTheme="majorEastAsia"/>
          <w:b/>
          <w:bCs/>
        </w:rPr>
      </w:pPr>
    </w:p>
    <w:p w14:paraId="2207BA0F" w14:textId="77777777" w:rsidR="005026FC" w:rsidRDefault="005026FC" w:rsidP="005026FC">
      <w:pPr>
        <w:spacing w:line="276" w:lineRule="auto"/>
        <w:jc w:val="center"/>
        <w:rPr>
          <w:rFonts w:eastAsia="PMingLiU"/>
          <w:b/>
          <w:lang w:eastAsia="zh-CN"/>
        </w:rPr>
      </w:pPr>
    </w:p>
    <w:p w14:paraId="1D79A0E0" w14:textId="77777777" w:rsidR="005026FC" w:rsidRDefault="005026FC" w:rsidP="005026FC">
      <w:pPr>
        <w:spacing w:line="276" w:lineRule="auto"/>
        <w:jc w:val="center"/>
        <w:rPr>
          <w:rFonts w:eastAsia="PMingLiU"/>
          <w:b/>
          <w:lang w:eastAsia="zh-CN"/>
        </w:rPr>
      </w:pPr>
    </w:p>
    <w:p w14:paraId="5E1D7988" w14:textId="77777777" w:rsidR="005026FC" w:rsidRDefault="005026FC" w:rsidP="005026FC">
      <w:pPr>
        <w:spacing w:line="276" w:lineRule="auto"/>
        <w:jc w:val="center"/>
        <w:rPr>
          <w:rFonts w:eastAsia="PMingLiU"/>
          <w:b/>
          <w:lang w:eastAsia="zh-CN"/>
        </w:rPr>
      </w:pPr>
    </w:p>
    <w:p w14:paraId="2BCC2D2D" w14:textId="77777777" w:rsidR="005026FC" w:rsidRDefault="005026FC" w:rsidP="005026FC">
      <w:pPr>
        <w:spacing w:line="276" w:lineRule="auto"/>
        <w:jc w:val="center"/>
        <w:rPr>
          <w:rFonts w:eastAsia="PMingLiU"/>
          <w:b/>
          <w:lang w:eastAsia="zh-CN"/>
        </w:rPr>
      </w:pPr>
    </w:p>
    <w:p w14:paraId="52EDD7DC" w14:textId="77777777" w:rsidR="005026FC" w:rsidRDefault="005026FC" w:rsidP="005026FC">
      <w:pPr>
        <w:spacing w:line="276" w:lineRule="auto"/>
        <w:jc w:val="center"/>
        <w:rPr>
          <w:rFonts w:eastAsia="PMingLiU"/>
          <w:b/>
          <w:lang w:eastAsia="zh-CN"/>
        </w:rPr>
      </w:pPr>
    </w:p>
    <w:p w14:paraId="097EFBD3" w14:textId="77777777" w:rsidR="005026FC" w:rsidRDefault="005026FC" w:rsidP="005026FC">
      <w:pPr>
        <w:spacing w:line="276" w:lineRule="auto"/>
        <w:jc w:val="center"/>
        <w:rPr>
          <w:rFonts w:eastAsia="PMingLiU"/>
          <w:b/>
          <w:lang w:eastAsia="zh-CN"/>
        </w:rPr>
      </w:pPr>
    </w:p>
    <w:p w14:paraId="678F8C84" w14:textId="77777777" w:rsidR="005026FC" w:rsidRDefault="005026FC" w:rsidP="005026FC">
      <w:pPr>
        <w:spacing w:line="276" w:lineRule="auto"/>
        <w:jc w:val="center"/>
        <w:rPr>
          <w:rFonts w:eastAsia="PMingLiU"/>
          <w:b/>
          <w:lang w:eastAsia="zh-CN"/>
        </w:rPr>
      </w:pPr>
    </w:p>
    <w:p w14:paraId="090E8D02" w14:textId="77777777" w:rsidR="005026FC" w:rsidRDefault="005026FC" w:rsidP="005026FC">
      <w:pPr>
        <w:spacing w:line="276" w:lineRule="auto"/>
        <w:jc w:val="center"/>
        <w:rPr>
          <w:rFonts w:eastAsia="PMingLiU"/>
          <w:b/>
          <w:lang w:eastAsia="zh-CN"/>
        </w:rPr>
      </w:pPr>
    </w:p>
    <w:p w14:paraId="0E442C2B" w14:textId="77777777" w:rsidR="005026FC" w:rsidRDefault="005026FC" w:rsidP="005026FC">
      <w:pPr>
        <w:spacing w:line="276" w:lineRule="auto"/>
        <w:jc w:val="center"/>
        <w:rPr>
          <w:rFonts w:eastAsia="PMingLiU"/>
          <w:b/>
          <w:lang w:eastAsia="zh-CN"/>
        </w:rPr>
      </w:pPr>
    </w:p>
    <w:p w14:paraId="685F2810" w14:textId="77777777" w:rsidR="005026FC" w:rsidRDefault="005026FC" w:rsidP="005026FC">
      <w:pPr>
        <w:spacing w:line="276" w:lineRule="auto"/>
        <w:jc w:val="center"/>
        <w:rPr>
          <w:rFonts w:eastAsia="PMingLiU"/>
          <w:b/>
          <w:lang w:eastAsia="zh-CN"/>
        </w:rPr>
      </w:pPr>
    </w:p>
    <w:p w14:paraId="2590E1BA" w14:textId="77777777" w:rsidR="005026FC" w:rsidRDefault="005026FC" w:rsidP="005026FC">
      <w:pPr>
        <w:spacing w:line="276" w:lineRule="auto"/>
        <w:jc w:val="center"/>
        <w:rPr>
          <w:rFonts w:eastAsia="PMingLiU"/>
          <w:b/>
          <w:lang w:eastAsia="zh-CN"/>
        </w:rPr>
      </w:pPr>
    </w:p>
    <w:p w14:paraId="42307656" w14:textId="77777777" w:rsidR="005026FC" w:rsidRDefault="005026FC" w:rsidP="005026FC">
      <w:pPr>
        <w:spacing w:line="276" w:lineRule="auto"/>
        <w:jc w:val="center"/>
        <w:rPr>
          <w:rFonts w:eastAsia="PMingLiU"/>
          <w:b/>
          <w:lang w:eastAsia="zh-CN"/>
        </w:rPr>
      </w:pPr>
    </w:p>
    <w:p w14:paraId="58388BF2" w14:textId="77777777" w:rsidR="005026FC" w:rsidRDefault="005026FC" w:rsidP="005026FC">
      <w:pPr>
        <w:spacing w:line="276" w:lineRule="auto"/>
        <w:jc w:val="center"/>
        <w:rPr>
          <w:rFonts w:eastAsia="PMingLiU"/>
          <w:b/>
          <w:lang w:eastAsia="zh-CN"/>
        </w:rPr>
      </w:pPr>
    </w:p>
    <w:p w14:paraId="0C5DA06E" w14:textId="77777777" w:rsidR="005026FC" w:rsidRDefault="005026FC" w:rsidP="005026FC">
      <w:pPr>
        <w:spacing w:line="276" w:lineRule="auto"/>
        <w:jc w:val="center"/>
        <w:rPr>
          <w:rFonts w:eastAsia="PMingLiU"/>
          <w:b/>
          <w:lang w:eastAsia="zh-CN"/>
        </w:rPr>
      </w:pPr>
    </w:p>
    <w:p w14:paraId="7EE04372" w14:textId="77777777" w:rsidR="005026FC" w:rsidRDefault="005026FC" w:rsidP="005026FC">
      <w:pPr>
        <w:jc w:val="right"/>
        <w:rPr>
          <w:noProof w:val="0"/>
          <w:lang w:val="it-IT"/>
        </w:rPr>
      </w:pPr>
    </w:p>
    <w:p w14:paraId="7C88620C" w14:textId="77777777" w:rsidR="005026FC" w:rsidRDefault="005026FC" w:rsidP="005026FC">
      <w:pPr>
        <w:jc w:val="right"/>
        <w:rPr>
          <w:noProof w:val="0"/>
          <w:lang w:val="it-IT"/>
        </w:rPr>
      </w:pPr>
    </w:p>
    <w:p w14:paraId="17266D75" w14:textId="77777777" w:rsidR="005026FC" w:rsidRDefault="005026FC" w:rsidP="005026FC">
      <w:pPr>
        <w:jc w:val="right"/>
        <w:rPr>
          <w:noProof w:val="0"/>
          <w:lang w:val="it-IT"/>
        </w:rPr>
      </w:pPr>
    </w:p>
    <w:p w14:paraId="3841E829" w14:textId="77777777" w:rsidR="005026FC" w:rsidRDefault="005026FC" w:rsidP="005026FC">
      <w:pPr>
        <w:jc w:val="right"/>
        <w:rPr>
          <w:noProof w:val="0"/>
          <w:lang w:val="it-IT"/>
        </w:rPr>
      </w:pPr>
    </w:p>
    <w:p w14:paraId="537451BF"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15</w:t>
      </w:r>
    </w:p>
    <w:p w14:paraId="3070F8F6"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790BB068" w14:textId="77777777" w:rsidR="005026FC" w:rsidRPr="00D22624" w:rsidRDefault="005026FC" w:rsidP="005026FC">
      <w:pPr>
        <w:jc w:val="right"/>
        <w:rPr>
          <w:noProof w:val="0"/>
          <w:lang w:val="it-IT"/>
        </w:rPr>
      </w:pPr>
      <w:r w:rsidRPr="0003591A">
        <w:rPr>
          <w:noProof w:val="0"/>
          <w:lang w:val="it-IT"/>
        </w:rPr>
        <w:t>din “____” ________ 20___</w:t>
      </w:r>
    </w:p>
    <w:p w14:paraId="507B8B14" w14:textId="77777777" w:rsidR="005026FC" w:rsidRDefault="005026FC" w:rsidP="005026FC">
      <w:pPr>
        <w:spacing w:line="276" w:lineRule="auto"/>
        <w:jc w:val="center"/>
        <w:rPr>
          <w:rFonts w:eastAsia="PMingLiU"/>
          <w:b/>
          <w:lang w:eastAsia="zh-CN"/>
        </w:rPr>
      </w:pPr>
    </w:p>
    <w:p w14:paraId="2E935D80" w14:textId="77777777" w:rsidR="005026FC" w:rsidRDefault="005026FC" w:rsidP="005026FC">
      <w:pPr>
        <w:spacing w:line="276" w:lineRule="auto"/>
        <w:jc w:val="center"/>
        <w:rPr>
          <w:rFonts w:eastAsia="PMingLiU"/>
          <w:b/>
          <w:lang w:eastAsia="zh-CN"/>
        </w:rPr>
      </w:pPr>
    </w:p>
    <w:p w14:paraId="6676CC2B" w14:textId="77777777" w:rsidR="005026FC" w:rsidRPr="00EC7C12" w:rsidRDefault="005026FC" w:rsidP="005026FC">
      <w:pPr>
        <w:jc w:val="center"/>
        <w:rPr>
          <w:rFonts w:eastAsia="SimSun"/>
          <w:b/>
          <w:bCs/>
          <w:iCs/>
          <w:lang w:eastAsia="zh-CN"/>
        </w:rPr>
      </w:pPr>
      <w:r w:rsidRPr="00EC7C12">
        <w:rPr>
          <w:rFonts w:eastAsia="SimSun"/>
          <w:b/>
          <w:bCs/>
          <w:iCs/>
          <w:lang w:eastAsia="zh-CN"/>
        </w:rPr>
        <w:t>LISTA SUBCONTRACTANȚILOR</w:t>
      </w:r>
    </w:p>
    <w:p w14:paraId="76837133" w14:textId="77777777" w:rsidR="005026FC" w:rsidRPr="00EC7C12" w:rsidRDefault="005026FC" w:rsidP="005026FC">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B9A9ABA" w14:textId="77777777" w:rsidR="005026FC" w:rsidRPr="00EC7C12" w:rsidRDefault="005026FC" w:rsidP="005026FC">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p>
    <w:p w14:paraId="652EAC4E" w14:textId="77777777" w:rsidR="005026FC" w:rsidRPr="00EC7C12" w:rsidRDefault="005026FC" w:rsidP="005026FC">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3126"/>
        <w:gridCol w:w="1984"/>
        <w:gridCol w:w="1590"/>
        <w:gridCol w:w="2069"/>
      </w:tblGrid>
      <w:tr w:rsidR="005026FC" w:rsidRPr="00EC7C12" w14:paraId="772D175A" w14:textId="77777777" w:rsidTr="005026FC">
        <w:trPr>
          <w:cantSplit/>
          <w:trHeight w:val="920"/>
        </w:trPr>
        <w:tc>
          <w:tcPr>
            <w:tcW w:w="0" w:type="auto"/>
            <w:vAlign w:val="center"/>
          </w:tcPr>
          <w:p w14:paraId="4A952B44" w14:textId="77777777" w:rsidR="005026FC" w:rsidRPr="00EC7C12" w:rsidRDefault="005026FC" w:rsidP="005026FC">
            <w:pPr>
              <w:tabs>
                <w:tab w:val="left" w:pos="567"/>
              </w:tabs>
              <w:jc w:val="both"/>
              <w:rPr>
                <w:b/>
              </w:rPr>
            </w:pPr>
            <w:r w:rsidRPr="00EC7C12">
              <w:rPr>
                <w:b/>
              </w:rPr>
              <w:t>Nr. d/o</w:t>
            </w:r>
          </w:p>
        </w:tc>
        <w:tc>
          <w:tcPr>
            <w:tcW w:w="3126" w:type="dxa"/>
            <w:vAlign w:val="center"/>
          </w:tcPr>
          <w:p w14:paraId="57A99E01" w14:textId="77777777" w:rsidR="005026FC" w:rsidRPr="00EC7C12" w:rsidRDefault="005026FC" w:rsidP="005026FC">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211F5F16" w14:textId="77777777" w:rsidR="005026FC" w:rsidRPr="00EC7C12" w:rsidRDefault="005026FC" w:rsidP="005026FC">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B8F96D9" w14:textId="77777777" w:rsidR="005026FC" w:rsidRPr="00EC7C12" w:rsidRDefault="005026FC" w:rsidP="005026FC">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5E9AE416" w14:textId="77777777" w:rsidR="005026FC" w:rsidRPr="00EC7C12" w:rsidRDefault="005026FC" w:rsidP="005026FC">
            <w:pPr>
              <w:jc w:val="center"/>
              <w:rPr>
                <w:rFonts w:eastAsia="MS Mincho"/>
                <w:b/>
                <w:lang w:eastAsia="zh-CN"/>
              </w:rPr>
            </w:pPr>
            <w:r w:rsidRPr="00EC7C12">
              <w:rPr>
                <w:rFonts w:eastAsia="MS Mincho"/>
                <w:b/>
                <w:lang w:eastAsia="zh-CN"/>
              </w:rPr>
              <w:t>% din valoarea contractului</w:t>
            </w:r>
          </w:p>
        </w:tc>
      </w:tr>
      <w:tr w:rsidR="005026FC" w:rsidRPr="00EC7C12" w14:paraId="4FCD3AE7" w14:textId="77777777" w:rsidTr="005026FC">
        <w:trPr>
          <w:trHeight w:val="175"/>
        </w:trPr>
        <w:tc>
          <w:tcPr>
            <w:tcW w:w="0" w:type="auto"/>
          </w:tcPr>
          <w:p w14:paraId="17E5BF19" w14:textId="77777777" w:rsidR="005026FC" w:rsidRPr="00EC7C12" w:rsidRDefault="005026FC" w:rsidP="005026FC">
            <w:pPr>
              <w:tabs>
                <w:tab w:val="left" w:pos="567"/>
              </w:tabs>
              <w:jc w:val="both"/>
            </w:pPr>
            <w:r w:rsidRPr="00EC7C12">
              <w:t>1.</w:t>
            </w:r>
          </w:p>
        </w:tc>
        <w:tc>
          <w:tcPr>
            <w:tcW w:w="3126" w:type="dxa"/>
          </w:tcPr>
          <w:p w14:paraId="63E0EF08" w14:textId="77777777" w:rsidR="005026FC" w:rsidRPr="00EC7C12" w:rsidRDefault="005026FC" w:rsidP="005026FC">
            <w:pPr>
              <w:keepNext/>
              <w:keepLines/>
              <w:tabs>
                <w:tab w:val="left" w:pos="567"/>
              </w:tabs>
              <w:spacing w:before="200"/>
              <w:jc w:val="both"/>
              <w:outlineLvl w:val="2"/>
            </w:pPr>
          </w:p>
        </w:tc>
        <w:tc>
          <w:tcPr>
            <w:tcW w:w="1984" w:type="dxa"/>
          </w:tcPr>
          <w:p w14:paraId="473EF4A6" w14:textId="77777777" w:rsidR="005026FC" w:rsidRPr="00EC7C12" w:rsidRDefault="005026FC" w:rsidP="005026FC">
            <w:pPr>
              <w:keepNext/>
              <w:keepLines/>
              <w:tabs>
                <w:tab w:val="left" w:pos="567"/>
              </w:tabs>
              <w:spacing w:before="200"/>
              <w:jc w:val="both"/>
              <w:outlineLvl w:val="2"/>
            </w:pPr>
          </w:p>
        </w:tc>
        <w:tc>
          <w:tcPr>
            <w:tcW w:w="1443" w:type="dxa"/>
          </w:tcPr>
          <w:p w14:paraId="553C6FFA" w14:textId="77777777" w:rsidR="005026FC" w:rsidRPr="00EC7C12" w:rsidRDefault="005026FC" w:rsidP="005026FC">
            <w:pPr>
              <w:keepNext/>
              <w:keepLines/>
              <w:tabs>
                <w:tab w:val="left" w:pos="567"/>
              </w:tabs>
              <w:spacing w:before="200"/>
              <w:jc w:val="both"/>
              <w:outlineLvl w:val="2"/>
            </w:pPr>
          </w:p>
        </w:tc>
        <w:tc>
          <w:tcPr>
            <w:tcW w:w="0" w:type="auto"/>
          </w:tcPr>
          <w:p w14:paraId="0AA0A456" w14:textId="77777777" w:rsidR="005026FC" w:rsidRPr="00EC7C12" w:rsidRDefault="005026FC" w:rsidP="005026FC">
            <w:pPr>
              <w:keepNext/>
              <w:keepLines/>
              <w:tabs>
                <w:tab w:val="left" w:pos="567"/>
              </w:tabs>
              <w:spacing w:before="200"/>
              <w:jc w:val="both"/>
              <w:outlineLvl w:val="2"/>
            </w:pPr>
          </w:p>
        </w:tc>
      </w:tr>
      <w:tr w:rsidR="005026FC" w:rsidRPr="00EC7C12" w14:paraId="54ABD593" w14:textId="77777777" w:rsidTr="005026FC">
        <w:trPr>
          <w:trHeight w:val="337"/>
        </w:trPr>
        <w:tc>
          <w:tcPr>
            <w:tcW w:w="0" w:type="auto"/>
          </w:tcPr>
          <w:p w14:paraId="0F598A96" w14:textId="77777777" w:rsidR="005026FC" w:rsidRPr="00EC7C12" w:rsidRDefault="005026FC" w:rsidP="005026FC">
            <w:pPr>
              <w:tabs>
                <w:tab w:val="left" w:pos="567"/>
              </w:tabs>
              <w:jc w:val="both"/>
            </w:pPr>
            <w:r w:rsidRPr="00EC7C12">
              <w:t>2.</w:t>
            </w:r>
          </w:p>
        </w:tc>
        <w:tc>
          <w:tcPr>
            <w:tcW w:w="3126" w:type="dxa"/>
          </w:tcPr>
          <w:p w14:paraId="792647B9" w14:textId="77777777" w:rsidR="005026FC" w:rsidRPr="00EC7C12" w:rsidRDefault="005026FC" w:rsidP="005026FC">
            <w:pPr>
              <w:keepNext/>
              <w:keepLines/>
              <w:tabs>
                <w:tab w:val="left" w:pos="567"/>
              </w:tabs>
              <w:spacing w:before="200"/>
              <w:jc w:val="both"/>
              <w:outlineLvl w:val="2"/>
            </w:pPr>
          </w:p>
        </w:tc>
        <w:tc>
          <w:tcPr>
            <w:tcW w:w="1984" w:type="dxa"/>
          </w:tcPr>
          <w:p w14:paraId="4C9A7CFE" w14:textId="77777777" w:rsidR="005026FC" w:rsidRPr="00EC7C12" w:rsidRDefault="005026FC" w:rsidP="005026FC">
            <w:pPr>
              <w:keepNext/>
              <w:keepLines/>
              <w:tabs>
                <w:tab w:val="left" w:pos="567"/>
              </w:tabs>
              <w:spacing w:before="200"/>
              <w:jc w:val="both"/>
              <w:outlineLvl w:val="2"/>
            </w:pPr>
          </w:p>
        </w:tc>
        <w:tc>
          <w:tcPr>
            <w:tcW w:w="1443" w:type="dxa"/>
          </w:tcPr>
          <w:p w14:paraId="5DB9EE9E" w14:textId="77777777" w:rsidR="005026FC" w:rsidRPr="00EC7C12" w:rsidRDefault="005026FC" w:rsidP="005026FC">
            <w:pPr>
              <w:keepNext/>
              <w:keepLines/>
              <w:tabs>
                <w:tab w:val="left" w:pos="567"/>
              </w:tabs>
              <w:spacing w:before="200"/>
              <w:jc w:val="both"/>
              <w:outlineLvl w:val="2"/>
            </w:pPr>
          </w:p>
        </w:tc>
        <w:tc>
          <w:tcPr>
            <w:tcW w:w="0" w:type="auto"/>
          </w:tcPr>
          <w:p w14:paraId="41041524" w14:textId="77777777" w:rsidR="005026FC" w:rsidRPr="00EC7C12" w:rsidRDefault="005026FC" w:rsidP="005026FC">
            <w:pPr>
              <w:keepNext/>
              <w:keepLines/>
              <w:tabs>
                <w:tab w:val="left" w:pos="567"/>
              </w:tabs>
              <w:spacing w:before="200"/>
              <w:jc w:val="both"/>
              <w:outlineLvl w:val="2"/>
            </w:pPr>
          </w:p>
        </w:tc>
      </w:tr>
      <w:tr w:rsidR="005026FC" w:rsidRPr="00EC7C12" w14:paraId="567240E1" w14:textId="77777777" w:rsidTr="005026FC">
        <w:trPr>
          <w:trHeight w:val="181"/>
        </w:trPr>
        <w:tc>
          <w:tcPr>
            <w:tcW w:w="0" w:type="auto"/>
          </w:tcPr>
          <w:p w14:paraId="5F2D5DE3" w14:textId="77777777" w:rsidR="005026FC" w:rsidRPr="00EC7C12" w:rsidRDefault="005026FC" w:rsidP="005026FC">
            <w:pPr>
              <w:tabs>
                <w:tab w:val="left" w:pos="567"/>
              </w:tabs>
              <w:jc w:val="both"/>
            </w:pPr>
            <w:r w:rsidRPr="00EC7C12">
              <w:t>3.</w:t>
            </w:r>
          </w:p>
        </w:tc>
        <w:tc>
          <w:tcPr>
            <w:tcW w:w="3126" w:type="dxa"/>
          </w:tcPr>
          <w:p w14:paraId="6A77C679" w14:textId="77777777" w:rsidR="005026FC" w:rsidRPr="00EC7C12" w:rsidRDefault="005026FC" w:rsidP="005026FC">
            <w:pPr>
              <w:keepNext/>
              <w:keepLines/>
              <w:tabs>
                <w:tab w:val="left" w:pos="567"/>
              </w:tabs>
              <w:spacing w:before="200"/>
              <w:jc w:val="both"/>
              <w:outlineLvl w:val="2"/>
            </w:pPr>
          </w:p>
        </w:tc>
        <w:tc>
          <w:tcPr>
            <w:tcW w:w="1984" w:type="dxa"/>
          </w:tcPr>
          <w:p w14:paraId="1005F736" w14:textId="77777777" w:rsidR="005026FC" w:rsidRPr="00EC7C12" w:rsidRDefault="005026FC" w:rsidP="005026FC">
            <w:pPr>
              <w:keepNext/>
              <w:keepLines/>
              <w:tabs>
                <w:tab w:val="left" w:pos="567"/>
              </w:tabs>
              <w:spacing w:before="200"/>
              <w:jc w:val="both"/>
              <w:outlineLvl w:val="2"/>
            </w:pPr>
          </w:p>
        </w:tc>
        <w:tc>
          <w:tcPr>
            <w:tcW w:w="1443" w:type="dxa"/>
          </w:tcPr>
          <w:p w14:paraId="4FE991A2" w14:textId="77777777" w:rsidR="005026FC" w:rsidRPr="00EC7C12" w:rsidRDefault="005026FC" w:rsidP="005026FC">
            <w:pPr>
              <w:keepNext/>
              <w:keepLines/>
              <w:tabs>
                <w:tab w:val="left" w:pos="567"/>
              </w:tabs>
              <w:spacing w:before="200"/>
              <w:jc w:val="both"/>
              <w:outlineLvl w:val="2"/>
            </w:pPr>
          </w:p>
        </w:tc>
        <w:tc>
          <w:tcPr>
            <w:tcW w:w="0" w:type="auto"/>
          </w:tcPr>
          <w:p w14:paraId="4E84C479" w14:textId="77777777" w:rsidR="005026FC" w:rsidRPr="00EC7C12" w:rsidRDefault="005026FC" w:rsidP="005026FC">
            <w:pPr>
              <w:keepNext/>
              <w:keepLines/>
              <w:tabs>
                <w:tab w:val="left" w:pos="567"/>
              </w:tabs>
              <w:spacing w:before="200"/>
              <w:jc w:val="both"/>
              <w:outlineLvl w:val="2"/>
            </w:pPr>
          </w:p>
        </w:tc>
      </w:tr>
      <w:tr w:rsidR="005026FC" w:rsidRPr="00EC7C12" w14:paraId="6A92E696" w14:textId="77777777" w:rsidTr="005026FC">
        <w:trPr>
          <w:trHeight w:val="181"/>
        </w:trPr>
        <w:tc>
          <w:tcPr>
            <w:tcW w:w="0" w:type="auto"/>
          </w:tcPr>
          <w:p w14:paraId="782FD94B" w14:textId="77777777" w:rsidR="005026FC" w:rsidRPr="00EC7C12" w:rsidRDefault="005026FC" w:rsidP="005026FC">
            <w:pPr>
              <w:tabs>
                <w:tab w:val="left" w:pos="567"/>
              </w:tabs>
              <w:jc w:val="both"/>
            </w:pPr>
            <w:r w:rsidRPr="00EC7C12">
              <w:lastRenderedPageBreak/>
              <w:t>4.</w:t>
            </w:r>
          </w:p>
        </w:tc>
        <w:tc>
          <w:tcPr>
            <w:tcW w:w="3126" w:type="dxa"/>
          </w:tcPr>
          <w:p w14:paraId="5EAFFF1E" w14:textId="77777777" w:rsidR="005026FC" w:rsidRPr="00EC7C12" w:rsidRDefault="005026FC" w:rsidP="005026FC">
            <w:pPr>
              <w:keepNext/>
              <w:keepLines/>
              <w:tabs>
                <w:tab w:val="left" w:pos="567"/>
              </w:tabs>
              <w:spacing w:before="200"/>
              <w:jc w:val="both"/>
              <w:outlineLvl w:val="2"/>
            </w:pPr>
          </w:p>
        </w:tc>
        <w:tc>
          <w:tcPr>
            <w:tcW w:w="1984" w:type="dxa"/>
          </w:tcPr>
          <w:p w14:paraId="20DAF8E4" w14:textId="77777777" w:rsidR="005026FC" w:rsidRPr="00EC7C12" w:rsidRDefault="005026FC" w:rsidP="005026FC">
            <w:pPr>
              <w:keepNext/>
              <w:keepLines/>
              <w:tabs>
                <w:tab w:val="left" w:pos="567"/>
              </w:tabs>
              <w:spacing w:before="200"/>
              <w:jc w:val="both"/>
              <w:outlineLvl w:val="2"/>
            </w:pPr>
          </w:p>
        </w:tc>
        <w:tc>
          <w:tcPr>
            <w:tcW w:w="1443" w:type="dxa"/>
          </w:tcPr>
          <w:p w14:paraId="0B8B1840" w14:textId="77777777" w:rsidR="005026FC" w:rsidRPr="00EC7C12" w:rsidRDefault="005026FC" w:rsidP="005026FC">
            <w:pPr>
              <w:keepNext/>
              <w:keepLines/>
              <w:tabs>
                <w:tab w:val="left" w:pos="567"/>
              </w:tabs>
              <w:spacing w:before="200"/>
              <w:jc w:val="both"/>
              <w:outlineLvl w:val="2"/>
            </w:pPr>
          </w:p>
        </w:tc>
        <w:tc>
          <w:tcPr>
            <w:tcW w:w="0" w:type="auto"/>
          </w:tcPr>
          <w:p w14:paraId="722E056C" w14:textId="77777777" w:rsidR="005026FC" w:rsidRPr="00EC7C12" w:rsidRDefault="005026FC" w:rsidP="005026FC">
            <w:pPr>
              <w:keepNext/>
              <w:keepLines/>
              <w:tabs>
                <w:tab w:val="left" w:pos="567"/>
              </w:tabs>
              <w:spacing w:before="200"/>
              <w:jc w:val="both"/>
              <w:outlineLvl w:val="2"/>
            </w:pPr>
          </w:p>
        </w:tc>
      </w:tr>
      <w:tr w:rsidR="005026FC" w:rsidRPr="00EC7C12" w14:paraId="1ED50D9A" w14:textId="77777777" w:rsidTr="005026FC">
        <w:trPr>
          <w:trHeight w:val="181"/>
        </w:trPr>
        <w:tc>
          <w:tcPr>
            <w:tcW w:w="0" w:type="auto"/>
          </w:tcPr>
          <w:p w14:paraId="20A4E721" w14:textId="77777777" w:rsidR="005026FC" w:rsidRPr="00EC7C12" w:rsidRDefault="005026FC" w:rsidP="005026FC">
            <w:pPr>
              <w:keepNext/>
              <w:keepLines/>
              <w:tabs>
                <w:tab w:val="left" w:pos="567"/>
              </w:tabs>
              <w:spacing w:before="200"/>
              <w:jc w:val="both"/>
              <w:outlineLvl w:val="2"/>
            </w:pPr>
          </w:p>
        </w:tc>
        <w:tc>
          <w:tcPr>
            <w:tcW w:w="3126" w:type="dxa"/>
          </w:tcPr>
          <w:p w14:paraId="7143A045" w14:textId="77777777" w:rsidR="005026FC" w:rsidRPr="00EC7C12" w:rsidRDefault="005026FC" w:rsidP="005026FC">
            <w:pPr>
              <w:keepNext/>
              <w:keepLines/>
              <w:tabs>
                <w:tab w:val="left" w:pos="567"/>
              </w:tabs>
              <w:spacing w:before="200"/>
              <w:jc w:val="both"/>
              <w:outlineLvl w:val="2"/>
            </w:pPr>
          </w:p>
        </w:tc>
        <w:tc>
          <w:tcPr>
            <w:tcW w:w="1984" w:type="dxa"/>
          </w:tcPr>
          <w:p w14:paraId="4A687B9D" w14:textId="77777777" w:rsidR="005026FC" w:rsidRPr="00EC7C12" w:rsidRDefault="005026FC" w:rsidP="005026FC">
            <w:pPr>
              <w:keepNext/>
              <w:keepLines/>
              <w:tabs>
                <w:tab w:val="left" w:pos="567"/>
              </w:tabs>
              <w:spacing w:before="200"/>
              <w:jc w:val="both"/>
              <w:outlineLvl w:val="2"/>
            </w:pPr>
          </w:p>
        </w:tc>
        <w:tc>
          <w:tcPr>
            <w:tcW w:w="1443" w:type="dxa"/>
          </w:tcPr>
          <w:p w14:paraId="255B1C50" w14:textId="77777777" w:rsidR="005026FC" w:rsidRPr="00EC7C12" w:rsidRDefault="005026FC" w:rsidP="005026FC">
            <w:pPr>
              <w:keepNext/>
              <w:keepLines/>
              <w:tabs>
                <w:tab w:val="left" w:pos="567"/>
              </w:tabs>
              <w:spacing w:before="200"/>
              <w:jc w:val="both"/>
              <w:outlineLvl w:val="2"/>
            </w:pPr>
          </w:p>
        </w:tc>
        <w:tc>
          <w:tcPr>
            <w:tcW w:w="0" w:type="auto"/>
          </w:tcPr>
          <w:p w14:paraId="335A0094" w14:textId="77777777" w:rsidR="005026FC" w:rsidRPr="00EC7C12" w:rsidRDefault="005026FC" w:rsidP="005026FC">
            <w:pPr>
              <w:keepNext/>
              <w:keepLines/>
              <w:tabs>
                <w:tab w:val="left" w:pos="567"/>
              </w:tabs>
              <w:spacing w:before="200"/>
              <w:jc w:val="both"/>
              <w:outlineLvl w:val="2"/>
            </w:pPr>
          </w:p>
        </w:tc>
      </w:tr>
    </w:tbl>
    <w:p w14:paraId="6E778CA2" w14:textId="77777777" w:rsidR="005026FC" w:rsidRDefault="005026FC" w:rsidP="005026FC">
      <w:pPr>
        <w:jc w:val="both"/>
        <w:rPr>
          <w:rFonts w:eastAsia="PMingLiU"/>
          <w:lang w:eastAsia="zh-CN"/>
        </w:rPr>
      </w:pPr>
    </w:p>
    <w:p w14:paraId="7B5B0BD3" w14:textId="77777777" w:rsidR="005026FC" w:rsidRPr="00EC7C12" w:rsidRDefault="005026FC" w:rsidP="005026FC">
      <w:pPr>
        <w:jc w:val="both"/>
        <w:rPr>
          <w:rFonts w:eastAsia="PMingLiU"/>
          <w:lang w:eastAsia="zh-CN"/>
        </w:rPr>
      </w:pPr>
      <w:r w:rsidRPr="00EC7C12">
        <w:rPr>
          <w:rFonts w:eastAsia="PMingLiU"/>
          <w:lang w:eastAsia="zh-CN"/>
        </w:rPr>
        <w:t>Semnat: ______________________________________</w:t>
      </w:r>
    </w:p>
    <w:p w14:paraId="6EE189EC" w14:textId="77777777" w:rsidR="005026FC" w:rsidRPr="00EC7C12" w:rsidRDefault="005026FC" w:rsidP="005026FC">
      <w:pPr>
        <w:jc w:val="both"/>
        <w:rPr>
          <w:rFonts w:eastAsia="PMingLiU"/>
          <w:lang w:eastAsia="zh-CN"/>
        </w:rPr>
      </w:pPr>
      <w:r w:rsidRPr="00EC7C12">
        <w:rPr>
          <w:rFonts w:eastAsia="PMingLiU"/>
          <w:lang w:eastAsia="zh-CN"/>
        </w:rPr>
        <w:t>Nume: _______________________________________</w:t>
      </w:r>
    </w:p>
    <w:p w14:paraId="5D750EB4" w14:textId="77777777" w:rsidR="005026FC" w:rsidRPr="00EC7C12" w:rsidRDefault="005026FC" w:rsidP="005026FC">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6EC205DA" w14:textId="77777777" w:rsidR="005026FC" w:rsidRPr="00EC7C12" w:rsidRDefault="005026FC" w:rsidP="005026FC">
      <w:pPr>
        <w:jc w:val="both"/>
        <w:rPr>
          <w:rFonts w:eastAsia="PMingLiU"/>
          <w:lang w:eastAsia="zh-CN"/>
        </w:rPr>
      </w:pPr>
      <w:r w:rsidRPr="00EC7C12">
        <w:rPr>
          <w:rFonts w:eastAsia="PMingLiU"/>
          <w:lang w:eastAsia="zh-CN"/>
        </w:rPr>
        <w:t>Denumirea firmei: ______________________________</w:t>
      </w:r>
    </w:p>
    <w:p w14:paraId="24675CB4" w14:textId="77777777" w:rsidR="005026FC" w:rsidRDefault="005026FC" w:rsidP="005026FC">
      <w:pPr>
        <w:keepNext/>
        <w:keepLines/>
        <w:jc w:val="center"/>
        <w:outlineLvl w:val="1"/>
        <w:rPr>
          <w:rFonts w:eastAsiaTheme="majorEastAsia"/>
          <w:b/>
          <w:bCs/>
        </w:rPr>
      </w:pPr>
    </w:p>
    <w:p w14:paraId="2C5C3D6F" w14:textId="77777777" w:rsidR="005026FC" w:rsidRDefault="005026FC" w:rsidP="005026FC">
      <w:pPr>
        <w:keepNext/>
        <w:keepLines/>
        <w:jc w:val="center"/>
        <w:outlineLvl w:val="1"/>
        <w:rPr>
          <w:rFonts w:eastAsiaTheme="majorEastAsia"/>
          <w:b/>
          <w:bCs/>
        </w:rPr>
      </w:pPr>
    </w:p>
    <w:p w14:paraId="69AD8F35" w14:textId="77777777" w:rsidR="005026FC" w:rsidRDefault="005026FC" w:rsidP="005026FC">
      <w:pPr>
        <w:keepNext/>
        <w:keepLines/>
        <w:jc w:val="center"/>
        <w:outlineLvl w:val="1"/>
        <w:rPr>
          <w:rFonts w:eastAsiaTheme="majorEastAsia"/>
          <w:b/>
          <w:bCs/>
        </w:rPr>
      </w:pPr>
    </w:p>
    <w:p w14:paraId="425BD3D3" w14:textId="77777777" w:rsidR="005026FC" w:rsidRDefault="005026FC" w:rsidP="005026FC">
      <w:pPr>
        <w:spacing w:after="200" w:line="276" w:lineRule="auto"/>
        <w:jc w:val="center"/>
        <w:rPr>
          <w:rFonts w:eastAsia="PMingLiU"/>
          <w:b/>
          <w:lang w:eastAsia="zh-CN"/>
        </w:rPr>
      </w:pPr>
    </w:p>
    <w:p w14:paraId="57DA0AE3" w14:textId="77777777" w:rsidR="005026FC" w:rsidRDefault="005026FC" w:rsidP="005026FC">
      <w:pPr>
        <w:spacing w:after="200" w:line="276" w:lineRule="auto"/>
        <w:jc w:val="center"/>
        <w:rPr>
          <w:rFonts w:eastAsia="PMingLiU"/>
          <w:b/>
          <w:lang w:eastAsia="zh-CN"/>
        </w:rPr>
      </w:pPr>
    </w:p>
    <w:p w14:paraId="62E07A02" w14:textId="77777777" w:rsidR="005026FC" w:rsidRDefault="005026FC" w:rsidP="005026FC">
      <w:pPr>
        <w:spacing w:after="200" w:line="276" w:lineRule="auto"/>
        <w:jc w:val="center"/>
        <w:rPr>
          <w:rFonts w:eastAsia="PMingLiU"/>
          <w:b/>
          <w:lang w:eastAsia="zh-CN"/>
        </w:rPr>
      </w:pPr>
    </w:p>
    <w:p w14:paraId="58B58CDF" w14:textId="77777777" w:rsidR="005026FC" w:rsidRDefault="005026FC" w:rsidP="005026FC">
      <w:pPr>
        <w:spacing w:after="200" w:line="276" w:lineRule="auto"/>
        <w:jc w:val="center"/>
        <w:rPr>
          <w:rFonts w:eastAsia="PMingLiU"/>
          <w:b/>
          <w:lang w:eastAsia="zh-CN"/>
        </w:rPr>
      </w:pPr>
    </w:p>
    <w:p w14:paraId="47EA214D" w14:textId="77777777" w:rsidR="005026FC" w:rsidRDefault="005026FC" w:rsidP="005026FC">
      <w:pPr>
        <w:spacing w:after="200" w:line="276" w:lineRule="auto"/>
        <w:jc w:val="center"/>
        <w:rPr>
          <w:rFonts w:eastAsia="PMingLiU"/>
          <w:b/>
          <w:lang w:eastAsia="zh-CN"/>
        </w:rPr>
      </w:pPr>
    </w:p>
    <w:p w14:paraId="7C0C5C16" w14:textId="77777777" w:rsidR="005026FC" w:rsidRDefault="005026FC" w:rsidP="005026FC">
      <w:pPr>
        <w:spacing w:after="200" w:line="276" w:lineRule="auto"/>
        <w:jc w:val="center"/>
        <w:rPr>
          <w:rFonts w:eastAsia="PMingLiU"/>
          <w:b/>
          <w:lang w:eastAsia="zh-CN"/>
        </w:rPr>
      </w:pPr>
    </w:p>
    <w:p w14:paraId="0135C563" w14:textId="77777777" w:rsidR="005026FC" w:rsidRDefault="005026FC" w:rsidP="005026FC">
      <w:pPr>
        <w:spacing w:after="200" w:line="276" w:lineRule="auto"/>
        <w:jc w:val="center"/>
        <w:rPr>
          <w:rFonts w:eastAsia="PMingLiU"/>
          <w:b/>
          <w:lang w:eastAsia="zh-CN"/>
        </w:rPr>
      </w:pPr>
    </w:p>
    <w:p w14:paraId="06E21127" w14:textId="77777777" w:rsidR="005026FC" w:rsidRDefault="005026FC" w:rsidP="005026FC">
      <w:pPr>
        <w:spacing w:after="200" w:line="276" w:lineRule="auto"/>
        <w:rPr>
          <w:rFonts w:eastAsia="PMingLiU"/>
          <w:b/>
          <w:lang w:eastAsia="zh-CN"/>
        </w:rPr>
      </w:pPr>
    </w:p>
    <w:p w14:paraId="29B8C2C3" w14:textId="77777777" w:rsidR="005026FC" w:rsidRDefault="005026FC" w:rsidP="005026FC">
      <w:pPr>
        <w:spacing w:after="200" w:line="276" w:lineRule="auto"/>
        <w:jc w:val="center"/>
        <w:rPr>
          <w:rFonts w:eastAsia="PMingLiU"/>
          <w:b/>
          <w:lang w:eastAsia="zh-CN"/>
        </w:rPr>
      </w:pPr>
    </w:p>
    <w:p w14:paraId="30147DA8" w14:textId="77777777" w:rsidR="005026FC" w:rsidRDefault="005026FC" w:rsidP="005026FC">
      <w:pPr>
        <w:spacing w:after="200" w:line="276" w:lineRule="auto"/>
        <w:jc w:val="center"/>
        <w:rPr>
          <w:rFonts w:eastAsia="PMingLiU"/>
          <w:b/>
          <w:lang w:eastAsia="zh-CN"/>
        </w:rPr>
      </w:pPr>
    </w:p>
    <w:p w14:paraId="1D256AD1" w14:textId="77777777" w:rsidR="005026FC" w:rsidRDefault="005026FC" w:rsidP="005026FC">
      <w:pPr>
        <w:spacing w:after="200" w:line="276" w:lineRule="auto"/>
        <w:jc w:val="center"/>
        <w:rPr>
          <w:rFonts w:eastAsia="PMingLiU"/>
          <w:b/>
          <w:lang w:eastAsia="zh-CN"/>
        </w:rPr>
      </w:pPr>
    </w:p>
    <w:p w14:paraId="3F7F886A" w14:textId="77777777" w:rsidR="005026FC" w:rsidRDefault="005026FC" w:rsidP="005026FC">
      <w:pPr>
        <w:jc w:val="right"/>
        <w:rPr>
          <w:noProof w:val="0"/>
          <w:lang w:val="it-IT"/>
        </w:rPr>
      </w:pPr>
    </w:p>
    <w:p w14:paraId="1AA11A59" w14:textId="77777777" w:rsidR="005026FC" w:rsidRDefault="005026FC" w:rsidP="005026FC">
      <w:pPr>
        <w:jc w:val="right"/>
        <w:rPr>
          <w:noProof w:val="0"/>
          <w:lang w:val="it-IT"/>
        </w:rPr>
      </w:pPr>
    </w:p>
    <w:p w14:paraId="317C7D3C" w14:textId="77777777" w:rsidR="005026FC" w:rsidRDefault="005026FC" w:rsidP="005026FC">
      <w:pPr>
        <w:jc w:val="right"/>
        <w:rPr>
          <w:noProof w:val="0"/>
          <w:lang w:val="it-IT"/>
        </w:rPr>
      </w:pPr>
    </w:p>
    <w:p w14:paraId="0FDD236B"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16</w:t>
      </w:r>
    </w:p>
    <w:p w14:paraId="31A47153"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0C9C5280" w14:textId="77777777" w:rsidR="005026FC" w:rsidRPr="00D22624" w:rsidRDefault="005026FC" w:rsidP="005026FC">
      <w:pPr>
        <w:jc w:val="right"/>
        <w:rPr>
          <w:noProof w:val="0"/>
          <w:lang w:val="it-IT"/>
        </w:rPr>
      </w:pPr>
      <w:r w:rsidRPr="0003591A">
        <w:rPr>
          <w:noProof w:val="0"/>
          <w:lang w:val="it-IT"/>
        </w:rPr>
        <w:t>din “____” ________ 20___</w:t>
      </w:r>
    </w:p>
    <w:p w14:paraId="6415A7B4" w14:textId="77777777" w:rsidR="005026FC" w:rsidRDefault="005026FC" w:rsidP="005026FC">
      <w:pPr>
        <w:tabs>
          <w:tab w:val="left" w:pos="567"/>
        </w:tabs>
        <w:rPr>
          <w:b/>
          <w:color w:val="000000"/>
          <w:w w:val="90"/>
        </w:rPr>
      </w:pPr>
    </w:p>
    <w:p w14:paraId="2DCF8EDD" w14:textId="77777777" w:rsidR="005026FC" w:rsidRPr="00773661" w:rsidRDefault="005026FC" w:rsidP="005026FC">
      <w:pPr>
        <w:pStyle w:val="Titlu1"/>
        <w:numPr>
          <w:ilvl w:val="0"/>
          <w:numId w:val="0"/>
        </w:numPr>
        <w:ind w:left="720"/>
      </w:pPr>
      <w:r w:rsidRPr="00773661">
        <w:t>ANGAJAMENT TERŢ SUSŢINĂTOR FINANCIAR</w:t>
      </w:r>
    </w:p>
    <w:p w14:paraId="0EA89266" w14:textId="77777777" w:rsidR="005026FC" w:rsidRDefault="005026FC" w:rsidP="005026FC">
      <w:pPr>
        <w:tabs>
          <w:tab w:val="left" w:pos="567"/>
        </w:tabs>
        <w:jc w:val="center"/>
        <w:rPr>
          <w:b/>
          <w:color w:val="000000"/>
          <w:w w:val="90"/>
        </w:rPr>
      </w:pPr>
    </w:p>
    <w:p w14:paraId="74050BEC" w14:textId="77777777" w:rsidR="005026FC" w:rsidRPr="00773661" w:rsidRDefault="005026FC" w:rsidP="005026FC">
      <w:pPr>
        <w:shd w:val="clear" w:color="auto" w:fill="FFFFFF"/>
        <w:jc w:val="both"/>
        <w:rPr>
          <w:b/>
          <w:spacing w:val="-2"/>
        </w:rPr>
      </w:pPr>
      <w:r w:rsidRPr="00773661">
        <w:rPr>
          <w:b/>
          <w:spacing w:val="-2"/>
        </w:rPr>
        <w:t>Terţ susţinător financiar</w:t>
      </w:r>
    </w:p>
    <w:p w14:paraId="00A757C5" w14:textId="77777777" w:rsidR="005026FC" w:rsidRPr="00773661" w:rsidRDefault="005026FC" w:rsidP="005026FC">
      <w:pPr>
        <w:shd w:val="clear" w:color="auto" w:fill="FFFFFF"/>
        <w:jc w:val="right"/>
      </w:pPr>
      <w:r w:rsidRPr="00773661">
        <w:rPr>
          <w:b/>
          <w:spacing w:val="-2"/>
        </w:rPr>
        <w:t>..........................</w:t>
      </w:r>
      <w:r w:rsidRPr="00773661">
        <w:t xml:space="preserve">(denumirea)  </w:t>
      </w:r>
    </w:p>
    <w:p w14:paraId="2EDEDDEF" w14:textId="77777777" w:rsidR="005026FC" w:rsidRDefault="005026FC" w:rsidP="005026FC">
      <w:pPr>
        <w:shd w:val="clear" w:color="auto" w:fill="FFFFFF"/>
        <w:jc w:val="center"/>
        <w:rPr>
          <w:b/>
        </w:rPr>
      </w:pPr>
    </w:p>
    <w:p w14:paraId="36F4EA99" w14:textId="77777777" w:rsidR="005026FC" w:rsidRPr="00773661" w:rsidRDefault="005026FC" w:rsidP="005026FC">
      <w:pPr>
        <w:shd w:val="clear" w:color="auto" w:fill="FFFFFF"/>
        <w:jc w:val="center"/>
        <w:rPr>
          <w:b/>
        </w:rPr>
      </w:pPr>
      <w:r w:rsidRPr="00773661">
        <w:rPr>
          <w:b/>
        </w:rPr>
        <w:t>ANGAJAMENT</w:t>
      </w:r>
    </w:p>
    <w:p w14:paraId="6CD8CD94" w14:textId="77777777" w:rsidR="005026FC" w:rsidRPr="00773661" w:rsidRDefault="005026FC" w:rsidP="005026FC">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14:paraId="54538EC4" w14:textId="77777777" w:rsidR="005026FC" w:rsidRPr="00773661" w:rsidRDefault="005026FC" w:rsidP="005026FC">
      <w:pPr>
        <w:shd w:val="clear" w:color="auto" w:fill="FFFFFF"/>
        <w:spacing w:before="504"/>
        <w:jc w:val="both"/>
        <w:rPr>
          <w:spacing w:val="-3"/>
        </w:rPr>
      </w:pPr>
      <w:r w:rsidRPr="00773661">
        <w:rPr>
          <w:spacing w:val="-3"/>
        </w:rPr>
        <w:t>Către, ................................................................................</w:t>
      </w:r>
    </w:p>
    <w:p w14:paraId="2498D38A" w14:textId="77777777" w:rsidR="005026FC" w:rsidRPr="00773661" w:rsidRDefault="005026FC" w:rsidP="005026FC">
      <w:pPr>
        <w:shd w:val="clear" w:color="auto" w:fill="FFFFFF"/>
        <w:jc w:val="both"/>
        <w:rPr>
          <w:i/>
        </w:rPr>
      </w:pPr>
      <w:r w:rsidRPr="00773661">
        <w:rPr>
          <w:i/>
        </w:rPr>
        <w:t>(denumirea autorităţii contractante şi adresa completă)</w:t>
      </w:r>
    </w:p>
    <w:p w14:paraId="15F822E9" w14:textId="77777777" w:rsidR="005026FC" w:rsidRPr="00773661" w:rsidRDefault="005026FC" w:rsidP="005026FC">
      <w:pPr>
        <w:shd w:val="clear" w:color="auto" w:fill="FFFFFF"/>
        <w:tabs>
          <w:tab w:val="left" w:leader="dot" w:pos="7166"/>
        </w:tabs>
        <w:jc w:val="both"/>
      </w:pPr>
      <w:r w:rsidRPr="00773661">
        <w:t>Cu privire la procedura pentru atribuirea contractului ..............................</w:t>
      </w:r>
    </w:p>
    <w:p w14:paraId="6B600CF3" w14:textId="77777777" w:rsidR="005026FC" w:rsidRPr="00773661" w:rsidRDefault="005026FC" w:rsidP="005026FC">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xml:space="preserve">, ne obligăm, </w:t>
      </w:r>
      <w:r w:rsidRPr="00773661">
        <w:lastRenderedPageBreak/>
        <w:t>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EDDAAFB" w14:textId="77777777" w:rsidR="005026FC" w:rsidRPr="00773661" w:rsidRDefault="005026FC" w:rsidP="005026FC">
      <w:pPr>
        <w:shd w:val="clear" w:color="auto" w:fill="FFFFFF"/>
        <w:jc w:val="both"/>
      </w:pPr>
      <w:r w:rsidRPr="00773661">
        <w:t>Acordarea susţinerii financiare nu implică alte costuri pentru achizitor, cu excepţia celor care au fost incluse în propunerea financiară.</w:t>
      </w:r>
    </w:p>
    <w:p w14:paraId="78F53DD1" w14:textId="77777777" w:rsidR="005026FC" w:rsidRPr="00773661" w:rsidRDefault="005026FC" w:rsidP="005026FC">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73516492" w14:textId="77777777" w:rsidR="005026FC" w:rsidRPr="00773661" w:rsidRDefault="005026FC" w:rsidP="005026FC">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8C39BD" w14:textId="77777777" w:rsidR="005026FC" w:rsidRPr="00773661" w:rsidRDefault="005026FC" w:rsidP="005026FC">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628FD582" w14:textId="77777777" w:rsidR="005026FC" w:rsidRPr="00773661" w:rsidRDefault="005026FC" w:rsidP="005026FC">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FED1DD" w14:textId="77777777" w:rsidR="005026FC" w:rsidRPr="00773661" w:rsidRDefault="005026FC" w:rsidP="005026FC">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4C5EBDE" w14:textId="77777777" w:rsidR="005026FC" w:rsidRPr="00773661" w:rsidRDefault="005026FC" w:rsidP="005026FC">
      <w:pPr>
        <w:shd w:val="clear" w:color="auto" w:fill="FFFFFF"/>
        <w:jc w:val="both"/>
        <w:rPr>
          <w:spacing w:val="-1"/>
        </w:rPr>
      </w:pPr>
    </w:p>
    <w:p w14:paraId="77F682A8" w14:textId="77777777" w:rsidR="005026FC" w:rsidRPr="00773661" w:rsidRDefault="005026FC" w:rsidP="005026FC">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46FF4D29" w14:textId="77777777" w:rsidR="005026FC" w:rsidRPr="00773661" w:rsidRDefault="005026FC" w:rsidP="005026FC">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4B3FE78C" w14:textId="77777777" w:rsidR="005026FC" w:rsidRPr="00773661" w:rsidRDefault="005026FC" w:rsidP="005026FC">
      <w:pPr>
        <w:shd w:val="clear" w:color="auto" w:fill="FFFFFF"/>
        <w:rPr>
          <w:i/>
          <w:spacing w:val="-1"/>
        </w:rPr>
      </w:pPr>
      <w:r>
        <w:rPr>
          <w:i/>
          <w:spacing w:val="-1"/>
        </w:rPr>
        <w:t xml:space="preserve">                                                                                                       </w:t>
      </w:r>
      <w:r w:rsidRPr="00773661">
        <w:rPr>
          <w:i/>
          <w:spacing w:val="-1"/>
        </w:rPr>
        <w:t>(semnătură autorizată)</w:t>
      </w:r>
    </w:p>
    <w:p w14:paraId="6DA2D4E7"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 xml:space="preserve"> 17</w:t>
      </w:r>
    </w:p>
    <w:p w14:paraId="1ACE831A"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7F88468C" w14:textId="77777777" w:rsidR="005026FC" w:rsidRPr="00D22624" w:rsidRDefault="005026FC" w:rsidP="005026FC">
      <w:pPr>
        <w:jc w:val="right"/>
        <w:rPr>
          <w:noProof w:val="0"/>
          <w:lang w:val="it-IT"/>
        </w:rPr>
      </w:pPr>
      <w:r w:rsidRPr="0003591A">
        <w:rPr>
          <w:noProof w:val="0"/>
          <w:lang w:val="it-IT"/>
        </w:rPr>
        <w:t>din “____” ________ 20___</w:t>
      </w:r>
    </w:p>
    <w:p w14:paraId="2A075B5A" w14:textId="77777777" w:rsidR="005026FC" w:rsidRDefault="005026FC" w:rsidP="005026FC">
      <w:pPr>
        <w:tabs>
          <w:tab w:val="left" w:pos="567"/>
        </w:tabs>
        <w:jc w:val="center"/>
        <w:rPr>
          <w:b/>
          <w:color w:val="000000"/>
          <w:w w:val="90"/>
        </w:rPr>
      </w:pPr>
    </w:p>
    <w:p w14:paraId="77485426" w14:textId="77777777" w:rsidR="005026FC" w:rsidRPr="00773661" w:rsidRDefault="005026FC" w:rsidP="005026FC">
      <w:pPr>
        <w:keepNext/>
        <w:spacing w:before="240" w:after="60"/>
        <w:jc w:val="center"/>
        <w:outlineLvl w:val="0"/>
        <w:rPr>
          <w:b/>
          <w:bCs/>
          <w:kern w:val="32"/>
        </w:rPr>
      </w:pPr>
      <w:r w:rsidRPr="00773661">
        <w:rPr>
          <w:b/>
          <w:bCs/>
          <w:kern w:val="32"/>
        </w:rPr>
        <w:t xml:space="preserve">DECLARAŢIE TERŢ SUSŢINĂTOR </w:t>
      </w:r>
      <w:r>
        <w:rPr>
          <w:b/>
          <w:bCs/>
          <w:kern w:val="32"/>
        </w:rPr>
        <w:t>FINANCIAR</w:t>
      </w:r>
      <w:r w:rsidRPr="00773661">
        <w:rPr>
          <w:b/>
          <w:bCs/>
          <w:kern w:val="32"/>
        </w:rPr>
        <w:t xml:space="preserve"> </w:t>
      </w:r>
    </w:p>
    <w:p w14:paraId="2CD12872" w14:textId="77777777" w:rsidR="005026FC" w:rsidRPr="00773661" w:rsidRDefault="005026FC" w:rsidP="005026FC">
      <w:pPr>
        <w:shd w:val="clear" w:color="auto" w:fill="FFFFFF"/>
        <w:spacing w:after="200"/>
        <w:rPr>
          <w:rFonts w:eastAsia="Calibri"/>
          <w:b/>
          <w:i/>
        </w:rPr>
      </w:pPr>
    </w:p>
    <w:p w14:paraId="6F0973F4" w14:textId="77777777" w:rsidR="005026FC" w:rsidRPr="00773661" w:rsidRDefault="005026FC" w:rsidP="005026FC">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58B24FF9" w14:textId="77777777" w:rsidR="005026FC" w:rsidRPr="00773661" w:rsidRDefault="005026FC" w:rsidP="005026FC">
      <w:pPr>
        <w:shd w:val="clear" w:color="auto" w:fill="FFFFFF"/>
        <w:jc w:val="right"/>
        <w:rPr>
          <w:rFonts w:eastAsia="Calibri"/>
          <w:b/>
        </w:rPr>
      </w:pPr>
      <w:r w:rsidRPr="00773661">
        <w:rPr>
          <w:rFonts w:eastAsia="Calibri"/>
          <w:b/>
          <w:spacing w:val="-2"/>
        </w:rPr>
        <w:t>..........................</w:t>
      </w:r>
    </w:p>
    <w:p w14:paraId="4BB2F8DF" w14:textId="77777777" w:rsidR="005026FC" w:rsidRPr="00773661" w:rsidRDefault="005026FC" w:rsidP="005026FC">
      <w:pPr>
        <w:shd w:val="clear" w:color="auto" w:fill="FFFFFF"/>
        <w:jc w:val="right"/>
        <w:rPr>
          <w:rFonts w:eastAsia="Calibri"/>
        </w:rPr>
      </w:pPr>
      <w:r w:rsidRPr="00773661">
        <w:rPr>
          <w:rFonts w:eastAsia="Calibri"/>
        </w:rPr>
        <w:t>(denumirea)</w:t>
      </w:r>
    </w:p>
    <w:p w14:paraId="2C024EB1" w14:textId="77777777" w:rsidR="005026FC" w:rsidRPr="00773661" w:rsidRDefault="005026FC" w:rsidP="005026FC">
      <w:pPr>
        <w:shd w:val="clear" w:color="auto" w:fill="FFFFFF"/>
        <w:rPr>
          <w:rFonts w:eastAsia="Calibri"/>
        </w:rPr>
      </w:pPr>
    </w:p>
    <w:p w14:paraId="6F91A14F" w14:textId="77777777" w:rsidR="005026FC" w:rsidRPr="00773661" w:rsidRDefault="005026FC" w:rsidP="005026FC">
      <w:pPr>
        <w:spacing w:after="200"/>
        <w:jc w:val="center"/>
        <w:rPr>
          <w:rFonts w:eastAsia="Calibri"/>
          <w:b/>
        </w:rPr>
      </w:pPr>
      <w:r w:rsidRPr="00773661">
        <w:rPr>
          <w:rFonts w:eastAsia="Calibri"/>
          <w:b/>
        </w:rPr>
        <w:t>Declaraţie</w:t>
      </w:r>
    </w:p>
    <w:p w14:paraId="40E638B4" w14:textId="77777777" w:rsidR="005026FC" w:rsidRPr="00773661" w:rsidRDefault="005026FC" w:rsidP="005026FC">
      <w:pPr>
        <w:spacing w:after="200"/>
        <w:rPr>
          <w:rFonts w:eastAsia="Calibri"/>
        </w:rPr>
      </w:pPr>
    </w:p>
    <w:p w14:paraId="5B1A2589" w14:textId="77777777" w:rsidR="005026FC" w:rsidRDefault="005026FC" w:rsidP="005026FC">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151ED1F0" w14:textId="77777777" w:rsidR="005026FC" w:rsidRPr="00773661" w:rsidRDefault="005026FC" w:rsidP="005026FC">
      <w:pPr>
        <w:shd w:val="clear" w:color="auto" w:fill="FFFFFF"/>
        <w:tabs>
          <w:tab w:val="left" w:leader="dot" w:pos="6648"/>
        </w:tabs>
        <w:spacing w:after="200"/>
        <w:jc w:val="both"/>
        <w:rPr>
          <w:rFonts w:eastAsia="Calibri"/>
        </w:rPr>
      </w:pPr>
      <w:r w:rsidRPr="00773661">
        <w:rPr>
          <w:rFonts w:eastAsia="Calibri"/>
        </w:rPr>
        <w:lastRenderedPageBreak/>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689D82" w14:textId="77777777" w:rsidR="005026FC" w:rsidRPr="00773661" w:rsidRDefault="005026FC" w:rsidP="005026FC">
      <w:pPr>
        <w:shd w:val="clear" w:color="auto" w:fill="FFFFFF"/>
        <w:spacing w:after="200"/>
        <w:rPr>
          <w:rFonts w:eastAsia="Calibri"/>
        </w:rPr>
      </w:pPr>
    </w:p>
    <w:p w14:paraId="7A6F5C57" w14:textId="77777777" w:rsidR="005026FC" w:rsidRPr="00A53ED5" w:rsidRDefault="005026FC" w:rsidP="005026FC">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14:paraId="1D3666D3" w14:textId="77777777" w:rsidR="005026FC" w:rsidRPr="00A53ED5" w:rsidRDefault="005026FC" w:rsidP="005026FC">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B1371D0" w14:textId="77777777" w:rsidR="005026FC" w:rsidRPr="00A53ED5" w:rsidRDefault="005026FC" w:rsidP="005026FC">
      <w:pPr>
        <w:shd w:val="clear" w:color="auto" w:fill="FFFFFF"/>
        <w:spacing w:after="200"/>
        <w:rPr>
          <w:rFonts w:eastAsia="Calibri"/>
        </w:rPr>
      </w:pPr>
    </w:p>
    <w:p w14:paraId="44020524" w14:textId="77777777" w:rsidR="005026FC" w:rsidRPr="00773661" w:rsidRDefault="005026FC" w:rsidP="005026FC">
      <w:pPr>
        <w:shd w:val="clear" w:color="auto" w:fill="FFFFFF"/>
        <w:spacing w:after="200"/>
        <w:rPr>
          <w:rFonts w:eastAsia="Calibri"/>
        </w:rPr>
      </w:pPr>
    </w:p>
    <w:p w14:paraId="1C8C01FC" w14:textId="77777777" w:rsidR="005026FC" w:rsidRDefault="005026FC" w:rsidP="005026FC">
      <w:pPr>
        <w:tabs>
          <w:tab w:val="left" w:pos="567"/>
        </w:tabs>
        <w:jc w:val="center"/>
        <w:rPr>
          <w:b/>
          <w:color w:val="000000"/>
          <w:w w:val="90"/>
        </w:rPr>
      </w:pPr>
    </w:p>
    <w:p w14:paraId="4234D419" w14:textId="77777777" w:rsidR="005026FC" w:rsidRDefault="005026FC" w:rsidP="005026FC">
      <w:pPr>
        <w:tabs>
          <w:tab w:val="left" w:pos="567"/>
        </w:tabs>
        <w:jc w:val="center"/>
        <w:rPr>
          <w:b/>
          <w:color w:val="000000"/>
          <w:w w:val="90"/>
        </w:rPr>
      </w:pPr>
    </w:p>
    <w:p w14:paraId="7FB99BB8" w14:textId="77777777" w:rsidR="005026FC" w:rsidRDefault="005026FC" w:rsidP="005026FC">
      <w:pPr>
        <w:tabs>
          <w:tab w:val="left" w:pos="567"/>
        </w:tabs>
        <w:jc w:val="center"/>
        <w:rPr>
          <w:b/>
          <w:color w:val="000000"/>
          <w:w w:val="90"/>
        </w:rPr>
      </w:pPr>
    </w:p>
    <w:p w14:paraId="0E97DD7B" w14:textId="77777777" w:rsidR="005026FC" w:rsidRDefault="005026FC" w:rsidP="005026FC">
      <w:pPr>
        <w:tabs>
          <w:tab w:val="left" w:pos="567"/>
        </w:tabs>
        <w:jc w:val="center"/>
        <w:rPr>
          <w:b/>
          <w:color w:val="000000"/>
          <w:w w:val="90"/>
        </w:rPr>
      </w:pPr>
    </w:p>
    <w:p w14:paraId="73186011" w14:textId="77777777" w:rsidR="005026FC" w:rsidRDefault="005026FC" w:rsidP="005026FC">
      <w:pPr>
        <w:jc w:val="right"/>
        <w:rPr>
          <w:noProof w:val="0"/>
          <w:lang w:val="it-IT"/>
        </w:rPr>
      </w:pPr>
    </w:p>
    <w:p w14:paraId="092A68B6" w14:textId="77777777" w:rsidR="005026FC" w:rsidRDefault="005026FC" w:rsidP="005026FC">
      <w:pPr>
        <w:jc w:val="right"/>
        <w:rPr>
          <w:noProof w:val="0"/>
          <w:lang w:val="it-IT"/>
        </w:rPr>
      </w:pPr>
    </w:p>
    <w:p w14:paraId="3AFFBD66" w14:textId="77777777" w:rsidR="005026FC" w:rsidRDefault="005026FC" w:rsidP="005026FC">
      <w:pPr>
        <w:jc w:val="right"/>
        <w:rPr>
          <w:noProof w:val="0"/>
          <w:lang w:val="it-IT"/>
        </w:rPr>
      </w:pPr>
    </w:p>
    <w:p w14:paraId="0011BD23" w14:textId="77777777" w:rsidR="005026FC" w:rsidRDefault="005026FC" w:rsidP="005026FC">
      <w:pPr>
        <w:jc w:val="right"/>
        <w:rPr>
          <w:noProof w:val="0"/>
          <w:lang w:val="it-IT"/>
        </w:rPr>
      </w:pPr>
    </w:p>
    <w:p w14:paraId="43919B57" w14:textId="77777777" w:rsidR="005026FC" w:rsidRDefault="005026FC" w:rsidP="005026FC">
      <w:pPr>
        <w:jc w:val="right"/>
        <w:rPr>
          <w:noProof w:val="0"/>
          <w:lang w:val="it-IT"/>
        </w:rPr>
      </w:pPr>
    </w:p>
    <w:p w14:paraId="44013837" w14:textId="77777777" w:rsidR="005026FC" w:rsidRDefault="005026FC" w:rsidP="005026FC">
      <w:pPr>
        <w:jc w:val="right"/>
        <w:rPr>
          <w:noProof w:val="0"/>
          <w:lang w:val="it-IT"/>
        </w:rPr>
      </w:pPr>
    </w:p>
    <w:p w14:paraId="7DD674C3" w14:textId="77777777" w:rsidR="005026FC" w:rsidRDefault="005026FC" w:rsidP="005026FC">
      <w:pPr>
        <w:jc w:val="right"/>
        <w:rPr>
          <w:noProof w:val="0"/>
          <w:lang w:val="it-IT"/>
        </w:rPr>
      </w:pPr>
    </w:p>
    <w:p w14:paraId="274A546D" w14:textId="77777777" w:rsidR="005026FC" w:rsidRDefault="005026FC" w:rsidP="005026FC">
      <w:pPr>
        <w:jc w:val="right"/>
        <w:rPr>
          <w:noProof w:val="0"/>
          <w:lang w:val="it-IT"/>
        </w:rPr>
      </w:pPr>
    </w:p>
    <w:p w14:paraId="6995AF8A" w14:textId="77777777" w:rsidR="005026FC" w:rsidRDefault="005026FC" w:rsidP="005026FC">
      <w:pPr>
        <w:jc w:val="right"/>
        <w:rPr>
          <w:noProof w:val="0"/>
          <w:lang w:val="it-IT"/>
        </w:rPr>
      </w:pPr>
    </w:p>
    <w:p w14:paraId="2E7C2816" w14:textId="77777777" w:rsidR="005026FC" w:rsidRDefault="005026FC" w:rsidP="005026FC">
      <w:pPr>
        <w:jc w:val="right"/>
        <w:rPr>
          <w:noProof w:val="0"/>
          <w:lang w:val="it-IT"/>
        </w:rPr>
      </w:pPr>
    </w:p>
    <w:p w14:paraId="6C1A9D7F" w14:textId="77777777" w:rsidR="005026FC" w:rsidRDefault="005026FC" w:rsidP="005026FC">
      <w:pPr>
        <w:jc w:val="right"/>
        <w:rPr>
          <w:noProof w:val="0"/>
          <w:lang w:val="it-IT"/>
        </w:rPr>
      </w:pPr>
    </w:p>
    <w:p w14:paraId="5418F23E" w14:textId="77777777" w:rsidR="005026FC" w:rsidRDefault="005026FC" w:rsidP="005026FC">
      <w:pPr>
        <w:jc w:val="right"/>
        <w:rPr>
          <w:noProof w:val="0"/>
          <w:lang w:val="it-IT"/>
        </w:rPr>
      </w:pPr>
    </w:p>
    <w:p w14:paraId="5C121DF2" w14:textId="77777777" w:rsidR="005026FC" w:rsidRDefault="005026FC" w:rsidP="005026FC">
      <w:pPr>
        <w:jc w:val="right"/>
        <w:rPr>
          <w:noProof w:val="0"/>
          <w:lang w:val="it-IT"/>
        </w:rPr>
      </w:pPr>
    </w:p>
    <w:p w14:paraId="3E13BC8F" w14:textId="77777777" w:rsidR="005026FC" w:rsidRDefault="005026FC" w:rsidP="005026FC">
      <w:pPr>
        <w:jc w:val="right"/>
        <w:rPr>
          <w:noProof w:val="0"/>
          <w:lang w:val="it-IT"/>
        </w:rPr>
      </w:pPr>
    </w:p>
    <w:p w14:paraId="16358627" w14:textId="77777777" w:rsidR="005026FC" w:rsidRDefault="005026FC" w:rsidP="005026FC">
      <w:pPr>
        <w:jc w:val="right"/>
        <w:rPr>
          <w:noProof w:val="0"/>
          <w:lang w:val="it-IT"/>
        </w:rPr>
      </w:pPr>
    </w:p>
    <w:p w14:paraId="1E685598" w14:textId="77777777" w:rsidR="005026FC" w:rsidRDefault="005026FC" w:rsidP="005026FC">
      <w:pPr>
        <w:jc w:val="right"/>
        <w:rPr>
          <w:noProof w:val="0"/>
          <w:lang w:val="it-IT"/>
        </w:rPr>
      </w:pPr>
    </w:p>
    <w:p w14:paraId="23A87060" w14:textId="77777777" w:rsidR="005026FC" w:rsidRDefault="005026FC" w:rsidP="005026FC">
      <w:pPr>
        <w:jc w:val="right"/>
        <w:rPr>
          <w:noProof w:val="0"/>
          <w:lang w:val="it-IT"/>
        </w:rPr>
      </w:pPr>
    </w:p>
    <w:p w14:paraId="0FEBE9A5"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 xml:space="preserve"> 18</w:t>
      </w:r>
    </w:p>
    <w:p w14:paraId="686F1F74"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0A168E0B" w14:textId="77777777" w:rsidR="005026FC" w:rsidRPr="00D22624" w:rsidRDefault="005026FC" w:rsidP="005026FC">
      <w:pPr>
        <w:jc w:val="right"/>
        <w:rPr>
          <w:noProof w:val="0"/>
          <w:lang w:val="it-IT"/>
        </w:rPr>
      </w:pPr>
      <w:r w:rsidRPr="0003591A">
        <w:rPr>
          <w:noProof w:val="0"/>
          <w:lang w:val="it-IT"/>
        </w:rPr>
        <w:t>din “____” ________ 20___</w:t>
      </w:r>
    </w:p>
    <w:p w14:paraId="1E53FADD" w14:textId="77777777" w:rsidR="005026FC" w:rsidRDefault="005026FC" w:rsidP="005026FC">
      <w:pPr>
        <w:tabs>
          <w:tab w:val="left" w:pos="567"/>
        </w:tabs>
        <w:jc w:val="center"/>
        <w:rPr>
          <w:b/>
          <w:color w:val="000000"/>
          <w:w w:val="90"/>
        </w:rPr>
      </w:pPr>
    </w:p>
    <w:p w14:paraId="16CBB2F9" w14:textId="77777777" w:rsidR="005026FC" w:rsidRDefault="005026FC" w:rsidP="005026FC">
      <w:pPr>
        <w:pStyle w:val="Titlu1"/>
        <w:numPr>
          <w:ilvl w:val="0"/>
          <w:numId w:val="0"/>
        </w:numPr>
        <w:ind w:left="720"/>
        <w:rPr>
          <w:sz w:val="22"/>
          <w:szCs w:val="22"/>
          <w:lang w:val="it-IT"/>
        </w:rPr>
      </w:pPr>
    </w:p>
    <w:p w14:paraId="1F9DC743" w14:textId="77777777" w:rsidR="005026FC" w:rsidRPr="00773661" w:rsidRDefault="005026FC" w:rsidP="005026FC">
      <w:pPr>
        <w:pStyle w:val="Titlu1"/>
        <w:numPr>
          <w:ilvl w:val="0"/>
          <w:numId w:val="0"/>
        </w:numPr>
        <w:ind w:left="720"/>
        <w:rPr>
          <w:lang w:val="it-IT"/>
        </w:rPr>
      </w:pPr>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p>
    <w:p w14:paraId="02F20FCA" w14:textId="77777777" w:rsidR="005026FC" w:rsidRPr="00773661" w:rsidRDefault="005026FC" w:rsidP="005026FC">
      <w:pPr>
        <w:ind w:left="5040" w:firstLine="720"/>
        <w:jc w:val="both"/>
        <w:rPr>
          <w:rStyle w:val="tax1"/>
          <w:rFonts w:eastAsiaTheme="majorEastAsia"/>
          <w:sz w:val="24"/>
          <w:szCs w:val="24"/>
          <w:lang w:val="it-IT"/>
        </w:rPr>
      </w:pPr>
    </w:p>
    <w:p w14:paraId="1B545F93" w14:textId="77777777" w:rsidR="005026FC" w:rsidRPr="00773661" w:rsidRDefault="005026FC" w:rsidP="005026FC">
      <w:pPr>
        <w:shd w:val="clear" w:color="auto" w:fill="FFFFFF"/>
        <w:rPr>
          <w:b/>
        </w:rPr>
      </w:pPr>
      <w:r w:rsidRPr="00773661">
        <w:rPr>
          <w:b/>
          <w:spacing w:val="-2"/>
        </w:rPr>
        <w:t>..........................</w:t>
      </w:r>
    </w:p>
    <w:p w14:paraId="0EE33DCF" w14:textId="77777777" w:rsidR="005026FC" w:rsidRPr="00773661" w:rsidRDefault="005026FC" w:rsidP="005026FC">
      <w:pPr>
        <w:shd w:val="clear" w:color="auto" w:fill="FFFFFF"/>
      </w:pPr>
      <w:r w:rsidRPr="00773661">
        <w:t>(denumirea)</w:t>
      </w:r>
    </w:p>
    <w:p w14:paraId="3EC6E98B" w14:textId="77777777" w:rsidR="005026FC" w:rsidRPr="00773661" w:rsidRDefault="005026FC" w:rsidP="005026FC">
      <w:pPr>
        <w:shd w:val="clear" w:color="auto" w:fill="FFFFFF"/>
        <w:jc w:val="center"/>
        <w:rPr>
          <w:b/>
        </w:rPr>
      </w:pPr>
      <w:r w:rsidRPr="00773661">
        <w:rPr>
          <w:b/>
        </w:rPr>
        <w:t>ANGAJAMENT</w:t>
      </w:r>
    </w:p>
    <w:p w14:paraId="6FFA4DF0" w14:textId="77777777" w:rsidR="005026FC" w:rsidRPr="00773661" w:rsidRDefault="005026FC" w:rsidP="005026FC">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14:paraId="708CE539" w14:textId="77777777" w:rsidR="005026FC" w:rsidRPr="00773661" w:rsidRDefault="005026FC" w:rsidP="005026FC">
      <w:pPr>
        <w:shd w:val="clear" w:color="auto" w:fill="FFFFFF"/>
        <w:jc w:val="center"/>
      </w:pPr>
      <w:r w:rsidRPr="00773661">
        <w:rPr>
          <w:b/>
        </w:rPr>
        <w:t>a ofertantului/candidatului</w:t>
      </w:r>
    </w:p>
    <w:p w14:paraId="6842B16B" w14:textId="77777777" w:rsidR="005026FC" w:rsidRPr="00773661" w:rsidRDefault="005026FC" w:rsidP="005026FC">
      <w:pPr>
        <w:shd w:val="clear" w:color="auto" w:fill="FFFFFF"/>
      </w:pPr>
      <w:r w:rsidRPr="00773661">
        <w:rPr>
          <w:spacing w:val="-2"/>
        </w:rPr>
        <w:t>Către</w:t>
      </w:r>
      <w:r w:rsidRPr="00773661">
        <w:t>, ..............................................</w:t>
      </w:r>
    </w:p>
    <w:p w14:paraId="619D3D7F" w14:textId="77777777" w:rsidR="005026FC" w:rsidRPr="00773661" w:rsidRDefault="005026FC" w:rsidP="005026FC">
      <w:pPr>
        <w:shd w:val="clear" w:color="auto" w:fill="FFFFFF"/>
        <w:spacing w:before="5"/>
        <w:rPr>
          <w:i/>
        </w:rPr>
      </w:pPr>
      <w:r w:rsidRPr="00773661">
        <w:rPr>
          <w:i/>
        </w:rPr>
        <w:t>(denumirea autorităţii contractante şi adresa completă)</w:t>
      </w:r>
    </w:p>
    <w:p w14:paraId="684D12FE" w14:textId="77777777" w:rsidR="005026FC" w:rsidRPr="00773661" w:rsidRDefault="005026FC" w:rsidP="005026FC">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w:t>
      </w:r>
      <w:r w:rsidRPr="00773661">
        <w:lastRenderedPageBreak/>
        <w:t>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FDE7CA7" w14:textId="77777777" w:rsidR="005026FC" w:rsidRPr="00773661" w:rsidRDefault="005026FC" w:rsidP="005026FC">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4560FF77" w14:textId="77777777" w:rsidR="005026FC" w:rsidRPr="00773661" w:rsidRDefault="005026FC" w:rsidP="005026FC">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14:paraId="3535482E" w14:textId="77777777" w:rsidR="005026FC" w:rsidRPr="00773661" w:rsidRDefault="005026FC" w:rsidP="005026FC">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581EDF48" w14:textId="77777777" w:rsidR="005026FC" w:rsidRPr="00773661" w:rsidRDefault="005026FC" w:rsidP="005026FC">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3368AD71" w14:textId="77777777" w:rsidR="005026FC" w:rsidRPr="00773661" w:rsidRDefault="005026FC" w:rsidP="005026FC">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D28B30" w14:textId="77777777" w:rsidR="005026FC" w:rsidRPr="00773661" w:rsidRDefault="005026FC" w:rsidP="005026FC">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14:paraId="153280B0" w14:textId="77777777" w:rsidR="005026FC" w:rsidRPr="00773661" w:rsidRDefault="005026FC" w:rsidP="005026FC">
      <w:pPr>
        <w:shd w:val="clear" w:color="auto" w:fill="FFFFFF"/>
        <w:rPr>
          <w:spacing w:val="-1"/>
        </w:rPr>
      </w:pPr>
    </w:p>
    <w:p w14:paraId="4D7FA805" w14:textId="77777777" w:rsidR="005026FC" w:rsidRPr="00773661" w:rsidRDefault="005026FC" w:rsidP="005026FC">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55D979E" w14:textId="77777777" w:rsidR="005026FC" w:rsidRPr="00773661" w:rsidRDefault="005026FC" w:rsidP="005026FC">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28E4D08" w14:textId="77777777" w:rsidR="005026FC" w:rsidRPr="00773661" w:rsidRDefault="005026FC" w:rsidP="005026FC">
      <w:pPr>
        <w:shd w:val="clear" w:color="auto" w:fill="FFFFFF"/>
        <w:rPr>
          <w:i/>
          <w:spacing w:val="-1"/>
        </w:rPr>
      </w:pPr>
      <w:r>
        <w:rPr>
          <w:i/>
          <w:spacing w:val="-1"/>
        </w:rPr>
        <w:t xml:space="preserve">                                                                                                       </w:t>
      </w:r>
      <w:r w:rsidRPr="00773661">
        <w:rPr>
          <w:i/>
          <w:spacing w:val="-1"/>
        </w:rPr>
        <w:t>(semnătură autorizată)</w:t>
      </w:r>
    </w:p>
    <w:p w14:paraId="082E146F"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 xml:space="preserve"> 19</w:t>
      </w:r>
    </w:p>
    <w:p w14:paraId="6AD2A8B5"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2E9F2569" w14:textId="77777777" w:rsidR="005026FC" w:rsidRPr="00D22624" w:rsidRDefault="005026FC" w:rsidP="005026FC">
      <w:pPr>
        <w:jc w:val="right"/>
        <w:rPr>
          <w:noProof w:val="0"/>
          <w:lang w:val="it-IT"/>
        </w:rPr>
      </w:pPr>
      <w:r w:rsidRPr="0003591A">
        <w:rPr>
          <w:noProof w:val="0"/>
          <w:lang w:val="it-IT"/>
        </w:rPr>
        <w:t>din “____” ________ 20___</w:t>
      </w:r>
    </w:p>
    <w:p w14:paraId="2A6AF826" w14:textId="77777777" w:rsidR="005026FC" w:rsidRDefault="005026FC" w:rsidP="005026FC">
      <w:pPr>
        <w:tabs>
          <w:tab w:val="left" w:pos="567"/>
        </w:tabs>
        <w:jc w:val="center"/>
        <w:rPr>
          <w:b/>
          <w:color w:val="000000"/>
          <w:w w:val="90"/>
        </w:rPr>
      </w:pPr>
    </w:p>
    <w:p w14:paraId="64BE9CD3" w14:textId="77777777" w:rsidR="005026FC" w:rsidRPr="00773661" w:rsidRDefault="005026FC" w:rsidP="005026FC">
      <w:pPr>
        <w:keepNext/>
        <w:spacing w:before="240" w:after="60"/>
        <w:jc w:val="center"/>
        <w:outlineLvl w:val="0"/>
        <w:rPr>
          <w:b/>
          <w:bCs/>
          <w:kern w:val="32"/>
        </w:rPr>
      </w:pPr>
      <w:r w:rsidRPr="00773661">
        <w:rPr>
          <w:b/>
          <w:bCs/>
          <w:kern w:val="32"/>
        </w:rPr>
        <w:t xml:space="preserve">DECLARAŢIE TERŢ SUSŢINĂTOR TEHNIC </w:t>
      </w:r>
    </w:p>
    <w:p w14:paraId="7F932E61" w14:textId="77777777" w:rsidR="005026FC" w:rsidRPr="00773661" w:rsidRDefault="005026FC" w:rsidP="005026FC">
      <w:pPr>
        <w:shd w:val="clear" w:color="auto" w:fill="FFFFFF"/>
        <w:spacing w:after="200"/>
        <w:rPr>
          <w:rFonts w:eastAsia="Calibri"/>
          <w:b/>
          <w:i/>
        </w:rPr>
      </w:pPr>
    </w:p>
    <w:p w14:paraId="4C673660" w14:textId="77777777" w:rsidR="005026FC" w:rsidRPr="00773661" w:rsidRDefault="005026FC" w:rsidP="005026FC">
      <w:pPr>
        <w:shd w:val="clear" w:color="auto" w:fill="FFFFFF"/>
        <w:rPr>
          <w:rFonts w:eastAsia="Calibri"/>
          <w:b/>
          <w:spacing w:val="-2"/>
        </w:rPr>
      </w:pPr>
      <w:r w:rsidRPr="00773661">
        <w:rPr>
          <w:rFonts w:eastAsia="Calibri"/>
          <w:b/>
          <w:spacing w:val="-2"/>
        </w:rPr>
        <w:t xml:space="preserve">Terţ susţinător tehnic </w:t>
      </w:r>
    </w:p>
    <w:p w14:paraId="2E9DD386" w14:textId="77777777" w:rsidR="005026FC" w:rsidRPr="00773661" w:rsidRDefault="005026FC" w:rsidP="005026FC">
      <w:pPr>
        <w:shd w:val="clear" w:color="auto" w:fill="FFFFFF"/>
        <w:jc w:val="right"/>
        <w:rPr>
          <w:rFonts w:eastAsia="Calibri"/>
          <w:b/>
        </w:rPr>
      </w:pPr>
      <w:r w:rsidRPr="00773661">
        <w:rPr>
          <w:rFonts w:eastAsia="Calibri"/>
          <w:b/>
          <w:spacing w:val="-2"/>
        </w:rPr>
        <w:t>..........................</w:t>
      </w:r>
    </w:p>
    <w:p w14:paraId="77C87C91" w14:textId="77777777" w:rsidR="005026FC" w:rsidRPr="00773661" w:rsidRDefault="005026FC" w:rsidP="005026FC">
      <w:pPr>
        <w:shd w:val="clear" w:color="auto" w:fill="FFFFFF"/>
        <w:jc w:val="right"/>
        <w:rPr>
          <w:rFonts w:eastAsia="Calibri"/>
        </w:rPr>
      </w:pPr>
      <w:r w:rsidRPr="00773661">
        <w:rPr>
          <w:rFonts w:eastAsia="Calibri"/>
        </w:rPr>
        <w:t>(denumirea)</w:t>
      </w:r>
    </w:p>
    <w:p w14:paraId="615FAC0D" w14:textId="77777777" w:rsidR="005026FC" w:rsidRPr="00773661" w:rsidRDefault="005026FC" w:rsidP="005026FC">
      <w:pPr>
        <w:shd w:val="clear" w:color="auto" w:fill="FFFFFF"/>
        <w:rPr>
          <w:rFonts w:eastAsia="Calibri"/>
        </w:rPr>
      </w:pPr>
    </w:p>
    <w:p w14:paraId="2E5865C9" w14:textId="77777777" w:rsidR="005026FC" w:rsidRPr="00773661" w:rsidRDefault="005026FC" w:rsidP="005026FC">
      <w:pPr>
        <w:spacing w:after="200"/>
        <w:jc w:val="center"/>
        <w:rPr>
          <w:rFonts w:eastAsia="Calibri"/>
          <w:b/>
        </w:rPr>
      </w:pPr>
      <w:r w:rsidRPr="00773661">
        <w:rPr>
          <w:rFonts w:eastAsia="Calibri"/>
          <w:b/>
        </w:rPr>
        <w:t>Declaraţie</w:t>
      </w:r>
    </w:p>
    <w:p w14:paraId="10459B8D" w14:textId="77777777" w:rsidR="005026FC" w:rsidRPr="00773661" w:rsidRDefault="005026FC" w:rsidP="005026FC">
      <w:pPr>
        <w:spacing w:after="200"/>
        <w:rPr>
          <w:rFonts w:eastAsia="Calibri"/>
        </w:rPr>
      </w:pPr>
    </w:p>
    <w:p w14:paraId="596D274B" w14:textId="77777777" w:rsidR="005026FC" w:rsidRPr="00773661" w:rsidRDefault="005026FC" w:rsidP="005026FC">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4B89557E" w14:textId="77777777" w:rsidR="005026FC" w:rsidRPr="00773661" w:rsidRDefault="005026FC" w:rsidP="005026FC">
      <w:pPr>
        <w:shd w:val="clear" w:color="auto" w:fill="FFFFFF"/>
        <w:tabs>
          <w:tab w:val="left" w:leader="dot" w:pos="6648"/>
        </w:tabs>
        <w:spacing w:after="200"/>
        <w:jc w:val="both"/>
        <w:rPr>
          <w:rFonts w:eastAsia="Calibri"/>
        </w:rPr>
      </w:pPr>
      <w:r w:rsidRPr="00773661">
        <w:rPr>
          <w:rFonts w:eastAsia="Calibri"/>
        </w:rPr>
        <w:lastRenderedPageBreak/>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6EA1962B" w14:textId="77777777" w:rsidR="005026FC" w:rsidRPr="00773661" w:rsidRDefault="005026FC" w:rsidP="005026FC">
      <w:pPr>
        <w:shd w:val="clear" w:color="auto" w:fill="FFFFFF"/>
        <w:spacing w:after="200"/>
        <w:rPr>
          <w:rFonts w:eastAsia="Calibri"/>
        </w:rPr>
      </w:pPr>
    </w:p>
    <w:p w14:paraId="480ACFD4" w14:textId="77777777" w:rsidR="005026FC" w:rsidRPr="00773661" w:rsidRDefault="005026FC" w:rsidP="005026FC">
      <w:pPr>
        <w:shd w:val="clear" w:color="auto" w:fill="FFFFFF"/>
        <w:spacing w:after="200"/>
        <w:rPr>
          <w:rFonts w:eastAsia="Calibri"/>
        </w:rPr>
      </w:pPr>
    </w:p>
    <w:p w14:paraId="61D3DA8B" w14:textId="77777777" w:rsidR="005026FC" w:rsidRPr="00773661" w:rsidRDefault="005026FC" w:rsidP="005026FC">
      <w:pPr>
        <w:shd w:val="clear" w:color="auto" w:fill="FFFFFF"/>
        <w:spacing w:after="200"/>
        <w:ind w:left="34"/>
        <w:jc w:val="center"/>
        <w:rPr>
          <w:rFonts w:eastAsia="Calibri"/>
          <w:b/>
        </w:rPr>
      </w:pPr>
      <w:r w:rsidRPr="00773661">
        <w:rPr>
          <w:rFonts w:eastAsia="Calibri"/>
          <w:b/>
          <w:spacing w:val="-3"/>
        </w:rPr>
        <w:t>LISTA</w:t>
      </w:r>
    </w:p>
    <w:p w14:paraId="1774013B" w14:textId="77777777" w:rsidR="005026FC" w:rsidRPr="00773661" w:rsidRDefault="005026FC" w:rsidP="005026FC">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026FC" w:rsidRPr="000F0030" w14:paraId="2FF3BE58" w14:textId="77777777" w:rsidTr="005026FC">
        <w:tc>
          <w:tcPr>
            <w:tcW w:w="609" w:type="dxa"/>
            <w:shd w:val="clear" w:color="auto" w:fill="auto"/>
          </w:tcPr>
          <w:p w14:paraId="585FFC24" w14:textId="77777777" w:rsidR="005026FC" w:rsidRPr="000F0030" w:rsidRDefault="005026FC" w:rsidP="005026FC">
            <w:pPr>
              <w:jc w:val="center"/>
              <w:rPr>
                <w:rFonts w:eastAsia="Calibri"/>
                <w:lang w:eastAsia="ro-RO"/>
              </w:rPr>
            </w:pPr>
            <w:r w:rsidRPr="000F0030">
              <w:rPr>
                <w:rFonts w:eastAsia="Calibri"/>
                <w:sz w:val="22"/>
                <w:szCs w:val="22"/>
                <w:lang w:eastAsia="ro-RO"/>
              </w:rPr>
              <w:t xml:space="preserve">Nr. </w:t>
            </w:r>
          </w:p>
          <w:p w14:paraId="7558C465" w14:textId="77777777" w:rsidR="005026FC" w:rsidRPr="000F0030" w:rsidRDefault="005026FC" w:rsidP="005026FC">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6973564B" w14:textId="77777777" w:rsidR="005026FC" w:rsidRPr="000F0030" w:rsidRDefault="005026FC" w:rsidP="005026FC">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8C261FA" w14:textId="77777777" w:rsidR="005026FC" w:rsidRPr="000F0030" w:rsidRDefault="005026FC" w:rsidP="005026FC">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435686C" w14:textId="77777777" w:rsidR="005026FC" w:rsidRPr="000F0030" w:rsidRDefault="005026FC" w:rsidP="005026FC">
            <w:pPr>
              <w:jc w:val="center"/>
              <w:rPr>
                <w:rFonts w:eastAsia="Calibri"/>
                <w:lang w:eastAsia="ro-RO"/>
              </w:rPr>
            </w:pPr>
            <w:r w:rsidRPr="000F0030">
              <w:rPr>
                <w:rFonts w:eastAsia="Calibri"/>
                <w:sz w:val="22"/>
                <w:szCs w:val="22"/>
                <w:lang w:eastAsia="ro-RO"/>
              </w:rPr>
              <w:t>Forma de deţinere</w:t>
            </w:r>
          </w:p>
        </w:tc>
      </w:tr>
      <w:tr w:rsidR="005026FC" w:rsidRPr="000F0030" w14:paraId="051D3C7E" w14:textId="77777777" w:rsidTr="005026FC">
        <w:tc>
          <w:tcPr>
            <w:tcW w:w="609" w:type="dxa"/>
            <w:shd w:val="clear" w:color="auto" w:fill="auto"/>
          </w:tcPr>
          <w:p w14:paraId="34D9F7E8" w14:textId="77777777" w:rsidR="005026FC" w:rsidRPr="000F0030" w:rsidRDefault="005026FC" w:rsidP="005026FC">
            <w:pPr>
              <w:jc w:val="center"/>
              <w:rPr>
                <w:rFonts w:eastAsia="Calibri"/>
                <w:lang w:eastAsia="ro-RO"/>
              </w:rPr>
            </w:pPr>
          </w:p>
        </w:tc>
        <w:tc>
          <w:tcPr>
            <w:tcW w:w="3477" w:type="dxa"/>
            <w:shd w:val="clear" w:color="auto" w:fill="auto"/>
          </w:tcPr>
          <w:p w14:paraId="29085321" w14:textId="77777777" w:rsidR="005026FC" w:rsidRPr="000F0030" w:rsidRDefault="005026FC" w:rsidP="005026FC">
            <w:pPr>
              <w:jc w:val="center"/>
              <w:rPr>
                <w:rFonts w:eastAsia="Calibri"/>
                <w:lang w:eastAsia="ro-RO"/>
              </w:rPr>
            </w:pPr>
          </w:p>
        </w:tc>
        <w:tc>
          <w:tcPr>
            <w:tcW w:w="1293" w:type="dxa"/>
            <w:shd w:val="clear" w:color="auto" w:fill="auto"/>
          </w:tcPr>
          <w:p w14:paraId="3F69D648" w14:textId="77777777" w:rsidR="005026FC" w:rsidRPr="000F0030" w:rsidRDefault="005026FC" w:rsidP="005026FC">
            <w:pPr>
              <w:jc w:val="center"/>
              <w:rPr>
                <w:rFonts w:eastAsia="Calibri"/>
                <w:lang w:eastAsia="ro-RO"/>
              </w:rPr>
            </w:pPr>
          </w:p>
        </w:tc>
        <w:tc>
          <w:tcPr>
            <w:tcW w:w="1608" w:type="dxa"/>
            <w:shd w:val="clear" w:color="auto" w:fill="auto"/>
          </w:tcPr>
          <w:p w14:paraId="5A4E51F6" w14:textId="77777777" w:rsidR="005026FC" w:rsidRPr="000F0030" w:rsidRDefault="005026FC" w:rsidP="005026FC">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09AB20FD" w14:textId="77777777" w:rsidR="005026FC" w:rsidRPr="000F0030" w:rsidRDefault="005026FC" w:rsidP="005026FC">
            <w:pPr>
              <w:jc w:val="center"/>
              <w:rPr>
                <w:rFonts w:eastAsia="Calibri"/>
                <w:lang w:eastAsia="ro-RO"/>
              </w:rPr>
            </w:pPr>
            <w:r w:rsidRPr="000F0030">
              <w:rPr>
                <w:rFonts w:eastAsia="Calibri"/>
                <w:sz w:val="22"/>
                <w:szCs w:val="22"/>
                <w:lang w:eastAsia="ro-RO"/>
              </w:rPr>
              <w:t>În chirie</w:t>
            </w:r>
          </w:p>
        </w:tc>
      </w:tr>
      <w:tr w:rsidR="005026FC" w:rsidRPr="000F0030" w14:paraId="72BC4145" w14:textId="77777777" w:rsidTr="005026FC">
        <w:tc>
          <w:tcPr>
            <w:tcW w:w="609" w:type="dxa"/>
            <w:shd w:val="clear" w:color="auto" w:fill="auto"/>
          </w:tcPr>
          <w:p w14:paraId="4DA65230" w14:textId="77777777" w:rsidR="005026FC" w:rsidRPr="000F0030" w:rsidRDefault="005026FC" w:rsidP="005026FC">
            <w:pPr>
              <w:jc w:val="center"/>
              <w:rPr>
                <w:rFonts w:eastAsia="Calibri"/>
                <w:lang w:eastAsia="ro-RO"/>
              </w:rPr>
            </w:pPr>
          </w:p>
        </w:tc>
        <w:tc>
          <w:tcPr>
            <w:tcW w:w="3477" w:type="dxa"/>
            <w:shd w:val="clear" w:color="auto" w:fill="auto"/>
          </w:tcPr>
          <w:p w14:paraId="00ABDFEC" w14:textId="77777777" w:rsidR="005026FC" w:rsidRPr="000F0030" w:rsidRDefault="005026FC" w:rsidP="005026FC">
            <w:pPr>
              <w:jc w:val="center"/>
              <w:rPr>
                <w:rFonts w:eastAsia="Calibri"/>
                <w:lang w:eastAsia="ro-RO"/>
              </w:rPr>
            </w:pPr>
          </w:p>
        </w:tc>
        <w:tc>
          <w:tcPr>
            <w:tcW w:w="1293" w:type="dxa"/>
            <w:shd w:val="clear" w:color="auto" w:fill="auto"/>
          </w:tcPr>
          <w:p w14:paraId="5CBA0419" w14:textId="77777777" w:rsidR="005026FC" w:rsidRPr="000F0030" w:rsidRDefault="005026FC" w:rsidP="005026FC">
            <w:pPr>
              <w:jc w:val="center"/>
              <w:rPr>
                <w:rFonts w:eastAsia="Calibri"/>
                <w:lang w:eastAsia="ro-RO"/>
              </w:rPr>
            </w:pPr>
          </w:p>
        </w:tc>
        <w:tc>
          <w:tcPr>
            <w:tcW w:w="1608" w:type="dxa"/>
            <w:shd w:val="clear" w:color="auto" w:fill="auto"/>
          </w:tcPr>
          <w:p w14:paraId="673C2918" w14:textId="77777777" w:rsidR="005026FC" w:rsidRPr="000F0030" w:rsidRDefault="005026FC" w:rsidP="005026FC">
            <w:pPr>
              <w:jc w:val="center"/>
              <w:rPr>
                <w:rFonts w:eastAsia="Calibri"/>
                <w:lang w:eastAsia="ro-RO"/>
              </w:rPr>
            </w:pPr>
          </w:p>
        </w:tc>
        <w:tc>
          <w:tcPr>
            <w:tcW w:w="1323" w:type="dxa"/>
            <w:shd w:val="clear" w:color="auto" w:fill="auto"/>
          </w:tcPr>
          <w:p w14:paraId="0A01663F" w14:textId="77777777" w:rsidR="005026FC" w:rsidRPr="000F0030" w:rsidRDefault="005026FC" w:rsidP="005026FC">
            <w:pPr>
              <w:jc w:val="center"/>
              <w:rPr>
                <w:rFonts w:eastAsia="Calibri"/>
                <w:lang w:eastAsia="ro-RO"/>
              </w:rPr>
            </w:pPr>
          </w:p>
        </w:tc>
      </w:tr>
      <w:tr w:rsidR="005026FC" w:rsidRPr="000F0030" w14:paraId="4332B96F" w14:textId="77777777" w:rsidTr="005026FC">
        <w:tc>
          <w:tcPr>
            <w:tcW w:w="609" w:type="dxa"/>
            <w:shd w:val="clear" w:color="auto" w:fill="auto"/>
          </w:tcPr>
          <w:p w14:paraId="3B20F1B9" w14:textId="77777777" w:rsidR="005026FC" w:rsidRPr="000F0030" w:rsidRDefault="005026FC" w:rsidP="005026FC">
            <w:pPr>
              <w:jc w:val="center"/>
              <w:rPr>
                <w:rFonts w:eastAsia="Calibri"/>
                <w:lang w:eastAsia="ro-RO"/>
              </w:rPr>
            </w:pPr>
          </w:p>
        </w:tc>
        <w:tc>
          <w:tcPr>
            <w:tcW w:w="3477" w:type="dxa"/>
            <w:shd w:val="clear" w:color="auto" w:fill="auto"/>
          </w:tcPr>
          <w:p w14:paraId="79E61135" w14:textId="77777777" w:rsidR="005026FC" w:rsidRPr="000F0030" w:rsidRDefault="005026FC" w:rsidP="005026FC">
            <w:pPr>
              <w:jc w:val="center"/>
              <w:rPr>
                <w:rFonts w:eastAsia="Calibri"/>
                <w:lang w:eastAsia="ro-RO"/>
              </w:rPr>
            </w:pPr>
          </w:p>
        </w:tc>
        <w:tc>
          <w:tcPr>
            <w:tcW w:w="1293" w:type="dxa"/>
            <w:shd w:val="clear" w:color="auto" w:fill="auto"/>
          </w:tcPr>
          <w:p w14:paraId="0A2F17A4" w14:textId="77777777" w:rsidR="005026FC" w:rsidRPr="000F0030" w:rsidRDefault="005026FC" w:rsidP="005026FC">
            <w:pPr>
              <w:jc w:val="center"/>
              <w:rPr>
                <w:rFonts w:eastAsia="Calibri"/>
                <w:lang w:eastAsia="ro-RO"/>
              </w:rPr>
            </w:pPr>
          </w:p>
        </w:tc>
        <w:tc>
          <w:tcPr>
            <w:tcW w:w="1608" w:type="dxa"/>
            <w:shd w:val="clear" w:color="auto" w:fill="auto"/>
          </w:tcPr>
          <w:p w14:paraId="4BAAABF2" w14:textId="77777777" w:rsidR="005026FC" w:rsidRPr="000F0030" w:rsidRDefault="005026FC" w:rsidP="005026FC">
            <w:pPr>
              <w:jc w:val="center"/>
              <w:rPr>
                <w:rFonts w:eastAsia="Calibri"/>
                <w:lang w:eastAsia="ro-RO"/>
              </w:rPr>
            </w:pPr>
          </w:p>
        </w:tc>
        <w:tc>
          <w:tcPr>
            <w:tcW w:w="1323" w:type="dxa"/>
            <w:shd w:val="clear" w:color="auto" w:fill="auto"/>
          </w:tcPr>
          <w:p w14:paraId="6D9333AF" w14:textId="77777777" w:rsidR="005026FC" w:rsidRPr="000F0030" w:rsidRDefault="005026FC" w:rsidP="005026FC">
            <w:pPr>
              <w:jc w:val="center"/>
              <w:rPr>
                <w:rFonts w:eastAsia="Calibri"/>
                <w:lang w:eastAsia="ro-RO"/>
              </w:rPr>
            </w:pPr>
          </w:p>
        </w:tc>
      </w:tr>
      <w:tr w:rsidR="005026FC" w:rsidRPr="000F0030" w14:paraId="5E413F73" w14:textId="77777777" w:rsidTr="005026FC">
        <w:tc>
          <w:tcPr>
            <w:tcW w:w="609" w:type="dxa"/>
            <w:shd w:val="clear" w:color="auto" w:fill="auto"/>
          </w:tcPr>
          <w:p w14:paraId="0C00B0B8" w14:textId="77777777" w:rsidR="005026FC" w:rsidRPr="000F0030" w:rsidRDefault="005026FC" w:rsidP="005026FC">
            <w:pPr>
              <w:jc w:val="center"/>
              <w:rPr>
                <w:rFonts w:eastAsia="Calibri"/>
                <w:lang w:eastAsia="ro-RO"/>
              </w:rPr>
            </w:pPr>
          </w:p>
        </w:tc>
        <w:tc>
          <w:tcPr>
            <w:tcW w:w="3477" w:type="dxa"/>
            <w:shd w:val="clear" w:color="auto" w:fill="auto"/>
          </w:tcPr>
          <w:p w14:paraId="11882AB5" w14:textId="77777777" w:rsidR="005026FC" w:rsidRPr="000F0030" w:rsidRDefault="005026FC" w:rsidP="005026FC">
            <w:pPr>
              <w:jc w:val="center"/>
              <w:rPr>
                <w:rFonts w:eastAsia="Calibri"/>
                <w:lang w:eastAsia="ro-RO"/>
              </w:rPr>
            </w:pPr>
          </w:p>
        </w:tc>
        <w:tc>
          <w:tcPr>
            <w:tcW w:w="1293" w:type="dxa"/>
            <w:shd w:val="clear" w:color="auto" w:fill="auto"/>
          </w:tcPr>
          <w:p w14:paraId="2FDB2D82" w14:textId="77777777" w:rsidR="005026FC" w:rsidRPr="000F0030" w:rsidRDefault="005026FC" w:rsidP="005026FC">
            <w:pPr>
              <w:jc w:val="center"/>
              <w:rPr>
                <w:rFonts w:eastAsia="Calibri"/>
                <w:lang w:eastAsia="ro-RO"/>
              </w:rPr>
            </w:pPr>
          </w:p>
        </w:tc>
        <w:tc>
          <w:tcPr>
            <w:tcW w:w="1608" w:type="dxa"/>
            <w:shd w:val="clear" w:color="auto" w:fill="auto"/>
          </w:tcPr>
          <w:p w14:paraId="066DA035" w14:textId="77777777" w:rsidR="005026FC" w:rsidRPr="000F0030" w:rsidRDefault="005026FC" w:rsidP="005026FC">
            <w:pPr>
              <w:jc w:val="center"/>
              <w:rPr>
                <w:rFonts w:eastAsia="Calibri"/>
                <w:lang w:eastAsia="ro-RO"/>
              </w:rPr>
            </w:pPr>
          </w:p>
        </w:tc>
        <w:tc>
          <w:tcPr>
            <w:tcW w:w="1323" w:type="dxa"/>
            <w:shd w:val="clear" w:color="auto" w:fill="auto"/>
          </w:tcPr>
          <w:p w14:paraId="36A7CBC6" w14:textId="77777777" w:rsidR="005026FC" w:rsidRPr="000F0030" w:rsidRDefault="005026FC" w:rsidP="005026FC">
            <w:pPr>
              <w:jc w:val="center"/>
              <w:rPr>
                <w:rFonts w:eastAsia="Calibri"/>
                <w:lang w:eastAsia="ro-RO"/>
              </w:rPr>
            </w:pPr>
          </w:p>
        </w:tc>
      </w:tr>
    </w:tbl>
    <w:p w14:paraId="082BF46D" w14:textId="77777777" w:rsidR="005026FC" w:rsidRPr="000F0030" w:rsidRDefault="005026FC" w:rsidP="005026FC">
      <w:pPr>
        <w:spacing w:after="200"/>
        <w:ind w:left="28"/>
        <w:rPr>
          <w:rFonts w:eastAsia="Calibri"/>
          <w:sz w:val="22"/>
          <w:szCs w:val="22"/>
        </w:rPr>
      </w:pPr>
    </w:p>
    <w:p w14:paraId="194C9E51" w14:textId="77777777" w:rsidR="005026FC" w:rsidRPr="00773661" w:rsidRDefault="005026FC" w:rsidP="005026FC">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14:paraId="2B623D0E" w14:textId="77777777" w:rsidR="005026FC" w:rsidRPr="00773661" w:rsidRDefault="005026FC" w:rsidP="005026FC">
      <w:pPr>
        <w:shd w:val="clear" w:color="auto" w:fill="FFFFFF"/>
        <w:spacing w:after="200"/>
        <w:ind w:firstLine="993"/>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72CCFB54" w14:textId="77777777" w:rsidR="005026FC" w:rsidRPr="000F0030" w:rsidRDefault="005026FC" w:rsidP="005026FC">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3CD2BD07" w14:textId="77777777" w:rsidR="005026FC" w:rsidRDefault="005026FC" w:rsidP="005026FC">
      <w:pPr>
        <w:tabs>
          <w:tab w:val="left" w:pos="567"/>
        </w:tabs>
        <w:jc w:val="both"/>
        <w:rPr>
          <w:rFonts w:eastAsia="PMingLiU"/>
          <w:lang w:eastAsia="zh-CN"/>
        </w:rPr>
      </w:pPr>
    </w:p>
    <w:p w14:paraId="7BAA8497" w14:textId="77777777" w:rsidR="005026FC" w:rsidRDefault="005026FC" w:rsidP="005026FC">
      <w:pPr>
        <w:tabs>
          <w:tab w:val="left" w:pos="567"/>
        </w:tabs>
        <w:jc w:val="both"/>
        <w:rPr>
          <w:rFonts w:eastAsia="PMingLiU"/>
          <w:lang w:eastAsia="zh-CN"/>
        </w:rPr>
      </w:pPr>
    </w:p>
    <w:p w14:paraId="57AD86E5" w14:textId="77777777" w:rsidR="005026FC" w:rsidRDefault="005026FC" w:rsidP="005026FC">
      <w:pPr>
        <w:tabs>
          <w:tab w:val="left" w:pos="567"/>
        </w:tabs>
        <w:jc w:val="both"/>
        <w:rPr>
          <w:rFonts w:eastAsia="PMingLiU"/>
          <w:lang w:eastAsia="zh-CN"/>
        </w:rPr>
      </w:pPr>
    </w:p>
    <w:p w14:paraId="371CEAB7" w14:textId="77777777" w:rsidR="005026FC" w:rsidRDefault="005026FC" w:rsidP="005026FC">
      <w:pPr>
        <w:tabs>
          <w:tab w:val="left" w:pos="567"/>
        </w:tabs>
        <w:jc w:val="both"/>
        <w:rPr>
          <w:rFonts w:eastAsia="PMingLiU"/>
          <w:lang w:eastAsia="zh-CN"/>
        </w:rPr>
      </w:pPr>
    </w:p>
    <w:p w14:paraId="6B653B0E" w14:textId="77777777" w:rsidR="005026FC" w:rsidRDefault="005026FC" w:rsidP="005026FC">
      <w:pPr>
        <w:tabs>
          <w:tab w:val="left" w:pos="567"/>
        </w:tabs>
        <w:jc w:val="both"/>
        <w:rPr>
          <w:rFonts w:eastAsia="PMingLiU"/>
          <w:lang w:eastAsia="zh-CN"/>
        </w:rPr>
      </w:pPr>
    </w:p>
    <w:p w14:paraId="25977A5B" w14:textId="77777777" w:rsidR="005026FC" w:rsidRDefault="005026FC" w:rsidP="005026FC">
      <w:pPr>
        <w:tabs>
          <w:tab w:val="left" w:pos="567"/>
        </w:tabs>
        <w:jc w:val="both"/>
        <w:rPr>
          <w:rFonts w:eastAsia="PMingLiU"/>
          <w:lang w:eastAsia="zh-CN"/>
        </w:rPr>
      </w:pPr>
    </w:p>
    <w:p w14:paraId="3F3DA8AF"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 xml:space="preserve"> 20</w:t>
      </w:r>
    </w:p>
    <w:p w14:paraId="3B7D212F"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4A6ED939" w14:textId="77777777" w:rsidR="005026FC" w:rsidRPr="00D22624" w:rsidRDefault="005026FC" w:rsidP="005026FC">
      <w:pPr>
        <w:jc w:val="right"/>
        <w:rPr>
          <w:noProof w:val="0"/>
          <w:lang w:val="it-IT"/>
        </w:rPr>
      </w:pPr>
      <w:r w:rsidRPr="0003591A">
        <w:rPr>
          <w:noProof w:val="0"/>
          <w:lang w:val="it-IT"/>
        </w:rPr>
        <w:t>din “____” ________ 20___</w:t>
      </w:r>
    </w:p>
    <w:p w14:paraId="19902EAF" w14:textId="77777777" w:rsidR="005026FC" w:rsidRDefault="005026FC" w:rsidP="005026FC">
      <w:pPr>
        <w:tabs>
          <w:tab w:val="left" w:pos="567"/>
        </w:tabs>
        <w:jc w:val="both"/>
        <w:rPr>
          <w:rFonts w:eastAsia="PMingLiU"/>
          <w:lang w:eastAsia="zh-CN"/>
        </w:rPr>
      </w:pPr>
    </w:p>
    <w:p w14:paraId="4B5BB448" w14:textId="77777777" w:rsidR="005026FC" w:rsidRPr="00773661" w:rsidRDefault="005026FC" w:rsidP="005026FC">
      <w:pPr>
        <w:spacing w:after="200" w:line="276" w:lineRule="auto"/>
        <w:jc w:val="center"/>
        <w:rPr>
          <w:rFonts w:eastAsia="Calibri"/>
        </w:rPr>
      </w:pPr>
    </w:p>
    <w:p w14:paraId="18201DA7" w14:textId="77777777" w:rsidR="005026FC" w:rsidRPr="00773661" w:rsidRDefault="005026FC" w:rsidP="005026FC">
      <w:pPr>
        <w:keepNext/>
        <w:spacing w:before="240" w:after="60"/>
        <w:ind w:left="432" w:hanging="432"/>
        <w:jc w:val="center"/>
        <w:outlineLvl w:val="0"/>
        <w:rPr>
          <w:b/>
          <w:bCs/>
          <w:kern w:val="32"/>
        </w:rPr>
      </w:pPr>
      <w:r w:rsidRPr="00773661">
        <w:rPr>
          <w:b/>
          <w:bCs/>
          <w:kern w:val="32"/>
        </w:rPr>
        <w:t>DECLARAŢIE TERŢ SUSŢINĂTOR PROFESIONAL</w:t>
      </w:r>
    </w:p>
    <w:p w14:paraId="231E4DEF" w14:textId="77777777" w:rsidR="005026FC" w:rsidRPr="00773661" w:rsidRDefault="005026FC" w:rsidP="005026FC">
      <w:pPr>
        <w:spacing w:line="276" w:lineRule="auto"/>
        <w:rPr>
          <w:rFonts w:eastAsia="Calibri"/>
        </w:rPr>
      </w:pPr>
    </w:p>
    <w:p w14:paraId="5CA0A17D" w14:textId="77777777" w:rsidR="005026FC" w:rsidRPr="00773661" w:rsidRDefault="005026FC" w:rsidP="005026FC">
      <w:pPr>
        <w:shd w:val="clear" w:color="auto" w:fill="FFFFFF"/>
        <w:spacing w:line="276" w:lineRule="auto"/>
        <w:rPr>
          <w:rFonts w:eastAsia="Calibri"/>
          <w:b/>
          <w:spacing w:val="-2"/>
        </w:rPr>
      </w:pPr>
      <w:r w:rsidRPr="00773661">
        <w:rPr>
          <w:rFonts w:eastAsia="Calibri"/>
          <w:b/>
          <w:spacing w:val="-2"/>
        </w:rPr>
        <w:t>Terţ susţinător profesional</w:t>
      </w:r>
    </w:p>
    <w:p w14:paraId="1960262F" w14:textId="77777777" w:rsidR="005026FC" w:rsidRPr="00773661" w:rsidRDefault="005026FC" w:rsidP="005026FC">
      <w:pPr>
        <w:shd w:val="clear" w:color="auto" w:fill="FFFFFF"/>
        <w:spacing w:line="276" w:lineRule="auto"/>
        <w:jc w:val="right"/>
        <w:rPr>
          <w:rFonts w:eastAsia="Calibri"/>
          <w:b/>
        </w:rPr>
      </w:pPr>
      <w:r w:rsidRPr="00773661">
        <w:rPr>
          <w:rFonts w:eastAsia="Calibri"/>
          <w:b/>
          <w:spacing w:val="-2"/>
        </w:rPr>
        <w:t>..........................</w:t>
      </w:r>
    </w:p>
    <w:p w14:paraId="18A59086" w14:textId="77777777" w:rsidR="005026FC" w:rsidRPr="00773661" w:rsidRDefault="005026FC" w:rsidP="005026FC">
      <w:pPr>
        <w:shd w:val="clear" w:color="auto" w:fill="FFFFFF"/>
        <w:spacing w:line="276" w:lineRule="auto"/>
        <w:jc w:val="right"/>
        <w:rPr>
          <w:rFonts w:eastAsia="Calibri"/>
        </w:rPr>
      </w:pPr>
      <w:r w:rsidRPr="00773661">
        <w:rPr>
          <w:rFonts w:eastAsia="Calibri"/>
        </w:rPr>
        <w:t>(denumirea)</w:t>
      </w:r>
    </w:p>
    <w:p w14:paraId="22A6280B" w14:textId="77777777" w:rsidR="005026FC" w:rsidRPr="00773661" w:rsidRDefault="005026FC" w:rsidP="005026FC">
      <w:pPr>
        <w:shd w:val="clear" w:color="auto" w:fill="FFFFFF"/>
        <w:spacing w:line="276" w:lineRule="auto"/>
        <w:rPr>
          <w:rFonts w:eastAsia="Calibri"/>
        </w:rPr>
      </w:pPr>
    </w:p>
    <w:p w14:paraId="5B5AECC9" w14:textId="77777777" w:rsidR="005026FC" w:rsidRPr="00773661" w:rsidRDefault="005026FC" w:rsidP="005026FC">
      <w:pPr>
        <w:spacing w:after="200" w:line="276" w:lineRule="auto"/>
        <w:jc w:val="center"/>
        <w:rPr>
          <w:rFonts w:eastAsia="Calibri"/>
          <w:b/>
        </w:rPr>
      </w:pPr>
      <w:r w:rsidRPr="00773661">
        <w:rPr>
          <w:rFonts w:eastAsia="Calibri"/>
          <w:b/>
        </w:rPr>
        <w:t>Declaraţie</w:t>
      </w:r>
    </w:p>
    <w:p w14:paraId="4A3ABD1A" w14:textId="77777777" w:rsidR="005026FC" w:rsidRPr="00773661" w:rsidRDefault="005026FC" w:rsidP="005026FC">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14:paraId="4A755F5E" w14:textId="77777777" w:rsidR="005026FC" w:rsidRPr="00773661" w:rsidRDefault="005026FC" w:rsidP="005026FC">
      <w:pPr>
        <w:shd w:val="clear" w:color="auto" w:fill="FFFFFF"/>
        <w:spacing w:after="200" w:line="276" w:lineRule="auto"/>
        <w:ind w:right="6"/>
        <w:jc w:val="center"/>
        <w:rPr>
          <w:rFonts w:eastAsia="Calibri"/>
          <w:b/>
        </w:rPr>
      </w:pPr>
      <w:r w:rsidRPr="00773661">
        <w:rPr>
          <w:rFonts w:eastAsia="Calibri"/>
          <w:b/>
          <w:spacing w:val="-3"/>
        </w:rPr>
        <w:lastRenderedPageBreak/>
        <w:t>LISTA</w:t>
      </w:r>
    </w:p>
    <w:p w14:paraId="13D87996" w14:textId="77777777" w:rsidR="005026FC" w:rsidRPr="00773661" w:rsidRDefault="005026FC" w:rsidP="005026FC">
      <w:pPr>
        <w:shd w:val="clear" w:color="auto" w:fill="FFFFFF"/>
        <w:ind w:right="14"/>
        <w:jc w:val="center"/>
        <w:rPr>
          <w:rFonts w:eastAsia="Calibri"/>
        </w:rPr>
      </w:pPr>
      <w:r w:rsidRPr="00773661">
        <w:rPr>
          <w:rFonts w:eastAsia="Calibri"/>
        </w:rPr>
        <w:t>privind personalul de specialitate angajat care urmează a fi efectiv</w:t>
      </w:r>
    </w:p>
    <w:p w14:paraId="72BD1A33" w14:textId="77777777" w:rsidR="005026FC" w:rsidRPr="00773661" w:rsidRDefault="005026FC" w:rsidP="005026FC">
      <w:pPr>
        <w:shd w:val="clear" w:color="auto" w:fill="FFFFFF"/>
        <w:ind w:right="10"/>
        <w:jc w:val="center"/>
        <w:rPr>
          <w:rFonts w:eastAsia="Calibri"/>
        </w:rPr>
      </w:pPr>
      <w:r w:rsidRPr="00773661">
        <w:rPr>
          <w:rFonts w:eastAsia="Calibri"/>
        </w:rPr>
        <w:t>alocat pentru îndeplinirea contractului de achiziţie publică</w:t>
      </w:r>
    </w:p>
    <w:p w14:paraId="5BA304E5" w14:textId="77777777" w:rsidR="005026FC" w:rsidRPr="00773661" w:rsidRDefault="005026FC" w:rsidP="005026FC">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026FC" w:rsidRPr="00773661" w14:paraId="1DB1F7C4" w14:textId="77777777" w:rsidTr="005026FC">
        <w:trPr>
          <w:jc w:val="center"/>
        </w:trPr>
        <w:tc>
          <w:tcPr>
            <w:tcW w:w="3023" w:type="dxa"/>
            <w:shd w:val="clear" w:color="auto" w:fill="auto"/>
          </w:tcPr>
          <w:p w14:paraId="17FFB476" w14:textId="77777777" w:rsidR="005026FC" w:rsidRPr="00773661" w:rsidRDefault="005026FC" w:rsidP="005026FC">
            <w:pPr>
              <w:rPr>
                <w:rFonts w:eastAsia="Calibri"/>
                <w:lang w:eastAsia="ro-RO"/>
              </w:rPr>
            </w:pPr>
          </w:p>
        </w:tc>
        <w:tc>
          <w:tcPr>
            <w:tcW w:w="1757" w:type="dxa"/>
            <w:shd w:val="clear" w:color="auto" w:fill="auto"/>
          </w:tcPr>
          <w:p w14:paraId="47BAE297" w14:textId="77777777" w:rsidR="005026FC" w:rsidRPr="00773661" w:rsidRDefault="005026FC" w:rsidP="005026FC">
            <w:pPr>
              <w:jc w:val="center"/>
              <w:rPr>
                <w:rFonts w:eastAsia="Calibri"/>
                <w:lang w:eastAsia="ro-RO"/>
              </w:rPr>
            </w:pPr>
            <w:r w:rsidRPr="00773661">
              <w:rPr>
                <w:rFonts w:eastAsia="Calibri"/>
                <w:lang w:eastAsia="ro-RO"/>
              </w:rPr>
              <w:t>Anul 1</w:t>
            </w:r>
          </w:p>
        </w:tc>
        <w:tc>
          <w:tcPr>
            <w:tcW w:w="1845" w:type="dxa"/>
            <w:shd w:val="clear" w:color="auto" w:fill="auto"/>
          </w:tcPr>
          <w:p w14:paraId="67939EE2" w14:textId="77777777" w:rsidR="005026FC" w:rsidRPr="00773661" w:rsidRDefault="005026FC" w:rsidP="005026FC">
            <w:pPr>
              <w:jc w:val="center"/>
              <w:rPr>
                <w:rFonts w:eastAsia="Calibri"/>
                <w:lang w:eastAsia="ro-RO"/>
              </w:rPr>
            </w:pPr>
            <w:r w:rsidRPr="00773661">
              <w:rPr>
                <w:rFonts w:eastAsia="Calibri"/>
                <w:lang w:eastAsia="ro-RO"/>
              </w:rPr>
              <w:t>Anul 2</w:t>
            </w:r>
          </w:p>
        </w:tc>
        <w:tc>
          <w:tcPr>
            <w:tcW w:w="1757" w:type="dxa"/>
            <w:shd w:val="clear" w:color="auto" w:fill="auto"/>
          </w:tcPr>
          <w:p w14:paraId="254330C0" w14:textId="77777777" w:rsidR="005026FC" w:rsidRPr="00773661" w:rsidRDefault="005026FC" w:rsidP="005026FC">
            <w:pPr>
              <w:jc w:val="center"/>
              <w:rPr>
                <w:rFonts w:eastAsia="Calibri"/>
                <w:lang w:eastAsia="ro-RO"/>
              </w:rPr>
            </w:pPr>
            <w:r w:rsidRPr="00773661">
              <w:rPr>
                <w:rFonts w:eastAsia="Calibri"/>
                <w:lang w:eastAsia="ro-RO"/>
              </w:rPr>
              <w:t>Anul 3</w:t>
            </w:r>
          </w:p>
        </w:tc>
      </w:tr>
      <w:tr w:rsidR="005026FC" w:rsidRPr="00773661" w14:paraId="1F422B8D" w14:textId="77777777" w:rsidTr="005026FC">
        <w:trPr>
          <w:jc w:val="center"/>
        </w:trPr>
        <w:tc>
          <w:tcPr>
            <w:tcW w:w="3023" w:type="dxa"/>
            <w:shd w:val="clear" w:color="auto" w:fill="auto"/>
          </w:tcPr>
          <w:p w14:paraId="4F7ACEA7" w14:textId="77777777" w:rsidR="005026FC" w:rsidRPr="00773661" w:rsidRDefault="005026FC" w:rsidP="005026FC">
            <w:pPr>
              <w:rPr>
                <w:rFonts w:eastAsia="Calibri"/>
                <w:lang w:eastAsia="ro-RO"/>
              </w:rPr>
            </w:pPr>
            <w:r w:rsidRPr="00773661">
              <w:rPr>
                <w:rFonts w:eastAsia="Calibri"/>
              </w:rPr>
              <w:t>Personalul de specialitate</w:t>
            </w:r>
          </w:p>
        </w:tc>
        <w:tc>
          <w:tcPr>
            <w:tcW w:w="1757" w:type="dxa"/>
            <w:shd w:val="clear" w:color="auto" w:fill="auto"/>
          </w:tcPr>
          <w:p w14:paraId="3556BC34" w14:textId="77777777" w:rsidR="005026FC" w:rsidRPr="00773661" w:rsidRDefault="005026FC" w:rsidP="005026FC">
            <w:pPr>
              <w:rPr>
                <w:rFonts w:eastAsia="Calibri"/>
                <w:lang w:eastAsia="ro-RO"/>
              </w:rPr>
            </w:pPr>
          </w:p>
        </w:tc>
        <w:tc>
          <w:tcPr>
            <w:tcW w:w="1845" w:type="dxa"/>
            <w:shd w:val="clear" w:color="auto" w:fill="auto"/>
          </w:tcPr>
          <w:p w14:paraId="5B7EE111" w14:textId="77777777" w:rsidR="005026FC" w:rsidRPr="00773661" w:rsidRDefault="005026FC" w:rsidP="005026FC">
            <w:pPr>
              <w:rPr>
                <w:rFonts w:eastAsia="Calibri"/>
                <w:lang w:eastAsia="ro-RO"/>
              </w:rPr>
            </w:pPr>
          </w:p>
        </w:tc>
        <w:tc>
          <w:tcPr>
            <w:tcW w:w="1757" w:type="dxa"/>
            <w:shd w:val="clear" w:color="auto" w:fill="auto"/>
          </w:tcPr>
          <w:p w14:paraId="2D8D42A3" w14:textId="77777777" w:rsidR="005026FC" w:rsidRPr="00773661" w:rsidRDefault="005026FC" w:rsidP="005026FC">
            <w:pPr>
              <w:rPr>
                <w:rFonts w:eastAsia="Calibri"/>
                <w:lang w:eastAsia="ro-RO"/>
              </w:rPr>
            </w:pPr>
          </w:p>
        </w:tc>
      </w:tr>
      <w:tr w:rsidR="005026FC" w:rsidRPr="00773661" w14:paraId="105A54B1" w14:textId="77777777" w:rsidTr="005026FC">
        <w:trPr>
          <w:jc w:val="center"/>
        </w:trPr>
        <w:tc>
          <w:tcPr>
            <w:tcW w:w="3023" w:type="dxa"/>
            <w:shd w:val="clear" w:color="auto" w:fill="auto"/>
          </w:tcPr>
          <w:p w14:paraId="488D8CE0" w14:textId="77777777" w:rsidR="005026FC" w:rsidRPr="00773661" w:rsidRDefault="005026FC" w:rsidP="005026FC">
            <w:pPr>
              <w:jc w:val="center"/>
              <w:rPr>
                <w:rFonts w:eastAsia="Calibri"/>
                <w:lang w:eastAsia="ro-RO"/>
              </w:rPr>
            </w:pPr>
            <w:r w:rsidRPr="00773661">
              <w:rPr>
                <w:rFonts w:eastAsia="Calibri"/>
                <w:lang w:eastAsia="ro-RO"/>
              </w:rPr>
              <w:t>…………</w:t>
            </w:r>
          </w:p>
        </w:tc>
        <w:tc>
          <w:tcPr>
            <w:tcW w:w="1757" w:type="dxa"/>
            <w:shd w:val="clear" w:color="auto" w:fill="auto"/>
          </w:tcPr>
          <w:p w14:paraId="7962403E" w14:textId="77777777" w:rsidR="005026FC" w:rsidRPr="00773661" w:rsidRDefault="005026FC" w:rsidP="005026FC">
            <w:pPr>
              <w:rPr>
                <w:rFonts w:eastAsia="Calibri"/>
                <w:lang w:eastAsia="ro-RO"/>
              </w:rPr>
            </w:pPr>
          </w:p>
        </w:tc>
        <w:tc>
          <w:tcPr>
            <w:tcW w:w="1845" w:type="dxa"/>
            <w:shd w:val="clear" w:color="auto" w:fill="auto"/>
          </w:tcPr>
          <w:p w14:paraId="494786AE" w14:textId="77777777" w:rsidR="005026FC" w:rsidRPr="00773661" w:rsidRDefault="005026FC" w:rsidP="005026FC">
            <w:pPr>
              <w:rPr>
                <w:rFonts w:eastAsia="Calibri"/>
                <w:lang w:eastAsia="ro-RO"/>
              </w:rPr>
            </w:pPr>
          </w:p>
        </w:tc>
        <w:tc>
          <w:tcPr>
            <w:tcW w:w="1757" w:type="dxa"/>
            <w:shd w:val="clear" w:color="auto" w:fill="auto"/>
          </w:tcPr>
          <w:p w14:paraId="58069A4D" w14:textId="77777777" w:rsidR="005026FC" w:rsidRPr="00773661" w:rsidRDefault="005026FC" w:rsidP="005026FC">
            <w:pPr>
              <w:rPr>
                <w:rFonts w:eastAsia="Calibri"/>
                <w:lang w:eastAsia="ro-RO"/>
              </w:rPr>
            </w:pPr>
          </w:p>
        </w:tc>
      </w:tr>
      <w:tr w:rsidR="005026FC" w:rsidRPr="00773661" w14:paraId="19F3EEA0" w14:textId="77777777" w:rsidTr="005026FC">
        <w:trPr>
          <w:jc w:val="center"/>
        </w:trPr>
        <w:tc>
          <w:tcPr>
            <w:tcW w:w="3023" w:type="dxa"/>
            <w:shd w:val="clear" w:color="auto" w:fill="auto"/>
          </w:tcPr>
          <w:p w14:paraId="746FC02C" w14:textId="77777777" w:rsidR="005026FC" w:rsidRPr="00773661" w:rsidRDefault="005026FC" w:rsidP="005026FC">
            <w:pPr>
              <w:jc w:val="center"/>
              <w:rPr>
                <w:rFonts w:eastAsia="Calibri"/>
                <w:lang w:eastAsia="ro-RO"/>
              </w:rPr>
            </w:pPr>
            <w:r w:rsidRPr="00773661">
              <w:rPr>
                <w:rFonts w:eastAsia="Calibri"/>
                <w:lang w:eastAsia="ro-RO"/>
              </w:rPr>
              <w:t>…………</w:t>
            </w:r>
          </w:p>
        </w:tc>
        <w:tc>
          <w:tcPr>
            <w:tcW w:w="1757" w:type="dxa"/>
            <w:shd w:val="clear" w:color="auto" w:fill="auto"/>
          </w:tcPr>
          <w:p w14:paraId="7E2C48D3" w14:textId="77777777" w:rsidR="005026FC" w:rsidRPr="00773661" w:rsidRDefault="005026FC" w:rsidP="005026FC">
            <w:pPr>
              <w:rPr>
                <w:rFonts w:eastAsia="Calibri"/>
                <w:lang w:eastAsia="ro-RO"/>
              </w:rPr>
            </w:pPr>
          </w:p>
        </w:tc>
        <w:tc>
          <w:tcPr>
            <w:tcW w:w="1845" w:type="dxa"/>
            <w:shd w:val="clear" w:color="auto" w:fill="auto"/>
          </w:tcPr>
          <w:p w14:paraId="03F2B5C6" w14:textId="77777777" w:rsidR="005026FC" w:rsidRPr="00773661" w:rsidRDefault="005026FC" w:rsidP="005026FC">
            <w:pPr>
              <w:rPr>
                <w:rFonts w:eastAsia="Calibri"/>
                <w:lang w:eastAsia="ro-RO"/>
              </w:rPr>
            </w:pPr>
          </w:p>
        </w:tc>
        <w:tc>
          <w:tcPr>
            <w:tcW w:w="1757" w:type="dxa"/>
            <w:shd w:val="clear" w:color="auto" w:fill="auto"/>
          </w:tcPr>
          <w:p w14:paraId="11342ECB" w14:textId="77777777" w:rsidR="005026FC" w:rsidRPr="00773661" w:rsidRDefault="005026FC" w:rsidP="005026FC">
            <w:pPr>
              <w:rPr>
                <w:rFonts w:eastAsia="Calibri"/>
                <w:lang w:eastAsia="ro-RO"/>
              </w:rPr>
            </w:pPr>
          </w:p>
        </w:tc>
      </w:tr>
      <w:tr w:rsidR="005026FC" w:rsidRPr="00773661" w14:paraId="39D9AFEE" w14:textId="77777777" w:rsidTr="005026FC">
        <w:trPr>
          <w:jc w:val="center"/>
        </w:trPr>
        <w:tc>
          <w:tcPr>
            <w:tcW w:w="3023" w:type="dxa"/>
            <w:shd w:val="clear" w:color="auto" w:fill="auto"/>
          </w:tcPr>
          <w:p w14:paraId="3E16318A" w14:textId="77777777" w:rsidR="005026FC" w:rsidRPr="00773661" w:rsidRDefault="005026FC" w:rsidP="005026FC">
            <w:pPr>
              <w:jc w:val="center"/>
              <w:rPr>
                <w:rFonts w:eastAsia="Calibri"/>
                <w:lang w:eastAsia="ro-RO"/>
              </w:rPr>
            </w:pPr>
            <w:r w:rsidRPr="00773661">
              <w:rPr>
                <w:rFonts w:eastAsia="Calibri"/>
                <w:lang w:eastAsia="ro-RO"/>
              </w:rPr>
              <w:t>………….</w:t>
            </w:r>
          </w:p>
        </w:tc>
        <w:tc>
          <w:tcPr>
            <w:tcW w:w="1757" w:type="dxa"/>
            <w:shd w:val="clear" w:color="auto" w:fill="auto"/>
          </w:tcPr>
          <w:p w14:paraId="7477448F" w14:textId="77777777" w:rsidR="005026FC" w:rsidRPr="00773661" w:rsidRDefault="005026FC" w:rsidP="005026FC">
            <w:pPr>
              <w:rPr>
                <w:rFonts w:eastAsia="Calibri"/>
                <w:lang w:eastAsia="ro-RO"/>
              </w:rPr>
            </w:pPr>
          </w:p>
        </w:tc>
        <w:tc>
          <w:tcPr>
            <w:tcW w:w="1845" w:type="dxa"/>
            <w:shd w:val="clear" w:color="auto" w:fill="auto"/>
          </w:tcPr>
          <w:p w14:paraId="1E8E2274" w14:textId="77777777" w:rsidR="005026FC" w:rsidRPr="00773661" w:rsidRDefault="005026FC" w:rsidP="005026FC">
            <w:pPr>
              <w:rPr>
                <w:rFonts w:eastAsia="Calibri"/>
                <w:lang w:eastAsia="ro-RO"/>
              </w:rPr>
            </w:pPr>
          </w:p>
        </w:tc>
        <w:tc>
          <w:tcPr>
            <w:tcW w:w="1757" w:type="dxa"/>
            <w:shd w:val="clear" w:color="auto" w:fill="auto"/>
          </w:tcPr>
          <w:p w14:paraId="4DCC8366" w14:textId="77777777" w:rsidR="005026FC" w:rsidRPr="00773661" w:rsidRDefault="005026FC" w:rsidP="005026FC">
            <w:pPr>
              <w:rPr>
                <w:rFonts w:eastAsia="Calibri"/>
                <w:lang w:eastAsia="ro-RO"/>
              </w:rPr>
            </w:pPr>
          </w:p>
        </w:tc>
      </w:tr>
    </w:tbl>
    <w:p w14:paraId="6F3F0910" w14:textId="77777777" w:rsidR="005026FC" w:rsidRPr="00773661" w:rsidRDefault="005026FC" w:rsidP="005026FC">
      <w:pPr>
        <w:shd w:val="clear" w:color="auto" w:fill="FFFFFF"/>
        <w:spacing w:line="276" w:lineRule="auto"/>
        <w:ind w:firstLine="1080"/>
        <w:jc w:val="both"/>
        <w:rPr>
          <w:rFonts w:eastAsia="Calibri"/>
        </w:rPr>
      </w:pPr>
    </w:p>
    <w:p w14:paraId="604B8F37" w14:textId="77777777" w:rsidR="005026FC" w:rsidRPr="00773661" w:rsidRDefault="005026FC" w:rsidP="005026FC">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14:paraId="4DC21A1B" w14:textId="77777777" w:rsidR="005026FC" w:rsidRPr="00773661" w:rsidRDefault="005026FC" w:rsidP="005026FC">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A705194" w14:textId="77777777" w:rsidR="005026FC" w:rsidRPr="00773661" w:rsidRDefault="005026FC" w:rsidP="005026FC">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31F67774" w14:textId="77777777" w:rsidR="005026FC" w:rsidRPr="00773661" w:rsidRDefault="005026FC" w:rsidP="005026FC">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57516B11" w14:textId="77777777" w:rsidR="005026FC" w:rsidRPr="00773661" w:rsidRDefault="005026FC" w:rsidP="005026FC">
      <w:pPr>
        <w:shd w:val="clear" w:color="auto" w:fill="FFFFFF"/>
        <w:spacing w:after="200" w:line="276" w:lineRule="auto"/>
        <w:ind w:firstLine="720"/>
        <w:rPr>
          <w:rFonts w:eastAsia="Calibri"/>
          <w:spacing w:val="-1"/>
        </w:rPr>
      </w:pPr>
    </w:p>
    <w:p w14:paraId="6985416B" w14:textId="77777777" w:rsidR="005026FC" w:rsidRPr="00773661" w:rsidRDefault="005026FC" w:rsidP="005026FC">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382B8255" w14:textId="77777777" w:rsidR="005026FC" w:rsidRDefault="005026FC" w:rsidP="005026FC">
      <w:pPr>
        <w:spacing w:after="200" w:line="276" w:lineRule="auto"/>
        <w:ind w:left="5040" w:firstLine="720"/>
        <w:jc w:val="both"/>
        <w:rPr>
          <w:rFonts w:eastAsia="Calibri"/>
          <w:i/>
          <w:spacing w:val="-1"/>
        </w:rPr>
      </w:pPr>
      <w:r w:rsidRPr="00773661">
        <w:rPr>
          <w:rFonts w:eastAsia="Calibri"/>
          <w:i/>
          <w:spacing w:val="-1"/>
        </w:rPr>
        <w:t>(semnătură autorizată)</w:t>
      </w:r>
    </w:p>
    <w:p w14:paraId="7833D642" w14:textId="77777777" w:rsidR="005026FC" w:rsidRPr="00773661" w:rsidRDefault="005026FC" w:rsidP="005026FC">
      <w:pPr>
        <w:spacing w:after="200" w:line="276" w:lineRule="auto"/>
        <w:ind w:left="5040" w:firstLine="720"/>
        <w:jc w:val="both"/>
        <w:rPr>
          <w:rFonts w:eastAsia="Calibri"/>
          <w:i/>
          <w:spacing w:val="-1"/>
        </w:rPr>
      </w:pPr>
    </w:p>
    <w:p w14:paraId="77AFAAF1" w14:textId="77777777" w:rsidR="005026FC" w:rsidRPr="004B16DD" w:rsidRDefault="005026FC" w:rsidP="005026FC">
      <w:pPr>
        <w:jc w:val="right"/>
        <w:rPr>
          <w:noProof w:val="0"/>
          <w:sz w:val="22"/>
          <w:szCs w:val="22"/>
          <w:lang w:val="it-IT"/>
        </w:rPr>
      </w:pPr>
      <w:r w:rsidRPr="00A30B00">
        <w:rPr>
          <w:noProof w:val="0"/>
          <w:lang w:val="it-IT"/>
        </w:rPr>
        <w:t>Anexa nr.</w:t>
      </w:r>
      <w:r>
        <w:rPr>
          <w:noProof w:val="0"/>
          <w:lang w:val="it-IT"/>
        </w:rPr>
        <w:t xml:space="preserve"> 21</w:t>
      </w:r>
    </w:p>
    <w:p w14:paraId="293DE141" w14:textId="77777777" w:rsidR="005026FC" w:rsidRPr="00D22624" w:rsidRDefault="005026FC" w:rsidP="005026FC">
      <w:pPr>
        <w:jc w:val="right"/>
        <w:rPr>
          <w:noProof w:val="0"/>
          <w:lang w:val="it-IT"/>
        </w:rPr>
      </w:pPr>
      <w:r w:rsidRPr="0003591A">
        <w:rPr>
          <w:noProof w:val="0"/>
          <w:lang w:val="it-IT"/>
        </w:rPr>
        <w:t xml:space="preserve">la </w:t>
      </w:r>
      <w:r>
        <w:rPr>
          <w:noProof w:val="0"/>
          <w:lang w:val="it-IT"/>
        </w:rPr>
        <w:t>Documentația standard nr._____</w:t>
      </w:r>
    </w:p>
    <w:p w14:paraId="45F73E46" w14:textId="77777777" w:rsidR="005026FC" w:rsidRPr="00D22624" w:rsidRDefault="005026FC" w:rsidP="005026FC">
      <w:pPr>
        <w:jc w:val="right"/>
        <w:rPr>
          <w:noProof w:val="0"/>
          <w:lang w:val="it-IT"/>
        </w:rPr>
      </w:pPr>
      <w:r w:rsidRPr="0003591A">
        <w:rPr>
          <w:noProof w:val="0"/>
          <w:lang w:val="it-IT"/>
        </w:rPr>
        <w:t>din “____” ________ 20___</w:t>
      </w:r>
    </w:p>
    <w:p w14:paraId="391CDE18" w14:textId="77777777" w:rsidR="00BE362C" w:rsidRDefault="00BE362C" w:rsidP="00BE362C">
      <w:pPr>
        <w:spacing w:before="120"/>
        <w:rPr>
          <w:noProof w:val="0"/>
          <w:sz w:val="20"/>
          <w:szCs w:val="20"/>
          <w:lang w:eastAsia="ru-RU"/>
        </w:rPr>
      </w:pPr>
    </w:p>
    <w:p w14:paraId="23811051" w14:textId="77777777" w:rsidR="005026FC" w:rsidRPr="004D4A1B" w:rsidRDefault="005026FC" w:rsidP="005026FC">
      <w:pPr>
        <w:keepNext/>
        <w:keepLines/>
        <w:jc w:val="center"/>
        <w:outlineLvl w:val="1"/>
        <w:rPr>
          <w:rFonts w:eastAsiaTheme="majorEastAsia"/>
          <w:b/>
        </w:rPr>
      </w:pPr>
      <w:bookmarkStart w:id="76" w:name="_Toc449692118"/>
      <w:bookmarkStart w:id="77" w:name="_Hlk77771358"/>
      <w:r w:rsidRPr="004D4A1B">
        <w:rPr>
          <w:rFonts w:eastAsiaTheme="majorEastAsia"/>
          <w:b/>
        </w:rPr>
        <w:t>CAIET DE SARCINI</w:t>
      </w:r>
      <w:bookmarkEnd w:id="76"/>
    </w:p>
    <w:bookmarkEnd w:id="77"/>
    <w:p w14:paraId="295BC5D9" w14:textId="77777777" w:rsidR="005026FC" w:rsidRPr="004D4A1B" w:rsidRDefault="005026FC" w:rsidP="005026FC">
      <w:pPr>
        <w:keepNext/>
        <w:keepLines/>
        <w:jc w:val="center"/>
        <w:outlineLvl w:val="1"/>
        <w:rPr>
          <w:rFonts w:eastAsiaTheme="majorEastAsia"/>
          <w:b/>
        </w:rPr>
      </w:pPr>
      <w:r w:rsidRPr="004D4A1B">
        <w:rPr>
          <w:rFonts w:eastAsiaTheme="majorEastAsia"/>
          <w:b/>
        </w:rPr>
        <w:t>Servicii</w:t>
      </w:r>
    </w:p>
    <w:p w14:paraId="40C1E82E" w14:textId="77777777" w:rsidR="005026FC" w:rsidRPr="004D4A1B" w:rsidRDefault="005026FC" w:rsidP="005026FC">
      <w:pPr>
        <w:keepNext/>
        <w:keepLines/>
        <w:jc w:val="center"/>
        <w:outlineLvl w:val="1"/>
        <w:rPr>
          <w:rFonts w:eastAsiaTheme="majorEastAsia"/>
          <w:b/>
        </w:rPr>
      </w:pPr>
    </w:p>
    <w:p w14:paraId="69F4F816" w14:textId="77777777" w:rsidR="005026FC" w:rsidRPr="004D4A1B" w:rsidRDefault="005026FC" w:rsidP="005026FC">
      <w:pPr>
        <w:jc w:val="both"/>
        <w:rPr>
          <w:bCs/>
          <w:i/>
          <w:color w:val="0000FF"/>
          <w:u w:val="single"/>
        </w:rPr>
      </w:pPr>
      <w:r w:rsidRPr="004D4A1B">
        <w:rPr>
          <w:bCs/>
        </w:rPr>
        <w:t>Obiectul :</w:t>
      </w:r>
      <w:r w:rsidRPr="004D4A1B">
        <w:t xml:space="preserve"> </w:t>
      </w:r>
      <w:r w:rsidRPr="004D4A1B">
        <w:rPr>
          <w:b/>
          <w:bCs/>
          <w:i/>
          <w:color w:val="0000FF"/>
          <w:sz w:val="28"/>
          <w:szCs w:val="28"/>
          <w:u w:val="single"/>
        </w:rPr>
        <w:t xml:space="preserve">Achiziţionarea serviciilor </w:t>
      </w:r>
      <w:r w:rsidRPr="004D4A1B">
        <w:rPr>
          <w:b/>
          <w:i/>
          <w:color w:val="0000FF"/>
          <w:sz w:val="28"/>
          <w:szCs w:val="28"/>
          <w:u w:val="single"/>
        </w:rPr>
        <w:t xml:space="preserve">de </w:t>
      </w:r>
      <w:r w:rsidRPr="001C014F">
        <w:rPr>
          <w:b/>
          <w:bCs/>
          <w:i/>
          <w:color w:val="0000FF"/>
          <w:sz w:val="28"/>
          <w:szCs w:val="28"/>
          <w:u w:val="single"/>
          <w:lang w:eastAsia="ru-RU"/>
        </w:rPr>
        <w:t>organizare a odihnei şi întremării sănătăţii copiilor</w:t>
      </w:r>
      <w:r w:rsidRPr="001C76C5">
        <w:rPr>
          <w:b/>
          <w:bCs/>
          <w:i/>
          <w:color w:val="0000FF"/>
          <w:sz w:val="28"/>
          <w:szCs w:val="28"/>
          <w:u w:val="single"/>
          <w:lang w:eastAsia="ru-RU"/>
        </w:rPr>
        <w:t xml:space="preserve"> </w:t>
      </w:r>
      <w:r w:rsidRPr="00485723">
        <w:rPr>
          <w:b/>
          <w:bCs/>
          <w:i/>
          <w:color w:val="0000FF"/>
          <w:sz w:val="28"/>
          <w:szCs w:val="28"/>
          <w:u w:val="single"/>
          <w:lang w:eastAsia="ru-RU"/>
        </w:rPr>
        <w:t>și adolescenților</w:t>
      </w:r>
      <w:r w:rsidRPr="001C014F">
        <w:rPr>
          <w:b/>
          <w:bCs/>
          <w:i/>
          <w:color w:val="0000FF"/>
          <w:sz w:val="28"/>
          <w:szCs w:val="28"/>
          <w:u w:val="single"/>
          <w:lang w:eastAsia="ru-RU"/>
        </w:rPr>
        <w:t xml:space="preserve"> în perioada de vară anul 20</w:t>
      </w:r>
      <w:r>
        <w:rPr>
          <w:b/>
          <w:bCs/>
          <w:i/>
          <w:color w:val="0000FF"/>
          <w:sz w:val="28"/>
          <w:szCs w:val="28"/>
          <w:u w:val="single"/>
          <w:lang w:eastAsia="ru-RU"/>
        </w:rPr>
        <w:t>23</w:t>
      </w:r>
    </w:p>
    <w:p w14:paraId="75DE59DA" w14:textId="77777777" w:rsidR="005026FC" w:rsidRPr="004D4A1B" w:rsidRDefault="005026FC" w:rsidP="005026FC">
      <w:pPr>
        <w:jc w:val="both"/>
        <w:rPr>
          <w:bCs/>
          <w:i/>
          <w:u w:val="single"/>
        </w:rPr>
      </w:pPr>
    </w:p>
    <w:p w14:paraId="6E29F5AE" w14:textId="77777777" w:rsidR="005026FC" w:rsidRPr="004D4A1B" w:rsidRDefault="005026FC" w:rsidP="005026FC">
      <w:pPr>
        <w:jc w:val="both"/>
        <w:rPr>
          <w:bCs/>
          <w:i/>
          <w:u w:val="single"/>
        </w:rPr>
      </w:pPr>
      <w:r w:rsidRPr="004D4A1B">
        <w:rPr>
          <w:bCs/>
        </w:rPr>
        <w:t>Autoritatea contractantă:</w:t>
      </w:r>
      <w:r w:rsidRPr="004D4A1B">
        <w:rPr>
          <w:i/>
          <w:u w:val="single"/>
          <w:lang w:eastAsia="ru-RU"/>
        </w:rPr>
        <w:t xml:space="preserve"> </w:t>
      </w:r>
      <w:r w:rsidRPr="004D4A1B">
        <w:rPr>
          <w:b/>
          <w:i/>
          <w:color w:val="0000FF"/>
          <w:u w:val="single"/>
          <w:lang w:eastAsia="ru-RU"/>
        </w:rPr>
        <w:t>Casa Naţională de Asigurări Sociale</w:t>
      </w:r>
    </w:p>
    <w:p w14:paraId="5AC30D38" w14:textId="77777777" w:rsidR="005026FC" w:rsidRPr="004D4A1B" w:rsidRDefault="005026FC" w:rsidP="005026FC">
      <w:pPr>
        <w:jc w:val="both"/>
        <w:rPr>
          <w:bCs/>
          <w:sz w:val="20"/>
          <w:szCs w:val="20"/>
        </w:rPr>
      </w:pPr>
      <w:r w:rsidRPr="004D4A1B">
        <w:rPr>
          <w:bCs/>
          <w:sz w:val="20"/>
          <w:szCs w:val="20"/>
        </w:rPr>
        <w:t xml:space="preserve">                                                                              </w:t>
      </w:r>
    </w:p>
    <w:p w14:paraId="07DF04AC" w14:textId="77777777" w:rsidR="005026FC" w:rsidRPr="004D4A1B" w:rsidRDefault="005026FC" w:rsidP="005026FC">
      <w:pPr>
        <w:ind w:firstLine="540"/>
        <w:jc w:val="center"/>
        <w:rPr>
          <w:b/>
          <w:noProof w:val="0"/>
        </w:rPr>
      </w:pPr>
      <w:r w:rsidRPr="004D4A1B">
        <w:rPr>
          <w:b/>
          <w:noProof w:val="0"/>
        </w:rPr>
        <w:t xml:space="preserve">1. </w:t>
      </w:r>
      <w:r w:rsidRPr="004D4A1B">
        <w:rPr>
          <w:b/>
        </w:rPr>
        <w:t>Definiţii</w:t>
      </w:r>
    </w:p>
    <w:p w14:paraId="11C30078" w14:textId="77777777" w:rsidR="005026FC" w:rsidRPr="004D4A1B" w:rsidRDefault="005026FC" w:rsidP="005026FC">
      <w:pPr>
        <w:jc w:val="both"/>
        <w:rPr>
          <w:b/>
          <w:noProof w:val="0"/>
        </w:rPr>
      </w:pPr>
      <w:r w:rsidRPr="00223A38">
        <w:rPr>
          <w:u w:val="single"/>
        </w:rPr>
        <w:t>Bilet în taberele de odihnă şi întremare a sănătăţii copiilor şi adolescenţilor</w:t>
      </w:r>
      <w:r w:rsidRPr="00D326E5">
        <w:t xml:space="preserve">– reperezintă </w:t>
      </w:r>
      <w:r w:rsidRPr="00D326E5">
        <w:rPr>
          <w:color w:val="000000"/>
        </w:rPr>
        <w:t>drept bănesc</w:t>
      </w:r>
      <w:r w:rsidRPr="00D326E5">
        <w:t xml:space="preserve"> la acordarea serviciilor de organizare a odihnei şi întremării sănătăţii copiilor și adolescențil</w:t>
      </w:r>
      <w:r>
        <w:t>or în perioada de vară anul 2023</w:t>
      </w:r>
      <w:r w:rsidRPr="00D326E5">
        <w:t xml:space="preserve"> pentru 10 zile calendaristice (schimbul conține 9 </w:t>
      </w:r>
      <w:r w:rsidRPr="00D326E5">
        <w:lastRenderedPageBreak/>
        <w:t>nopți și 10 zile primirea copiilor de la ora 8-00 în prima zi a schimbului și plecarea la ora 17-00 în ultima zi a schimbului)</w:t>
      </w:r>
    </w:p>
    <w:p w14:paraId="00F5C81A" w14:textId="77777777" w:rsidR="005026FC" w:rsidRDefault="005026FC" w:rsidP="005026FC">
      <w:pPr>
        <w:tabs>
          <w:tab w:val="left" w:pos="9354"/>
        </w:tabs>
        <w:ind w:right="-2" w:firstLine="284"/>
        <w:jc w:val="both"/>
      </w:pPr>
    </w:p>
    <w:p w14:paraId="700A2C03" w14:textId="77777777" w:rsidR="005026FC" w:rsidRDefault="005026FC" w:rsidP="005026FC">
      <w:pPr>
        <w:tabs>
          <w:tab w:val="left" w:pos="9354"/>
        </w:tabs>
        <w:ind w:right="-2" w:firstLine="284"/>
        <w:jc w:val="both"/>
      </w:pPr>
      <w:r>
        <w:rPr>
          <w:b/>
        </w:rPr>
        <w:t>2.</w:t>
      </w:r>
      <w:r w:rsidRPr="004201A6">
        <w:rPr>
          <w:b/>
        </w:rPr>
        <w:t xml:space="preserve"> Cerinţe tehnice privind modu de prestare a serviciilor:</w:t>
      </w:r>
    </w:p>
    <w:tbl>
      <w:tblPr>
        <w:tblW w:w="9559" w:type="dxa"/>
        <w:tblInd w:w="-34" w:type="dxa"/>
        <w:tblLayout w:type="fixed"/>
        <w:tblCellMar>
          <w:top w:w="15" w:type="dxa"/>
          <w:left w:w="15" w:type="dxa"/>
          <w:bottom w:w="15" w:type="dxa"/>
          <w:right w:w="15" w:type="dxa"/>
        </w:tblCellMar>
        <w:tblLook w:val="0000" w:firstRow="0" w:lastRow="0" w:firstColumn="0" w:lastColumn="0" w:noHBand="0" w:noVBand="0"/>
      </w:tblPr>
      <w:tblGrid>
        <w:gridCol w:w="583"/>
        <w:gridCol w:w="1038"/>
        <w:gridCol w:w="2268"/>
        <w:gridCol w:w="851"/>
        <w:gridCol w:w="1417"/>
        <w:gridCol w:w="2409"/>
        <w:gridCol w:w="993"/>
      </w:tblGrid>
      <w:tr w:rsidR="005026FC" w:rsidRPr="00155B90" w14:paraId="062F72FA" w14:textId="77777777" w:rsidTr="005026FC">
        <w:trPr>
          <w:trHeight w:val="144"/>
        </w:trPr>
        <w:tc>
          <w:tcPr>
            <w:tcW w:w="583" w:type="dxa"/>
            <w:tcBorders>
              <w:top w:val="single" w:sz="12" w:space="0" w:color="000000"/>
              <w:left w:val="single" w:sz="12" w:space="0" w:color="000000"/>
              <w:bottom w:val="single" w:sz="12" w:space="0" w:color="000000"/>
              <w:right w:val="single" w:sz="12" w:space="0" w:color="000000"/>
            </w:tcBorders>
            <w:shd w:val="clear" w:color="auto" w:fill="DDDDDD"/>
            <w:tcMar>
              <w:top w:w="27" w:type="dxa"/>
              <w:left w:w="27" w:type="dxa"/>
              <w:bottom w:w="27" w:type="dxa"/>
              <w:right w:w="27" w:type="dxa"/>
            </w:tcMar>
            <w:vAlign w:val="center"/>
          </w:tcPr>
          <w:p w14:paraId="5147737D" w14:textId="77777777" w:rsidR="005026FC" w:rsidRPr="00155B90" w:rsidRDefault="005026FC" w:rsidP="005026FC">
            <w:pPr>
              <w:jc w:val="center"/>
              <w:rPr>
                <w:b/>
                <w:bCs/>
                <w:color w:val="000000"/>
                <w:sz w:val="19"/>
                <w:szCs w:val="19"/>
              </w:rPr>
            </w:pPr>
            <w:r w:rsidRPr="00155B90">
              <w:rPr>
                <w:b/>
                <w:bCs/>
                <w:color w:val="000000"/>
                <w:sz w:val="19"/>
                <w:szCs w:val="19"/>
              </w:rPr>
              <w:t>Nr. d/o</w:t>
            </w:r>
          </w:p>
        </w:tc>
        <w:tc>
          <w:tcPr>
            <w:tcW w:w="1038" w:type="dxa"/>
            <w:tcBorders>
              <w:top w:val="single" w:sz="12" w:space="0" w:color="000000"/>
              <w:left w:val="single" w:sz="12" w:space="0" w:color="000000"/>
              <w:bottom w:val="single" w:sz="12" w:space="0" w:color="000000"/>
              <w:right w:val="single" w:sz="12" w:space="0" w:color="000000"/>
            </w:tcBorders>
            <w:shd w:val="clear" w:color="auto" w:fill="DDDDDD"/>
            <w:tcMar>
              <w:top w:w="27" w:type="dxa"/>
              <w:left w:w="27" w:type="dxa"/>
              <w:bottom w:w="27" w:type="dxa"/>
              <w:right w:w="27" w:type="dxa"/>
            </w:tcMar>
            <w:vAlign w:val="center"/>
          </w:tcPr>
          <w:p w14:paraId="3D26664A" w14:textId="77777777" w:rsidR="005026FC" w:rsidRPr="00155B90" w:rsidRDefault="005026FC" w:rsidP="005026FC">
            <w:pPr>
              <w:jc w:val="center"/>
              <w:rPr>
                <w:b/>
                <w:bCs/>
                <w:color w:val="000000"/>
                <w:sz w:val="19"/>
                <w:szCs w:val="19"/>
              </w:rPr>
            </w:pPr>
            <w:r w:rsidRPr="00155B90">
              <w:rPr>
                <w:b/>
                <w:bCs/>
                <w:color w:val="000000"/>
                <w:sz w:val="19"/>
                <w:szCs w:val="19"/>
              </w:rPr>
              <w:t>Cod CPV</w:t>
            </w:r>
          </w:p>
        </w:tc>
        <w:tc>
          <w:tcPr>
            <w:tcW w:w="2268" w:type="dxa"/>
            <w:tcBorders>
              <w:top w:val="single" w:sz="12" w:space="0" w:color="000000"/>
              <w:left w:val="single" w:sz="12" w:space="0" w:color="000000"/>
              <w:bottom w:val="single" w:sz="12" w:space="0" w:color="000000"/>
              <w:right w:val="single" w:sz="12" w:space="0" w:color="000000"/>
            </w:tcBorders>
            <w:shd w:val="clear" w:color="auto" w:fill="DDDDDD"/>
            <w:tcMar>
              <w:top w:w="27" w:type="dxa"/>
              <w:left w:w="27" w:type="dxa"/>
              <w:bottom w:w="27" w:type="dxa"/>
              <w:right w:w="27" w:type="dxa"/>
            </w:tcMar>
            <w:vAlign w:val="center"/>
          </w:tcPr>
          <w:p w14:paraId="052F0399" w14:textId="77777777" w:rsidR="005026FC" w:rsidRPr="00155B90" w:rsidRDefault="005026FC" w:rsidP="005026FC">
            <w:pPr>
              <w:jc w:val="center"/>
              <w:rPr>
                <w:b/>
                <w:bCs/>
                <w:color w:val="000000"/>
                <w:sz w:val="19"/>
                <w:szCs w:val="19"/>
              </w:rPr>
            </w:pPr>
            <w:r w:rsidRPr="00155B90">
              <w:rPr>
                <w:b/>
                <w:bCs/>
                <w:color w:val="000000"/>
                <w:sz w:val="19"/>
                <w:szCs w:val="19"/>
              </w:rPr>
              <w:t>Denumirea Serviciilor solicitate</w:t>
            </w:r>
          </w:p>
        </w:tc>
        <w:tc>
          <w:tcPr>
            <w:tcW w:w="851" w:type="dxa"/>
            <w:tcBorders>
              <w:top w:val="single" w:sz="12" w:space="0" w:color="000000"/>
              <w:left w:val="single" w:sz="12" w:space="0" w:color="000000"/>
              <w:bottom w:val="single" w:sz="12" w:space="0" w:color="000000"/>
              <w:right w:val="single" w:sz="12" w:space="0" w:color="000000"/>
            </w:tcBorders>
            <w:shd w:val="clear" w:color="auto" w:fill="DDDDDD"/>
            <w:tcMar>
              <w:top w:w="27" w:type="dxa"/>
              <w:left w:w="27" w:type="dxa"/>
              <w:bottom w:w="27" w:type="dxa"/>
              <w:right w:w="27" w:type="dxa"/>
            </w:tcMar>
            <w:vAlign w:val="center"/>
          </w:tcPr>
          <w:p w14:paraId="77A9A878" w14:textId="77777777" w:rsidR="005026FC" w:rsidRPr="00155B90" w:rsidRDefault="005026FC" w:rsidP="005026FC">
            <w:pPr>
              <w:jc w:val="center"/>
              <w:rPr>
                <w:b/>
                <w:bCs/>
                <w:color w:val="000000"/>
                <w:sz w:val="19"/>
                <w:szCs w:val="19"/>
              </w:rPr>
            </w:pPr>
            <w:r w:rsidRPr="00155B90">
              <w:rPr>
                <w:b/>
                <w:bCs/>
                <w:color w:val="000000"/>
                <w:sz w:val="19"/>
                <w:szCs w:val="19"/>
              </w:rPr>
              <w:t>Unitatea de măsură</w:t>
            </w:r>
          </w:p>
        </w:tc>
        <w:tc>
          <w:tcPr>
            <w:tcW w:w="1417" w:type="dxa"/>
            <w:tcBorders>
              <w:top w:val="single" w:sz="12" w:space="0" w:color="000000"/>
              <w:left w:val="single" w:sz="12" w:space="0" w:color="000000"/>
              <w:bottom w:val="single" w:sz="12" w:space="0" w:color="000000"/>
              <w:right w:val="single" w:sz="4" w:space="0" w:color="auto"/>
            </w:tcBorders>
            <w:shd w:val="clear" w:color="auto" w:fill="DDDDDD"/>
            <w:tcMar>
              <w:top w:w="27" w:type="dxa"/>
              <w:left w:w="27" w:type="dxa"/>
              <w:bottom w:w="27" w:type="dxa"/>
              <w:right w:w="27" w:type="dxa"/>
            </w:tcMar>
            <w:vAlign w:val="center"/>
          </w:tcPr>
          <w:p w14:paraId="42B10405" w14:textId="77777777" w:rsidR="005026FC" w:rsidRPr="00155B90" w:rsidRDefault="005026FC" w:rsidP="005026FC">
            <w:pPr>
              <w:jc w:val="center"/>
              <w:rPr>
                <w:b/>
                <w:bCs/>
                <w:color w:val="000000"/>
                <w:sz w:val="19"/>
                <w:szCs w:val="19"/>
              </w:rPr>
            </w:pPr>
            <w:r w:rsidRPr="00155B90">
              <w:rPr>
                <w:b/>
                <w:bCs/>
                <w:color w:val="000000"/>
                <w:sz w:val="19"/>
                <w:szCs w:val="19"/>
              </w:rPr>
              <w:t>Cantitatea</w:t>
            </w:r>
          </w:p>
        </w:tc>
        <w:tc>
          <w:tcPr>
            <w:tcW w:w="2409" w:type="dxa"/>
            <w:tcBorders>
              <w:top w:val="single" w:sz="12" w:space="0" w:color="000000"/>
              <w:left w:val="single" w:sz="4" w:space="0" w:color="auto"/>
              <w:bottom w:val="single" w:sz="12" w:space="0" w:color="000000"/>
              <w:right w:val="single" w:sz="12" w:space="0" w:color="000000"/>
            </w:tcBorders>
            <w:shd w:val="clear" w:color="auto" w:fill="DDDDDD"/>
          </w:tcPr>
          <w:p w14:paraId="1BF41A8C" w14:textId="77777777" w:rsidR="005026FC" w:rsidRPr="00155B90" w:rsidRDefault="005026FC" w:rsidP="005026FC">
            <w:pPr>
              <w:ind w:left="-108" w:right="-57"/>
              <w:jc w:val="center"/>
              <w:rPr>
                <w:b/>
                <w:sz w:val="20"/>
                <w:szCs w:val="20"/>
                <w:lang w:eastAsia="ru-RU"/>
              </w:rPr>
            </w:pPr>
            <w:r w:rsidRPr="00155B90">
              <w:rPr>
                <w:b/>
                <w:sz w:val="20"/>
                <w:szCs w:val="20"/>
                <w:lang w:eastAsia="ru-RU"/>
              </w:rPr>
              <w:t>Specificarea tehnică deplină solicitată, Standarde de referință</w:t>
            </w:r>
          </w:p>
        </w:tc>
        <w:tc>
          <w:tcPr>
            <w:tcW w:w="993" w:type="dxa"/>
            <w:tcBorders>
              <w:top w:val="single" w:sz="12" w:space="0" w:color="000000"/>
              <w:left w:val="single" w:sz="4" w:space="0" w:color="auto"/>
              <w:bottom w:val="single" w:sz="12" w:space="0" w:color="000000"/>
              <w:right w:val="single" w:sz="12" w:space="0" w:color="000000"/>
            </w:tcBorders>
            <w:shd w:val="clear" w:color="auto" w:fill="DDDDDD"/>
          </w:tcPr>
          <w:p w14:paraId="7EAB2175" w14:textId="77777777" w:rsidR="005026FC" w:rsidRPr="00155B90" w:rsidRDefault="005026FC" w:rsidP="005026FC">
            <w:pPr>
              <w:ind w:left="-108" w:right="-57"/>
              <w:jc w:val="center"/>
              <w:rPr>
                <w:b/>
                <w:sz w:val="20"/>
                <w:szCs w:val="20"/>
                <w:lang w:eastAsia="ru-RU"/>
              </w:rPr>
            </w:pPr>
            <w:r w:rsidRPr="00155B90">
              <w:rPr>
                <w:b/>
                <w:sz w:val="20"/>
                <w:szCs w:val="20"/>
                <w:lang w:eastAsia="ru-RU"/>
              </w:rPr>
              <w:t>Valoarea estimativă fără TVA</w:t>
            </w:r>
          </w:p>
        </w:tc>
      </w:tr>
      <w:tr w:rsidR="005026FC" w:rsidRPr="00155B90" w14:paraId="2E3C18FC" w14:textId="77777777" w:rsidTr="005026FC">
        <w:trPr>
          <w:trHeight w:val="569"/>
        </w:trPr>
        <w:tc>
          <w:tcPr>
            <w:tcW w:w="583" w:type="dxa"/>
            <w:tcBorders>
              <w:top w:val="single" w:sz="6" w:space="0" w:color="000000"/>
              <w:left w:val="single" w:sz="6" w:space="0" w:color="000000"/>
              <w:bottom w:val="single" w:sz="6" w:space="0" w:color="000000"/>
              <w:right w:val="single" w:sz="6" w:space="0" w:color="000000"/>
            </w:tcBorders>
            <w:shd w:val="clear" w:color="auto" w:fill="FFFFFF"/>
            <w:tcMar>
              <w:top w:w="0" w:type="dxa"/>
              <w:left w:w="27" w:type="dxa"/>
              <w:bottom w:w="0" w:type="dxa"/>
              <w:right w:w="27" w:type="dxa"/>
            </w:tcMar>
            <w:vAlign w:val="center"/>
          </w:tcPr>
          <w:p w14:paraId="655AA2D5" w14:textId="77777777" w:rsidR="005026FC" w:rsidRPr="00155B90" w:rsidRDefault="005026FC" w:rsidP="005026FC">
            <w:pPr>
              <w:jc w:val="center"/>
              <w:rPr>
                <w:color w:val="000000"/>
                <w:sz w:val="19"/>
                <w:szCs w:val="19"/>
              </w:rPr>
            </w:pPr>
            <w:r w:rsidRPr="00155B90">
              <w:rPr>
                <w:b/>
                <w:bCs/>
                <w:color w:val="000000"/>
                <w:sz w:val="19"/>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27" w:type="dxa"/>
              <w:bottom w:w="0" w:type="dxa"/>
              <w:right w:w="27" w:type="dxa"/>
            </w:tcMar>
            <w:vAlign w:val="center"/>
          </w:tcPr>
          <w:p w14:paraId="6125A031" w14:textId="77777777" w:rsidR="005026FC" w:rsidRPr="00155B90" w:rsidRDefault="005026FC" w:rsidP="005026FC">
            <w:pPr>
              <w:jc w:val="center"/>
              <w:rPr>
                <w:color w:val="000000"/>
                <w:sz w:val="20"/>
                <w:szCs w:val="20"/>
              </w:rPr>
            </w:pPr>
            <w:r w:rsidRPr="00D34826">
              <w:rPr>
                <w:i/>
                <w:sz w:val="20"/>
                <w:szCs w:val="20"/>
                <w:lang w:eastAsia="ru-RU"/>
              </w:rPr>
              <w:t>55243000-5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27" w:type="dxa"/>
              <w:bottom w:w="0" w:type="dxa"/>
              <w:right w:w="27" w:type="dxa"/>
            </w:tcMar>
            <w:vAlign w:val="center"/>
          </w:tcPr>
          <w:p w14:paraId="7B7F5755" w14:textId="77777777" w:rsidR="005026FC" w:rsidRPr="00155B90" w:rsidRDefault="005026FC" w:rsidP="005026FC">
            <w:pPr>
              <w:jc w:val="both"/>
              <w:rPr>
                <w:color w:val="000000"/>
                <w:sz w:val="20"/>
                <w:szCs w:val="20"/>
              </w:rPr>
            </w:pPr>
            <w:r w:rsidRPr="00155B90">
              <w:rPr>
                <w:bCs/>
                <w:color w:val="000000"/>
                <w:sz w:val="20"/>
                <w:szCs w:val="20"/>
              </w:rPr>
              <w:t>Servicii de organizare a odihnei și întremare a sănătății copiilor în perioada de vară</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27" w:type="dxa"/>
              <w:bottom w:w="0" w:type="dxa"/>
              <w:right w:w="27" w:type="dxa"/>
            </w:tcMar>
            <w:vAlign w:val="center"/>
          </w:tcPr>
          <w:p w14:paraId="5F46486B" w14:textId="77777777" w:rsidR="005026FC" w:rsidRPr="00155B90" w:rsidRDefault="005026FC" w:rsidP="005026FC">
            <w:pPr>
              <w:jc w:val="center"/>
              <w:rPr>
                <w:sz w:val="20"/>
                <w:szCs w:val="20"/>
              </w:rPr>
            </w:pPr>
            <w:r w:rsidRPr="00155B90">
              <w:rPr>
                <w:sz w:val="20"/>
                <w:szCs w:val="20"/>
              </w:rPr>
              <w:t>bucăți</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27" w:type="dxa"/>
              <w:bottom w:w="0" w:type="dxa"/>
              <w:right w:w="27" w:type="dxa"/>
            </w:tcMar>
            <w:vAlign w:val="center"/>
          </w:tcPr>
          <w:p w14:paraId="26552A7B" w14:textId="77777777" w:rsidR="005026FC" w:rsidRPr="00155B90" w:rsidRDefault="005026FC" w:rsidP="005026FC">
            <w:pPr>
              <w:jc w:val="center"/>
              <w:rPr>
                <w:sz w:val="20"/>
                <w:szCs w:val="20"/>
              </w:rPr>
            </w:pPr>
            <w:r w:rsidRPr="00155B90">
              <w:rPr>
                <w:sz w:val="20"/>
                <w:szCs w:val="20"/>
              </w:rPr>
              <w:t>Circa 3100 bilete dar să nu depășească fondurile alocate la acest articol de cheltuieli (9 mln. lei)</w:t>
            </w:r>
          </w:p>
        </w:tc>
        <w:tc>
          <w:tcPr>
            <w:tcW w:w="2409" w:type="dxa"/>
            <w:tcBorders>
              <w:top w:val="single" w:sz="6" w:space="0" w:color="000000"/>
              <w:left w:val="single" w:sz="4" w:space="0" w:color="auto"/>
              <w:bottom w:val="single" w:sz="6" w:space="0" w:color="000000"/>
              <w:right w:val="single" w:sz="6" w:space="0" w:color="000000"/>
            </w:tcBorders>
            <w:shd w:val="clear" w:color="auto" w:fill="auto"/>
            <w:vAlign w:val="center"/>
          </w:tcPr>
          <w:p w14:paraId="2C4B82F5" w14:textId="77777777" w:rsidR="005026FC" w:rsidRPr="00155B90" w:rsidRDefault="005026FC" w:rsidP="008844A5">
            <w:pPr>
              <w:numPr>
                <w:ilvl w:val="0"/>
                <w:numId w:val="34"/>
              </w:numPr>
              <w:jc w:val="both"/>
              <w:rPr>
                <w:sz w:val="16"/>
                <w:szCs w:val="16"/>
              </w:rPr>
            </w:pPr>
            <w:r w:rsidRPr="00155B90">
              <w:rPr>
                <w:sz w:val="16"/>
                <w:szCs w:val="16"/>
              </w:rPr>
              <w:t xml:space="preserve">Durata schimbului: 10 zile, schimbul conține 9 nopți și 10 zile primirea copiilor de la ora 8-00 în prima zi a schimbului și plecarea la ora 17-00 în ultima zi a schimbului, (cu condiţia că nu depăşeşte costul maxim acceptabil al unui bilet de odihnă): </w:t>
            </w:r>
          </w:p>
          <w:p w14:paraId="67EBB569" w14:textId="77777777" w:rsidR="005026FC" w:rsidRPr="00155B90" w:rsidRDefault="005026FC" w:rsidP="008844A5">
            <w:pPr>
              <w:numPr>
                <w:ilvl w:val="0"/>
                <w:numId w:val="34"/>
              </w:numPr>
              <w:ind w:left="268" w:hanging="268"/>
              <w:jc w:val="both"/>
              <w:rPr>
                <w:sz w:val="16"/>
                <w:szCs w:val="16"/>
              </w:rPr>
            </w:pPr>
            <w:r w:rsidRPr="00155B90">
              <w:rPr>
                <w:sz w:val="16"/>
                <w:szCs w:val="16"/>
              </w:rPr>
              <w:t>Sezonul estival: începând cu 01</w:t>
            </w:r>
            <w:r>
              <w:rPr>
                <w:sz w:val="16"/>
                <w:szCs w:val="16"/>
              </w:rPr>
              <w:t>.06.23</w:t>
            </w:r>
            <w:r w:rsidRPr="00155B90">
              <w:rPr>
                <w:sz w:val="16"/>
                <w:szCs w:val="16"/>
              </w:rPr>
              <w:t xml:space="preserve"> pînă la 30</w:t>
            </w:r>
            <w:r>
              <w:rPr>
                <w:sz w:val="16"/>
                <w:szCs w:val="16"/>
              </w:rPr>
              <w:t>.08.23</w:t>
            </w:r>
            <w:r w:rsidRPr="00155B90">
              <w:rPr>
                <w:sz w:val="16"/>
                <w:szCs w:val="16"/>
              </w:rPr>
              <w:t xml:space="preserve"> (nu mai mult de 8 schimburi în total);</w:t>
            </w:r>
          </w:p>
          <w:p w14:paraId="589B7720" w14:textId="77777777" w:rsidR="005026FC" w:rsidRPr="00155B90" w:rsidRDefault="005026FC" w:rsidP="008844A5">
            <w:pPr>
              <w:numPr>
                <w:ilvl w:val="0"/>
                <w:numId w:val="34"/>
              </w:numPr>
              <w:ind w:left="268" w:hanging="268"/>
              <w:jc w:val="both"/>
              <w:rPr>
                <w:sz w:val="16"/>
                <w:szCs w:val="16"/>
              </w:rPr>
            </w:pPr>
            <w:r w:rsidRPr="00155B90">
              <w:rPr>
                <w:sz w:val="16"/>
                <w:szCs w:val="16"/>
              </w:rPr>
              <w:t>Cantitatea de bilete solicitată în ofertă  să nu depășească capacitatea taberei în corespundere cu numărul turelor propuse de ofertant.</w:t>
            </w:r>
          </w:p>
          <w:p w14:paraId="5F35FBBD" w14:textId="77777777" w:rsidR="005026FC" w:rsidRPr="00155B90" w:rsidRDefault="005026FC" w:rsidP="008844A5">
            <w:pPr>
              <w:numPr>
                <w:ilvl w:val="0"/>
                <w:numId w:val="34"/>
              </w:numPr>
              <w:ind w:left="268" w:hanging="268"/>
              <w:jc w:val="both"/>
              <w:rPr>
                <w:sz w:val="16"/>
                <w:szCs w:val="16"/>
              </w:rPr>
            </w:pPr>
            <w:r w:rsidRPr="00155B90">
              <w:rPr>
                <w:sz w:val="16"/>
                <w:szCs w:val="16"/>
              </w:rPr>
              <w:t>Costul maxim pentru o zi de odihnă este stabilit prin HG aprobată anual;</w:t>
            </w:r>
          </w:p>
          <w:p w14:paraId="350757D4" w14:textId="77777777" w:rsidR="005026FC" w:rsidRPr="00155B90" w:rsidRDefault="005026FC" w:rsidP="008844A5">
            <w:pPr>
              <w:numPr>
                <w:ilvl w:val="0"/>
                <w:numId w:val="34"/>
              </w:numPr>
              <w:ind w:left="268" w:hanging="268"/>
              <w:jc w:val="both"/>
              <w:rPr>
                <w:sz w:val="16"/>
                <w:szCs w:val="16"/>
              </w:rPr>
            </w:pPr>
            <w:r w:rsidRPr="00155B90">
              <w:rPr>
                <w:sz w:val="16"/>
                <w:szCs w:val="16"/>
              </w:rPr>
              <w:t>Alimentarea unui copil va corespunde normelor fiziologice pentru 1 copil pe zi conform ordinului Ministerului Sănătății nr.638 din 12.08.2016, modificat prin Ordinul Ministerului Sănătății, Muncii și Protecției Sociale  nr.910 din 02.10.2020. Organizarea alimentației de cel puţin 4 ori pe zi;</w:t>
            </w:r>
          </w:p>
          <w:p w14:paraId="75C13581" w14:textId="77777777" w:rsidR="005026FC" w:rsidRPr="00155B90" w:rsidRDefault="005026FC" w:rsidP="008844A5">
            <w:pPr>
              <w:numPr>
                <w:ilvl w:val="0"/>
                <w:numId w:val="34"/>
              </w:numPr>
              <w:ind w:left="268" w:hanging="268"/>
              <w:jc w:val="both"/>
              <w:rPr>
                <w:sz w:val="16"/>
                <w:szCs w:val="16"/>
              </w:rPr>
            </w:pPr>
            <w:r w:rsidRPr="00155B90">
              <w:rPr>
                <w:sz w:val="16"/>
                <w:szCs w:val="16"/>
              </w:rPr>
              <w:t>Schema de încadrare a personalului în taberele de odihnă şi întremare a sănătăţii copiilor să corespundă condiţiilor Anexei nr. 2 din HG nr. 334 din 23.04.2009 cu privire la aprobarea Regulamentului de funcționare a taberelor de odihnă și întremare a sănătății copiilor și adolescenților;</w:t>
            </w:r>
          </w:p>
          <w:p w14:paraId="102E9FBC" w14:textId="77777777" w:rsidR="005026FC" w:rsidRPr="00155B90" w:rsidRDefault="005026FC" w:rsidP="008844A5">
            <w:pPr>
              <w:numPr>
                <w:ilvl w:val="0"/>
                <w:numId w:val="34"/>
              </w:numPr>
              <w:ind w:left="268" w:right="126" w:hanging="268"/>
              <w:jc w:val="both"/>
              <w:rPr>
                <w:sz w:val="16"/>
                <w:szCs w:val="16"/>
              </w:rPr>
            </w:pPr>
            <w:r w:rsidRPr="00155B90">
              <w:rPr>
                <w:sz w:val="16"/>
                <w:szCs w:val="16"/>
              </w:rPr>
              <w:t xml:space="preserve">Măsurile distractiv-educative şi sportive planificate. Programul minim distractiv-educativ şi sportiv pe parcursul unui schimb va include: </w:t>
            </w:r>
            <w:r w:rsidR="008844A5">
              <w:rPr>
                <w:sz w:val="16"/>
                <w:szCs w:val="16"/>
              </w:rPr>
              <w:t>cel puţin 4 activităţi</w:t>
            </w:r>
            <w:r w:rsidRPr="00155B90">
              <w:rPr>
                <w:sz w:val="16"/>
                <w:szCs w:val="16"/>
              </w:rPr>
              <w:t xml:space="preserve">. </w:t>
            </w:r>
          </w:p>
          <w:p w14:paraId="67B2AB2A" w14:textId="77777777" w:rsidR="005026FC" w:rsidRPr="00155B90" w:rsidRDefault="005026FC" w:rsidP="008844A5">
            <w:pPr>
              <w:numPr>
                <w:ilvl w:val="0"/>
                <w:numId w:val="34"/>
              </w:numPr>
              <w:ind w:left="268" w:right="126" w:hanging="268"/>
              <w:jc w:val="both"/>
              <w:rPr>
                <w:sz w:val="16"/>
                <w:szCs w:val="16"/>
              </w:rPr>
            </w:pPr>
            <w:r w:rsidRPr="00155B90">
              <w:rPr>
                <w:sz w:val="16"/>
                <w:szCs w:val="16"/>
              </w:rPr>
              <w:t>Cantitatea de bilete va fi achiziționată în limita mijloacelor financiare indicate în Lege BASS anuală;</w:t>
            </w:r>
          </w:p>
          <w:p w14:paraId="4C5D491E" w14:textId="77777777" w:rsidR="005026FC" w:rsidRDefault="005026FC" w:rsidP="008844A5">
            <w:pPr>
              <w:numPr>
                <w:ilvl w:val="0"/>
                <w:numId w:val="34"/>
              </w:numPr>
              <w:ind w:left="268" w:right="126" w:hanging="268"/>
              <w:jc w:val="both"/>
              <w:rPr>
                <w:sz w:val="16"/>
                <w:szCs w:val="16"/>
              </w:rPr>
            </w:pPr>
            <w:r w:rsidRPr="00155B90">
              <w:rPr>
                <w:sz w:val="16"/>
                <w:szCs w:val="16"/>
              </w:rPr>
              <w:t>Să prezinte darea de seamă către Confederația Națională a Sindicatelor pînă la data de 10 septembrie a anului de gestiune;</w:t>
            </w:r>
          </w:p>
          <w:p w14:paraId="31CADC17" w14:textId="77777777" w:rsidR="005026FC" w:rsidRPr="00DE3BED" w:rsidRDefault="005026FC" w:rsidP="008844A5">
            <w:pPr>
              <w:numPr>
                <w:ilvl w:val="0"/>
                <w:numId w:val="34"/>
              </w:numPr>
              <w:ind w:left="268" w:right="126" w:hanging="283"/>
              <w:jc w:val="both"/>
              <w:rPr>
                <w:sz w:val="16"/>
                <w:szCs w:val="16"/>
              </w:rPr>
            </w:pPr>
            <w:r w:rsidRPr="00DE3BED">
              <w:rPr>
                <w:sz w:val="16"/>
                <w:szCs w:val="16"/>
              </w:rPr>
              <w:t>Să prezinte darea de seamă Casei Naționale de Asigurări Sociale până la data de 20 septembrie a anului de gestiune;</w:t>
            </w:r>
          </w:p>
          <w:p w14:paraId="4E6A302D" w14:textId="77777777" w:rsidR="005026FC" w:rsidRPr="00DE3BED" w:rsidRDefault="005026FC" w:rsidP="008844A5">
            <w:pPr>
              <w:numPr>
                <w:ilvl w:val="0"/>
                <w:numId w:val="34"/>
              </w:numPr>
              <w:ind w:left="268" w:right="126" w:hanging="283"/>
              <w:jc w:val="both"/>
              <w:rPr>
                <w:sz w:val="16"/>
                <w:szCs w:val="16"/>
              </w:rPr>
            </w:pPr>
            <w:r w:rsidRPr="00DE3BED">
              <w:rPr>
                <w:sz w:val="16"/>
                <w:szCs w:val="16"/>
              </w:rPr>
              <w:t>Să prezinte după fiecare schimb Actul de recepționare a serviciilor pentru perioada raportată, contrasemnată de către Confederația Națională a Sindicatelor din Moldova;</w:t>
            </w:r>
          </w:p>
          <w:p w14:paraId="5AC715AC" w14:textId="77777777" w:rsidR="005026FC" w:rsidRPr="00987159" w:rsidRDefault="005026FC" w:rsidP="008844A5">
            <w:pPr>
              <w:numPr>
                <w:ilvl w:val="0"/>
                <w:numId w:val="34"/>
              </w:numPr>
              <w:ind w:left="268" w:right="126" w:hanging="283"/>
              <w:jc w:val="both"/>
              <w:rPr>
                <w:sz w:val="16"/>
                <w:szCs w:val="16"/>
              </w:rPr>
            </w:pPr>
            <w:r w:rsidRPr="00DE3BED">
              <w:rPr>
                <w:sz w:val="16"/>
                <w:szCs w:val="16"/>
              </w:rPr>
              <w:t xml:space="preserve">Trimestrial semnează Actul de </w:t>
            </w:r>
            <w:r w:rsidRPr="00DE3BED">
              <w:rPr>
                <w:sz w:val="16"/>
                <w:szCs w:val="16"/>
              </w:rPr>
              <w:lastRenderedPageBreak/>
              <w:t>verificare a achitărilor;</w:t>
            </w:r>
          </w:p>
          <w:p w14:paraId="229753D5" w14:textId="77777777" w:rsidR="005026FC" w:rsidRPr="00987159" w:rsidRDefault="005026FC" w:rsidP="008844A5">
            <w:pPr>
              <w:numPr>
                <w:ilvl w:val="0"/>
                <w:numId w:val="34"/>
              </w:numPr>
              <w:ind w:left="268" w:right="126" w:hanging="283"/>
              <w:jc w:val="both"/>
              <w:rPr>
                <w:sz w:val="16"/>
                <w:szCs w:val="16"/>
              </w:rPr>
            </w:pPr>
            <w:r w:rsidRPr="00987159">
              <w:rPr>
                <w:sz w:val="16"/>
                <w:szCs w:val="16"/>
              </w:rPr>
              <w:t>Modelul biletului va fi prezentat în mod obligatoriu în documentaţia oferită de participanţi, conform modelului aprobat de CNAS</w:t>
            </w:r>
            <w:r>
              <w:rPr>
                <w:sz w:val="16"/>
                <w:szCs w:val="16"/>
              </w:rPr>
              <w:t xml:space="preserve">. </w:t>
            </w:r>
          </w:p>
          <w:p w14:paraId="2277DEE2" w14:textId="77777777" w:rsidR="005026FC" w:rsidRPr="00155B90" w:rsidRDefault="005026FC" w:rsidP="008844A5">
            <w:pPr>
              <w:numPr>
                <w:ilvl w:val="0"/>
                <w:numId w:val="34"/>
              </w:numPr>
              <w:ind w:left="268" w:right="126" w:hanging="268"/>
              <w:jc w:val="both"/>
              <w:rPr>
                <w:sz w:val="16"/>
                <w:szCs w:val="16"/>
              </w:rPr>
            </w:pPr>
            <w:r w:rsidRPr="00155B90">
              <w:rPr>
                <w:sz w:val="16"/>
                <w:szCs w:val="16"/>
              </w:rPr>
              <w:t>Plasarea copiilor în încăperi va fi cu respectarea unui normativ de cel puțin 3,5 m</w:t>
            </w:r>
            <w:r w:rsidRPr="00155B90">
              <w:rPr>
                <w:sz w:val="16"/>
                <w:szCs w:val="16"/>
                <w:vertAlign w:val="superscript"/>
              </w:rPr>
              <w:t>2</w:t>
            </w:r>
            <w:r w:rsidRPr="00155B90">
              <w:rPr>
                <w:sz w:val="16"/>
                <w:szCs w:val="16"/>
              </w:rPr>
              <w:t xml:space="preserve"> pentru fiecare;</w:t>
            </w:r>
          </w:p>
          <w:p w14:paraId="6BAE4909" w14:textId="77777777" w:rsidR="005026FC" w:rsidRPr="00155B90" w:rsidRDefault="005026FC" w:rsidP="008844A5">
            <w:pPr>
              <w:numPr>
                <w:ilvl w:val="0"/>
                <w:numId w:val="34"/>
              </w:numPr>
              <w:ind w:left="268" w:right="126" w:hanging="268"/>
              <w:jc w:val="both"/>
              <w:rPr>
                <w:sz w:val="16"/>
                <w:szCs w:val="16"/>
              </w:rPr>
            </w:pPr>
            <w:r w:rsidRPr="00155B90">
              <w:rPr>
                <w:sz w:val="16"/>
                <w:szCs w:val="16"/>
              </w:rPr>
              <w:t>Cazarea într-o cameră nu va fi mai mult de 8 copii;</w:t>
            </w:r>
          </w:p>
          <w:p w14:paraId="1834BC4F" w14:textId="77777777" w:rsidR="005026FC" w:rsidRPr="00155B90" w:rsidRDefault="005026FC" w:rsidP="008844A5">
            <w:pPr>
              <w:numPr>
                <w:ilvl w:val="0"/>
                <w:numId w:val="34"/>
              </w:numPr>
              <w:ind w:left="268" w:right="126" w:hanging="268"/>
              <w:jc w:val="both"/>
              <w:rPr>
                <w:sz w:val="16"/>
                <w:szCs w:val="16"/>
              </w:rPr>
            </w:pPr>
            <w:r w:rsidRPr="00155B90">
              <w:rPr>
                <w:sz w:val="16"/>
                <w:szCs w:val="16"/>
              </w:rPr>
              <w:t xml:space="preserve">Respectarea normelor de </w:t>
            </w:r>
            <w:r w:rsidRPr="00987159">
              <w:rPr>
                <w:sz w:val="16"/>
                <w:szCs w:val="16"/>
              </w:rPr>
              <w:t>cazare a copiilor conform Regulilor și normativelor sanitar-epidemiologice de stat ”Igiena taberelor de odihnă și intremarea a sanatății copiilor”,aprobate prin Hotărîrea Ministerului Sanătăţii și Protectiei Sociale a RM nr.22 din 29.12.2005 - art.6.3 ( MO 2016 nr.153-156 art.517) (</w:t>
            </w:r>
            <w:r w:rsidRPr="00987159">
              <w:rPr>
                <w:i/>
                <w:sz w:val="16"/>
                <w:szCs w:val="16"/>
              </w:rPr>
              <w:t>Utilajul şi</w:t>
            </w:r>
            <w:r w:rsidRPr="00155B90">
              <w:rPr>
                <w:i/>
                <w:sz w:val="16"/>
                <w:szCs w:val="16"/>
              </w:rPr>
              <w:t xml:space="preserve"> mobilierul încăperilor taberelor de odihnă trebuie să corespundă cerinţelor igienice şi pedagogice. Mobila trebuie să corespundă taliei copiilor. În dormitoare se interzice folosirea paturilor suprapuse</w:t>
            </w:r>
            <w:r w:rsidRPr="00155B90">
              <w:rPr>
                <w:sz w:val="16"/>
                <w:szCs w:val="16"/>
              </w:rPr>
              <w:t xml:space="preserve">.); </w:t>
            </w:r>
          </w:p>
          <w:p w14:paraId="3A28D4AD" w14:textId="77777777" w:rsidR="005026FC" w:rsidRPr="00155B90" w:rsidRDefault="005026FC" w:rsidP="008844A5">
            <w:pPr>
              <w:numPr>
                <w:ilvl w:val="0"/>
                <w:numId w:val="34"/>
              </w:numPr>
              <w:ind w:left="268" w:right="126" w:hanging="268"/>
              <w:jc w:val="both"/>
              <w:rPr>
                <w:sz w:val="16"/>
                <w:szCs w:val="16"/>
              </w:rPr>
            </w:pPr>
            <w:r w:rsidRPr="00155B90">
              <w:rPr>
                <w:sz w:val="16"/>
                <w:szCs w:val="16"/>
              </w:rPr>
              <w:t>Dușul va fi separat pentru fete și băieți;</w:t>
            </w:r>
          </w:p>
          <w:p w14:paraId="4B73D09B" w14:textId="77777777" w:rsidR="005026FC" w:rsidRPr="00155B90" w:rsidRDefault="005026FC" w:rsidP="008844A5">
            <w:pPr>
              <w:numPr>
                <w:ilvl w:val="0"/>
                <w:numId w:val="34"/>
              </w:numPr>
              <w:ind w:left="268" w:right="126" w:hanging="268"/>
              <w:jc w:val="both"/>
              <w:rPr>
                <w:i/>
                <w:sz w:val="16"/>
                <w:szCs w:val="16"/>
              </w:rPr>
            </w:pPr>
            <w:r w:rsidRPr="00155B90">
              <w:rPr>
                <w:sz w:val="16"/>
                <w:szCs w:val="16"/>
              </w:rPr>
              <w:t xml:space="preserve"> </w:t>
            </w:r>
            <w:r w:rsidRPr="00987159">
              <w:rPr>
                <w:sz w:val="16"/>
                <w:szCs w:val="16"/>
              </w:rPr>
              <w:t>Teritoriul va fi cu îngrădire integră și</w:t>
            </w:r>
            <w:r w:rsidRPr="00155B90">
              <w:rPr>
                <w:sz w:val="16"/>
                <w:szCs w:val="16"/>
              </w:rPr>
              <w:t xml:space="preserve"> să corespundă Hotărîrea Ministerului Sanătăţii și Protectiei Sociale a RM nr.22 din 29.12.2005</w:t>
            </w:r>
            <w:r w:rsidRPr="00155B90">
              <w:rPr>
                <w:bCs/>
                <w:sz w:val="16"/>
                <w:szCs w:val="16"/>
              </w:rPr>
              <w:t xml:space="preserve"> cu privire la aprobarea şi implementarea Regulilor şi normativelor sanitaro-epidemiologice de stat "Igiena taberelor de odihnă şi întremare a sănătăţii copiilor", </w:t>
            </w:r>
            <w:r w:rsidRPr="00155B90">
              <w:rPr>
                <w:i/>
                <w:sz w:val="16"/>
                <w:szCs w:val="16"/>
              </w:rPr>
              <w:t>( Suprafaţa totală a lotului de pămînt în dependenţă de capacitatea taberei trebuie să fie de 150 - 200 m</w:t>
            </w:r>
            <w:r w:rsidRPr="00155B90">
              <w:rPr>
                <w:i/>
                <w:sz w:val="16"/>
                <w:szCs w:val="16"/>
                <w:vertAlign w:val="superscript"/>
              </w:rPr>
              <w:t>2</w:t>
            </w:r>
            <w:r w:rsidRPr="00155B90">
              <w:rPr>
                <w:i/>
                <w:sz w:val="16"/>
                <w:szCs w:val="16"/>
              </w:rPr>
              <w:t> pentru un elev, 1/2 din această suprafaţă trebuie să fie înverzită)</w:t>
            </w:r>
          </w:p>
          <w:p w14:paraId="3516A965" w14:textId="77777777" w:rsidR="005026FC" w:rsidRPr="00155B90" w:rsidRDefault="005026FC" w:rsidP="008844A5">
            <w:pPr>
              <w:numPr>
                <w:ilvl w:val="0"/>
                <w:numId w:val="34"/>
              </w:numPr>
              <w:ind w:left="268" w:right="126" w:hanging="268"/>
              <w:jc w:val="both"/>
              <w:rPr>
                <w:sz w:val="16"/>
                <w:szCs w:val="16"/>
              </w:rPr>
            </w:pPr>
            <w:r>
              <w:rPr>
                <w:sz w:val="16"/>
                <w:szCs w:val="16"/>
              </w:rPr>
              <w:t>Utilajul</w:t>
            </w:r>
            <w:r w:rsidRPr="00155B90">
              <w:rPr>
                <w:sz w:val="16"/>
                <w:szCs w:val="16"/>
              </w:rPr>
              <w:t xml:space="preserve"> ingineresc de pe teritoriul taberei va fi cu îngrădire integră, cu asigurarea limitării accesului doar pentru personalul autorizat;</w:t>
            </w:r>
          </w:p>
          <w:p w14:paraId="416D4E6D" w14:textId="77777777" w:rsidR="005026FC" w:rsidRPr="00155B90" w:rsidRDefault="005026FC" w:rsidP="008844A5">
            <w:pPr>
              <w:numPr>
                <w:ilvl w:val="0"/>
                <w:numId w:val="34"/>
              </w:numPr>
              <w:ind w:left="268" w:right="126" w:hanging="268"/>
              <w:jc w:val="both"/>
              <w:rPr>
                <w:sz w:val="16"/>
                <w:szCs w:val="16"/>
              </w:rPr>
            </w:pPr>
            <w:r w:rsidRPr="00155B90">
              <w:rPr>
                <w:sz w:val="16"/>
                <w:szCs w:val="16"/>
              </w:rPr>
              <w:t>Pentru efectuarea curăţeniei generale şi dezinfecţiei pauza între schimburi trebuie să constituie  2 zile.</w:t>
            </w:r>
          </w:p>
          <w:p w14:paraId="1966710F" w14:textId="77777777" w:rsidR="005026FC" w:rsidRPr="008844A5" w:rsidRDefault="005026FC" w:rsidP="008844A5">
            <w:pPr>
              <w:numPr>
                <w:ilvl w:val="0"/>
                <w:numId w:val="34"/>
              </w:numPr>
              <w:ind w:left="266" w:right="126" w:hanging="266"/>
              <w:jc w:val="both"/>
              <w:rPr>
                <w:sz w:val="16"/>
                <w:szCs w:val="16"/>
              </w:rPr>
            </w:pPr>
            <w:r w:rsidRPr="00155B90">
              <w:rPr>
                <w:sz w:val="16"/>
                <w:szCs w:val="16"/>
              </w:rPr>
              <w:t xml:space="preserve">Organizarea odihnei și întremării sănătății copiilor se efectuează prin respectarea </w:t>
            </w:r>
            <w:r w:rsidRPr="008844A5">
              <w:rPr>
                <w:sz w:val="16"/>
                <w:szCs w:val="16"/>
              </w:rPr>
              <w:t>Deciziilor Comisiei Pentru Situații Excepționale a Republicii Moldova și Hotărârilor Comisiei Naţionale Extraordinare de Sănătate Publică.</w:t>
            </w:r>
          </w:p>
          <w:p w14:paraId="0A0C0E8A" w14:textId="77777777" w:rsidR="005026FC" w:rsidRPr="00155B90" w:rsidRDefault="005026FC" w:rsidP="008844A5">
            <w:pPr>
              <w:numPr>
                <w:ilvl w:val="0"/>
                <w:numId w:val="34"/>
              </w:numPr>
              <w:ind w:left="268" w:right="126" w:hanging="268"/>
              <w:jc w:val="both"/>
              <w:rPr>
                <w:b/>
                <w:sz w:val="16"/>
                <w:szCs w:val="16"/>
              </w:rPr>
            </w:pPr>
            <w:r w:rsidRPr="00155B90">
              <w:rPr>
                <w:b/>
                <w:sz w:val="16"/>
                <w:szCs w:val="16"/>
                <w:u w:val="single"/>
              </w:rPr>
              <w:t>Se descalifică oferta în următoarele cazuri:</w:t>
            </w:r>
          </w:p>
          <w:p w14:paraId="0B967F8E" w14:textId="77777777" w:rsidR="005026FC" w:rsidRPr="00155B90" w:rsidRDefault="005026FC" w:rsidP="00606CC5">
            <w:pPr>
              <w:numPr>
                <w:ilvl w:val="0"/>
                <w:numId w:val="19"/>
              </w:numPr>
              <w:ind w:right="126"/>
              <w:jc w:val="both"/>
              <w:rPr>
                <w:sz w:val="16"/>
                <w:szCs w:val="16"/>
              </w:rPr>
            </w:pPr>
            <w:r w:rsidRPr="00155B90">
              <w:rPr>
                <w:sz w:val="16"/>
                <w:szCs w:val="16"/>
              </w:rPr>
              <w:t>neexecutarii prescripțiilor sanitare confirmate de Centrele de Sănătate Publică Teritoriale;</w:t>
            </w:r>
          </w:p>
          <w:p w14:paraId="27A81FA3" w14:textId="77777777" w:rsidR="005026FC" w:rsidRPr="00155B90" w:rsidRDefault="005026FC" w:rsidP="00606CC5">
            <w:pPr>
              <w:numPr>
                <w:ilvl w:val="0"/>
                <w:numId w:val="19"/>
              </w:numPr>
              <w:ind w:right="126"/>
              <w:jc w:val="both"/>
              <w:rPr>
                <w:sz w:val="16"/>
                <w:szCs w:val="16"/>
              </w:rPr>
            </w:pPr>
            <w:r w:rsidRPr="00155B90">
              <w:rPr>
                <w:sz w:val="16"/>
                <w:szCs w:val="16"/>
              </w:rPr>
              <w:t xml:space="preserve">nerespectarea regulilor de apărare împotriva incendiilor, confirmate de </w:t>
            </w:r>
            <w:r w:rsidRPr="00155B90">
              <w:rPr>
                <w:sz w:val="16"/>
                <w:szCs w:val="16"/>
              </w:rPr>
              <w:lastRenderedPageBreak/>
              <w:t>Agenția pentru supravegherea tehnică</w:t>
            </w:r>
          </w:p>
          <w:p w14:paraId="77D27AC4" w14:textId="77777777" w:rsidR="005026FC" w:rsidRPr="00155B90" w:rsidRDefault="005026FC" w:rsidP="00606CC5">
            <w:pPr>
              <w:numPr>
                <w:ilvl w:val="0"/>
                <w:numId w:val="19"/>
              </w:numPr>
              <w:ind w:right="126"/>
              <w:jc w:val="both"/>
              <w:rPr>
                <w:sz w:val="16"/>
                <w:szCs w:val="16"/>
              </w:rPr>
            </w:pPr>
            <w:r w:rsidRPr="00155B90">
              <w:rPr>
                <w:sz w:val="16"/>
                <w:szCs w:val="16"/>
              </w:rPr>
              <w:t>neexecutarii prescripțiilor sanitar-veterinare confirmate/emise de către ANSA și a subdiviziunilor teritoriale;</w:t>
            </w:r>
          </w:p>
          <w:p w14:paraId="60BCA723" w14:textId="77777777" w:rsidR="005026FC" w:rsidRPr="00155B90" w:rsidRDefault="005026FC" w:rsidP="00606CC5">
            <w:pPr>
              <w:numPr>
                <w:ilvl w:val="0"/>
                <w:numId w:val="19"/>
              </w:numPr>
              <w:ind w:right="126"/>
              <w:jc w:val="both"/>
              <w:rPr>
                <w:sz w:val="16"/>
                <w:szCs w:val="16"/>
              </w:rPr>
            </w:pPr>
            <w:r w:rsidRPr="00155B90">
              <w:rPr>
                <w:sz w:val="16"/>
                <w:szCs w:val="16"/>
              </w:rPr>
              <w:t>propunerii în ofertă</w:t>
            </w:r>
            <w:r w:rsidRPr="00155B90">
              <w:rPr>
                <w:color w:val="FF0000"/>
                <w:sz w:val="16"/>
                <w:szCs w:val="16"/>
              </w:rPr>
              <w:t xml:space="preserve"> </w:t>
            </w:r>
            <w:r w:rsidRPr="00155B90">
              <w:rPr>
                <w:sz w:val="16"/>
                <w:szCs w:val="16"/>
              </w:rPr>
              <w:t xml:space="preserve"> plasării copiilor în încăperi cu nerespectarea normativ de cel puțin 3,5 m</w:t>
            </w:r>
            <w:r w:rsidRPr="00155B90">
              <w:rPr>
                <w:sz w:val="16"/>
                <w:szCs w:val="16"/>
                <w:vertAlign w:val="superscript"/>
              </w:rPr>
              <w:t>2</w:t>
            </w:r>
            <w:r w:rsidRPr="00155B90">
              <w:rPr>
                <w:sz w:val="16"/>
                <w:szCs w:val="16"/>
              </w:rPr>
              <w:t xml:space="preserve"> pentru fiecare;</w:t>
            </w:r>
          </w:p>
          <w:p w14:paraId="4064E652" w14:textId="77777777" w:rsidR="005026FC" w:rsidRPr="00155B90" w:rsidRDefault="005026FC" w:rsidP="00606CC5">
            <w:pPr>
              <w:numPr>
                <w:ilvl w:val="0"/>
                <w:numId w:val="19"/>
              </w:numPr>
              <w:ind w:right="126"/>
              <w:jc w:val="both"/>
              <w:rPr>
                <w:sz w:val="16"/>
                <w:szCs w:val="16"/>
              </w:rPr>
            </w:pPr>
            <w:r w:rsidRPr="00155B90">
              <w:rPr>
                <w:sz w:val="16"/>
                <w:szCs w:val="16"/>
              </w:rPr>
              <w:t xml:space="preserve">propunerii în ofertă cazării într-o cameră  mai mult de 8 copii. </w:t>
            </w:r>
          </w:p>
          <w:p w14:paraId="79E4B43F" w14:textId="77777777" w:rsidR="005026FC" w:rsidRPr="00155B90" w:rsidRDefault="005026FC" w:rsidP="00606CC5">
            <w:pPr>
              <w:numPr>
                <w:ilvl w:val="0"/>
                <w:numId w:val="19"/>
              </w:numPr>
              <w:ind w:right="126"/>
              <w:jc w:val="both"/>
              <w:rPr>
                <w:sz w:val="16"/>
                <w:szCs w:val="16"/>
              </w:rPr>
            </w:pPr>
            <w:r w:rsidRPr="00155B90">
              <w:rPr>
                <w:sz w:val="16"/>
                <w:szCs w:val="16"/>
              </w:rPr>
              <w:t>propunerii în ofertă cazării în camere cu paturi suprapuse</w:t>
            </w:r>
          </w:p>
          <w:p w14:paraId="55E3DAA2" w14:textId="77777777" w:rsidR="005026FC" w:rsidRPr="00155B90" w:rsidRDefault="005026FC" w:rsidP="00606CC5">
            <w:pPr>
              <w:numPr>
                <w:ilvl w:val="0"/>
                <w:numId w:val="19"/>
              </w:numPr>
              <w:ind w:right="126"/>
              <w:jc w:val="both"/>
              <w:rPr>
                <w:sz w:val="16"/>
                <w:szCs w:val="16"/>
              </w:rPr>
            </w:pPr>
            <w:r w:rsidRPr="00155B90">
              <w:rPr>
                <w:sz w:val="16"/>
                <w:szCs w:val="16"/>
              </w:rPr>
              <w:t>neacceptarii condițiilor expuse în Cerinţe suplimentare către servicii şi contract</w:t>
            </w:r>
          </w:p>
          <w:p w14:paraId="21475B89" w14:textId="77777777" w:rsidR="005026FC" w:rsidRPr="00155B90" w:rsidRDefault="005026FC" w:rsidP="00606CC5">
            <w:pPr>
              <w:numPr>
                <w:ilvl w:val="0"/>
                <w:numId w:val="19"/>
              </w:numPr>
              <w:ind w:right="126"/>
              <w:jc w:val="both"/>
              <w:rPr>
                <w:sz w:val="16"/>
                <w:szCs w:val="16"/>
              </w:rPr>
            </w:pPr>
            <w:r w:rsidRPr="00155B90">
              <w:rPr>
                <w:sz w:val="16"/>
                <w:szCs w:val="16"/>
              </w:rPr>
              <w:t>nerespectarii normelor fiziologice pentru 1 copil pe zi conform ordinului Ministerului Sănătății nr.638 din 12.08.2016. Organizarea alimentației de cel puţin 4 ori pe zi;</w:t>
            </w:r>
          </w:p>
          <w:p w14:paraId="498F52B6" w14:textId="77777777" w:rsidR="005026FC" w:rsidRPr="00155B90" w:rsidRDefault="005026FC" w:rsidP="005026FC">
            <w:pPr>
              <w:jc w:val="both"/>
              <w:rPr>
                <w:sz w:val="16"/>
                <w:szCs w:val="16"/>
              </w:rPr>
            </w:pPr>
          </w:p>
        </w:tc>
        <w:tc>
          <w:tcPr>
            <w:tcW w:w="993"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A64F5F3" w14:textId="77777777" w:rsidR="005026FC" w:rsidRPr="00155B90" w:rsidRDefault="005026FC" w:rsidP="005026FC">
            <w:pPr>
              <w:jc w:val="center"/>
              <w:rPr>
                <w:sz w:val="20"/>
                <w:szCs w:val="20"/>
              </w:rPr>
            </w:pPr>
            <w:r w:rsidRPr="00155B90">
              <w:rPr>
                <w:sz w:val="20"/>
                <w:szCs w:val="20"/>
              </w:rPr>
              <w:lastRenderedPageBreak/>
              <w:t>9 000,00 mii lei – fonduri bugetare alocate</w:t>
            </w:r>
          </w:p>
        </w:tc>
      </w:tr>
      <w:tr w:rsidR="005026FC" w:rsidRPr="00155B90" w14:paraId="49B60D33" w14:textId="77777777" w:rsidTr="005026FC">
        <w:trPr>
          <w:trHeight w:val="569"/>
        </w:trPr>
        <w:tc>
          <w:tcPr>
            <w:tcW w:w="38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7" w:type="dxa"/>
              <w:bottom w:w="0" w:type="dxa"/>
              <w:right w:w="27" w:type="dxa"/>
            </w:tcMar>
            <w:vAlign w:val="center"/>
          </w:tcPr>
          <w:p w14:paraId="52974DBE" w14:textId="77777777" w:rsidR="005026FC" w:rsidRPr="00155B90" w:rsidRDefault="005026FC" w:rsidP="005026FC">
            <w:pPr>
              <w:rPr>
                <w:b/>
                <w:bCs/>
                <w:color w:val="000000"/>
                <w:sz w:val="20"/>
                <w:szCs w:val="20"/>
              </w:rPr>
            </w:pPr>
            <w:r w:rsidRPr="00155B90">
              <w:rPr>
                <w:b/>
                <w:bCs/>
                <w:color w:val="000000"/>
                <w:sz w:val="20"/>
                <w:szCs w:val="20"/>
              </w:rPr>
              <w:lastRenderedPageBreak/>
              <w:t>Valoarea estimativă totală</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27" w:type="dxa"/>
              <w:bottom w:w="0" w:type="dxa"/>
              <w:right w:w="27" w:type="dxa"/>
            </w:tcMar>
            <w:vAlign w:val="center"/>
          </w:tcPr>
          <w:p w14:paraId="118E55D5" w14:textId="77777777" w:rsidR="005026FC" w:rsidRPr="00155B90" w:rsidRDefault="005026FC" w:rsidP="005026FC">
            <w:pPr>
              <w:jc w:val="center"/>
              <w:rPr>
                <w:b/>
                <w:sz w:val="20"/>
                <w:szCs w:val="20"/>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27" w:type="dxa"/>
              <w:bottom w:w="0" w:type="dxa"/>
              <w:right w:w="27" w:type="dxa"/>
            </w:tcMar>
            <w:vAlign w:val="center"/>
          </w:tcPr>
          <w:p w14:paraId="1C7F7DC2" w14:textId="77777777" w:rsidR="005026FC" w:rsidRPr="00155B90" w:rsidRDefault="005026FC" w:rsidP="005026FC">
            <w:pPr>
              <w:jc w:val="center"/>
              <w:rPr>
                <w:b/>
                <w:sz w:val="20"/>
                <w:szCs w:val="20"/>
              </w:rPr>
            </w:pPr>
          </w:p>
        </w:tc>
        <w:tc>
          <w:tcPr>
            <w:tcW w:w="240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20849DA" w14:textId="77777777" w:rsidR="005026FC" w:rsidRPr="00155B90" w:rsidRDefault="005026FC" w:rsidP="005026FC">
            <w:pPr>
              <w:ind w:left="360"/>
              <w:jc w:val="both"/>
              <w:rPr>
                <w:b/>
                <w:sz w:val="16"/>
                <w:szCs w:val="16"/>
              </w:rPr>
            </w:pPr>
          </w:p>
        </w:tc>
        <w:tc>
          <w:tcPr>
            <w:tcW w:w="993" w:type="dxa"/>
            <w:tcBorders>
              <w:top w:val="single" w:sz="6" w:space="0" w:color="000000"/>
              <w:left w:val="single" w:sz="4" w:space="0" w:color="auto"/>
              <w:bottom w:val="single" w:sz="6" w:space="0" w:color="000000"/>
              <w:right w:val="single" w:sz="6" w:space="0" w:color="000000"/>
            </w:tcBorders>
            <w:shd w:val="clear" w:color="auto" w:fill="FFFFFF"/>
            <w:vAlign w:val="center"/>
          </w:tcPr>
          <w:p w14:paraId="730609E2" w14:textId="77777777" w:rsidR="005026FC" w:rsidRPr="00155B90" w:rsidRDefault="005026FC" w:rsidP="005026FC">
            <w:pPr>
              <w:jc w:val="center"/>
              <w:rPr>
                <w:b/>
                <w:sz w:val="20"/>
                <w:szCs w:val="20"/>
              </w:rPr>
            </w:pPr>
            <w:r w:rsidRPr="00155B90">
              <w:rPr>
                <w:b/>
                <w:sz w:val="20"/>
                <w:szCs w:val="20"/>
              </w:rPr>
              <w:t>9 000,00 mii lei</w:t>
            </w:r>
          </w:p>
        </w:tc>
      </w:tr>
    </w:tbl>
    <w:p w14:paraId="68253F28" w14:textId="77777777" w:rsidR="005026FC" w:rsidRDefault="005026FC" w:rsidP="005026FC">
      <w:pPr>
        <w:tabs>
          <w:tab w:val="left" w:pos="9354"/>
        </w:tabs>
        <w:ind w:right="-2" w:firstLine="284"/>
        <w:jc w:val="both"/>
      </w:pPr>
    </w:p>
    <w:p w14:paraId="77F4D55E" w14:textId="77777777" w:rsidR="005026FC" w:rsidRPr="00155B90" w:rsidRDefault="005026FC" w:rsidP="005026FC">
      <w:pPr>
        <w:jc w:val="center"/>
        <w:rPr>
          <w:rStyle w:val="shorttext"/>
          <w:b/>
          <w:bCs/>
          <w:color w:val="0000FF"/>
        </w:rPr>
      </w:pPr>
      <w:r w:rsidRPr="00155B90">
        <w:rPr>
          <w:rStyle w:val="shorttext"/>
          <w:b/>
          <w:bCs/>
          <w:color w:val="0000FF"/>
        </w:rPr>
        <w:t>Cerinţe suplimentare către servicii şi contract:</w:t>
      </w:r>
    </w:p>
    <w:p w14:paraId="06AA7050" w14:textId="77777777" w:rsidR="005026FC" w:rsidRPr="00155B90" w:rsidRDefault="005026FC" w:rsidP="005026FC">
      <w:pPr>
        <w:jc w:val="center"/>
        <w:rPr>
          <w:rStyle w:val="shorttext"/>
          <w:b/>
          <w:bCs/>
          <w:color w:val="0000FF"/>
        </w:rPr>
      </w:pPr>
    </w:p>
    <w:p w14:paraId="53A35599" w14:textId="77777777" w:rsidR="005026FC" w:rsidRPr="00155B90" w:rsidRDefault="005026FC" w:rsidP="008844A5">
      <w:pPr>
        <w:pStyle w:val="Corptext"/>
        <w:numPr>
          <w:ilvl w:val="0"/>
          <w:numId w:val="35"/>
        </w:numPr>
        <w:jc w:val="both"/>
        <w:rPr>
          <w:szCs w:val="24"/>
        </w:rPr>
      </w:pPr>
      <w:r w:rsidRPr="00155B90">
        <w:rPr>
          <w:szCs w:val="24"/>
        </w:rPr>
        <w:t>Să respecte normele sanitaro-igienice şi securitatea copilului conform cadrului normativ.</w:t>
      </w:r>
    </w:p>
    <w:p w14:paraId="3C17B2B0" w14:textId="77777777" w:rsidR="005026FC" w:rsidRPr="00155B90" w:rsidRDefault="005026FC" w:rsidP="008844A5">
      <w:pPr>
        <w:pStyle w:val="Corptext"/>
        <w:numPr>
          <w:ilvl w:val="0"/>
          <w:numId w:val="35"/>
        </w:numPr>
        <w:ind w:left="540" w:hanging="540"/>
        <w:jc w:val="both"/>
        <w:rPr>
          <w:szCs w:val="24"/>
        </w:rPr>
      </w:pPr>
      <w:r w:rsidRPr="00155B90">
        <w:rPr>
          <w:szCs w:val="24"/>
        </w:rPr>
        <w:t>Să îndeplinească prevederile din Hotărârea anuală a Guvernului „Cu privire la organizare odihnei de vară a copiilor și adolescenților în sezonul estival 202</w:t>
      </w:r>
      <w:r>
        <w:rPr>
          <w:szCs w:val="24"/>
        </w:rPr>
        <w:t>3</w:t>
      </w:r>
      <w:r w:rsidRPr="00155B90">
        <w:rPr>
          <w:szCs w:val="24"/>
        </w:rPr>
        <w:t>”, ce ține de finalizarea, până la 31.05.202</w:t>
      </w:r>
      <w:r>
        <w:rPr>
          <w:szCs w:val="24"/>
        </w:rPr>
        <w:t>3</w:t>
      </w:r>
      <w:r w:rsidRPr="00155B90">
        <w:rPr>
          <w:szCs w:val="24"/>
        </w:rPr>
        <w:t xml:space="preserve"> a lucrărilor de pregătire a taberelor de odihnă și întremare a copiilor și adolescenților. </w:t>
      </w:r>
    </w:p>
    <w:p w14:paraId="742ED730" w14:textId="77777777" w:rsidR="005026FC" w:rsidRPr="00155B90" w:rsidRDefault="005026FC" w:rsidP="008844A5">
      <w:pPr>
        <w:pStyle w:val="Corptext"/>
        <w:numPr>
          <w:ilvl w:val="0"/>
          <w:numId w:val="35"/>
        </w:numPr>
        <w:ind w:left="567" w:hanging="567"/>
        <w:jc w:val="both"/>
        <w:rPr>
          <w:szCs w:val="24"/>
        </w:rPr>
      </w:pPr>
      <w:r w:rsidRPr="00155B90">
        <w:rPr>
          <w:szCs w:val="24"/>
        </w:rPr>
        <w:t>Să asigure alimentația echilibrată a copiilor, care să conțină toate substanțele nutritive necesare pentru acoperirea pierderilor de energie şi asigurarea dezvoltării normale a organismului.</w:t>
      </w:r>
    </w:p>
    <w:p w14:paraId="440230B1" w14:textId="77777777" w:rsidR="005026FC" w:rsidRPr="00155B90" w:rsidRDefault="005026FC" w:rsidP="005026FC">
      <w:pPr>
        <w:pStyle w:val="Corptext"/>
        <w:ind w:left="540"/>
        <w:jc w:val="both"/>
        <w:rPr>
          <w:szCs w:val="24"/>
        </w:rPr>
      </w:pPr>
      <w:r w:rsidRPr="00155B90">
        <w:rPr>
          <w:szCs w:val="24"/>
        </w:rPr>
        <w:t xml:space="preserve">        Sortimentul de produse alimentare va fi variat. Mesele vor fi servite zilnic, la aceeași oră, cu un interval nu mai mare de 4 ore. </w:t>
      </w:r>
    </w:p>
    <w:p w14:paraId="2312D1A4" w14:textId="77777777" w:rsidR="005026FC" w:rsidRPr="00155B90" w:rsidRDefault="005026FC" w:rsidP="005026FC">
      <w:pPr>
        <w:pStyle w:val="Corptext"/>
        <w:ind w:left="540"/>
        <w:jc w:val="both"/>
        <w:rPr>
          <w:szCs w:val="24"/>
        </w:rPr>
      </w:pPr>
      <w:r w:rsidRPr="00155B90">
        <w:rPr>
          <w:szCs w:val="24"/>
        </w:rPr>
        <w:t>Graficul de alimentare a copiilor pe parcursul sezonului estival al anului 202</w:t>
      </w:r>
      <w:r>
        <w:rPr>
          <w:szCs w:val="24"/>
        </w:rPr>
        <w:t>3</w:t>
      </w:r>
      <w:r w:rsidRPr="00155B90">
        <w:rPr>
          <w:szCs w:val="24"/>
        </w:rPr>
        <w:t>:</w:t>
      </w:r>
    </w:p>
    <w:p w14:paraId="2401442A"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dejun  - între orele 8.30 – 9.30</w:t>
      </w:r>
    </w:p>
    <w:p w14:paraId="5FA0D2F3"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prînzul – între orele 12.00 – 13.00 </w:t>
      </w:r>
    </w:p>
    <w:p w14:paraId="37C9B05C"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gustarea – între orele 15.00 – 16.00</w:t>
      </w:r>
    </w:p>
    <w:p w14:paraId="4F7F8B78"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cină – între orele 19.00 – 20.00</w:t>
      </w:r>
    </w:p>
    <w:p w14:paraId="6B165076" w14:textId="77777777" w:rsidR="005026FC" w:rsidRPr="00155B90" w:rsidRDefault="005026FC" w:rsidP="008844A5">
      <w:pPr>
        <w:pStyle w:val="ListParagraph1"/>
        <w:numPr>
          <w:ilvl w:val="0"/>
          <w:numId w:val="35"/>
        </w:numPr>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Să presteze serviciile în strictă conformitate cu prevederile Hotărîrii Guvernului nr. 334 din 23.04.2009 cu privire la aprobarea Regulamentului de funcţionare a taberelor de odihnă şi întremare a sănătăţii copiilor şi adolescenţilor. Să asigure un număr suficient de personal didactic, medical, de administrare şi deservire în strictă conformitate cu prevederile Anexei nr.2 al Hotărârii Guvernului sus numită. </w:t>
      </w:r>
    </w:p>
    <w:p w14:paraId="52199ED9" w14:textId="77777777" w:rsidR="005026FC" w:rsidRPr="00155B90" w:rsidRDefault="005026FC" w:rsidP="005026FC">
      <w:pPr>
        <w:pStyle w:val="ListParagraph1"/>
        <w:spacing w:after="0" w:line="240" w:lineRule="auto"/>
        <w:ind w:left="540"/>
        <w:jc w:val="both"/>
        <w:rPr>
          <w:rFonts w:ascii="Times New Roman" w:hAnsi="Times New Roman"/>
          <w:sz w:val="24"/>
          <w:szCs w:val="24"/>
          <w:lang w:val="ro-RO"/>
        </w:rPr>
      </w:pPr>
      <w:r w:rsidRPr="00155B90">
        <w:rPr>
          <w:rFonts w:ascii="Times New Roman" w:hAnsi="Times New Roman"/>
          <w:sz w:val="24"/>
          <w:szCs w:val="24"/>
          <w:lang w:val="ro-RO"/>
        </w:rPr>
        <w:t xml:space="preserve">Personalul de administrare şi deservire tehnic trebuie să dispună de: </w:t>
      </w:r>
    </w:p>
    <w:p w14:paraId="3BEFDEE6"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minimul necesar de studii pentru a activa în întreprinderile de alimentaţie publică; </w:t>
      </w:r>
    </w:p>
    <w:p w14:paraId="7C46DEE4"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instruirea igienică;</w:t>
      </w:r>
    </w:p>
    <w:p w14:paraId="45E1B9A7"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examenul medical conform cerințelor.</w:t>
      </w:r>
    </w:p>
    <w:p w14:paraId="7F9C1A00" w14:textId="77777777" w:rsidR="005026FC" w:rsidRPr="00155B90" w:rsidRDefault="005026FC" w:rsidP="008844A5">
      <w:pPr>
        <w:pStyle w:val="ListParagraph1"/>
        <w:numPr>
          <w:ilvl w:val="0"/>
          <w:numId w:val="35"/>
        </w:numPr>
        <w:tabs>
          <w:tab w:val="left" w:pos="540"/>
        </w:tabs>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 asigure disponibilitatea de inventar special (veselă,  tacîmuri, echipament, detergenţi şi dezinfectanţi).</w:t>
      </w:r>
    </w:p>
    <w:p w14:paraId="229E6624" w14:textId="77777777" w:rsidR="005026FC" w:rsidRPr="00155B90" w:rsidRDefault="005026FC" w:rsidP="008844A5">
      <w:pPr>
        <w:pStyle w:val="ListParagraph1"/>
        <w:numPr>
          <w:ilvl w:val="0"/>
          <w:numId w:val="35"/>
        </w:numPr>
        <w:tabs>
          <w:tab w:val="left" w:pos="540"/>
        </w:tabs>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lastRenderedPageBreak/>
        <w:t>Să asigure dotarea taberei cu utilaj medical şi medicamente necesare în dependenţă de numărul de copii şi în conformitate cu ordinul Ministrului Sănătăţii și Ministrului Educației nr. 428/369 din 25.05.2011, în special:</w:t>
      </w:r>
    </w:p>
    <w:p w14:paraId="31C13B89"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încăperea punctului medical urmează a fi amenajată conform cerinţelor;</w:t>
      </w:r>
    </w:p>
    <w:p w14:paraId="5D15C30C"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echipamentul medical, medicamentele conform legislației în vigoare;</w:t>
      </w:r>
    </w:p>
    <w:p w14:paraId="26E879C1"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să creeze condiţiile necesare pentru respectarea igienei personale a copiilor (asigurarea cu pachete individuale, lingerie de pat, veceu, lavoar, duş etc.)</w:t>
      </w:r>
    </w:p>
    <w:p w14:paraId="3F93A526" w14:textId="77777777" w:rsidR="005026FC" w:rsidRPr="00155B90" w:rsidRDefault="005026FC" w:rsidP="008844A5">
      <w:pPr>
        <w:pStyle w:val="ListParagraph1"/>
        <w:numPr>
          <w:ilvl w:val="0"/>
          <w:numId w:val="35"/>
        </w:numPr>
        <w:tabs>
          <w:tab w:val="left" w:pos="540"/>
        </w:tabs>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 asigure deratizarea, dezinfectarea şi dezinsecția încăperilor pînă la momentul executării contractului şi pe parcursul prestării serviciilor în mod corespunzător.</w:t>
      </w:r>
    </w:p>
    <w:p w14:paraId="1E3379F3" w14:textId="77777777" w:rsidR="005026FC" w:rsidRPr="00155B90" w:rsidRDefault="005026FC" w:rsidP="008844A5">
      <w:pPr>
        <w:pStyle w:val="ListParagraph1"/>
        <w:numPr>
          <w:ilvl w:val="0"/>
          <w:numId w:val="35"/>
        </w:numPr>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Să-şi asume responsabilitatea directă pentru:</w:t>
      </w:r>
    </w:p>
    <w:p w14:paraId="37DA1C45"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calitatea produselor preparate, </w:t>
      </w:r>
    </w:p>
    <w:p w14:paraId="457B575C"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respectarea termenelor de valabilitate a păstrării, preparării şi livrării produselor alimentare utilizate la alimentarea cu hrană caldă a copiilor; </w:t>
      </w:r>
    </w:p>
    <w:p w14:paraId="27D34B86"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asigurarea condiţiilor sanitaro-igienice necesare, înaintate către achiziţionarea, păstrarea, prepararea şi realizarea produselor alimentare şi a producţiei propriu produse, la organizarea alimentaţiei copiilor în conformitate cu specificul şi particularităţile înaintate către alimentarea acestui contingent; </w:t>
      </w:r>
    </w:p>
    <w:p w14:paraId="70052B1E"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respectarea obligaţiunilor funcţionale ale angajaţilor blocurilor alimentare; </w:t>
      </w:r>
    </w:p>
    <w:p w14:paraId="11541D21"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procurarea detergenţilor, substanţelor dezinfectante</w:t>
      </w:r>
      <w:r>
        <w:rPr>
          <w:rFonts w:ascii="Times New Roman" w:hAnsi="Times New Roman"/>
          <w:sz w:val="24"/>
          <w:szCs w:val="24"/>
          <w:lang w:val="ro-RO"/>
        </w:rPr>
        <w:t xml:space="preserve"> înregistrate în Registrul Național de biocide</w:t>
      </w:r>
      <w:r w:rsidRPr="00155B90">
        <w:rPr>
          <w:rFonts w:ascii="Times New Roman" w:hAnsi="Times New Roman"/>
          <w:sz w:val="24"/>
          <w:szCs w:val="24"/>
          <w:lang w:val="ro-RO"/>
        </w:rPr>
        <w:t xml:space="preserve">, vestimentaţiei de serviciu al lucrătorilor cantinei  şi depozitului; </w:t>
      </w:r>
    </w:p>
    <w:p w14:paraId="62EE3EF2"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asigurarea remunerării muncii salariaţilor conform legislaţiei în vigoare;</w:t>
      </w:r>
    </w:p>
    <w:p w14:paraId="68F1C073"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respectarea normelor antiincendiare;</w:t>
      </w:r>
    </w:p>
    <w:p w14:paraId="1D70E341"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selectarea cadrelor didactice și asigurarea comportamentului corespunzător, </w:t>
      </w:r>
    </w:p>
    <w:p w14:paraId="0ECB0889" w14:textId="77777777" w:rsidR="005026FC" w:rsidRPr="00155B90" w:rsidRDefault="005026FC" w:rsidP="00606CC5">
      <w:pPr>
        <w:pStyle w:val="ListParagraph1"/>
        <w:numPr>
          <w:ilvl w:val="0"/>
          <w:numId w:val="22"/>
        </w:numPr>
        <w:spacing w:after="0" w:line="240" w:lineRule="auto"/>
        <w:contextualSpacing w:val="0"/>
        <w:jc w:val="both"/>
        <w:rPr>
          <w:rFonts w:ascii="Times New Roman" w:hAnsi="Times New Roman"/>
          <w:sz w:val="24"/>
          <w:szCs w:val="24"/>
          <w:lang w:val="ro-RO"/>
        </w:rPr>
      </w:pPr>
      <w:r w:rsidRPr="00155B90">
        <w:rPr>
          <w:rFonts w:ascii="Times New Roman" w:hAnsi="Times New Roman"/>
          <w:sz w:val="24"/>
          <w:szCs w:val="24"/>
          <w:lang w:val="ro-RO"/>
        </w:rPr>
        <w:t xml:space="preserve">pe parcursul executării contractului să asigure alimentația copiilor în baza meniului </w:t>
      </w:r>
      <w:r>
        <w:rPr>
          <w:rFonts w:ascii="Times New Roman" w:hAnsi="Times New Roman"/>
          <w:sz w:val="24"/>
          <w:szCs w:val="24"/>
          <w:lang w:val="ro-RO"/>
        </w:rPr>
        <w:t>aprobate</w:t>
      </w:r>
      <w:r w:rsidRPr="00155B90">
        <w:rPr>
          <w:rFonts w:ascii="Times New Roman" w:hAnsi="Times New Roman"/>
          <w:sz w:val="24"/>
          <w:szCs w:val="24"/>
          <w:lang w:val="ro-RO"/>
        </w:rPr>
        <w:t>.</w:t>
      </w:r>
    </w:p>
    <w:p w14:paraId="1E133408" w14:textId="77777777" w:rsidR="005026FC" w:rsidRPr="00155B90" w:rsidRDefault="005026FC" w:rsidP="008844A5">
      <w:pPr>
        <w:pStyle w:val="ListParagraph1"/>
        <w:numPr>
          <w:ilvl w:val="0"/>
          <w:numId w:val="35"/>
        </w:numPr>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 creeze condiţii pentru desfăşurarea activităţilor cu caracter cognitiv şi distractiv.</w:t>
      </w:r>
    </w:p>
    <w:p w14:paraId="61BFDC96" w14:textId="77777777" w:rsidR="005026FC" w:rsidRPr="00155B90" w:rsidRDefault="005026FC" w:rsidP="008844A5">
      <w:pPr>
        <w:pStyle w:val="ListParagraph1"/>
        <w:numPr>
          <w:ilvl w:val="0"/>
          <w:numId w:val="35"/>
        </w:numPr>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 organizeze jocurile şi competiţiile sportive, întremarea copiilor prin diferite metode, desfăşurarea excursiilor, vizionarea filmelor şi emisiunilor TV, pregătirea programelor de agrement, etc.</w:t>
      </w:r>
    </w:p>
    <w:p w14:paraId="187E63DA" w14:textId="77777777" w:rsidR="005026FC" w:rsidRPr="00155B90" w:rsidRDefault="005026FC" w:rsidP="008844A5">
      <w:pPr>
        <w:pStyle w:val="ListParagraph1"/>
        <w:numPr>
          <w:ilvl w:val="0"/>
          <w:numId w:val="35"/>
        </w:numPr>
        <w:spacing w:after="0" w:line="240" w:lineRule="auto"/>
        <w:ind w:left="540" w:hanging="540"/>
        <w:contextualSpacing w:val="0"/>
        <w:jc w:val="both"/>
        <w:rPr>
          <w:rFonts w:ascii="Times New Roman" w:hAnsi="Times New Roman"/>
          <w:sz w:val="24"/>
          <w:szCs w:val="24"/>
          <w:lang w:val="ro-RO"/>
        </w:rPr>
      </w:pPr>
      <w:r w:rsidRPr="00155B90">
        <w:rPr>
          <w:rFonts w:ascii="Times New Roman" w:hAnsi="Times New Roman"/>
          <w:sz w:val="24"/>
          <w:szCs w:val="24"/>
          <w:lang w:val="ro-RO"/>
        </w:rPr>
        <w:t>să asigure integritatea inventarului sportiv/distractiv prin verificarea permanentă a utilajului.</w:t>
      </w:r>
    </w:p>
    <w:p w14:paraId="43C95140" w14:textId="77777777" w:rsidR="005026FC" w:rsidRPr="00155B90" w:rsidRDefault="005026FC" w:rsidP="008844A5">
      <w:pPr>
        <w:pStyle w:val="ListParagraph1"/>
        <w:numPr>
          <w:ilvl w:val="0"/>
          <w:numId w:val="35"/>
        </w:numPr>
        <w:spacing w:after="0" w:line="240" w:lineRule="auto"/>
        <w:ind w:left="540" w:hanging="540"/>
        <w:contextualSpacing w:val="0"/>
        <w:jc w:val="both"/>
        <w:rPr>
          <w:rFonts w:ascii="Times New Roman" w:hAnsi="Times New Roman"/>
          <w:b/>
          <w:bCs/>
          <w:sz w:val="24"/>
          <w:szCs w:val="24"/>
          <w:lang w:val="ro-RO"/>
        </w:rPr>
      </w:pPr>
      <w:r w:rsidRPr="00155B90">
        <w:rPr>
          <w:rFonts w:ascii="Times New Roman" w:hAnsi="Times New Roman"/>
          <w:sz w:val="24"/>
          <w:szCs w:val="24"/>
          <w:lang w:val="ro-RO"/>
        </w:rPr>
        <w:t xml:space="preserve"> În cazul desfăşurării activităţilor în afara teritoriului taberei de vară, unde sunt necesare servicii de transport, participantul va asigura o unitate de transport specializat, atestat tehnic şi asigurat cu paşaport sanitar. Conducătorii auto antrenaţi în servicii de transport vor fi asiguraţi cu carnet medical.</w:t>
      </w:r>
    </w:p>
    <w:p w14:paraId="1D3EE0CA" w14:textId="77777777" w:rsidR="005026FC" w:rsidRPr="00155B90" w:rsidRDefault="005026FC" w:rsidP="008844A5">
      <w:pPr>
        <w:pStyle w:val="ListParagraph1"/>
        <w:numPr>
          <w:ilvl w:val="0"/>
          <w:numId w:val="35"/>
        </w:numPr>
        <w:spacing w:after="0" w:line="240" w:lineRule="auto"/>
        <w:ind w:left="540" w:hanging="540"/>
        <w:contextualSpacing w:val="0"/>
        <w:jc w:val="both"/>
        <w:rPr>
          <w:rFonts w:ascii="Times New Roman" w:hAnsi="Times New Roman"/>
          <w:b/>
          <w:bCs/>
          <w:sz w:val="24"/>
          <w:szCs w:val="24"/>
          <w:lang w:val="ro-RO"/>
        </w:rPr>
      </w:pPr>
      <w:r w:rsidRPr="00155B90">
        <w:rPr>
          <w:rFonts w:ascii="Times New Roman" w:hAnsi="Times New Roman"/>
          <w:sz w:val="24"/>
          <w:szCs w:val="24"/>
          <w:lang w:val="ro-RO"/>
        </w:rPr>
        <w:t>Să asigură activitatea în corespundere cu Decizii Comisiei Pentru Situații Excepționale a Republicii Moldova și Hotărârilor Comisiei Naționale Extraordinare de Sănătate Publică.</w:t>
      </w:r>
    </w:p>
    <w:p w14:paraId="10426560" w14:textId="77777777" w:rsidR="005026FC" w:rsidRPr="00155B90" w:rsidRDefault="005026FC" w:rsidP="008844A5">
      <w:pPr>
        <w:pStyle w:val="ListParagraph1"/>
        <w:numPr>
          <w:ilvl w:val="0"/>
          <w:numId w:val="35"/>
        </w:numPr>
        <w:spacing w:after="0" w:line="240" w:lineRule="auto"/>
        <w:ind w:left="540" w:hanging="540"/>
        <w:contextualSpacing w:val="0"/>
        <w:jc w:val="both"/>
        <w:rPr>
          <w:rFonts w:ascii="Times New Roman" w:hAnsi="Times New Roman"/>
          <w:b/>
          <w:bCs/>
          <w:sz w:val="24"/>
          <w:szCs w:val="24"/>
          <w:lang w:val="ro-RO"/>
        </w:rPr>
      </w:pPr>
      <w:r w:rsidRPr="00155B90">
        <w:rPr>
          <w:rFonts w:ascii="Times New Roman" w:hAnsi="Times New Roman"/>
          <w:sz w:val="24"/>
          <w:szCs w:val="24"/>
          <w:lang w:val="ro-RO"/>
        </w:rPr>
        <w:t xml:space="preserve">acordarea biletelor (graficul turelor) pentru </w:t>
      </w:r>
      <w:r w:rsidRPr="00155B90">
        <w:rPr>
          <w:rFonts w:ascii="Times New Roman" w:hAnsi="Times New Roman"/>
          <w:b/>
          <w:sz w:val="24"/>
          <w:szCs w:val="24"/>
          <w:lang w:val="ro-RO"/>
        </w:rPr>
        <w:t xml:space="preserve"> anul 202</w:t>
      </w:r>
      <w:r>
        <w:rPr>
          <w:rFonts w:ascii="Times New Roman" w:hAnsi="Times New Roman"/>
          <w:b/>
          <w:sz w:val="24"/>
          <w:szCs w:val="24"/>
          <w:lang w:val="ro-RO"/>
        </w:rPr>
        <w:t>3</w:t>
      </w:r>
      <w:r w:rsidRPr="00155B90">
        <w:rPr>
          <w:rFonts w:ascii="Times New Roman" w:hAnsi="Times New Roman"/>
          <w:sz w:val="24"/>
          <w:szCs w:val="24"/>
          <w:lang w:val="ro-RO"/>
        </w:rPr>
        <w:t xml:space="preserve">  cu termenele coordonate cu CNSM</w:t>
      </w:r>
      <w:r w:rsidRPr="00155B90">
        <w:rPr>
          <w:sz w:val="24"/>
          <w:szCs w:val="24"/>
          <w:lang w:val="ro-RO"/>
        </w:rPr>
        <w:t>.</w:t>
      </w:r>
    </w:p>
    <w:p w14:paraId="5E37CBFF" w14:textId="77777777" w:rsidR="005026FC" w:rsidRPr="00636FD1" w:rsidRDefault="005026FC" w:rsidP="008844A5">
      <w:pPr>
        <w:pStyle w:val="ListParagraph1"/>
        <w:numPr>
          <w:ilvl w:val="0"/>
          <w:numId w:val="35"/>
        </w:numPr>
        <w:spacing w:after="0" w:line="240" w:lineRule="auto"/>
        <w:ind w:left="540" w:hanging="540"/>
        <w:contextualSpacing w:val="0"/>
        <w:jc w:val="both"/>
        <w:rPr>
          <w:rFonts w:ascii="Times New Roman" w:hAnsi="Times New Roman"/>
          <w:b/>
          <w:bCs/>
          <w:sz w:val="24"/>
          <w:szCs w:val="24"/>
          <w:lang w:val="ro-RO"/>
        </w:rPr>
      </w:pPr>
      <w:r w:rsidRPr="00155B90">
        <w:rPr>
          <w:rFonts w:ascii="Times New Roman" w:hAnsi="Times New Roman"/>
          <w:sz w:val="24"/>
          <w:szCs w:val="24"/>
          <w:lang w:val="ro-RO"/>
        </w:rPr>
        <w:t>Biletele se vor achiziționa în limita mijloacelor disponibile alocate din bugetul de stat pentru anul 202</w:t>
      </w:r>
      <w:r>
        <w:rPr>
          <w:rFonts w:ascii="Times New Roman" w:hAnsi="Times New Roman"/>
          <w:sz w:val="24"/>
          <w:szCs w:val="24"/>
          <w:lang w:val="ro-RO"/>
        </w:rPr>
        <w:t>3</w:t>
      </w:r>
      <w:r w:rsidRPr="00155B90">
        <w:rPr>
          <w:rFonts w:ascii="Times New Roman" w:hAnsi="Times New Roman"/>
          <w:sz w:val="24"/>
          <w:szCs w:val="24"/>
          <w:lang w:val="ro-RO"/>
        </w:rPr>
        <w:t>.</w:t>
      </w:r>
    </w:p>
    <w:p w14:paraId="1D99D15A" w14:textId="77777777" w:rsidR="005026FC" w:rsidRPr="0006714E" w:rsidRDefault="005026FC" w:rsidP="008844A5">
      <w:pPr>
        <w:pStyle w:val="Listparagraf"/>
        <w:numPr>
          <w:ilvl w:val="0"/>
          <w:numId w:val="35"/>
        </w:numPr>
        <w:ind w:left="567" w:hanging="567"/>
        <w:rPr>
          <w:noProof/>
        </w:rPr>
      </w:pPr>
      <w:r w:rsidRPr="0006714E">
        <w:rPr>
          <w:noProof/>
          <w:lang w:val="ro-RO"/>
        </w:rPr>
        <w:t>Să prezinte darea de seamă către Confederația Națională a Sindicatelor pînă la data de 10 septembrie a anului de gestiune;</w:t>
      </w:r>
    </w:p>
    <w:p w14:paraId="310129C3" w14:textId="77777777" w:rsidR="005026FC" w:rsidRPr="0006714E" w:rsidRDefault="005026FC" w:rsidP="008844A5">
      <w:pPr>
        <w:pStyle w:val="Listparagraf"/>
        <w:numPr>
          <w:ilvl w:val="0"/>
          <w:numId w:val="35"/>
        </w:numPr>
        <w:ind w:left="567" w:hanging="567"/>
        <w:rPr>
          <w:noProof/>
        </w:rPr>
      </w:pPr>
      <w:r w:rsidRPr="0006714E">
        <w:rPr>
          <w:noProof/>
          <w:lang w:val="ro-RO"/>
        </w:rPr>
        <w:t>Să prezinte darea de seamă Casei Naționale de Asigurări Sociale până la data de 20 septembrie a anului de gestiune;</w:t>
      </w:r>
    </w:p>
    <w:p w14:paraId="14ABDCEF" w14:textId="77777777" w:rsidR="005026FC" w:rsidRPr="0006714E" w:rsidRDefault="005026FC" w:rsidP="008844A5">
      <w:pPr>
        <w:pStyle w:val="Listparagraf"/>
        <w:numPr>
          <w:ilvl w:val="0"/>
          <w:numId w:val="35"/>
        </w:numPr>
        <w:ind w:left="567" w:hanging="567"/>
        <w:rPr>
          <w:noProof/>
          <w:lang w:val="ro-RO"/>
        </w:rPr>
      </w:pPr>
      <w:r w:rsidRPr="0006714E">
        <w:rPr>
          <w:noProof/>
        </w:rPr>
        <w:t>Plata pentru servicii se efectuează după prestarea serviciilor, după fiecare schimb -100% din suma biletelor utilizate după fiecare schimb, se transferă în decurs de 15 zile de la prestarea serviciilor în baza Actului de recepționare a serviciilor pentru perioada raportată, contrasemnat de către Confederația Națională a Sindicatelor din Moldova</w:t>
      </w:r>
      <w:r w:rsidRPr="0006714E">
        <w:rPr>
          <w:noProof/>
          <w:lang w:val="ro-RO"/>
        </w:rPr>
        <w:t>;</w:t>
      </w:r>
    </w:p>
    <w:p w14:paraId="20476E0E" w14:textId="77777777" w:rsidR="005026FC" w:rsidRPr="0006714E" w:rsidRDefault="005026FC" w:rsidP="008844A5">
      <w:pPr>
        <w:pStyle w:val="Listparagraf"/>
        <w:numPr>
          <w:ilvl w:val="0"/>
          <w:numId w:val="35"/>
        </w:numPr>
        <w:ind w:left="567" w:hanging="567"/>
        <w:rPr>
          <w:noProof/>
        </w:rPr>
      </w:pPr>
      <w:r w:rsidRPr="0006714E">
        <w:rPr>
          <w:noProof/>
          <w:lang w:val="ro-RO"/>
        </w:rPr>
        <w:t>Trimestrial semnează Actul de verificare a achitărilor;</w:t>
      </w:r>
    </w:p>
    <w:p w14:paraId="6F55CF86" w14:textId="77777777" w:rsidR="005026FC" w:rsidRPr="00987159" w:rsidRDefault="005026FC" w:rsidP="008844A5">
      <w:pPr>
        <w:pStyle w:val="ListParagraph1"/>
        <w:numPr>
          <w:ilvl w:val="0"/>
          <w:numId w:val="35"/>
        </w:numPr>
        <w:spacing w:after="0" w:line="240" w:lineRule="auto"/>
        <w:ind w:left="540" w:hanging="540"/>
        <w:contextualSpacing w:val="0"/>
        <w:jc w:val="both"/>
        <w:rPr>
          <w:rFonts w:ascii="Times New Roman" w:hAnsi="Times New Roman"/>
          <w:b/>
          <w:bCs/>
          <w:sz w:val="24"/>
          <w:szCs w:val="24"/>
          <w:lang w:val="ro-RO"/>
        </w:rPr>
      </w:pPr>
      <w:r w:rsidRPr="00155B90">
        <w:rPr>
          <w:rFonts w:ascii="Times New Roman" w:hAnsi="Times New Roman"/>
          <w:sz w:val="24"/>
          <w:szCs w:val="24"/>
          <w:lang w:val="ro-RO"/>
        </w:rPr>
        <w:t>În cazul neutilizării biletelor pînă pe data de 30.08.202</w:t>
      </w:r>
      <w:r>
        <w:rPr>
          <w:rFonts w:ascii="Times New Roman" w:hAnsi="Times New Roman"/>
          <w:sz w:val="24"/>
          <w:szCs w:val="24"/>
          <w:lang w:val="ro-RO"/>
        </w:rPr>
        <w:t>3</w:t>
      </w:r>
      <w:r w:rsidRPr="00155B90">
        <w:rPr>
          <w:rFonts w:ascii="Times New Roman" w:hAnsi="Times New Roman"/>
          <w:sz w:val="24"/>
          <w:szCs w:val="24"/>
          <w:lang w:val="ro-RO"/>
        </w:rPr>
        <w:t xml:space="preserve"> (ultima zi de prestare a serviciilor) CNAS va returna biletele Instituției cu diminuarea numărului/sumei totale de bilete prevăzute în Contract.</w:t>
      </w:r>
    </w:p>
    <w:p w14:paraId="4A07299C" w14:textId="77777777" w:rsidR="005026FC" w:rsidRPr="00987159" w:rsidRDefault="005026FC" w:rsidP="008844A5">
      <w:pPr>
        <w:pStyle w:val="ListParagraph1"/>
        <w:numPr>
          <w:ilvl w:val="0"/>
          <w:numId w:val="35"/>
        </w:numPr>
        <w:spacing w:after="0" w:line="240" w:lineRule="auto"/>
        <w:ind w:left="540" w:hanging="540"/>
        <w:contextualSpacing w:val="0"/>
        <w:jc w:val="both"/>
        <w:rPr>
          <w:rFonts w:ascii="Times New Roman" w:hAnsi="Times New Roman"/>
          <w:b/>
          <w:bCs/>
          <w:sz w:val="24"/>
          <w:szCs w:val="24"/>
          <w:lang w:val="ro-RO"/>
        </w:rPr>
      </w:pPr>
      <w:r w:rsidRPr="00987159">
        <w:rPr>
          <w:rFonts w:ascii="Times New Roman" w:hAnsi="Times New Roman"/>
          <w:sz w:val="24"/>
          <w:szCs w:val="24"/>
          <w:lang w:val="ro-RO"/>
        </w:rPr>
        <w:lastRenderedPageBreak/>
        <w:t>Modelul biletului va fi prezentat în mod obligatoriu în documentația oferită de participanți, conform Modelului aprobat de CNAS.</w:t>
      </w:r>
    </w:p>
    <w:p w14:paraId="0FD42F19" w14:textId="77777777" w:rsidR="005026FC" w:rsidRDefault="005026FC" w:rsidP="005026FC">
      <w:pPr>
        <w:rPr>
          <w:sz w:val="16"/>
          <w:szCs w:val="16"/>
        </w:rPr>
      </w:pPr>
    </w:p>
    <w:p w14:paraId="5A1F9B5C" w14:textId="77777777" w:rsidR="005026FC" w:rsidRDefault="005026FC" w:rsidP="005026FC">
      <w:pPr>
        <w:rPr>
          <w:sz w:val="16"/>
          <w:szCs w:val="16"/>
        </w:rPr>
      </w:pPr>
    </w:p>
    <w:p w14:paraId="09980AFE" w14:textId="77777777" w:rsidR="005026FC" w:rsidRDefault="005026FC" w:rsidP="005026FC">
      <w:pPr>
        <w:rPr>
          <w:sz w:val="16"/>
          <w:szCs w:val="16"/>
        </w:rPr>
      </w:pPr>
    </w:p>
    <w:p w14:paraId="28EA5B56" w14:textId="77777777" w:rsidR="005026FC" w:rsidRPr="004D4A1B" w:rsidRDefault="005026FC" w:rsidP="005026FC">
      <w:pPr>
        <w:tabs>
          <w:tab w:val="left" w:pos="9354"/>
        </w:tabs>
        <w:ind w:right="-2" w:firstLine="284"/>
        <w:jc w:val="both"/>
      </w:pPr>
    </w:p>
    <w:p w14:paraId="41BEBA66" w14:textId="77777777" w:rsidR="005026FC" w:rsidRPr="004D4A1B" w:rsidRDefault="005026FC" w:rsidP="005026FC">
      <w:pPr>
        <w:ind w:left="284" w:hanging="284"/>
        <w:jc w:val="both"/>
        <w:rPr>
          <w:b/>
        </w:rPr>
      </w:pPr>
      <w:r w:rsidRPr="004D4A1B">
        <w:rPr>
          <w:b/>
        </w:rPr>
        <w:t xml:space="preserve">5. Documente obligatorii la depunerea ofertei </w:t>
      </w:r>
    </w:p>
    <w:p w14:paraId="4D01B1D2" w14:textId="77777777" w:rsidR="005026FC" w:rsidRDefault="005026FC" w:rsidP="005026FC">
      <w:pPr>
        <w:ind w:left="284"/>
        <w:jc w:val="both"/>
      </w:pPr>
      <w:r w:rsidRPr="004D4A1B">
        <w:rPr>
          <w:sz w:val="20"/>
          <w:szCs w:val="20"/>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r w:rsidRPr="004D4A1B">
        <w:t>.)</w:t>
      </w:r>
    </w:p>
    <w:tbl>
      <w:tblPr>
        <w:tblW w:w="9498" w:type="dxa"/>
        <w:tblInd w:w="108" w:type="dxa"/>
        <w:tblLayout w:type="fixed"/>
        <w:tblLook w:val="00A0" w:firstRow="1" w:lastRow="0" w:firstColumn="1" w:lastColumn="0" w:noHBand="0" w:noVBand="0"/>
      </w:tblPr>
      <w:tblGrid>
        <w:gridCol w:w="425"/>
        <w:gridCol w:w="3403"/>
        <w:gridCol w:w="3827"/>
        <w:gridCol w:w="1843"/>
      </w:tblGrid>
      <w:tr w:rsidR="005026FC" w:rsidRPr="00155B90" w14:paraId="54A3BC04"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550FAC2A" w14:textId="77777777" w:rsidR="005026FC" w:rsidRPr="00155B90" w:rsidRDefault="005026FC" w:rsidP="005026FC">
            <w:pPr>
              <w:shd w:val="clear" w:color="auto" w:fill="FFFFFF" w:themeFill="background1"/>
              <w:tabs>
                <w:tab w:val="left" w:pos="612"/>
              </w:tabs>
              <w:ind w:left="-108" w:right="-108"/>
              <w:jc w:val="center"/>
              <w:rPr>
                <w:b/>
                <w:iCs/>
              </w:rPr>
            </w:pPr>
            <w:r w:rsidRPr="00155B90">
              <w:rPr>
                <w:b/>
                <w:iCs/>
              </w:rPr>
              <w:t>Nr. d/o</w:t>
            </w:r>
          </w:p>
        </w:tc>
        <w:tc>
          <w:tcPr>
            <w:tcW w:w="3403" w:type="dxa"/>
            <w:tcBorders>
              <w:top w:val="single" w:sz="4" w:space="0" w:color="auto"/>
              <w:left w:val="single" w:sz="4" w:space="0" w:color="auto"/>
              <w:bottom w:val="single" w:sz="4" w:space="0" w:color="auto"/>
              <w:right w:val="single" w:sz="4" w:space="0" w:color="auto"/>
            </w:tcBorders>
            <w:vAlign w:val="center"/>
          </w:tcPr>
          <w:p w14:paraId="554CB028" w14:textId="77777777" w:rsidR="005026FC" w:rsidRPr="00155B90" w:rsidRDefault="005026FC" w:rsidP="005026FC">
            <w:pPr>
              <w:shd w:val="clear" w:color="auto" w:fill="FFFFFF" w:themeFill="background1"/>
              <w:tabs>
                <w:tab w:val="left" w:pos="612"/>
              </w:tabs>
              <w:ind w:left="-108" w:right="-108"/>
              <w:jc w:val="center"/>
              <w:rPr>
                <w:b/>
                <w:iCs/>
              </w:rPr>
            </w:pPr>
            <w:r w:rsidRPr="00155B90">
              <w:rPr>
                <w:b/>
                <w:iCs/>
              </w:rPr>
              <w:t>Criteriile de calificare și de selecție</w:t>
            </w:r>
          </w:p>
          <w:p w14:paraId="7A0ED3C2" w14:textId="77777777" w:rsidR="005026FC" w:rsidRPr="00155B90" w:rsidRDefault="005026FC" w:rsidP="005026FC">
            <w:pPr>
              <w:shd w:val="clear" w:color="auto" w:fill="FFFFFF" w:themeFill="background1"/>
              <w:tabs>
                <w:tab w:val="left" w:pos="612"/>
              </w:tabs>
              <w:ind w:left="-108" w:right="-108"/>
              <w:jc w:val="center"/>
              <w:rPr>
                <w:b/>
                <w:iCs/>
              </w:rPr>
            </w:pPr>
            <w:r w:rsidRPr="00155B90">
              <w:rPr>
                <w:b/>
                <w:iCs/>
              </w:rPr>
              <w:t>(Descrierea criteriului/cerinței)</w:t>
            </w:r>
          </w:p>
        </w:tc>
        <w:tc>
          <w:tcPr>
            <w:tcW w:w="3827" w:type="dxa"/>
            <w:tcBorders>
              <w:top w:val="single" w:sz="4" w:space="0" w:color="auto"/>
              <w:left w:val="single" w:sz="4" w:space="0" w:color="auto"/>
              <w:bottom w:val="single" w:sz="4" w:space="0" w:color="auto"/>
              <w:right w:val="single" w:sz="4" w:space="0" w:color="auto"/>
            </w:tcBorders>
            <w:vAlign w:val="center"/>
          </w:tcPr>
          <w:p w14:paraId="25DEA287" w14:textId="77777777" w:rsidR="005026FC" w:rsidRPr="00155B90" w:rsidRDefault="005026FC" w:rsidP="005026FC">
            <w:pPr>
              <w:shd w:val="clear" w:color="auto" w:fill="FFFFFF" w:themeFill="background1"/>
              <w:tabs>
                <w:tab w:val="left" w:pos="612"/>
              </w:tabs>
              <w:ind w:left="-108" w:right="-108"/>
              <w:jc w:val="center"/>
              <w:rPr>
                <w:b/>
                <w:iCs/>
              </w:rPr>
            </w:pPr>
            <w:r w:rsidRPr="00155B90">
              <w:rPr>
                <w:b/>
                <w:iCs/>
              </w:rPr>
              <w:t>Mod de demonstrare a îndeplinirii criteriului/cerinței:</w:t>
            </w:r>
          </w:p>
        </w:tc>
        <w:tc>
          <w:tcPr>
            <w:tcW w:w="1843" w:type="dxa"/>
            <w:tcBorders>
              <w:top w:val="single" w:sz="4" w:space="0" w:color="auto"/>
              <w:left w:val="single" w:sz="4" w:space="0" w:color="auto"/>
              <w:bottom w:val="single" w:sz="4" w:space="0" w:color="auto"/>
              <w:right w:val="single" w:sz="4" w:space="0" w:color="auto"/>
            </w:tcBorders>
            <w:vAlign w:val="center"/>
          </w:tcPr>
          <w:p w14:paraId="690DE1FE" w14:textId="77777777" w:rsidR="005026FC" w:rsidRPr="00155B90" w:rsidRDefault="005026FC" w:rsidP="005026FC">
            <w:pPr>
              <w:shd w:val="clear" w:color="auto" w:fill="FFFFFF" w:themeFill="background1"/>
              <w:tabs>
                <w:tab w:val="left" w:pos="612"/>
              </w:tabs>
              <w:ind w:left="-108" w:right="-108"/>
              <w:jc w:val="center"/>
              <w:rPr>
                <w:b/>
                <w:iCs/>
              </w:rPr>
            </w:pPr>
            <w:r w:rsidRPr="00155B90">
              <w:rPr>
                <w:b/>
                <w:iCs/>
              </w:rPr>
              <w:t>Nivelul minim/</w:t>
            </w:r>
            <w:r w:rsidRPr="00155B90">
              <w:rPr>
                <w:b/>
                <w:iCs/>
              </w:rPr>
              <w:br/>
              <w:t>Obligativitatea</w:t>
            </w:r>
          </w:p>
        </w:tc>
      </w:tr>
      <w:tr w:rsidR="005026FC" w:rsidRPr="00155B90" w14:paraId="41BFE1C0"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2870D120" w14:textId="77777777" w:rsidR="005026FC" w:rsidRPr="00155B90" w:rsidRDefault="005026FC" w:rsidP="005026FC">
            <w:pPr>
              <w:ind w:firstLine="66"/>
              <w:rPr>
                <w:spacing w:val="-4"/>
                <w:sz w:val="20"/>
                <w:szCs w:val="20"/>
              </w:rPr>
            </w:pPr>
            <w:r w:rsidRPr="00155B90">
              <w:rPr>
                <w:spacing w:val="-4"/>
                <w:sz w:val="20"/>
                <w:szCs w:val="20"/>
              </w:rPr>
              <w:t>1.</w:t>
            </w:r>
          </w:p>
        </w:tc>
        <w:tc>
          <w:tcPr>
            <w:tcW w:w="3403" w:type="dxa"/>
            <w:tcBorders>
              <w:top w:val="single" w:sz="4" w:space="0" w:color="auto"/>
              <w:left w:val="single" w:sz="4" w:space="0" w:color="auto"/>
              <w:bottom w:val="single" w:sz="4" w:space="0" w:color="auto"/>
              <w:right w:val="single" w:sz="4" w:space="0" w:color="auto"/>
            </w:tcBorders>
            <w:vAlign w:val="center"/>
          </w:tcPr>
          <w:p w14:paraId="0B139324" w14:textId="77777777" w:rsidR="005026FC" w:rsidRPr="00155B90" w:rsidRDefault="005026FC" w:rsidP="005026FC">
            <w:pPr>
              <w:tabs>
                <w:tab w:val="left" w:pos="540"/>
              </w:tabs>
              <w:suppressAutoHyphens/>
              <w:rPr>
                <w:bCs/>
                <w:sz w:val="20"/>
                <w:szCs w:val="20"/>
              </w:rPr>
            </w:pPr>
            <w:r w:rsidRPr="00155B90">
              <w:rPr>
                <w:color w:val="000000"/>
                <w:sz w:val="20"/>
                <w:szCs w:val="20"/>
              </w:rPr>
              <w:t xml:space="preserve">Prezentarea Cererii de participare conform </w:t>
            </w:r>
            <w:r w:rsidRPr="00155B90">
              <w:rPr>
                <w:b/>
                <w:i/>
                <w:color w:val="0000FF"/>
                <w:sz w:val="20"/>
                <w:szCs w:val="20"/>
              </w:rPr>
              <w:t>Anexei nr.7</w:t>
            </w:r>
            <w:r w:rsidRPr="00155B90">
              <w:rPr>
                <w:sz w:val="20"/>
                <w:szCs w:val="20"/>
                <w:lang w:eastAsia="ru-RU"/>
              </w:rPr>
              <w:t xml:space="preserve"> din Ordinul MF 115/2021</w:t>
            </w:r>
            <w:r w:rsidRPr="00155B90">
              <w:rPr>
                <w:b/>
                <w:i/>
                <w:color w:val="0000FF"/>
                <w:sz w:val="20"/>
                <w:szCs w:val="20"/>
              </w:rPr>
              <w:t>.</w:t>
            </w:r>
          </w:p>
        </w:tc>
        <w:tc>
          <w:tcPr>
            <w:tcW w:w="3827" w:type="dxa"/>
            <w:tcBorders>
              <w:top w:val="single" w:sz="4" w:space="0" w:color="auto"/>
              <w:left w:val="single" w:sz="4" w:space="0" w:color="auto"/>
              <w:bottom w:val="single" w:sz="4" w:space="0" w:color="auto"/>
              <w:right w:val="single" w:sz="4" w:space="0" w:color="auto"/>
            </w:tcBorders>
            <w:vAlign w:val="center"/>
          </w:tcPr>
          <w:p w14:paraId="09008FBE" w14:textId="77777777" w:rsidR="005026FC" w:rsidRPr="00155B90" w:rsidRDefault="005026FC" w:rsidP="005026FC">
            <w:pPr>
              <w:rPr>
                <w:b/>
                <w:i/>
                <w:sz w:val="20"/>
                <w:szCs w:val="20"/>
              </w:rPr>
            </w:pPr>
            <w:r w:rsidRPr="00155B90">
              <w:rPr>
                <w:color w:val="000000"/>
                <w:sz w:val="20"/>
                <w:szCs w:val="20"/>
              </w:rPr>
              <w:t>Cerere de participare confirmată prin semnătura electronică</w:t>
            </w:r>
          </w:p>
        </w:tc>
        <w:tc>
          <w:tcPr>
            <w:tcW w:w="1843" w:type="dxa"/>
            <w:tcBorders>
              <w:top w:val="single" w:sz="4" w:space="0" w:color="auto"/>
              <w:left w:val="single" w:sz="4" w:space="0" w:color="auto"/>
              <w:bottom w:val="single" w:sz="4" w:space="0" w:color="auto"/>
              <w:right w:val="single" w:sz="4" w:space="0" w:color="auto"/>
            </w:tcBorders>
            <w:vAlign w:val="center"/>
          </w:tcPr>
          <w:p w14:paraId="75972052" w14:textId="77777777" w:rsidR="005026FC" w:rsidRPr="00155B90" w:rsidRDefault="005026FC" w:rsidP="005026FC">
            <w:pPr>
              <w:shd w:val="clear" w:color="auto" w:fill="FFFFFF" w:themeFill="background1"/>
              <w:tabs>
                <w:tab w:val="left" w:pos="612"/>
              </w:tabs>
              <w:ind w:left="-108" w:right="-108"/>
              <w:jc w:val="center"/>
              <w:rPr>
                <w:b/>
                <w:iCs/>
              </w:rPr>
            </w:pPr>
            <w:r w:rsidRPr="00155B90">
              <w:rPr>
                <w:b/>
                <w:i/>
              </w:rPr>
              <w:t>Obligatoriu</w:t>
            </w:r>
          </w:p>
        </w:tc>
      </w:tr>
      <w:tr w:rsidR="005026FC" w:rsidRPr="00155B90" w14:paraId="1F3234D1"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7944553E" w14:textId="77777777" w:rsidR="005026FC" w:rsidRPr="00155B90" w:rsidRDefault="005026FC" w:rsidP="005026FC">
            <w:pPr>
              <w:ind w:firstLine="66"/>
              <w:rPr>
                <w:spacing w:val="-4"/>
                <w:sz w:val="20"/>
                <w:szCs w:val="20"/>
              </w:rPr>
            </w:pPr>
            <w:r w:rsidRPr="00155B90">
              <w:rPr>
                <w:spacing w:val="-4"/>
                <w:sz w:val="20"/>
                <w:szCs w:val="20"/>
              </w:rPr>
              <w:t>2.</w:t>
            </w:r>
          </w:p>
        </w:tc>
        <w:tc>
          <w:tcPr>
            <w:tcW w:w="3403" w:type="dxa"/>
            <w:tcBorders>
              <w:top w:val="single" w:sz="4" w:space="0" w:color="auto"/>
              <w:left w:val="single" w:sz="4" w:space="0" w:color="auto"/>
              <w:bottom w:val="single" w:sz="4" w:space="0" w:color="auto"/>
              <w:right w:val="single" w:sz="4" w:space="0" w:color="auto"/>
            </w:tcBorders>
            <w:vAlign w:val="center"/>
          </w:tcPr>
          <w:p w14:paraId="4D872B33" w14:textId="77777777" w:rsidR="005026FC" w:rsidRPr="00155B90" w:rsidRDefault="005026FC" w:rsidP="005026FC">
            <w:pPr>
              <w:tabs>
                <w:tab w:val="left" w:pos="540"/>
              </w:tabs>
              <w:suppressAutoHyphens/>
              <w:rPr>
                <w:color w:val="000000"/>
                <w:sz w:val="20"/>
                <w:szCs w:val="20"/>
              </w:rPr>
            </w:pPr>
            <w:r w:rsidRPr="00155B90">
              <w:rPr>
                <w:color w:val="000000"/>
                <w:sz w:val="20"/>
                <w:szCs w:val="20"/>
              </w:rPr>
              <w:t xml:space="preserve">Prezentarea Declaraţiei privind valabilitatea ofertei conform </w:t>
            </w:r>
            <w:r w:rsidRPr="00155B90">
              <w:rPr>
                <w:b/>
                <w:i/>
                <w:color w:val="0000FF"/>
                <w:sz w:val="20"/>
                <w:szCs w:val="20"/>
              </w:rPr>
              <w:t>Anexei nr.8</w:t>
            </w:r>
            <w:r w:rsidRPr="00155B90">
              <w:rPr>
                <w:sz w:val="20"/>
                <w:szCs w:val="20"/>
                <w:lang w:eastAsia="ru-RU"/>
              </w:rPr>
              <w:t xml:space="preserve"> din Ordinul MF 115/2021</w:t>
            </w:r>
          </w:p>
        </w:tc>
        <w:tc>
          <w:tcPr>
            <w:tcW w:w="3827" w:type="dxa"/>
            <w:tcBorders>
              <w:top w:val="single" w:sz="4" w:space="0" w:color="auto"/>
              <w:left w:val="single" w:sz="4" w:space="0" w:color="auto"/>
              <w:bottom w:val="single" w:sz="4" w:space="0" w:color="auto"/>
              <w:right w:val="single" w:sz="4" w:space="0" w:color="auto"/>
            </w:tcBorders>
            <w:vAlign w:val="center"/>
          </w:tcPr>
          <w:p w14:paraId="55913125" w14:textId="77777777" w:rsidR="005026FC" w:rsidRPr="00155B90" w:rsidRDefault="005026FC" w:rsidP="005026FC">
            <w:pPr>
              <w:rPr>
                <w:color w:val="000000"/>
                <w:sz w:val="20"/>
                <w:szCs w:val="20"/>
              </w:rPr>
            </w:pPr>
            <w:r w:rsidRPr="00155B90">
              <w:rPr>
                <w:color w:val="000000"/>
                <w:sz w:val="20"/>
                <w:szCs w:val="20"/>
              </w:rPr>
              <w:t>Declaraţia privind valabilitatea ofertei confirmată prin semnătura electronică</w:t>
            </w:r>
          </w:p>
        </w:tc>
        <w:tc>
          <w:tcPr>
            <w:tcW w:w="1843" w:type="dxa"/>
            <w:tcBorders>
              <w:top w:val="single" w:sz="4" w:space="0" w:color="auto"/>
              <w:left w:val="single" w:sz="4" w:space="0" w:color="auto"/>
              <w:bottom w:val="single" w:sz="4" w:space="0" w:color="auto"/>
              <w:right w:val="single" w:sz="4" w:space="0" w:color="auto"/>
            </w:tcBorders>
            <w:vAlign w:val="center"/>
          </w:tcPr>
          <w:p w14:paraId="3E174EAE" w14:textId="77777777" w:rsidR="005026FC" w:rsidRPr="00155B90" w:rsidRDefault="005026FC" w:rsidP="005026FC">
            <w:pPr>
              <w:shd w:val="clear" w:color="auto" w:fill="FFFFFF" w:themeFill="background1"/>
              <w:tabs>
                <w:tab w:val="left" w:pos="612"/>
              </w:tabs>
              <w:ind w:left="-108" w:right="-108"/>
              <w:jc w:val="center"/>
              <w:rPr>
                <w:b/>
                <w:iCs/>
              </w:rPr>
            </w:pPr>
            <w:r w:rsidRPr="00155B90">
              <w:rPr>
                <w:b/>
                <w:i/>
              </w:rPr>
              <w:t>Obligatoriu</w:t>
            </w:r>
          </w:p>
        </w:tc>
      </w:tr>
      <w:tr w:rsidR="005026FC" w:rsidRPr="00155B90" w14:paraId="4C11EBD1"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6420F3F7" w14:textId="77777777" w:rsidR="005026FC" w:rsidRPr="00155B90" w:rsidRDefault="005026FC" w:rsidP="005026FC">
            <w:pPr>
              <w:jc w:val="center"/>
              <w:rPr>
                <w:spacing w:val="-4"/>
                <w:sz w:val="20"/>
                <w:szCs w:val="20"/>
              </w:rPr>
            </w:pPr>
            <w:r w:rsidRPr="00155B90">
              <w:rPr>
                <w:spacing w:val="-4"/>
                <w:sz w:val="20"/>
                <w:szCs w:val="20"/>
              </w:rPr>
              <w:t>3.</w:t>
            </w:r>
          </w:p>
        </w:tc>
        <w:tc>
          <w:tcPr>
            <w:tcW w:w="3403" w:type="dxa"/>
            <w:tcBorders>
              <w:top w:val="single" w:sz="4" w:space="0" w:color="auto"/>
              <w:left w:val="single" w:sz="4" w:space="0" w:color="auto"/>
              <w:bottom w:val="single" w:sz="4" w:space="0" w:color="auto"/>
              <w:right w:val="single" w:sz="4" w:space="0" w:color="auto"/>
            </w:tcBorders>
            <w:vAlign w:val="center"/>
          </w:tcPr>
          <w:p w14:paraId="5F3C33DA" w14:textId="77777777" w:rsidR="005026FC" w:rsidRPr="008844A5" w:rsidRDefault="005026FC" w:rsidP="005026FC">
            <w:pPr>
              <w:pStyle w:val="Corptext"/>
              <w:rPr>
                <w:sz w:val="20"/>
              </w:rPr>
            </w:pPr>
            <w:r w:rsidRPr="008844A5">
              <w:rPr>
                <w:color w:val="000000"/>
                <w:sz w:val="20"/>
              </w:rPr>
              <w:t xml:space="preserve">Prezentarea Specificații de preț conform </w:t>
            </w:r>
            <w:r w:rsidRPr="008844A5">
              <w:rPr>
                <w:b/>
                <w:i/>
                <w:color w:val="0000FF"/>
                <w:sz w:val="20"/>
              </w:rPr>
              <w:t xml:space="preserve">Anexei nr.23 </w:t>
            </w:r>
            <w:r w:rsidRPr="008844A5">
              <w:rPr>
                <w:sz w:val="20"/>
              </w:rPr>
              <w:t>din Ordinul MF 115/2021</w:t>
            </w:r>
          </w:p>
        </w:tc>
        <w:tc>
          <w:tcPr>
            <w:tcW w:w="3827" w:type="dxa"/>
            <w:tcBorders>
              <w:top w:val="single" w:sz="4" w:space="0" w:color="auto"/>
              <w:left w:val="single" w:sz="4" w:space="0" w:color="auto"/>
              <w:bottom w:val="single" w:sz="4" w:space="0" w:color="auto"/>
              <w:right w:val="single" w:sz="4" w:space="0" w:color="auto"/>
            </w:tcBorders>
            <w:vAlign w:val="center"/>
          </w:tcPr>
          <w:p w14:paraId="239E2C55" w14:textId="77777777" w:rsidR="005026FC" w:rsidRPr="008844A5" w:rsidRDefault="005026FC" w:rsidP="005026FC">
            <w:pPr>
              <w:pStyle w:val="Corptext"/>
              <w:rPr>
                <w:sz w:val="20"/>
              </w:rPr>
            </w:pPr>
            <w:r w:rsidRPr="008844A5">
              <w:rPr>
                <w:color w:val="000000"/>
                <w:sz w:val="20"/>
              </w:rPr>
              <w:t>Specificații de preț, confirmat prin semnătura electronică</w:t>
            </w:r>
          </w:p>
        </w:tc>
        <w:tc>
          <w:tcPr>
            <w:tcW w:w="1843" w:type="dxa"/>
            <w:tcBorders>
              <w:top w:val="single" w:sz="4" w:space="0" w:color="auto"/>
              <w:left w:val="single" w:sz="4" w:space="0" w:color="auto"/>
              <w:bottom w:val="single" w:sz="4" w:space="0" w:color="auto"/>
              <w:right w:val="single" w:sz="4" w:space="0" w:color="auto"/>
            </w:tcBorders>
            <w:vAlign w:val="center"/>
          </w:tcPr>
          <w:p w14:paraId="06176F35" w14:textId="77777777" w:rsidR="005026FC" w:rsidRPr="00155B90" w:rsidRDefault="005026FC" w:rsidP="005026FC">
            <w:pPr>
              <w:shd w:val="clear" w:color="auto" w:fill="FFFFFF" w:themeFill="background1"/>
              <w:tabs>
                <w:tab w:val="left" w:pos="612"/>
              </w:tabs>
              <w:ind w:left="-108" w:right="-108"/>
              <w:jc w:val="center"/>
              <w:rPr>
                <w:b/>
                <w:iCs/>
              </w:rPr>
            </w:pPr>
            <w:r w:rsidRPr="00155B90">
              <w:rPr>
                <w:b/>
                <w:i/>
              </w:rPr>
              <w:t>Obligatoriu</w:t>
            </w:r>
          </w:p>
        </w:tc>
      </w:tr>
      <w:tr w:rsidR="005026FC" w:rsidRPr="00155B90" w14:paraId="60821300"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6690872B" w14:textId="77777777" w:rsidR="005026FC" w:rsidRPr="00155B90" w:rsidRDefault="005026FC" w:rsidP="005026FC">
            <w:pPr>
              <w:jc w:val="center"/>
              <w:rPr>
                <w:spacing w:val="-4"/>
                <w:sz w:val="20"/>
                <w:szCs w:val="20"/>
              </w:rPr>
            </w:pPr>
            <w:r w:rsidRPr="00155B90">
              <w:rPr>
                <w:spacing w:val="-4"/>
                <w:sz w:val="20"/>
                <w:szCs w:val="20"/>
              </w:rPr>
              <w:t>4.</w:t>
            </w:r>
          </w:p>
        </w:tc>
        <w:tc>
          <w:tcPr>
            <w:tcW w:w="3403" w:type="dxa"/>
            <w:tcBorders>
              <w:top w:val="single" w:sz="4" w:space="0" w:color="auto"/>
              <w:left w:val="single" w:sz="4" w:space="0" w:color="auto"/>
              <w:bottom w:val="single" w:sz="4" w:space="0" w:color="auto"/>
              <w:right w:val="single" w:sz="4" w:space="0" w:color="auto"/>
            </w:tcBorders>
            <w:vAlign w:val="center"/>
          </w:tcPr>
          <w:p w14:paraId="519E5915" w14:textId="77777777" w:rsidR="005026FC" w:rsidRPr="008844A5" w:rsidRDefault="005026FC" w:rsidP="005026FC">
            <w:pPr>
              <w:pStyle w:val="Corptext"/>
              <w:rPr>
                <w:sz w:val="20"/>
              </w:rPr>
            </w:pPr>
            <w:r w:rsidRPr="008844A5">
              <w:rPr>
                <w:color w:val="000000"/>
                <w:sz w:val="20"/>
              </w:rPr>
              <w:t xml:space="preserve">Prezentarea Specificații tehnice conform </w:t>
            </w:r>
            <w:r w:rsidRPr="008844A5">
              <w:rPr>
                <w:b/>
                <w:i/>
                <w:color w:val="0000FF"/>
                <w:sz w:val="20"/>
              </w:rPr>
              <w:t xml:space="preserve">Anexei nr.22 </w:t>
            </w:r>
            <w:r w:rsidRPr="008844A5">
              <w:rPr>
                <w:sz w:val="20"/>
              </w:rPr>
              <w:t>din Ordinul MF 115/2021</w:t>
            </w:r>
          </w:p>
        </w:tc>
        <w:tc>
          <w:tcPr>
            <w:tcW w:w="3827" w:type="dxa"/>
            <w:tcBorders>
              <w:top w:val="single" w:sz="4" w:space="0" w:color="auto"/>
              <w:left w:val="single" w:sz="4" w:space="0" w:color="auto"/>
              <w:bottom w:val="single" w:sz="4" w:space="0" w:color="auto"/>
              <w:right w:val="single" w:sz="4" w:space="0" w:color="auto"/>
            </w:tcBorders>
            <w:vAlign w:val="center"/>
          </w:tcPr>
          <w:p w14:paraId="42CC5A03" w14:textId="77777777" w:rsidR="005026FC" w:rsidRPr="008844A5" w:rsidRDefault="005026FC" w:rsidP="005026FC">
            <w:pPr>
              <w:pStyle w:val="Corptext"/>
              <w:rPr>
                <w:sz w:val="20"/>
              </w:rPr>
            </w:pPr>
            <w:r w:rsidRPr="008844A5">
              <w:rPr>
                <w:color w:val="000000"/>
                <w:sz w:val="20"/>
              </w:rPr>
              <w:t>Specificații tehnice, confirmată prin semnătura electronică .</w:t>
            </w:r>
          </w:p>
        </w:tc>
        <w:tc>
          <w:tcPr>
            <w:tcW w:w="1843" w:type="dxa"/>
            <w:tcBorders>
              <w:top w:val="single" w:sz="4" w:space="0" w:color="auto"/>
              <w:left w:val="single" w:sz="4" w:space="0" w:color="auto"/>
              <w:bottom w:val="single" w:sz="4" w:space="0" w:color="auto"/>
              <w:right w:val="single" w:sz="4" w:space="0" w:color="auto"/>
            </w:tcBorders>
            <w:vAlign w:val="center"/>
          </w:tcPr>
          <w:p w14:paraId="34A607B2" w14:textId="77777777" w:rsidR="005026FC" w:rsidRPr="00155B90" w:rsidRDefault="005026FC" w:rsidP="005026FC">
            <w:pPr>
              <w:shd w:val="clear" w:color="auto" w:fill="FFFFFF" w:themeFill="background1"/>
              <w:tabs>
                <w:tab w:val="left" w:pos="612"/>
              </w:tabs>
              <w:ind w:left="-108" w:right="-108"/>
              <w:jc w:val="center"/>
              <w:rPr>
                <w:b/>
                <w:iCs/>
              </w:rPr>
            </w:pPr>
            <w:r w:rsidRPr="00155B90">
              <w:rPr>
                <w:b/>
                <w:i/>
              </w:rPr>
              <w:t>Obligatoriu</w:t>
            </w:r>
          </w:p>
        </w:tc>
      </w:tr>
      <w:tr w:rsidR="005026FC" w:rsidRPr="00155B90" w14:paraId="77928972"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791FD0F2" w14:textId="77777777" w:rsidR="005026FC" w:rsidRPr="00155B90" w:rsidRDefault="005026FC" w:rsidP="005026FC">
            <w:pPr>
              <w:jc w:val="center"/>
              <w:rPr>
                <w:spacing w:val="-4"/>
                <w:sz w:val="20"/>
                <w:szCs w:val="20"/>
              </w:rPr>
            </w:pPr>
            <w:r w:rsidRPr="00155B90">
              <w:rPr>
                <w:spacing w:val="-4"/>
                <w:sz w:val="20"/>
                <w:szCs w:val="20"/>
              </w:rPr>
              <w:t>5.</w:t>
            </w:r>
          </w:p>
        </w:tc>
        <w:tc>
          <w:tcPr>
            <w:tcW w:w="3403" w:type="dxa"/>
            <w:tcBorders>
              <w:top w:val="single" w:sz="4" w:space="0" w:color="auto"/>
              <w:left w:val="single" w:sz="4" w:space="0" w:color="auto"/>
              <w:bottom w:val="single" w:sz="4" w:space="0" w:color="auto"/>
              <w:right w:val="single" w:sz="4" w:space="0" w:color="auto"/>
            </w:tcBorders>
            <w:vAlign w:val="center"/>
          </w:tcPr>
          <w:p w14:paraId="549FCDF9" w14:textId="77777777" w:rsidR="005026FC" w:rsidRPr="008844A5" w:rsidRDefault="005026FC" w:rsidP="005026FC">
            <w:pPr>
              <w:pStyle w:val="Corptext"/>
              <w:rPr>
                <w:color w:val="000000"/>
                <w:sz w:val="20"/>
              </w:rPr>
            </w:pPr>
            <w:r w:rsidRPr="008844A5">
              <w:rPr>
                <w:color w:val="000000"/>
                <w:sz w:val="20"/>
              </w:rPr>
              <w:t xml:space="preserve">Garanția pentru oferta 0.5% conform </w:t>
            </w:r>
            <w:r w:rsidRPr="008844A5">
              <w:rPr>
                <w:b/>
                <w:i/>
                <w:color w:val="0000FF"/>
                <w:sz w:val="20"/>
              </w:rPr>
              <w:t>Anexei nr.9</w:t>
            </w:r>
            <w:r w:rsidRPr="008844A5">
              <w:rPr>
                <w:sz w:val="20"/>
              </w:rPr>
              <w:t xml:space="preserve"> din Ordinul MF 115/2021</w:t>
            </w:r>
          </w:p>
        </w:tc>
        <w:tc>
          <w:tcPr>
            <w:tcW w:w="3827" w:type="dxa"/>
            <w:tcBorders>
              <w:top w:val="single" w:sz="4" w:space="0" w:color="auto"/>
              <w:left w:val="single" w:sz="4" w:space="0" w:color="auto"/>
              <w:bottom w:val="single" w:sz="4" w:space="0" w:color="auto"/>
              <w:right w:val="single" w:sz="4" w:space="0" w:color="auto"/>
            </w:tcBorders>
            <w:vAlign w:val="center"/>
          </w:tcPr>
          <w:p w14:paraId="11AD9F41" w14:textId="77777777" w:rsidR="005026FC" w:rsidRPr="008844A5" w:rsidRDefault="005026FC" w:rsidP="005026FC">
            <w:pPr>
              <w:pStyle w:val="Corptext"/>
              <w:rPr>
                <w:color w:val="000000"/>
                <w:sz w:val="20"/>
              </w:rPr>
            </w:pPr>
            <w:r w:rsidRPr="008844A5">
              <w:rPr>
                <w:color w:val="000000"/>
                <w:sz w:val="20"/>
              </w:rPr>
              <w:t>Garanția pentru oferta 0.5% confirmată prin semnătura electronică.</w:t>
            </w:r>
          </w:p>
        </w:tc>
        <w:tc>
          <w:tcPr>
            <w:tcW w:w="1843" w:type="dxa"/>
            <w:tcBorders>
              <w:top w:val="single" w:sz="4" w:space="0" w:color="auto"/>
              <w:left w:val="single" w:sz="4" w:space="0" w:color="auto"/>
              <w:bottom w:val="single" w:sz="4" w:space="0" w:color="auto"/>
              <w:right w:val="single" w:sz="4" w:space="0" w:color="auto"/>
            </w:tcBorders>
            <w:vAlign w:val="center"/>
          </w:tcPr>
          <w:p w14:paraId="4CC33344" w14:textId="77777777" w:rsidR="005026FC" w:rsidRPr="00155B90" w:rsidRDefault="005026FC" w:rsidP="005026FC">
            <w:pPr>
              <w:shd w:val="clear" w:color="auto" w:fill="FFFFFF" w:themeFill="background1"/>
              <w:tabs>
                <w:tab w:val="left" w:pos="612"/>
              </w:tabs>
              <w:ind w:left="-108" w:right="-108"/>
              <w:jc w:val="center"/>
              <w:rPr>
                <w:b/>
                <w:iCs/>
              </w:rPr>
            </w:pPr>
            <w:r w:rsidRPr="00155B90">
              <w:rPr>
                <w:b/>
                <w:i/>
              </w:rPr>
              <w:t>Obligatoriu</w:t>
            </w:r>
          </w:p>
        </w:tc>
      </w:tr>
      <w:tr w:rsidR="005026FC" w:rsidRPr="00155B90" w14:paraId="65DD2D32"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4BAFE122" w14:textId="77777777" w:rsidR="005026FC" w:rsidRPr="00155B90" w:rsidRDefault="005026FC" w:rsidP="005026FC">
            <w:pPr>
              <w:jc w:val="center"/>
              <w:rPr>
                <w:spacing w:val="-4"/>
                <w:sz w:val="20"/>
                <w:szCs w:val="20"/>
              </w:rPr>
            </w:pPr>
            <w:r w:rsidRPr="00155B90">
              <w:rPr>
                <w:spacing w:val="-4"/>
                <w:sz w:val="20"/>
                <w:szCs w:val="20"/>
              </w:rPr>
              <w:t>6.</w:t>
            </w:r>
          </w:p>
        </w:tc>
        <w:tc>
          <w:tcPr>
            <w:tcW w:w="3403" w:type="dxa"/>
            <w:tcBorders>
              <w:top w:val="single" w:sz="4" w:space="0" w:color="auto"/>
              <w:left w:val="single" w:sz="4" w:space="0" w:color="auto"/>
              <w:bottom w:val="single" w:sz="4" w:space="0" w:color="auto"/>
              <w:right w:val="single" w:sz="4" w:space="0" w:color="auto"/>
            </w:tcBorders>
          </w:tcPr>
          <w:p w14:paraId="355CC5F8" w14:textId="77777777" w:rsidR="005026FC" w:rsidRPr="00155B90" w:rsidRDefault="005026FC" w:rsidP="005026FC">
            <w:pPr>
              <w:autoSpaceDE w:val="0"/>
              <w:autoSpaceDN w:val="0"/>
              <w:adjustRightInd w:val="0"/>
              <w:rPr>
                <w:sz w:val="20"/>
                <w:szCs w:val="20"/>
              </w:rPr>
            </w:pPr>
            <w:r w:rsidRPr="00155B90">
              <w:rPr>
                <w:color w:val="000000"/>
                <w:sz w:val="20"/>
                <w:szCs w:val="20"/>
              </w:rPr>
              <w:t>Prezentarea</w:t>
            </w:r>
            <w:r w:rsidRPr="00155B90">
              <w:rPr>
                <w:sz w:val="20"/>
                <w:szCs w:val="20"/>
              </w:rPr>
              <w:t xml:space="preserve"> Formularul standard al Documentului Unic de Achiziții European completat</w:t>
            </w:r>
          </w:p>
        </w:tc>
        <w:tc>
          <w:tcPr>
            <w:tcW w:w="3827" w:type="dxa"/>
            <w:tcBorders>
              <w:top w:val="single" w:sz="4" w:space="0" w:color="auto"/>
              <w:left w:val="single" w:sz="4" w:space="0" w:color="auto"/>
              <w:bottom w:val="single" w:sz="4" w:space="0" w:color="auto"/>
              <w:right w:val="single" w:sz="4" w:space="0" w:color="auto"/>
            </w:tcBorders>
            <w:vAlign w:val="center"/>
          </w:tcPr>
          <w:p w14:paraId="43239528" w14:textId="77777777" w:rsidR="005026FC" w:rsidRPr="00155B90" w:rsidRDefault="005026FC" w:rsidP="005026FC">
            <w:pPr>
              <w:rPr>
                <w:sz w:val="20"/>
                <w:szCs w:val="20"/>
              </w:rPr>
            </w:pPr>
            <w:r w:rsidRPr="00155B90">
              <w:rPr>
                <w:sz w:val="20"/>
                <w:szCs w:val="20"/>
              </w:rPr>
              <w:t>Formularul standard al Documentului Unic de Achiziții European</w:t>
            </w:r>
            <w:r w:rsidRPr="00155B90">
              <w:rPr>
                <w:color w:val="000000"/>
                <w:sz w:val="20"/>
                <w:szCs w:val="20"/>
              </w:rPr>
              <w:t xml:space="preserve"> confirmat prin semnătura electronică</w:t>
            </w:r>
          </w:p>
        </w:tc>
        <w:tc>
          <w:tcPr>
            <w:tcW w:w="1843" w:type="dxa"/>
            <w:tcBorders>
              <w:top w:val="single" w:sz="4" w:space="0" w:color="auto"/>
              <w:left w:val="single" w:sz="4" w:space="0" w:color="auto"/>
              <w:bottom w:val="single" w:sz="4" w:space="0" w:color="auto"/>
              <w:right w:val="single" w:sz="4" w:space="0" w:color="auto"/>
            </w:tcBorders>
            <w:vAlign w:val="center"/>
          </w:tcPr>
          <w:p w14:paraId="471E061C" w14:textId="77777777" w:rsidR="005026FC" w:rsidRPr="00155B90" w:rsidRDefault="005026FC" w:rsidP="005026FC">
            <w:pPr>
              <w:shd w:val="clear" w:color="auto" w:fill="FFFFFF" w:themeFill="background1"/>
              <w:tabs>
                <w:tab w:val="left" w:pos="612"/>
              </w:tabs>
              <w:ind w:left="-108" w:right="-108"/>
              <w:jc w:val="center"/>
              <w:rPr>
                <w:b/>
                <w:iCs/>
              </w:rPr>
            </w:pPr>
            <w:r w:rsidRPr="00155B90">
              <w:rPr>
                <w:b/>
                <w:i/>
              </w:rPr>
              <w:t>Obligatoriu</w:t>
            </w:r>
          </w:p>
        </w:tc>
      </w:tr>
      <w:tr w:rsidR="005026FC" w:rsidRPr="00155B90" w14:paraId="34DB6888"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711BCCE0" w14:textId="77777777" w:rsidR="005026FC" w:rsidRPr="00155B90" w:rsidRDefault="005026FC" w:rsidP="005026FC">
            <w:pPr>
              <w:jc w:val="center"/>
              <w:rPr>
                <w:spacing w:val="-4"/>
                <w:sz w:val="20"/>
                <w:szCs w:val="20"/>
              </w:rPr>
            </w:pPr>
            <w:r>
              <w:rPr>
                <w:spacing w:val="-4"/>
                <w:sz w:val="20"/>
                <w:szCs w:val="20"/>
              </w:rPr>
              <w:t>7.</w:t>
            </w:r>
          </w:p>
        </w:tc>
        <w:tc>
          <w:tcPr>
            <w:tcW w:w="3403" w:type="dxa"/>
            <w:tcBorders>
              <w:top w:val="single" w:sz="4" w:space="0" w:color="auto"/>
              <w:left w:val="single" w:sz="4" w:space="0" w:color="auto"/>
              <w:bottom w:val="single" w:sz="4" w:space="0" w:color="auto"/>
              <w:right w:val="single" w:sz="4" w:space="0" w:color="auto"/>
            </w:tcBorders>
            <w:vAlign w:val="center"/>
          </w:tcPr>
          <w:p w14:paraId="528F94ED" w14:textId="77777777" w:rsidR="005026FC" w:rsidRPr="00155B90" w:rsidRDefault="005026FC" w:rsidP="005026FC">
            <w:pPr>
              <w:tabs>
                <w:tab w:val="left" w:pos="540"/>
              </w:tabs>
              <w:suppressAutoHyphens/>
              <w:jc w:val="both"/>
              <w:rPr>
                <w:bCs/>
                <w:sz w:val="20"/>
                <w:szCs w:val="20"/>
              </w:rPr>
            </w:pPr>
            <w:r>
              <w:rPr>
                <w:color w:val="000000"/>
                <w:sz w:val="20"/>
                <w:szCs w:val="20"/>
              </w:rPr>
              <w:t>Dovada</w:t>
            </w:r>
            <w:r w:rsidRPr="00155B90">
              <w:rPr>
                <w:color w:val="000000"/>
                <w:sz w:val="20"/>
                <w:szCs w:val="20"/>
              </w:rPr>
              <w:t xml:space="preserve"> de efectuare regulată a plăţii impozitelor, contribuţiilor, ori link-ul la accesarea unei baze de date naționale disponibile gratuit pentru autoritatea contractantă care deține  informațiile privind lipsa/existența restanțelor</w:t>
            </w:r>
          </w:p>
        </w:tc>
        <w:tc>
          <w:tcPr>
            <w:tcW w:w="3827" w:type="dxa"/>
            <w:tcBorders>
              <w:top w:val="single" w:sz="4" w:space="0" w:color="auto"/>
              <w:left w:val="single" w:sz="4" w:space="0" w:color="auto"/>
              <w:bottom w:val="single" w:sz="4" w:space="0" w:color="auto"/>
              <w:right w:val="single" w:sz="4" w:space="0" w:color="auto"/>
            </w:tcBorders>
            <w:vAlign w:val="center"/>
          </w:tcPr>
          <w:p w14:paraId="69512322" w14:textId="77777777" w:rsidR="005026FC" w:rsidRPr="00155B90" w:rsidRDefault="005026FC" w:rsidP="005026FC">
            <w:pPr>
              <w:rPr>
                <w:color w:val="000000"/>
                <w:sz w:val="20"/>
                <w:szCs w:val="20"/>
              </w:rPr>
            </w:pPr>
            <w:r w:rsidRPr="00155B90">
              <w:rPr>
                <w:bCs/>
                <w:sz w:val="20"/>
                <w:szCs w:val="20"/>
              </w:rPr>
              <w:t xml:space="preserve">-Certificat de efectuare regulată a plăţii impozitelor, contribuţiilor </w:t>
            </w:r>
            <w:r w:rsidRPr="00155B90">
              <w:rPr>
                <w:bCs/>
                <w:color w:val="0000FF"/>
                <w:sz w:val="20"/>
                <w:szCs w:val="20"/>
              </w:rPr>
              <w:t xml:space="preserve">(valabil la data deschiderii ofertei)  </w:t>
            </w:r>
            <w:r w:rsidRPr="00155B90">
              <w:rPr>
                <w:sz w:val="20"/>
                <w:szCs w:val="20"/>
              </w:rPr>
              <w:t xml:space="preserve">Eliberat de inspectoratul fiscal principal de stat, </w:t>
            </w:r>
            <w:r w:rsidRPr="00155B90">
              <w:rPr>
                <w:color w:val="000000"/>
                <w:sz w:val="20"/>
                <w:szCs w:val="20"/>
              </w:rPr>
              <w:t xml:space="preserve">confirmat prin semnătura electronică </w:t>
            </w:r>
          </w:p>
          <w:p w14:paraId="68BDC3CA" w14:textId="77777777" w:rsidR="005026FC" w:rsidRPr="00155B90" w:rsidRDefault="005026FC" w:rsidP="005026FC">
            <w:pPr>
              <w:rPr>
                <w:b/>
                <w:i/>
                <w:sz w:val="20"/>
                <w:szCs w:val="20"/>
              </w:rPr>
            </w:pPr>
            <w:r w:rsidRPr="00155B90">
              <w:rPr>
                <w:color w:val="000000"/>
                <w:sz w:val="20"/>
                <w:szCs w:val="20"/>
              </w:rPr>
              <w:t xml:space="preserve">- Link-ul </w:t>
            </w:r>
            <w:r w:rsidRPr="00155B90">
              <w:rPr>
                <w:sz w:val="20"/>
                <w:szCs w:val="20"/>
              </w:rPr>
              <w:t>la accesarea unei baze de date naționale disponibile gratuit pentru autoritatea contractantă care deține  informațiile privind lipsa/existența restanțelor</w:t>
            </w:r>
            <w:r>
              <w:rPr>
                <w:sz w:val="20"/>
                <w:szCs w:val="20"/>
              </w:rPr>
              <w:t xml:space="preserve">, </w:t>
            </w:r>
            <w:r>
              <w:rPr>
                <w:iCs/>
                <w:sz w:val="20"/>
                <w:szCs w:val="20"/>
              </w:rPr>
              <w:t>l</w:t>
            </w:r>
            <w:r w:rsidRPr="00FF1AEC">
              <w:rPr>
                <w:iCs/>
                <w:sz w:val="20"/>
                <w:szCs w:val="20"/>
              </w:rPr>
              <w:t>a depunerea ofertei prin declararea în DUAE</w:t>
            </w:r>
            <w:r>
              <w:rPr>
                <w:iCs/>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530D0090" w14:textId="77777777" w:rsidR="005026FC" w:rsidRPr="00155B90" w:rsidRDefault="005026FC" w:rsidP="005026FC">
            <w:pPr>
              <w:shd w:val="clear" w:color="auto" w:fill="FFFFFF" w:themeFill="background1"/>
              <w:tabs>
                <w:tab w:val="left" w:pos="612"/>
              </w:tabs>
              <w:ind w:left="-108" w:right="-108"/>
              <w:jc w:val="center"/>
              <w:rPr>
                <w:b/>
                <w:i/>
              </w:rPr>
            </w:pPr>
            <w:r w:rsidRPr="00155B90">
              <w:rPr>
                <w:b/>
                <w:i/>
              </w:rPr>
              <w:t>Obligatoriu</w:t>
            </w:r>
          </w:p>
        </w:tc>
      </w:tr>
      <w:tr w:rsidR="005026FC" w:rsidRPr="00155B90" w14:paraId="2D695078" w14:textId="77777777" w:rsidTr="005026FC">
        <w:trPr>
          <w:trHeight w:val="267"/>
        </w:trPr>
        <w:tc>
          <w:tcPr>
            <w:tcW w:w="425" w:type="dxa"/>
            <w:tcBorders>
              <w:top w:val="single" w:sz="4" w:space="0" w:color="auto"/>
              <w:left w:val="single" w:sz="4" w:space="0" w:color="auto"/>
              <w:bottom w:val="single" w:sz="4" w:space="0" w:color="auto"/>
              <w:right w:val="single" w:sz="4" w:space="0" w:color="auto"/>
            </w:tcBorders>
            <w:vAlign w:val="center"/>
          </w:tcPr>
          <w:p w14:paraId="6046098A" w14:textId="77777777" w:rsidR="005026FC" w:rsidRDefault="005026FC" w:rsidP="005026FC">
            <w:pPr>
              <w:jc w:val="center"/>
              <w:rPr>
                <w:spacing w:val="-4"/>
                <w:sz w:val="20"/>
                <w:szCs w:val="20"/>
              </w:rPr>
            </w:pPr>
            <w:r>
              <w:rPr>
                <w:spacing w:val="-4"/>
                <w:sz w:val="20"/>
                <w:szCs w:val="20"/>
              </w:rPr>
              <w:t>8.</w:t>
            </w:r>
          </w:p>
        </w:tc>
        <w:tc>
          <w:tcPr>
            <w:tcW w:w="3403" w:type="dxa"/>
            <w:tcBorders>
              <w:top w:val="single" w:sz="4" w:space="0" w:color="auto"/>
              <w:left w:val="single" w:sz="4" w:space="0" w:color="auto"/>
              <w:bottom w:val="single" w:sz="4" w:space="0" w:color="auto"/>
              <w:right w:val="single" w:sz="4" w:space="0" w:color="auto"/>
            </w:tcBorders>
            <w:vAlign w:val="center"/>
          </w:tcPr>
          <w:p w14:paraId="79E8CEB1" w14:textId="77777777" w:rsidR="005026FC" w:rsidRPr="00155B90" w:rsidRDefault="005026FC" w:rsidP="005026FC">
            <w:pPr>
              <w:tabs>
                <w:tab w:val="left" w:pos="540"/>
              </w:tabs>
              <w:suppressAutoHyphens/>
              <w:jc w:val="both"/>
              <w:rPr>
                <w:color w:val="000000"/>
                <w:sz w:val="20"/>
                <w:szCs w:val="20"/>
              </w:rPr>
            </w:pPr>
            <w:r w:rsidRPr="00155B90">
              <w:rPr>
                <w:color w:val="000000"/>
                <w:sz w:val="20"/>
                <w:szCs w:val="20"/>
              </w:rPr>
              <w:t xml:space="preserve">Documente ce atestă </w:t>
            </w:r>
            <w:r w:rsidRPr="00155B90">
              <w:t xml:space="preserve">capacitatea </w:t>
            </w:r>
            <w:r w:rsidRPr="00155B90">
              <w:rPr>
                <w:color w:val="000000"/>
                <w:sz w:val="20"/>
                <w:szCs w:val="20"/>
              </w:rPr>
              <w:t>de exercitare a activităţii profesionale – actului ce atestă dreptul de a presta serviciul.</w:t>
            </w:r>
          </w:p>
        </w:tc>
        <w:tc>
          <w:tcPr>
            <w:tcW w:w="3827" w:type="dxa"/>
            <w:tcBorders>
              <w:top w:val="single" w:sz="4" w:space="0" w:color="auto"/>
              <w:left w:val="single" w:sz="4" w:space="0" w:color="auto"/>
              <w:bottom w:val="single" w:sz="4" w:space="0" w:color="auto"/>
              <w:right w:val="single" w:sz="4" w:space="0" w:color="auto"/>
            </w:tcBorders>
            <w:vAlign w:val="center"/>
          </w:tcPr>
          <w:p w14:paraId="734E5B27" w14:textId="77777777" w:rsidR="005026FC" w:rsidRPr="00155B90" w:rsidRDefault="005026FC" w:rsidP="00606CC5">
            <w:pPr>
              <w:pStyle w:val="Listparagraf"/>
              <w:numPr>
                <w:ilvl w:val="0"/>
                <w:numId w:val="18"/>
              </w:numPr>
              <w:tabs>
                <w:tab w:val="clear" w:pos="1134"/>
              </w:tabs>
              <w:ind w:left="33" w:firstLine="142"/>
              <w:contextualSpacing/>
              <w:rPr>
                <w:bCs/>
                <w:sz w:val="20"/>
                <w:szCs w:val="20"/>
                <w:lang w:val="ro-RO"/>
              </w:rPr>
            </w:pPr>
            <w:r w:rsidRPr="00155B90">
              <w:rPr>
                <w:bCs/>
                <w:sz w:val="20"/>
                <w:szCs w:val="20"/>
                <w:lang w:val="ro-RO"/>
              </w:rPr>
              <w:t>Autorizație de funcționare, alt document similar sau scrisoare recomandată din partea Centrelor de Sănătate Publică teritoriale referitor la activitatea taberei în anul precedent.</w:t>
            </w:r>
          </w:p>
          <w:p w14:paraId="200BD4F1" w14:textId="77777777" w:rsidR="005026FC" w:rsidRPr="002602B0" w:rsidRDefault="005026FC" w:rsidP="00606CC5">
            <w:pPr>
              <w:pStyle w:val="Listparagraf"/>
              <w:numPr>
                <w:ilvl w:val="0"/>
                <w:numId w:val="18"/>
              </w:numPr>
              <w:tabs>
                <w:tab w:val="clear" w:pos="1134"/>
              </w:tabs>
              <w:ind w:left="33" w:firstLine="142"/>
              <w:contextualSpacing/>
              <w:rPr>
                <w:bCs/>
                <w:sz w:val="20"/>
                <w:szCs w:val="20"/>
                <w:lang w:val="ro-RO"/>
              </w:rPr>
            </w:pPr>
            <w:r w:rsidRPr="002602B0">
              <w:rPr>
                <w:sz w:val="20"/>
                <w:szCs w:val="20"/>
                <w:lang w:val="ro-RO"/>
              </w:rPr>
              <w:t>Act de inspectare  privind starea de aparare impotriva incediilor la obiectiv din anul curent sau alte documente analogice eliberate de organele abilitate din ţara de origine a participantului care confirmă domeniul de activitate confirmată prin aplicarea semnăturii electronice a  Participantului;</w:t>
            </w:r>
          </w:p>
          <w:p w14:paraId="00F4D914" w14:textId="77777777" w:rsidR="005026FC" w:rsidRPr="00155B90" w:rsidRDefault="005026FC" w:rsidP="00606CC5">
            <w:pPr>
              <w:pStyle w:val="Listparagraf"/>
              <w:numPr>
                <w:ilvl w:val="0"/>
                <w:numId w:val="18"/>
              </w:numPr>
              <w:tabs>
                <w:tab w:val="clear" w:pos="1134"/>
              </w:tabs>
              <w:ind w:left="33" w:firstLine="142"/>
              <w:contextualSpacing/>
              <w:rPr>
                <w:bCs/>
                <w:color w:val="FF0000"/>
                <w:sz w:val="20"/>
                <w:szCs w:val="20"/>
                <w:lang w:val="ro-RO"/>
              </w:rPr>
            </w:pPr>
            <w:r>
              <w:rPr>
                <w:sz w:val="20"/>
                <w:szCs w:val="20"/>
                <w:lang w:val="ro-RO"/>
              </w:rPr>
              <w:t xml:space="preserve">Autorizație sanitar-veterinară </w:t>
            </w:r>
            <w:r w:rsidRPr="00155B90">
              <w:rPr>
                <w:sz w:val="20"/>
                <w:szCs w:val="20"/>
                <w:lang w:val="ro-RO"/>
              </w:rPr>
              <w:t>de funcționare</w:t>
            </w:r>
            <w:r>
              <w:rPr>
                <w:sz w:val="20"/>
                <w:szCs w:val="20"/>
                <w:lang w:val="ro-RO"/>
              </w:rPr>
              <w:t xml:space="preserve"> pentru blocului alimentar </w:t>
            </w:r>
            <w:r w:rsidRPr="00155B90">
              <w:rPr>
                <w:sz w:val="20"/>
                <w:szCs w:val="20"/>
                <w:lang w:val="ro-RO"/>
              </w:rPr>
              <w:t>sau alt document  similar</w:t>
            </w:r>
            <w:r>
              <w:rPr>
                <w:sz w:val="20"/>
                <w:szCs w:val="20"/>
                <w:lang w:val="ro-RO"/>
              </w:rPr>
              <w:t>;</w:t>
            </w:r>
          </w:p>
        </w:tc>
        <w:tc>
          <w:tcPr>
            <w:tcW w:w="1843" w:type="dxa"/>
            <w:tcBorders>
              <w:top w:val="single" w:sz="4" w:space="0" w:color="auto"/>
              <w:left w:val="single" w:sz="4" w:space="0" w:color="auto"/>
              <w:bottom w:val="single" w:sz="4" w:space="0" w:color="auto"/>
              <w:right w:val="single" w:sz="4" w:space="0" w:color="auto"/>
            </w:tcBorders>
            <w:vAlign w:val="center"/>
          </w:tcPr>
          <w:p w14:paraId="4C38783B" w14:textId="77777777" w:rsidR="005026FC" w:rsidRPr="00155B90" w:rsidRDefault="005026FC" w:rsidP="005026FC">
            <w:pPr>
              <w:shd w:val="clear" w:color="auto" w:fill="FFFFFF" w:themeFill="background1"/>
              <w:tabs>
                <w:tab w:val="left" w:pos="612"/>
              </w:tabs>
              <w:ind w:left="-108" w:right="-108"/>
              <w:jc w:val="center"/>
              <w:rPr>
                <w:b/>
                <w:i/>
              </w:rPr>
            </w:pPr>
            <w:r w:rsidRPr="00155B90">
              <w:rPr>
                <w:b/>
                <w:i/>
              </w:rPr>
              <w:t>Obligatoriu</w:t>
            </w:r>
          </w:p>
        </w:tc>
      </w:tr>
      <w:tr w:rsidR="005026FC" w:rsidRPr="00155B90" w14:paraId="69B20148"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3C40D327" w14:textId="77777777" w:rsidR="005026FC" w:rsidRDefault="005026FC" w:rsidP="005026FC">
            <w:pPr>
              <w:jc w:val="center"/>
              <w:rPr>
                <w:spacing w:val="-4"/>
                <w:sz w:val="20"/>
                <w:szCs w:val="20"/>
              </w:rPr>
            </w:pPr>
            <w:r>
              <w:rPr>
                <w:spacing w:val="-4"/>
                <w:sz w:val="20"/>
                <w:szCs w:val="20"/>
              </w:rPr>
              <w:t>9.</w:t>
            </w:r>
          </w:p>
        </w:tc>
        <w:tc>
          <w:tcPr>
            <w:tcW w:w="3403" w:type="dxa"/>
            <w:tcBorders>
              <w:top w:val="single" w:sz="4" w:space="0" w:color="auto"/>
              <w:left w:val="single" w:sz="4" w:space="0" w:color="auto"/>
              <w:bottom w:val="single" w:sz="4" w:space="0" w:color="auto"/>
              <w:right w:val="single" w:sz="4" w:space="0" w:color="auto"/>
            </w:tcBorders>
            <w:vAlign w:val="center"/>
          </w:tcPr>
          <w:p w14:paraId="1DF1448E" w14:textId="77777777" w:rsidR="005026FC" w:rsidRPr="00155B90" w:rsidRDefault="005026FC" w:rsidP="005026FC">
            <w:pPr>
              <w:tabs>
                <w:tab w:val="left" w:pos="540"/>
              </w:tabs>
              <w:suppressAutoHyphens/>
              <w:jc w:val="both"/>
              <w:rPr>
                <w:color w:val="000000"/>
                <w:sz w:val="20"/>
                <w:szCs w:val="20"/>
              </w:rPr>
            </w:pPr>
            <w:r w:rsidRPr="00155B90">
              <w:rPr>
                <w:color w:val="000000"/>
                <w:sz w:val="20"/>
                <w:szCs w:val="20"/>
              </w:rPr>
              <w:t xml:space="preserve">Documente ce atestă </w:t>
            </w:r>
            <w:r w:rsidRPr="00155B90">
              <w:rPr>
                <w:sz w:val="20"/>
                <w:szCs w:val="20"/>
              </w:rPr>
              <w:t>capacitatea economică şi financiară a ofertantului</w:t>
            </w:r>
          </w:p>
        </w:tc>
        <w:tc>
          <w:tcPr>
            <w:tcW w:w="3827" w:type="dxa"/>
            <w:tcBorders>
              <w:top w:val="single" w:sz="4" w:space="0" w:color="auto"/>
              <w:left w:val="single" w:sz="4" w:space="0" w:color="auto"/>
              <w:bottom w:val="single" w:sz="4" w:space="0" w:color="auto"/>
              <w:right w:val="single" w:sz="4" w:space="0" w:color="auto"/>
            </w:tcBorders>
            <w:vAlign w:val="center"/>
          </w:tcPr>
          <w:p w14:paraId="4BDFB6B4" w14:textId="77777777" w:rsidR="005026FC" w:rsidRPr="00155B90" w:rsidRDefault="005026FC" w:rsidP="005026FC">
            <w:pPr>
              <w:rPr>
                <w:sz w:val="20"/>
                <w:szCs w:val="20"/>
              </w:rPr>
            </w:pPr>
            <w:r w:rsidRPr="00155B90">
              <w:rPr>
                <w:sz w:val="20"/>
                <w:szCs w:val="20"/>
              </w:rPr>
              <w:t>- Declaraţie privind lista principalelor prestări de serviciul efectuate în cel puțin 3 ani de activitate similare obiectului de achiziție conform</w:t>
            </w:r>
            <w:r w:rsidRPr="00155B90">
              <w:rPr>
                <w:b/>
                <w:i/>
                <w:sz w:val="20"/>
                <w:szCs w:val="20"/>
              </w:rPr>
              <w:t xml:space="preserve"> Anexei nr.12</w:t>
            </w:r>
            <w:r w:rsidRPr="00155B90">
              <w:rPr>
                <w:sz w:val="20"/>
                <w:szCs w:val="20"/>
                <w:lang w:eastAsia="ru-RU"/>
              </w:rPr>
              <w:t xml:space="preserve"> din Ordinul </w:t>
            </w:r>
            <w:r w:rsidRPr="00155B90">
              <w:rPr>
                <w:sz w:val="20"/>
                <w:szCs w:val="20"/>
                <w:lang w:eastAsia="ru-RU"/>
              </w:rPr>
              <w:lastRenderedPageBreak/>
              <w:t xml:space="preserve">MF 115/2021 </w:t>
            </w:r>
            <w:r w:rsidRPr="00155B90">
              <w:rPr>
                <w:sz w:val="20"/>
                <w:szCs w:val="20"/>
              </w:rPr>
              <w:t>valoare minimă anuală - confirmat prin semnătura electronică</w:t>
            </w:r>
          </w:p>
        </w:tc>
        <w:tc>
          <w:tcPr>
            <w:tcW w:w="1843" w:type="dxa"/>
            <w:tcBorders>
              <w:top w:val="single" w:sz="4" w:space="0" w:color="auto"/>
              <w:left w:val="single" w:sz="4" w:space="0" w:color="auto"/>
              <w:bottom w:val="single" w:sz="4" w:space="0" w:color="auto"/>
              <w:right w:val="single" w:sz="4" w:space="0" w:color="auto"/>
            </w:tcBorders>
            <w:vAlign w:val="center"/>
          </w:tcPr>
          <w:p w14:paraId="6070FD4B" w14:textId="77777777" w:rsidR="005026FC" w:rsidRPr="00155B90" w:rsidRDefault="005026FC" w:rsidP="005026FC">
            <w:pPr>
              <w:shd w:val="clear" w:color="auto" w:fill="FFFFFF" w:themeFill="background1"/>
              <w:tabs>
                <w:tab w:val="left" w:pos="612"/>
              </w:tabs>
              <w:ind w:left="-108" w:right="-108"/>
              <w:jc w:val="center"/>
              <w:rPr>
                <w:b/>
                <w:i/>
              </w:rPr>
            </w:pPr>
            <w:r w:rsidRPr="00155B90">
              <w:rPr>
                <w:b/>
                <w:i/>
              </w:rPr>
              <w:lastRenderedPageBreak/>
              <w:t>Obligatoriu</w:t>
            </w:r>
          </w:p>
        </w:tc>
      </w:tr>
      <w:tr w:rsidR="005026FC" w:rsidRPr="00155B90" w14:paraId="20560886"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6CE81B98" w14:textId="77777777" w:rsidR="005026FC" w:rsidRDefault="005026FC" w:rsidP="005026FC">
            <w:pPr>
              <w:ind w:right="-108"/>
              <w:jc w:val="center"/>
              <w:rPr>
                <w:spacing w:val="-4"/>
                <w:sz w:val="20"/>
                <w:szCs w:val="20"/>
              </w:rPr>
            </w:pPr>
            <w:r>
              <w:rPr>
                <w:spacing w:val="-4"/>
                <w:sz w:val="20"/>
                <w:szCs w:val="20"/>
              </w:rPr>
              <w:t>10.</w:t>
            </w:r>
          </w:p>
        </w:tc>
        <w:tc>
          <w:tcPr>
            <w:tcW w:w="3403" w:type="dxa"/>
            <w:tcBorders>
              <w:top w:val="single" w:sz="4" w:space="0" w:color="auto"/>
              <w:left w:val="single" w:sz="4" w:space="0" w:color="auto"/>
              <w:bottom w:val="single" w:sz="4" w:space="0" w:color="auto"/>
              <w:right w:val="single" w:sz="4" w:space="0" w:color="auto"/>
            </w:tcBorders>
            <w:vAlign w:val="center"/>
          </w:tcPr>
          <w:p w14:paraId="1F777A66" w14:textId="77777777" w:rsidR="005026FC" w:rsidRPr="00155B90" w:rsidRDefault="005026FC" w:rsidP="005026FC">
            <w:pPr>
              <w:tabs>
                <w:tab w:val="left" w:pos="540"/>
              </w:tabs>
              <w:suppressAutoHyphens/>
              <w:jc w:val="both"/>
              <w:rPr>
                <w:color w:val="000000"/>
                <w:sz w:val="20"/>
                <w:szCs w:val="20"/>
              </w:rPr>
            </w:pPr>
            <w:r w:rsidRPr="00155B90">
              <w:rPr>
                <w:color w:val="000000"/>
                <w:sz w:val="20"/>
                <w:szCs w:val="20"/>
              </w:rPr>
              <w:t xml:space="preserve">Documente ce atestă </w:t>
            </w:r>
            <w:r w:rsidRPr="00155B90">
              <w:rPr>
                <w:sz w:val="20"/>
                <w:szCs w:val="20"/>
              </w:rPr>
              <w:t>capacitatea tehnică și/sau profesională</w:t>
            </w:r>
            <w:r w:rsidRPr="00155B90">
              <w:rPr>
                <w:color w:val="000000"/>
                <w:sz w:val="20"/>
                <w:szCs w:val="20"/>
                <w:shd w:val="clear" w:color="auto" w:fill="FFFFFF"/>
                <w:lang w:eastAsia="ru-RU"/>
              </w:rPr>
              <w:t>.</w:t>
            </w:r>
          </w:p>
        </w:tc>
        <w:tc>
          <w:tcPr>
            <w:tcW w:w="3827" w:type="dxa"/>
            <w:tcBorders>
              <w:top w:val="single" w:sz="4" w:space="0" w:color="auto"/>
              <w:left w:val="single" w:sz="4" w:space="0" w:color="auto"/>
              <w:bottom w:val="single" w:sz="4" w:space="0" w:color="auto"/>
              <w:right w:val="single" w:sz="4" w:space="0" w:color="auto"/>
            </w:tcBorders>
            <w:vAlign w:val="center"/>
          </w:tcPr>
          <w:p w14:paraId="459F6F59"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Costul maxim pentru o zi de odihnă este stabilit prin HG aprobată anual;</w:t>
            </w:r>
          </w:p>
          <w:p w14:paraId="107F9070"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Alimentarea unui copil va corespunde normelor fiziologice pentru 1 copil pe zi conform ordinului Ministerului Sănătății nr.638 din 12.08.2016;</w:t>
            </w:r>
          </w:p>
          <w:p w14:paraId="08D4C9C5"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Schema de încadrare a personalului în taberele de odihnă şi întremare a sănătăţii copiilor să corespundă condiţiilor Anexei nr. 2 din HG nr. 334 din 23.04.2009 cu privire la aprobarea Regulamentului de funcționare a taberelor de odihnă și întremare a sănătății copiilor și adolescenților;</w:t>
            </w:r>
          </w:p>
          <w:p w14:paraId="664D3D11"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 xml:space="preserve">Măsurile distractiv-educative şi sportive planificate. Programul minim distractiv-educativ şi sportiv pe parcursul unui schimb va include: </w:t>
            </w:r>
            <w:r w:rsidR="008844A5">
              <w:rPr>
                <w:sz w:val="20"/>
                <w:szCs w:val="20"/>
                <w:lang w:val="ro-RO"/>
              </w:rPr>
              <w:t>cel puţin  4 activităţi</w:t>
            </w:r>
            <w:r w:rsidRPr="00155B90">
              <w:rPr>
                <w:sz w:val="20"/>
                <w:szCs w:val="20"/>
                <w:lang w:val="ro-RO"/>
              </w:rPr>
              <w:t xml:space="preserve">. </w:t>
            </w:r>
          </w:p>
          <w:p w14:paraId="3C2C9F5A"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Plasarea copiilor în încăperi cu respectarea  normativului de cel puțin 3,5 m</w:t>
            </w:r>
            <w:r w:rsidRPr="00155B90">
              <w:rPr>
                <w:sz w:val="20"/>
                <w:szCs w:val="20"/>
                <w:vertAlign w:val="superscript"/>
                <w:lang w:val="ro-RO"/>
              </w:rPr>
              <w:t>2</w:t>
            </w:r>
            <w:r w:rsidRPr="00155B90">
              <w:rPr>
                <w:sz w:val="20"/>
                <w:szCs w:val="20"/>
                <w:lang w:val="ro-RO"/>
              </w:rPr>
              <w:t xml:space="preserve"> pentru fiecare</w:t>
            </w:r>
          </w:p>
          <w:p w14:paraId="16EA01EF"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Cazarea într-o cameră nu va fi mai mult de 8 copii;</w:t>
            </w:r>
          </w:p>
          <w:p w14:paraId="2A58F72E"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 xml:space="preserve"> Utilajul şi mobilierul încăperilor taberelor de odihnă trebuie să corespundă cerinţelor igienice şi pedagogice. Mobila trebuie să corespundă taliei copiilor. În dormitoare se interzice folosirea paturilor suprapuse – Hotărîrea MSPS a RM nr.22/2005;</w:t>
            </w:r>
          </w:p>
          <w:p w14:paraId="320F72E2"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 xml:space="preserve"> Dușurile vor fi separate pentru fete și băieți;</w:t>
            </w:r>
          </w:p>
          <w:p w14:paraId="15B71368"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i/>
                <w:sz w:val="20"/>
                <w:szCs w:val="20"/>
                <w:lang w:val="ro-RO"/>
              </w:rPr>
              <w:t xml:space="preserve"> </w:t>
            </w:r>
            <w:r w:rsidRPr="00155B90">
              <w:rPr>
                <w:sz w:val="20"/>
                <w:szCs w:val="20"/>
                <w:lang w:val="ro-RO"/>
              </w:rPr>
              <w:t xml:space="preserve">Teritoriul va fi cu îngrădire integră și să corespundă </w:t>
            </w:r>
            <w:r w:rsidRPr="00155B90">
              <w:rPr>
                <w:i/>
                <w:sz w:val="20"/>
                <w:szCs w:val="20"/>
                <w:lang w:val="ro-RO"/>
              </w:rPr>
              <w:t>Hotărîrea MSPS a RM nr.22/2005;</w:t>
            </w:r>
          </w:p>
          <w:p w14:paraId="2B704550"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i/>
                <w:sz w:val="20"/>
                <w:szCs w:val="20"/>
                <w:lang w:val="ro-RO"/>
              </w:rPr>
              <w:t xml:space="preserve"> </w:t>
            </w:r>
            <w:r w:rsidRPr="00155B90">
              <w:rPr>
                <w:sz w:val="20"/>
                <w:szCs w:val="20"/>
                <w:lang w:val="ro-RO"/>
              </w:rPr>
              <w:t>Utilajului ingineresc de pe teritoriul taberei va fi cu îngrădire integră, cu asigurarea limitării accesului doar pentru personalul autorizat;</w:t>
            </w:r>
          </w:p>
          <w:p w14:paraId="0D1FE150" w14:textId="77777777" w:rsidR="005026FC" w:rsidRPr="00155B90" w:rsidRDefault="005026FC" w:rsidP="00606CC5">
            <w:pPr>
              <w:pStyle w:val="Listparagraf"/>
              <w:numPr>
                <w:ilvl w:val="0"/>
                <w:numId w:val="19"/>
              </w:numPr>
              <w:tabs>
                <w:tab w:val="clear" w:pos="1134"/>
              </w:tabs>
              <w:contextualSpacing/>
              <w:rPr>
                <w:sz w:val="20"/>
                <w:szCs w:val="20"/>
                <w:lang w:val="ro-RO"/>
              </w:rPr>
            </w:pPr>
            <w:r w:rsidRPr="00155B90">
              <w:rPr>
                <w:sz w:val="20"/>
                <w:szCs w:val="20"/>
                <w:lang w:val="ro-RO"/>
              </w:rPr>
              <w:t>Organizarea alimentației de cel puţin 4 ori pe zi</w:t>
            </w:r>
          </w:p>
          <w:p w14:paraId="1B1365F9" w14:textId="77777777" w:rsidR="005026FC" w:rsidRPr="00155B90" w:rsidRDefault="005026FC" w:rsidP="00606CC5">
            <w:pPr>
              <w:numPr>
                <w:ilvl w:val="0"/>
                <w:numId w:val="17"/>
              </w:numPr>
              <w:tabs>
                <w:tab w:val="clear" w:pos="360"/>
              </w:tabs>
              <w:ind w:left="0" w:hanging="357"/>
              <w:jc w:val="both"/>
              <w:rPr>
                <w:sz w:val="20"/>
                <w:szCs w:val="20"/>
              </w:rPr>
            </w:pPr>
            <w:r w:rsidRPr="00155B90">
              <w:rPr>
                <w:sz w:val="20"/>
                <w:szCs w:val="20"/>
              </w:rPr>
              <w:t>- capacitatea de cazare a taberei - indicarea capacității totale, cantitatea camerelor cu capacitatea fiecărei camere;</w:t>
            </w:r>
          </w:p>
          <w:p w14:paraId="523BC5DE" w14:textId="77777777" w:rsidR="005026FC" w:rsidRPr="00155B90" w:rsidRDefault="005026FC" w:rsidP="00606CC5">
            <w:pPr>
              <w:numPr>
                <w:ilvl w:val="0"/>
                <w:numId w:val="17"/>
              </w:numPr>
              <w:tabs>
                <w:tab w:val="clear" w:pos="360"/>
              </w:tabs>
              <w:ind w:left="0" w:hanging="357"/>
              <w:jc w:val="both"/>
              <w:rPr>
                <w:sz w:val="20"/>
                <w:szCs w:val="20"/>
              </w:rPr>
            </w:pPr>
            <w:r w:rsidRPr="00155B90">
              <w:rPr>
                <w:sz w:val="20"/>
                <w:szCs w:val="20"/>
              </w:rPr>
              <w:t>- organizarea alimentației – bucătăria, ospătăria, depozite, organizarea păstrării produselor etc.</w:t>
            </w:r>
          </w:p>
          <w:p w14:paraId="5A22A944" w14:textId="77777777" w:rsidR="005026FC" w:rsidRPr="00155B90" w:rsidRDefault="005026FC" w:rsidP="00606CC5">
            <w:pPr>
              <w:numPr>
                <w:ilvl w:val="0"/>
                <w:numId w:val="17"/>
              </w:numPr>
              <w:tabs>
                <w:tab w:val="clear" w:pos="360"/>
              </w:tabs>
              <w:ind w:left="0" w:hanging="357"/>
              <w:rPr>
                <w:sz w:val="20"/>
                <w:szCs w:val="20"/>
              </w:rPr>
            </w:pPr>
            <w:r w:rsidRPr="00155B90">
              <w:rPr>
                <w:sz w:val="20"/>
                <w:szCs w:val="20"/>
              </w:rPr>
              <w:t>- dotarea tehnică – bloc de asistență medicală,  bloc de baie, bloc sanitar, teren, bazin, etc ;</w:t>
            </w:r>
          </w:p>
          <w:p w14:paraId="7EC48AD0" w14:textId="77777777" w:rsidR="005026FC" w:rsidRPr="00155B90" w:rsidRDefault="005026FC" w:rsidP="005026FC">
            <w:pPr>
              <w:ind w:left="33"/>
              <w:jc w:val="both"/>
              <w:rPr>
                <w:sz w:val="20"/>
                <w:szCs w:val="20"/>
              </w:rPr>
            </w:pPr>
            <w:r w:rsidRPr="00155B90">
              <w:rPr>
                <w:sz w:val="20"/>
                <w:szCs w:val="20"/>
              </w:rPr>
              <w:t xml:space="preserve">- numărul angajaţilor – numărul personalului de deservire, personalul medical etc. </w:t>
            </w:r>
          </w:p>
          <w:p w14:paraId="550E4A18" w14:textId="77777777" w:rsidR="005026FC" w:rsidRPr="00155B90" w:rsidRDefault="005026FC" w:rsidP="005026FC">
            <w:pPr>
              <w:jc w:val="both"/>
              <w:rPr>
                <w:sz w:val="20"/>
                <w:szCs w:val="20"/>
              </w:rPr>
            </w:pPr>
          </w:p>
          <w:p w14:paraId="203D505D" w14:textId="77777777" w:rsidR="005026FC" w:rsidRPr="00155B90" w:rsidRDefault="005026FC" w:rsidP="00606CC5">
            <w:pPr>
              <w:pStyle w:val="Listparagraf"/>
              <w:numPr>
                <w:ilvl w:val="0"/>
                <w:numId w:val="18"/>
              </w:numPr>
              <w:tabs>
                <w:tab w:val="clear" w:pos="1134"/>
              </w:tabs>
              <w:ind w:left="33" w:firstLine="0"/>
              <w:contextualSpacing/>
              <w:rPr>
                <w:b/>
                <w:i/>
                <w:color w:val="FF0000"/>
                <w:sz w:val="20"/>
                <w:szCs w:val="20"/>
                <w:lang w:val="ro-RO"/>
              </w:rPr>
            </w:pPr>
            <w:r w:rsidRPr="00155B90">
              <w:rPr>
                <w:sz w:val="20"/>
                <w:szCs w:val="20"/>
                <w:lang w:val="ro-RO"/>
              </w:rPr>
              <w:t>descrierea succintă a căilor de acces la tabără, starea blocurilor de cazare, blocului alimentar, blocurilor sanitare, aprovizionarea cu apă potabilă, sursa de apă;</w:t>
            </w:r>
          </w:p>
          <w:p w14:paraId="6B40CADC" w14:textId="77777777" w:rsidR="005026FC" w:rsidRPr="00155B90" w:rsidRDefault="005026FC" w:rsidP="00606CC5">
            <w:pPr>
              <w:pStyle w:val="Listparagraf"/>
              <w:numPr>
                <w:ilvl w:val="0"/>
                <w:numId w:val="18"/>
              </w:numPr>
              <w:tabs>
                <w:tab w:val="clear" w:pos="1134"/>
              </w:tabs>
              <w:ind w:left="33" w:firstLine="0"/>
              <w:contextualSpacing/>
              <w:rPr>
                <w:b/>
                <w:i/>
                <w:color w:val="FF0000"/>
                <w:sz w:val="20"/>
                <w:szCs w:val="20"/>
                <w:lang w:val="ro-RO"/>
              </w:rPr>
            </w:pPr>
            <w:r w:rsidRPr="00155B90">
              <w:rPr>
                <w:sz w:val="20"/>
                <w:szCs w:val="20"/>
                <w:lang w:val="ro-RO"/>
              </w:rPr>
              <w:lastRenderedPageBreak/>
              <w:t>schema de organizare şi amplasare a taberei de odihnă, şi indicarea spaţiilor de cazare propuse;</w:t>
            </w:r>
          </w:p>
          <w:p w14:paraId="2FB35A46" w14:textId="77777777" w:rsidR="005026FC" w:rsidRPr="00155B90" w:rsidRDefault="005026FC" w:rsidP="00606CC5">
            <w:pPr>
              <w:pStyle w:val="Listparagraf"/>
              <w:numPr>
                <w:ilvl w:val="0"/>
                <w:numId w:val="18"/>
              </w:numPr>
              <w:tabs>
                <w:tab w:val="clear" w:pos="1134"/>
              </w:tabs>
              <w:ind w:left="33" w:firstLine="0"/>
              <w:contextualSpacing/>
              <w:rPr>
                <w:sz w:val="20"/>
                <w:szCs w:val="20"/>
                <w:shd w:val="clear" w:color="auto" w:fill="FFFFFF"/>
                <w:lang w:val="ro-RO"/>
              </w:rPr>
            </w:pPr>
            <w:r w:rsidRPr="00155B90">
              <w:rPr>
                <w:sz w:val="20"/>
                <w:szCs w:val="20"/>
                <w:lang w:val="ro-RO"/>
              </w:rPr>
              <w:t>extrasul din registrul bunurilor imobiliare  cu indicarea suprafeței terenului aferent.</w:t>
            </w:r>
          </w:p>
        </w:tc>
        <w:tc>
          <w:tcPr>
            <w:tcW w:w="1843" w:type="dxa"/>
            <w:tcBorders>
              <w:top w:val="single" w:sz="4" w:space="0" w:color="auto"/>
              <w:left w:val="single" w:sz="4" w:space="0" w:color="auto"/>
              <w:bottom w:val="single" w:sz="4" w:space="0" w:color="auto"/>
              <w:right w:val="single" w:sz="4" w:space="0" w:color="auto"/>
            </w:tcBorders>
            <w:vAlign w:val="center"/>
          </w:tcPr>
          <w:p w14:paraId="0E9B0F1E" w14:textId="77777777" w:rsidR="005026FC" w:rsidRPr="00155B90" w:rsidRDefault="005026FC" w:rsidP="005026FC">
            <w:pPr>
              <w:rPr>
                <w:bCs/>
                <w:i/>
                <w:sz w:val="20"/>
                <w:szCs w:val="20"/>
              </w:rPr>
            </w:pPr>
            <w:r w:rsidRPr="00155B90">
              <w:rPr>
                <w:b/>
                <w:i/>
                <w:sz w:val="20"/>
                <w:szCs w:val="20"/>
              </w:rPr>
              <w:lastRenderedPageBreak/>
              <w:t>Da*</w:t>
            </w:r>
            <w:r w:rsidRPr="00155B90">
              <w:rPr>
                <w:i/>
                <w:sz w:val="20"/>
                <w:szCs w:val="20"/>
              </w:rPr>
              <w:t xml:space="preserve"> în cazul existenței datelor cu caracter personal sau informațiilor care prezintă secret comercial  informația se remite direct autorității contractante pe poșta electronică </w:t>
            </w:r>
            <w:hyperlink r:id="rId10" w:history="1">
              <w:r w:rsidRPr="002330A7">
                <w:rPr>
                  <w:rStyle w:val="Hyperlink"/>
                  <w:i/>
                  <w:sz w:val="20"/>
                  <w:szCs w:val="20"/>
                </w:rPr>
                <w:t>achizitiicnas@cnas.gov.md</w:t>
              </w:r>
            </w:hyperlink>
            <w:r>
              <w:rPr>
                <w:i/>
                <w:sz w:val="20"/>
                <w:szCs w:val="20"/>
              </w:rPr>
              <w:t xml:space="preserve"> </w:t>
            </w:r>
          </w:p>
          <w:p w14:paraId="6D9FA3A6" w14:textId="77777777" w:rsidR="005026FC" w:rsidRPr="00155B90" w:rsidRDefault="005026FC" w:rsidP="005026FC">
            <w:pPr>
              <w:pStyle w:val="Corptext"/>
              <w:ind w:firstLine="66"/>
              <w:jc w:val="center"/>
              <w:rPr>
                <w:b/>
                <w:i/>
              </w:rPr>
            </w:pPr>
          </w:p>
        </w:tc>
      </w:tr>
      <w:tr w:rsidR="005026FC" w:rsidRPr="00155B90" w14:paraId="567F1336"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1F91C1D7" w14:textId="77777777" w:rsidR="005026FC" w:rsidRDefault="005026FC" w:rsidP="005026FC">
            <w:pPr>
              <w:ind w:right="-108"/>
              <w:jc w:val="center"/>
              <w:rPr>
                <w:spacing w:val="-4"/>
                <w:sz w:val="20"/>
                <w:szCs w:val="20"/>
              </w:rPr>
            </w:pPr>
            <w:r>
              <w:rPr>
                <w:spacing w:val="-4"/>
                <w:sz w:val="20"/>
                <w:szCs w:val="20"/>
              </w:rPr>
              <w:t>11.</w:t>
            </w:r>
          </w:p>
        </w:tc>
        <w:tc>
          <w:tcPr>
            <w:tcW w:w="3403" w:type="dxa"/>
            <w:tcBorders>
              <w:top w:val="single" w:sz="4" w:space="0" w:color="auto"/>
              <w:left w:val="single" w:sz="4" w:space="0" w:color="auto"/>
              <w:bottom w:val="single" w:sz="4" w:space="0" w:color="auto"/>
              <w:right w:val="single" w:sz="4" w:space="0" w:color="auto"/>
            </w:tcBorders>
            <w:vAlign w:val="center"/>
          </w:tcPr>
          <w:p w14:paraId="35C621AF" w14:textId="77777777" w:rsidR="005026FC" w:rsidRPr="00FF1AEC" w:rsidRDefault="005026FC" w:rsidP="005026FC">
            <w:pPr>
              <w:tabs>
                <w:tab w:val="left" w:pos="540"/>
              </w:tabs>
              <w:suppressAutoHyphens/>
              <w:jc w:val="both"/>
              <w:rPr>
                <w:color w:val="000000"/>
                <w:sz w:val="20"/>
                <w:szCs w:val="20"/>
                <w:shd w:val="clear" w:color="auto" w:fill="FFFFFF"/>
                <w:lang w:eastAsia="ru-RU"/>
              </w:rPr>
            </w:pPr>
            <w:r w:rsidRPr="00FF1AEC">
              <w:rPr>
                <w:color w:val="000000"/>
                <w:sz w:val="20"/>
                <w:szCs w:val="20"/>
                <w:shd w:val="clear" w:color="auto" w:fill="FFFFFF"/>
                <w:lang w:eastAsia="ru-RU"/>
              </w:rPr>
              <w:t xml:space="preserve">Documente privind aplicarea </w:t>
            </w:r>
            <w:r w:rsidRPr="00FF1AEC">
              <w:rPr>
                <w:sz w:val="20"/>
                <w:szCs w:val="20"/>
              </w:rPr>
              <w:t xml:space="preserve">Mecanismului de evaluare a capacităţii de executare a serviciilor </w:t>
            </w:r>
            <w:r w:rsidRPr="00FF1AEC">
              <w:rPr>
                <w:bCs/>
                <w:sz w:val="20"/>
                <w:szCs w:val="20"/>
                <w:lang w:eastAsia="ar-SA"/>
              </w:rPr>
              <w:t>de organizare a odihnei și întremării sănătății copiilor</w:t>
            </w:r>
            <w:r w:rsidRPr="00FF1AEC">
              <w:rPr>
                <w:sz w:val="20"/>
                <w:szCs w:val="20"/>
              </w:rPr>
              <w:t>, aplicat în cadrul Casei Naţionale de Asigurări Sociale</w:t>
            </w:r>
            <w:r w:rsidRPr="00FF1AEC">
              <w:rPr>
                <w:b/>
                <w:sz w:val="20"/>
                <w:szCs w:val="20"/>
              </w:rPr>
              <w:t xml:space="preserve"> </w:t>
            </w:r>
            <w:r w:rsidRPr="00FF1AEC">
              <w:rPr>
                <w:sz w:val="20"/>
                <w:szCs w:val="20"/>
              </w:rPr>
              <w:t>Aprobat prin Decizia nr.1/6 din 20.01.2019 a Consiliului de Administraţie al Casei Naționale de Asigurări Sociale</w:t>
            </w:r>
          </w:p>
        </w:tc>
        <w:tc>
          <w:tcPr>
            <w:tcW w:w="3827" w:type="dxa"/>
            <w:tcBorders>
              <w:top w:val="single" w:sz="4" w:space="0" w:color="auto"/>
              <w:left w:val="single" w:sz="4" w:space="0" w:color="auto"/>
              <w:bottom w:val="single" w:sz="4" w:space="0" w:color="auto"/>
              <w:right w:val="single" w:sz="4" w:space="0" w:color="auto"/>
            </w:tcBorders>
            <w:vAlign w:val="center"/>
          </w:tcPr>
          <w:p w14:paraId="0D07027B" w14:textId="77777777" w:rsidR="005026FC" w:rsidRPr="00FF1AEC" w:rsidRDefault="005026FC" w:rsidP="005026FC">
            <w:pPr>
              <w:jc w:val="both"/>
              <w:rPr>
                <w:sz w:val="20"/>
                <w:szCs w:val="20"/>
              </w:rPr>
            </w:pPr>
            <w:r w:rsidRPr="00FF1AEC">
              <w:rPr>
                <w:sz w:val="20"/>
                <w:szCs w:val="20"/>
              </w:rPr>
              <w:t xml:space="preserve">Se va prezenta documentele ce descriu și confirmă următoarele cerințe: </w:t>
            </w:r>
          </w:p>
          <w:p w14:paraId="60F6DC3C" w14:textId="77777777" w:rsidR="005026FC" w:rsidRPr="00FF1AEC" w:rsidRDefault="005026FC" w:rsidP="005026FC">
            <w:pPr>
              <w:jc w:val="both"/>
              <w:rPr>
                <w:sz w:val="20"/>
                <w:szCs w:val="20"/>
              </w:rPr>
            </w:pPr>
            <w:r w:rsidRPr="00FF1AEC">
              <w:rPr>
                <w:color w:val="FF0000"/>
                <w:sz w:val="20"/>
                <w:szCs w:val="20"/>
              </w:rPr>
              <w:t xml:space="preserve">- </w:t>
            </w:r>
            <w:r w:rsidRPr="00FF1AEC">
              <w:rPr>
                <w:sz w:val="20"/>
                <w:szCs w:val="20"/>
              </w:rPr>
              <w:t>Suprafața terenului aferent deținut pentru un 1 copil/ m2;</w:t>
            </w:r>
          </w:p>
          <w:p w14:paraId="796BC26F" w14:textId="77777777" w:rsidR="005026FC" w:rsidRPr="00FF1AEC" w:rsidRDefault="005026FC" w:rsidP="005026FC">
            <w:pPr>
              <w:jc w:val="both"/>
              <w:rPr>
                <w:sz w:val="20"/>
                <w:szCs w:val="20"/>
              </w:rPr>
            </w:pPr>
            <w:r w:rsidRPr="00FF1AEC">
              <w:rPr>
                <w:sz w:val="20"/>
                <w:szCs w:val="20"/>
              </w:rPr>
              <w:t>- Tipul blocurilor de cazare și starea tehnică a acestora;</w:t>
            </w:r>
          </w:p>
          <w:p w14:paraId="360F17F5" w14:textId="77777777" w:rsidR="005026FC" w:rsidRPr="00FF1AEC" w:rsidRDefault="005026FC" w:rsidP="005026FC">
            <w:pPr>
              <w:jc w:val="both"/>
              <w:rPr>
                <w:rStyle w:val="fontstyle01"/>
                <w:sz w:val="20"/>
                <w:szCs w:val="20"/>
              </w:rPr>
            </w:pPr>
            <w:r w:rsidRPr="00FF1AEC">
              <w:rPr>
                <w:rStyle w:val="fontstyle01"/>
                <w:sz w:val="20"/>
                <w:szCs w:val="20"/>
              </w:rPr>
              <w:t>- Numărul de locuri în odaie;</w:t>
            </w:r>
          </w:p>
          <w:p w14:paraId="7C16E0C0" w14:textId="77777777" w:rsidR="005026FC" w:rsidRPr="00FF1AEC" w:rsidRDefault="005026FC" w:rsidP="005026FC">
            <w:pPr>
              <w:jc w:val="both"/>
              <w:rPr>
                <w:sz w:val="20"/>
                <w:szCs w:val="20"/>
              </w:rPr>
            </w:pPr>
            <w:r w:rsidRPr="00FF1AEC">
              <w:rPr>
                <w:sz w:val="20"/>
                <w:szCs w:val="20"/>
              </w:rPr>
              <w:t>- Amplasarea şi starea tehnică a grupului sanitar;</w:t>
            </w:r>
          </w:p>
          <w:p w14:paraId="14B92249" w14:textId="77777777" w:rsidR="005026FC" w:rsidRPr="00FF1AEC" w:rsidRDefault="005026FC" w:rsidP="005026FC">
            <w:pPr>
              <w:jc w:val="both"/>
              <w:rPr>
                <w:sz w:val="20"/>
                <w:szCs w:val="20"/>
              </w:rPr>
            </w:pPr>
            <w:r w:rsidRPr="00FF1AEC">
              <w:rPr>
                <w:sz w:val="20"/>
                <w:szCs w:val="20"/>
              </w:rPr>
              <w:t>- Dotarea taberei;</w:t>
            </w:r>
          </w:p>
          <w:p w14:paraId="1D64F9CD" w14:textId="77777777" w:rsidR="005026FC" w:rsidRPr="00FF1AEC" w:rsidRDefault="005026FC" w:rsidP="005026FC">
            <w:pPr>
              <w:jc w:val="both"/>
              <w:rPr>
                <w:color w:val="000000"/>
                <w:sz w:val="20"/>
                <w:szCs w:val="20"/>
              </w:rPr>
            </w:pPr>
            <w:r w:rsidRPr="00FF1AEC">
              <w:rPr>
                <w:sz w:val="20"/>
                <w:szCs w:val="20"/>
              </w:rPr>
              <w:t>- Organizarea procesului de alimentare.</w:t>
            </w:r>
          </w:p>
        </w:tc>
        <w:tc>
          <w:tcPr>
            <w:tcW w:w="1843" w:type="dxa"/>
            <w:tcBorders>
              <w:top w:val="single" w:sz="4" w:space="0" w:color="auto"/>
              <w:left w:val="single" w:sz="4" w:space="0" w:color="auto"/>
              <w:bottom w:val="single" w:sz="4" w:space="0" w:color="auto"/>
              <w:right w:val="single" w:sz="4" w:space="0" w:color="auto"/>
            </w:tcBorders>
            <w:vAlign w:val="center"/>
          </w:tcPr>
          <w:p w14:paraId="45CFF88D" w14:textId="77777777" w:rsidR="005026FC" w:rsidRPr="00FF1AEC" w:rsidRDefault="005026FC" w:rsidP="005026FC">
            <w:pPr>
              <w:rPr>
                <w:b/>
                <w:i/>
                <w:sz w:val="20"/>
                <w:szCs w:val="20"/>
              </w:rPr>
            </w:pPr>
            <w:r w:rsidRPr="00FF1AEC">
              <w:rPr>
                <w:b/>
                <w:i/>
                <w:sz w:val="20"/>
                <w:szCs w:val="20"/>
              </w:rPr>
              <w:t>Da*</w:t>
            </w:r>
            <w:r w:rsidRPr="00FF1AEC">
              <w:rPr>
                <w:i/>
                <w:sz w:val="20"/>
                <w:szCs w:val="20"/>
              </w:rPr>
              <w:t xml:space="preserve"> în cazul existenței datelor cu caracter personal sau informațiilor care prezintă secret comercial  informația se remite direct autorității contractante pe poșta electronică </w:t>
            </w:r>
            <w:r w:rsidRPr="00FF1AEC">
              <w:rPr>
                <w:i/>
                <w:color w:val="0000FF"/>
                <w:sz w:val="20"/>
                <w:szCs w:val="20"/>
                <w:u w:val="single"/>
              </w:rPr>
              <w:t>achizitiicnas@cnas.gov.md</w:t>
            </w:r>
            <w:r w:rsidRPr="00FF1AEC">
              <w:rPr>
                <w:i/>
                <w:sz w:val="20"/>
                <w:szCs w:val="20"/>
              </w:rPr>
              <w:t xml:space="preserve"> .</w:t>
            </w:r>
          </w:p>
        </w:tc>
      </w:tr>
      <w:tr w:rsidR="005026FC" w:rsidRPr="00155B90" w14:paraId="5A96BBD2"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6410DE39" w14:textId="77777777" w:rsidR="005026FC" w:rsidRDefault="005026FC" w:rsidP="005026FC">
            <w:pPr>
              <w:ind w:right="-108"/>
              <w:jc w:val="center"/>
              <w:rPr>
                <w:spacing w:val="-4"/>
                <w:sz w:val="20"/>
                <w:szCs w:val="20"/>
              </w:rPr>
            </w:pPr>
            <w:r>
              <w:rPr>
                <w:spacing w:val="-4"/>
                <w:sz w:val="20"/>
                <w:szCs w:val="20"/>
              </w:rPr>
              <w:t>12.</w:t>
            </w:r>
          </w:p>
        </w:tc>
        <w:tc>
          <w:tcPr>
            <w:tcW w:w="3403" w:type="dxa"/>
            <w:tcBorders>
              <w:top w:val="single" w:sz="4" w:space="0" w:color="auto"/>
              <w:left w:val="single" w:sz="4" w:space="0" w:color="auto"/>
              <w:bottom w:val="single" w:sz="4" w:space="0" w:color="auto"/>
              <w:right w:val="single" w:sz="4" w:space="0" w:color="auto"/>
            </w:tcBorders>
            <w:vAlign w:val="center"/>
          </w:tcPr>
          <w:p w14:paraId="762A2837" w14:textId="77777777" w:rsidR="005026FC" w:rsidRPr="00FF1AEC" w:rsidRDefault="005026FC" w:rsidP="005026FC">
            <w:pPr>
              <w:autoSpaceDE w:val="0"/>
              <w:autoSpaceDN w:val="0"/>
              <w:adjustRightInd w:val="0"/>
              <w:rPr>
                <w:sz w:val="20"/>
                <w:szCs w:val="20"/>
              </w:rPr>
            </w:pPr>
            <w:r w:rsidRPr="00FF1AEC">
              <w:rPr>
                <w:color w:val="000000"/>
                <w:sz w:val="20"/>
                <w:szCs w:val="20"/>
                <w:shd w:val="clear" w:color="auto" w:fill="FFFFFF"/>
                <w:lang w:eastAsia="ru-RU"/>
              </w:rPr>
              <w:t xml:space="preserve">Documente privind </w:t>
            </w:r>
            <w:r w:rsidRPr="00FF1AEC">
              <w:rPr>
                <w:sz w:val="20"/>
                <w:szCs w:val="20"/>
              </w:rPr>
              <w:t>calitatea serviciilor prestate.</w:t>
            </w:r>
          </w:p>
        </w:tc>
        <w:tc>
          <w:tcPr>
            <w:tcW w:w="3827" w:type="dxa"/>
            <w:tcBorders>
              <w:top w:val="single" w:sz="4" w:space="0" w:color="auto"/>
              <w:left w:val="single" w:sz="4" w:space="0" w:color="auto"/>
              <w:bottom w:val="single" w:sz="4" w:space="0" w:color="auto"/>
              <w:right w:val="single" w:sz="4" w:space="0" w:color="auto"/>
            </w:tcBorders>
            <w:vAlign w:val="center"/>
          </w:tcPr>
          <w:p w14:paraId="4A55BB51" w14:textId="77777777" w:rsidR="005026FC" w:rsidRPr="00FF1AEC" w:rsidRDefault="005026FC" w:rsidP="005026FC">
            <w:pPr>
              <w:jc w:val="both"/>
              <w:rPr>
                <w:sz w:val="20"/>
                <w:szCs w:val="20"/>
                <w:lang w:eastAsia="ru-RU"/>
              </w:rPr>
            </w:pPr>
            <w:r w:rsidRPr="00FF1AEC">
              <w:rPr>
                <w:sz w:val="20"/>
                <w:szCs w:val="20"/>
                <w:lang w:eastAsia="ru-RU"/>
              </w:rPr>
              <w:t>Certificat pentru confirmarea capacităţii executării calitative a contractului de achiziţie, care reflectă următoarea informaţie:</w:t>
            </w:r>
          </w:p>
          <w:p w14:paraId="55FFFDA6" w14:textId="77777777" w:rsidR="005026FC" w:rsidRPr="00FF1AEC" w:rsidRDefault="005026FC" w:rsidP="00606CC5">
            <w:pPr>
              <w:numPr>
                <w:ilvl w:val="0"/>
                <w:numId w:val="17"/>
              </w:numPr>
              <w:ind w:left="0" w:hanging="357"/>
              <w:jc w:val="both"/>
              <w:rPr>
                <w:sz w:val="20"/>
                <w:szCs w:val="20"/>
                <w:lang w:eastAsia="ru-RU"/>
              </w:rPr>
            </w:pPr>
            <w:r w:rsidRPr="00FF1AEC">
              <w:rPr>
                <w:sz w:val="20"/>
                <w:szCs w:val="20"/>
                <w:lang w:eastAsia="ru-RU"/>
              </w:rPr>
              <w:t>- capacitatea instituţiei-indicarea capacității totale a instituție, cantitatea camerelor cu  (2-8) paturi cu indicarea numerotației camerelor;</w:t>
            </w:r>
          </w:p>
          <w:p w14:paraId="58B2A05F" w14:textId="77777777" w:rsidR="005026FC" w:rsidRPr="00FF1AEC" w:rsidRDefault="005026FC" w:rsidP="00606CC5">
            <w:pPr>
              <w:numPr>
                <w:ilvl w:val="0"/>
                <w:numId w:val="17"/>
              </w:numPr>
              <w:ind w:left="0" w:hanging="357"/>
              <w:jc w:val="both"/>
              <w:rPr>
                <w:sz w:val="20"/>
                <w:szCs w:val="20"/>
                <w:lang w:eastAsia="ru-RU"/>
              </w:rPr>
            </w:pPr>
            <w:r w:rsidRPr="00FF1AEC">
              <w:rPr>
                <w:sz w:val="20"/>
                <w:szCs w:val="20"/>
                <w:lang w:eastAsia="ru-RU"/>
              </w:rPr>
              <w:t>- Cantitatea biletelor solicitate nu va depăși suma numărului de locuri în camerele cu (2-8) paturi reieșind din numărul maximal a turelor în perioada activității pentru perioada estivală anului 202</w:t>
            </w:r>
            <w:r>
              <w:rPr>
                <w:sz w:val="20"/>
                <w:szCs w:val="20"/>
                <w:lang w:eastAsia="ru-RU"/>
              </w:rPr>
              <w:t>3</w:t>
            </w:r>
            <w:r w:rsidRPr="00FF1AEC">
              <w:rPr>
                <w:sz w:val="20"/>
                <w:szCs w:val="20"/>
                <w:lang w:eastAsia="ru-RU"/>
              </w:rPr>
              <w:t xml:space="preserve">            </w:t>
            </w:r>
            <w:r w:rsidRPr="00FF1AEC">
              <w:rPr>
                <w:b/>
                <w:i/>
                <w:sz w:val="20"/>
                <w:szCs w:val="20"/>
                <w:u w:val="single"/>
                <w:lang w:eastAsia="ru-RU"/>
              </w:rPr>
              <w:t>(8 ture).</w:t>
            </w:r>
          </w:p>
          <w:p w14:paraId="57BF38E6" w14:textId="77777777" w:rsidR="005026FC" w:rsidRPr="00FF1AEC" w:rsidRDefault="005026FC" w:rsidP="005026FC">
            <w:pPr>
              <w:rPr>
                <w:sz w:val="20"/>
                <w:szCs w:val="20"/>
              </w:rPr>
            </w:pPr>
            <w:r w:rsidRPr="00FF1AEC">
              <w:rPr>
                <w:sz w:val="20"/>
                <w:szCs w:val="20"/>
                <w:lang w:eastAsia="ru-RU"/>
              </w:rPr>
              <w:t>- Proiectul programului distractiv-educativ şi sportiv planificat pe parcursul schimbului, conform programului minim stabilit în punctul din cerinţele indicate în invitaţia de participare</w:t>
            </w:r>
          </w:p>
        </w:tc>
        <w:tc>
          <w:tcPr>
            <w:tcW w:w="1843" w:type="dxa"/>
            <w:tcBorders>
              <w:top w:val="single" w:sz="4" w:space="0" w:color="auto"/>
              <w:left w:val="single" w:sz="4" w:space="0" w:color="auto"/>
              <w:bottom w:val="single" w:sz="4" w:space="0" w:color="auto"/>
              <w:right w:val="single" w:sz="4" w:space="0" w:color="auto"/>
            </w:tcBorders>
            <w:vAlign w:val="center"/>
          </w:tcPr>
          <w:p w14:paraId="5DF6A7F8" w14:textId="77777777" w:rsidR="005026FC" w:rsidRPr="00FF1AEC" w:rsidRDefault="005026FC" w:rsidP="005026FC">
            <w:pPr>
              <w:rPr>
                <w:b/>
                <w:i/>
                <w:sz w:val="20"/>
                <w:szCs w:val="20"/>
              </w:rPr>
            </w:pPr>
            <w:r w:rsidRPr="00FF1AEC">
              <w:rPr>
                <w:b/>
                <w:i/>
                <w:sz w:val="20"/>
                <w:szCs w:val="20"/>
              </w:rPr>
              <w:t>Da*</w:t>
            </w:r>
            <w:r w:rsidRPr="00FF1AEC">
              <w:rPr>
                <w:i/>
                <w:sz w:val="20"/>
                <w:szCs w:val="20"/>
              </w:rPr>
              <w:t xml:space="preserve"> în cazul existenței datelor cu caracter personal sau informațiilor care prezintă secret comercial  informația se remite direct autorității contractante pe poșta electronică </w:t>
            </w:r>
            <w:r w:rsidRPr="00FF1AEC">
              <w:rPr>
                <w:i/>
                <w:color w:val="0000FF"/>
                <w:sz w:val="20"/>
                <w:szCs w:val="20"/>
                <w:u w:val="single"/>
              </w:rPr>
              <w:t>achizitiicnas@cnas.gov.md</w:t>
            </w:r>
          </w:p>
        </w:tc>
      </w:tr>
      <w:tr w:rsidR="005026FC" w:rsidRPr="00155B90" w14:paraId="7ACB4805"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63B04240" w14:textId="77777777" w:rsidR="005026FC" w:rsidRPr="00155B90" w:rsidRDefault="005026FC" w:rsidP="005026FC">
            <w:pPr>
              <w:ind w:right="-108"/>
              <w:rPr>
                <w:spacing w:val="-4"/>
                <w:sz w:val="20"/>
                <w:szCs w:val="20"/>
              </w:rPr>
            </w:pPr>
            <w:r>
              <w:rPr>
                <w:spacing w:val="-4"/>
                <w:sz w:val="20"/>
                <w:szCs w:val="20"/>
              </w:rPr>
              <w:t>13.</w:t>
            </w:r>
          </w:p>
        </w:tc>
        <w:tc>
          <w:tcPr>
            <w:tcW w:w="3403" w:type="dxa"/>
            <w:tcBorders>
              <w:top w:val="single" w:sz="4" w:space="0" w:color="auto"/>
              <w:left w:val="single" w:sz="4" w:space="0" w:color="auto"/>
              <w:bottom w:val="single" w:sz="4" w:space="0" w:color="auto"/>
              <w:right w:val="single" w:sz="4" w:space="0" w:color="auto"/>
            </w:tcBorders>
          </w:tcPr>
          <w:p w14:paraId="7BEA7EB8" w14:textId="77777777" w:rsidR="005026FC" w:rsidRPr="00FF1AEC" w:rsidRDefault="005026FC" w:rsidP="005026FC">
            <w:pPr>
              <w:jc w:val="both"/>
              <w:rPr>
                <w:iCs/>
                <w:sz w:val="20"/>
                <w:szCs w:val="20"/>
              </w:rPr>
            </w:pPr>
            <w:r w:rsidRPr="00FF1AEC">
              <w:rPr>
                <w:rFonts w:eastAsia="Calibri"/>
                <w:sz w:val="20"/>
                <w:szCs w:val="20"/>
              </w:rPr>
              <w:t>Va fi exclus din procedura de atribuire a contractului de achiziţii publice orice ofertant sau candidat despre care are cunoştinţă că, în ultimii 5 ani, a fost condamnat, prin hotărîrea definitivă a unei instanţe judecătoreşti, pentru participare la activităţi ale unei organizaţii sau grupări criminale, pentru corupţie, pentru fraudă şi/sau pentru spălare de bani, pentru infracţiuni de terorism sau infracţiuni legate de activităţi teroriste, finanţarea terorismului, exploatarea prin muncă a copiilor şi alte forme de trafic de persoane.</w:t>
            </w:r>
          </w:p>
        </w:tc>
        <w:tc>
          <w:tcPr>
            <w:tcW w:w="3827" w:type="dxa"/>
            <w:tcBorders>
              <w:top w:val="single" w:sz="4" w:space="0" w:color="auto"/>
              <w:left w:val="single" w:sz="4" w:space="0" w:color="auto"/>
              <w:bottom w:val="single" w:sz="4" w:space="0" w:color="auto"/>
              <w:right w:val="single" w:sz="4" w:space="0" w:color="auto"/>
            </w:tcBorders>
            <w:vAlign w:val="center"/>
          </w:tcPr>
          <w:p w14:paraId="6E0C4124" w14:textId="77777777" w:rsidR="005026FC" w:rsidRPr="00FF1AEC" w:rsidRDefault="005026FC" w:rsidP="005026FC">
            <w:pPr>
              <w:shd w:val="clear" w:color="auto" w:fill="FFFFFF" w:themeFill="background1"/>
              <w:tabs>
                <w:tab w:val="left" w:pos="612"/>
              </w:tabs>
              <w:rPr>
                <w:iCs/>
                <w:sz w:val="20"/>
                <w:szCs w:val="20"/>
              </w:rPr>
            </w:pPr>
            <w:r w:rsidRPr="00FF1AEC">
              <w:rPr>
                <w:iCs/>
                <w:sz w:val="20"/>
                <w:szCs w:val="20"/>
              </w:rPr>
              <w:t>La depunerea ofertei prin declararea în DUAE/la evaluare la solicitarea AC</w:t>
            </w:r>
          </w:p>
        </w:tc>
        <w:tc>
          <w:tcPr>
            <w:tcW w:w="1843" w:type="dxa"/>
            <w:tcBorders>
              <w:top w:val="single" w:sz="4" w:space="0" w:color="auto"/>
              <w:left w:val="single" w:sz="4" w:space="0" w:color="auto"/>
              <w:bottom w:val="single" w:sz="4" w:space="0" w:color="auto"/>
              <w:right w:val="single" w:sz="4" w:space="0" w:color="auto"/>
            </w:tcBorders>
            <w:vAlign w:val="center"/>
          </w:tcPr>
          <w:p w14:paraId="672BFC49" w14:textId="77777777" w:rsidR="005026FC" w:rsidRPr="00FF1AEC" w:rsidRDefault="005026FC" w:rsidP="005026FC">
            <w:pPr>
              <w:shd w:val="clear" w:color="auto" w:fill="FFFFFF" w:themeFill="background1"/>
              <w:tabs>
                <w:tab w:val="left" w:pos="612"/>
              </w:tabs>
              <w:jc w:val="center"/>
              <w:rPr>
                <w:i/>
                <w:iCs/>
              </w:rPr>
            </w:pPr>
            <w:r w:rsidRPr="00FF1AEC">
              <w:rPr>
                <w:b/>
                <w:i/>
              </w:rPr>
              <w:t>Obligatoriu</w:t>
            </w:r>
          </w:p>
          <w:p w14:paraId="1D7A6040" w14:textId="77777777" w:rsidR="005026FC" w:rsidRPr="00FF1AEC" w:rsidRDefault="005026FC" w:rsidP="005026FC">
            <w:pPr>
              <w:shd w:val="clear" w:color="auto" w:fill="FFFFFF" w:themeFill="background1"/>
              <w:tabs>
                <w:tab w:val="left" w:pos="612"/>
              </w:tabs>
              <w:jc w:val="center"/>
              <w:rPr>
                <w:i/>
                <w:iCs/>
              </w:rPr>
            </w:pPr>
            <w:r w:rsidRPr="00FF1AEC">
              <w:rPr>
                <w:i/>
                <w:iCs/>
              </w:rPr>
              <w:t>Lipsa condamnării pe parcursul a ultimilor 5 ani.</w:t>
            </w:r>
          </w:p>
        </w:tc>
      </w:tr>
      <w:tr w:rsidR="005026FC" w:rsidRPr="00155B90" w14:paraId="2A58880B"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6396E0AD" w14:textId="77777777" w:rsidR="005026FC" w:rsidRPr="00A816F4" w:rsidRDefault="005026FC" w:rsidP="005026FC">
            <w:pPr>
              <w:ind w:right="-108"/>
              <w:rPr>
                <w:spacing w:val="-4"/>
                <w:sz w:val="20"/>
                <w:szCs w:val="20"/>
              </w:rPr>
            </w:pPr>
            <w:r w:rsidRPr="00A816F4">
              <w:rPr>
                <w:spacing w:val="-4"/>
                <w:sz w:val="20"/>
                <w:szCs w:val="20"/>
              </w:rPr>
              <w:t>14.</w:t>
            </w:r>
          </w:p>
        </w:tc>
        <w:tc>
          <w:tcPr>
            <w:tcW w:w="3403" w:type="dxa"/>
            <w:tcBorders>
              <w:top w:val="single" w:sz="4" w:space="0" w:color="auto"/>
              <w:left w:val="single" w:sz="4" w:space="0" w:color="auto"/>
              <w:bottom w:val="single" w:sz="4" w:space="0" w:color="auto"/>
              <w:right w:val="single" w:sz="4" w:space="0" w:color="auto"/>
            </w:tcBorders>
            <w:vAlign w:val="center"/>
          </w:tcPr>
          <w:p w14:paraId="2E36263D" w14:textId="77777777" w:rsidR="005026FC" w:rsidRPr="00A816F4" w:rsidRDefault="005026FC" w:rsidP="005026FC">
            <w:pPr>
              <w:rPr>
                <w:iCs/>
                <w:sz w:val="20"/>
                <w:szCs w:val="20"/>
              </w:rPr>
            </w:pPr>
            <w:r w:rsidRPr="00A816F4">
              <w:rPr>
                <w:rFonts w:eastAsia="Calibri"/>
                <w:sz w:val="20"/>
                <w:szCs w:val="20"/>
              </w:rPr>
              <w:t>Va fi exclus orice operator economic care se află în proces de insolvabilitate ca urmare a hotărârii judecătoreşti.</w:t>
            </w:r>
          </w:p>
        </w:tc>
        <w:tc>
          <w:tcPr>
            <w:tcW w:w="3827" w:type="dxa"/>
            <w:tcBorders>
              <w:top w:val="single" w:sz="4" w:space="0" w:color="auto"/>
              <w:left w:val="single" w:sz="4" w:space="0" w:color="auto"/>
              <w:bottom w:val="single" w:sz="4" w:space="0" w:color="auto"/>
              <w:right w:val="single" w:sz="4" w:space="0" w:color="auto"/>
            </w:tcBorders>
            <w:vAlign w:val="center"/>
          </w:tcPr>
          <w:p w14:paraId="6E65C062" w14:textId="77777777" w:rsidR="005026FC" w:rsidRPr="00A816F4" w:rsidRDefault="005026FC" w:rsidP="005026FC">
            <w:pPr>
              <w:shd w:val="clear" w:color="auto" w:fill="FFFFFF" w:themeFill="background1"/>
              <w:tabs>
                <w:tab w:val="left" w:pos="612"/>
              </w:tabs>
              <w:rPr>
                <w:iCs/>
                <w:sz w:val="20"/>
                <w:szCs w:val="20"/>
              </w:rPr>
            </w:pPr>
            <w:r w:rsidRPr="00A816F4">
              <w:rPr>
                <w:iCs/>
                <w:sz w:val="20"/>
                <w:szCs w:val="20"/>
              </w:rPr>
              <w:t>La depunerea ofertei prin declararea în DUAE</w:t>
            </w:r>
          </w:p>
        </w:tc>
        <w:tc>
          <w:tcPr>
            <w:tcW w:w="1843" w:type="dxa"/>
            <w:tcBorders>
              <w:top w:val="single" w:sz="4" w:space="0" w:color="auto"/>
              <w:left w:val="single" w:sz="4" w:space="0" w:color="auto"/>
              <w:bottom w:val="single" w:sz="4" w:space="0" w:color="auto"/>
              <w:right w:val="single" w:sz="4" w:space="0" w:color="auto"/>
            </w:tcBorders>
          </w:tcPr>
          <w:p w14:paraId="509261B7" w14:textId="77777777" w:rsidR="005026FC" w:rsidRPr="00A816F4" w:rsidRDefault="005026FC" w:rsidP="005026FC">
            <w:pPr>
              <w:shd w:val="clear" w:color="auto" w:fill="FFFFFF" w:themeFill="background1"/>
              <w:tabs>
                <w:tab w:val="left" w:pos="612"/>
              </w:tabs>
              <w:ind w:right="-108"/>
              <w:rPr>
                <w:i/>
                <w:iCs/>
                <w:sz w:val="20"/>
                <w:szCs w:val="20"/>
              </w:rPr>
            </w:pPr>
            <w:r w:rsidRPr="00A816F4">
              <w:rPr>
                <w:b/>
                <w:i/>
                <w:sz w:val="20"/>
                <w:szCs w:val="20"/>
              </w:rPr>
              <w:t>Obligatoriu</w:t>
            </w:r>
            <w:r w:rsidRPr="00A816F4">
              <w:rPr>
                <w:i/>
                <w:iCs/>
                <w:sz w:val="20"/>
                <w:szCs w:val="20"/>
              </w:rPr>
              <w:t xml:space="preserve"> </w:t>
            </w:r>
          </w:p>
          <w:p w14:paraId="1ABB9BE6" w14:textId="77777777" w:rsidR="005026FC" w:rsidRPr="00A816F4" w:rsidRDefault="005026FC" w:rsidP="005026FC">
            <w:pPr>
              <w:shd w:val="clear" w:color="auto" w:fill="FFFFFF" w:themeFill="background1"/>
              <w:tabs>
                <w:tab w:val="left" w:pos="612"/>
              </w:tabs>
              <w:ind w:right="-108"/>
              <w:rPr>
                <w:i/>
                <w:iCs/>
                <w:sz w:val="20"/>
                <w:szCs w:val="20"/>
              </w:rPr>
            </w:pPr>
            <w:r w:rsidRPr="00A816F4">
              <w:rPr>
                <w:i/>
                <w:iCs/>
                <w:sz w:val="20"/>
                <w:szCs w:val="20"/>
              </w:rPr>
              <w:t>Nu se află în proces de insolvabilitate</w:t>
            </w:r>
          </w:p>
        </w:tc>
      </w:tr>
      <w:tr w:rsidR="005026FC" w:rsidRPr="00155B90" w14:paraId="6705ADEA" w14:textId="77777777" w:rsidTr="005026FC">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2167DE65" w14:textId="77777777" w:rsidR="005026FC" w:rsidRPr="00A816F4" w:rsidRDefault="005026FC" w:rsidP="005026FC">
            <w:pPr>
              <w:ind w:right="-108"/>
              <w:rPr>
                <w:spacing w:val="-4"/>
                <w:sz w:val="20"/>
                <w:szCs w:val="20"/>
              </w:rPr>
            </w:pPr>
            <w:r w:rsidRPr="00A816F4">
              <w:rPr>
                <w:spacing w:val="-4"/>
                <w:sz w:val="20"/>
                <w:szCs w:val="20"/>
              </w:rPr>
              <w:t>15</w:t>
            </w:r>
          </w:p>
        </w:tc>
        <w:tc>
          <w:tcPr>
            <w:tcW w:w="3403" w:type="dxa"/>
            <w:tcBorders>
              <w:top w:val="single" w:sz="4" w:space="0" w:color="auto"/>
              <w:left w:val="single" w:sz="4" w:space="0" w:color="auto"/>
              <w:bottom w:val="single" w:sz="4" w:space="0" w:color="auto"/>
              <w:right w:val="single" w:sz="4" w:space="0" w:color="auto"/>
            </w:tcBorders>
            <w:vAlign w:val="center"/>
          </w:tcPr>
          <w:p w14:paraId="28CB9EB6" w14:textId="77777777" w:rsidR="005026FC" w:rsidRPr="00A816F4" w:rsidRDefault="005026FC" w:rsidP="005026FC">
            <w:pPr>
              <w:autoSpaceDE w:val="0"/>
              <w:autoSpaceDN w:val="0"/>
              <w:adjustRightInd w:val="0"/>
              <w:rPr>
                <w:sz w:val="20"/>
                <w:szCs w:val="20"/>
              </w:rPr>
            </w:pPr>
            <w:r w:rsidRPr="00A816F4">
              <w:rPr>
                <w:sz w:val="20"/>
                <w:szCs w:val="20"/>
              </w:rPr>
              <w:t>DECLARAŢIE privind confirmarea identității beneficiarilor efectivi și neîncadrarea acestora în situația condamnării  pentru participarea la activităţi ale unei organizaţii sau grupări criminale, pentru corupţie, fraudă şi/sau spălare de bani</w:t>
            </w:r>
          </w:p>
        </w:tc>
        <w:tc>
          <w:tcPr>
            <w:tcW w:w="3827" w:type="dxa"/>
            <w:tcBorders>
              <w:top w:val="single" w:sz="4" w:space="0" w:color="auto"/>
              <w:left w:val="single" w:sz="4" w:space="0" w:color="auto"/>
              <w:bottom w:val="single" w:sz="4" w:space="0" w:color="auto"/>
              <w:right w:val="single" w:sz="4" w:space="0" w:color="auto"/>
            </w:tcBorders>
            <w:vAlign w:val="center"/>
          </w:tcPr>
          <w:p w14:paraId="269473AD" w14:textId="77777777" w:rsidR="005026FC" w:rsidRPr="00A816F4" w:rsidRDefault="005026FC" w:rsidP="005026FC">
            <w:pPr>
              <w:rPr>
                <w:sz w:val="20"/>
                <w:szCs w:val="20"/>
              </w:rPr>
            </w:pPr>
            <w:r w:rsidRPr="00A816F4">
              <w:rPr>
                <w:sz w:val="20"/>
                <w:szCs w:val="20"/>
              </w:rPr>
              <w:t xml:space="preserve">Declaraţie în conformitate cu </w:t>
            </w:r>
            <w:r w:rsidRPr="00A816F4">
              <w:rPr>
                <w:color w:val="0000FF"/>
                <w:sz w:val="20"/>
                <w:szCs w:val="20"/>
              </w:rPr>
              <w:t xml:space="preserve">Anexa nr. </w:t>
            </w:r>
            <w:r w:rsidRPr="00A816F4">
              <w:rPr>
                <w:sz w:val="20"/>
                <w:szCs w:val="20"/>
              </w:rPr>
              <w:t>autentificată prin aplicarea semnăturii electronice a Participantului – depunere obligatorie după desemnare în calitate de ofertant/ofertant asociat desemnat câștigător ;</w:t>
            </w:r>
          </w:p>
        </w:tc>
        <w:tc>
          <w:tcPr>
            <w:tcW w:w="1843" w:type="dxa"/>
            <w:tcBorders>
              <w:top w:val="single" w:sz="4" w:space="0" w:color="auto"/>
              <w:left w:val="single" w:sz="4" w:space="0" w:color="auto"/>
              <w:bottom w:val="single" w:sz="4" w:space="0" w:color="auto"/>
              <w:right w:val="single" w:sz="4" w:space="0" w:color="auto"/>
            </w:tcBorders>
            <w:vAlign w:val="center"/>
          </w:tcPr>
          <w:p w14:paraId="2826793C" w14:textId="77777777" w:rsidR="005026FC" w:rsidRPr="00A816F4" w:rsidRDefault="005026FC" w:rsidP="005026FC">
            <w:pPr>
              <w:pStyle w:val="Corptext"/>
              <w:jc w:val="center"/>
              <w:rPr>
                <w:b/>
                <w:i/>
              </w:rPr>
            </w:pPr>
            <w:r w:rsidRPr="00A816F4">
              <w:rPr>
                <w:i/>
                <w:lang w:eastAsia="zh-CN"/>
              </w:rPr>
              <w:t>depunere obligatorie după desemnare în calitate de cîștigător</w:t>
            </w:r>
          </w:p>
        </w:tc>
      </w:tr>
    </w:tbl>
    <w:p w14:paraId="5FEDCFE9" w14:textId="77777777" w:rsidR="005026FC" w:rsidRDefault="005026FC" w:rsidP="005026FC">
      <w:pPr>
        <w:ind w:left="284"/>
        <w:jc w:val="both"/>
      </w:pPr>
    </w:p>
    <w:p w14:paraId="414DF8AF" w14:textId="77777777" w:rsidR="005026FC" w:rsidRPr="004D4A1B" w:rsidRDefault="005026FC" w:rsidP="005026FC">
      <w:pPr>
        <w:rPr>
          <w:bCs/>
          <w:i/>
        </w:rPr>
      </w:pPr>
      <w:r w:rsidRPr="004D4A1B">
        <w:rPr>
          <w:bCs/>
          <w:i/>
        </w:rPr>
        <w:lastRenderedPageBreak/>
        <w:t xml:space="preserve">* - </w:t>
      </w:r>
      <w:r w:rsidRPr="004D4A1B">
        <w:rPr>
          <w:i/>
        </w:rPr>
        <w:t>în cazul existenței datelor cu caracter personal</w:t>
      </w:r>
      <w:r>
        <w:rPr>
          <w:i/>
        </w:rPr>
        <w:t xml:space="preserve"> sau informațiilor care prezintă secret comercial </w:t>
      </w:r>
      <w:r w:rsidRPr="004D4A1B">
        <w:rPr>
          <w:i/>
        </w:rPr>
        <w:t xml:space="preserve"> informația se remite direct autorității contractante pe poșta electronică </w:t>
      </w:r>
      <w:r w:rsidRPr="0072205E">
        <w:rPr>
          <w:i/>
          <w:color w:val="0000FF"/>
          <w:sz w:val="20"/>
          <w:szCs w:val="20"/>
          <w:u w:val="single"/>
        </w:rPr>
        <w:t>achizitiicnas@cnas.gov.md</w:t>
      </w:r>
      <w:r w:rsidRPr="004D4A1B">
        <w:rPr>
          <w:i/>
        </w:rPr>
        <w:t xml:space="preserve"> .</w:t>
      </w:r>
    </w:p>
    <w:p w14:paraId="674A1FA6" w14:textId="77777777" w:rsidR="005026FC" w:rsidRPr="004D4A1B" w:rsidRDefault="005026FC" w:rsidP="005026FC">
      <w:pPr>
        <w:spacing w:before="120" w:after="120"/>
        <w:rPr>
          <w:b/>
        </w:rPr>
      </w:pPr>
      <w:r w:rsidRPr="004D4A1B">
        <w:rPr>
          <w:b/>
          <w:sz w:val="28"/>
          <w:szCs w:val="28"/>
        </w:rPr>
        <w:t>Președintele grupului de lucru:__________________________Maia Moraru</w:t>
      </w:r>
    </w:p>
    <w:p w14:paraId="21AD077C" w14:textId="77777777" w:rsidR="005026FC" w:rsidRPr="008B6E3E" w:rsidRDefault="005026FC" w:rsidP="005026FC">
      <w:pPr>
        <w:spacing w:before="120" w:after="120"/>
        <w:ind w:left="7080" w:firstLine="708"/>
        <w:rPr>
          <w:b/>
          <w:sz w:val="28"/>
          <w:szCs w:val="28"/>
        </w:rPr>
      </w:pPr>
      <w:r w:rsidRPr="004D4A1B">
        <w:rPr>
          <w:b/>
          <w:sz w:val="28"/>
          <w:szCs w:val="28"/>
        </w:rPr>
        <w:t>L.Ș.</w:t>
      </w:r>
    </w:p>
    <w:p w14:paraId="0604F445" w14:textId="77777777" w:rsidR="005026FC" w:rsidRDefault="005026FC" w:rsidP="005026FC">
      <w:pPr>
        <w:tabs>
          <w:tab w:val="right" w:pos="426"/>
        </w:tabs>
        <w:spacing w:before="120"/>
        <w:ind w:left="360"/>
        <w:jc w:val="right"/>
        <w:rPr>
          <w:b/>
          <w:color w:val="0000FF"/>
          <w:sz w:val="28"/>
          <w:szCs w:val="28"/>
          <w:lang w:eastAsia="ru-RU"/>
        </w:rPr>
      </w:pPr>
    </w:p>
    <w:p w14:paraId="071BB4D7" w14:textId="77777777" w:rsidR="005026FC" w:rsidRDefault="005026FC" w:rsidP="005026FC">
      <w:pPr>
        <w:tabs>
          <w:tab w:val="right" w:pos="426"/>
        </w:tabs>
        <w:spacing w:before="120"/>
        <w:ind w:left="360"/>
        <w:jc w:val="right"/>
        <w:rPr>
          <w:b/>
          <w:color w:val="0000FF"/>
          <w:sz w:val="28"/>
          <w:szCs w:val="28"/>
          <w:lang w:eastAsia="ru-RU"/>
        </w:rPr>
      </w:pPr>
    </w:p>
    <w:p w14:paraId="4CF5514E" w14:textId="77777777" w:rsidR="005026FC" w:rsidRPr="004D4A1B" w:rsidRDefault="005026FC" w:rsidP="005026FC">
      <w:pPr>
        <w:tabs>
          <w:tab w:val="right" w:pos="426"/>
        </w:tabs>
        <w:spacing w:before="120"/>
        <w:ind w:left="360"/>
        <w:jc w:val="right"/>
        <w:rPr>
          <w:b/>
          <w:color w:val="0000FF"/>
          <w:sz w:val="28"/>
          <w:szCs w:val="28"/>
          <w:lang w:eastAsia="ru-RU"/>
        </w:rPr>
      </w:pPr>
      <w:r w:rsidRPr="004D4A1B">
        <w:rPr>
          <w:b/>
          <w:color w:val="0000FF"/>
          <w:sz w:val="28"/>
          <w:szCs w:val="28"/>
          <w:lang w:eastAsia="ru-RU"/>
        </w:rPr>
        <w:t>Anexa nr. 1</w:t>
      </w:r>
    </w:p>
    <w:p w14:paraId="7A3CF5D3" w14:textId="77777777" w:rsidR="005026FC" w:rsidRPr="004D4A1B" w:rsidRDefault="005026FC" w:rsidP="005026FC">
      <w:pPr>
        <w:tabs>
          <w:tab w:val="right" w:pos="426"/>
        </w:tabs>
        <w:spacing w:before="120"/>
        <w:ind w:left="360"/>
        <w:jc w:val="right"/>
        <w:rPr>
          <w:b/>
          <w:color w:val="0000FF"/>
          <w:sz w:val="20"/>
          <w:szCs w:val="20"/>
          <w:lang w:eastAsia="ru-RU"/>
        </w:rPr>
      </w:pPr>
    </w:p>
    <w:p w14:paraId="0FAF8D5A" w14:textId="77777777" w:rsidR="005026FC" w:rsidRPr="004D4A1B" w:rsidRDefault="005026FC" w:rsidP="005026FC">
      <w:pPr>
        <w:jc w:val="right"/>
        <w:rPr>
          <w:lang w:eastAsia="ru-RU"/>
        </w:rPr>
      </w:pPr>
      <w:r w:rsidRPr="004D4A1B">
        <w:rPr>
          <w:lang w:eastAsia="ru-RU"/>
        </w:rPr>
        <w:t xml:space="preserve">APROBAT </w:t>
      </w:r>
    </w:p>
    <w:p w14:paraId="5CCE662C" w14:textId="77777777" w:rsidR="005026FC" w:rsidRPr="004D4A1B" w:rsidRDefault="005026FC" w:rsidP="005026FC">
      <w:pPr>
        <w:jc w:val="right"/>
        <w:rPr>
          <w:lang w:eastAsia="ru-RU"/>
        </w:rPr>
      </w:pPr>
      <w:r w:rsidRPr="004D4A1B">
        <w:rPr>
          <w:lang w:eastAsia="ru-RU"/>
        </w:rPr>
        <w:t xml:space="preserve">prin Ordinul </w:t>
      </w:r>
    </w:p>
    <w:p w14:paraId="753293D4" w14:textId="77777777" w:rsidR="005026FC" w:rsidRPr="004D4A1B" w:rsidRDefault="005026FC" w:rsidP="005026FC">
      <w:pPr>
        <w:jc w:val="right"/>
        <w:rPr>
          <w:lang w:eastAsia="ru-RU"/>
        </w:rPr>
      </w:pPr>
      <w:r w:rsidRPr="004D4A1B">
        <w:rPr>
          <w:lang w:eastAsia="ru-RU"/>
        </w:rPr>
        <w:t>Ministrului Finanțelor</w:t>
      </w:r>
    </w:p>
    <w:p w14:paraId="305E10CC" w14:textId="77777777" w:rsidR="005026FC" w:rsidRPr="004D4A1B" w:rsidRDefault="005026FC" w:rsidP="005026FC">
      <w:pPr>
        <w:jc w:val="right"/>
        <w:rPr>
          <w:sz w:val="28"/>
          <w:szCs w:val="28"/>
          <w:lang w:eastAsia="ru-RU"/>
        </w:rPr>
      </w:pPr>
      <w:r w:rsidRPr="004D4A1B">
        <w:rPr>
          <w:lang w:eastAsia="ru-RU"/>
        </w:rPr>
        <w:t xml:space="preserve">                                               nr. 145  din 24 noiembrie 2020</w:t>
      </w:r>
      <w:r w:rsidRPr="004D4A1B">
        <w:rPr>
          <w:sz w:val="26"/>
          <w:szCs w:val="26"/>
          <w:lang w:eastAsia="ru-RU"/>
        </w:rPr>
        <w:t xml:space="preserve"> </w:t>
      </w:r>
    </w:p>
    <w:p w14:paraId="23B7216D" w14:textId="77777777" w:rsidR="005026FC" w:rsidRPr="004D4A1B" w:rsidRDefault="005026FC" w:rsidP="005026FC">
      <w:pPr>
        <w:keepNext/>
        <w:spacing w:line="240" w:lineRule="exact"/>
        <w:jc w:val="center"/>
        <w:outlineLvl w:val="0"/>
        <w:rPr>
          <w:rFonts w:eastAsia="Calibri"/>
          <w:b/>
          <w:bCs/>
          <w:sz w:val="26"/>
          <w:szCs w:val="26"/>
          <w:lang w:eastAsia="ro-RO"/>
        </w:rPr>
      </w:pPr>
      <w:bookmarkStart w:id="78" w:name="_Toc449632652"/>
      <w:bookmarkStart w:id="79" w:name="_Toc449633144"/>
      <w:bookmarkStart w:id="80" w:name="_Toc449692099"/>
      <w:r w:rsidRPr="004D4A1B">
        <w:rPr>
          <w:rFonts w:eastAsia="Calibri"/>
          <w:b/>
          <w:bCs/>
          <w:sz w:val="26"/>
          <w:szCs w:val="26"/>
          <w:lang w:eastAsia="ro-RO"/>
        </w:rPr>
        <w:t>DECLARAŢIE</w:t>
      </w:r>
      <w:bookmarkEnd w:id="78"/>
      <w:bookmarkEnd w:id="79"/>
      <w:bookmarkEnd w:id="80"/>
    </w:p>
    <w:p w14:paraId="438A18BB" w14:textId="77777777" w:rsidR="005026FC" w:rsidRPr="004D4A1B" w:rsidRDefault="005026FC" w:rsidP="005026FC">
      <w:pPr>
        <w:keepNext/>
        <w:spacing w:line="240" w:lineRule="exact"/>
        <w:jc w:val="center"/>
        <w:outlineLvl w:val="0"/>
        <w:rPr>
          <w:rFonts w:eastAsia="Calibri"/>
          <w:b/>
          <w:bCs/>
          <w:sz w:val="26"/>
          <w:szCs w:val="26"/>
          <w:lang w:eastAsia="ro-RO"/>
        </w:rPr>
      </w:pPr>
      <w:bookmarkStart w:id="81" w:name="_Toc449632653"/>
      <w:bookmarkStart w:id="82" w:name="_Toc449633145"/>
      <w:bookmarkStart w:id="83" w:name="_Toc449692100"/>
      <w:r w:rsidRPr="004D4A1B">
        <w:rPr>
          <w:rFonts w:eastAsia="PMingLiU"/>
          <w:b/>
          <w:bCs/>
          <w:sz w:val="26"/>
          <w:szCs w:val="26"/>
          <w:lang w:eastAsia="zh-CN"/>
        </w:rPr>
        <w:t xml:space="preserve">privind confirmarea identității beneficiarilor efectivi și neîncadrarea acestora în situația condamnării  </w:t>
      </w:r>
      <w:bookmarkEnd w:id="81"/>
      <w:bookmarkEnd w:id="82"/>
      <w:bookmarkEnd w:id="83"/>
      <w:r w:rsidRPr="004D4A1B">
        <w:rPr>
          <w:rFonts w:eastAsia="PMingLiU"/>
          <w:b/>
          <w:bCs/>
          <w:sz w:val="26"/>
          <w:szCs w:val="26"/>
          <w:lang w:eastAsia="zh-CN"/>
        </w:rPr>
        <w:t>pentru participarea la activităţi ale unei organizaţii sau grupări criminale, pentru corupţie, fraudă şi/sau spălare de bani.</w:t>
      </w:r>
    </w:p>
    <w:p w14:paraId="23E39860" w14:textId="77777777" w:rsidR="005026FC" w:rsidRPr="004D4A1B" w:rsidRDefault="005026FC" w:rsidP="005026FC">
      <w:pPr>
        <w:keepNext/>
        <w:spacing w:line="240" w:lineRule="exact"/>
        <w:jc w:val="both"/>
        <w:outlineLvl w:val="0"/>
        <w:rPr>
          <w:rFonts w:eastAsia="Calibri"/>
          <w:b/>
          <w:bCs/>
          <w:sz w:val="26"/>
          <w:szCs w:val="26"/>
          <w:lang w:eastAsia="ro-RO"/>
        </w:rPr>
      </w:pPr>
    </w:p>
    <w:p w14:paraId="6D595791" w14:textId="77777777" w:rsidR="005026FC" w:rsidRPr="004D4A1B" w:rsidRDefault="005026FC" w:rsidP="005026FC">
      <w:pPr>
        <w:shd w:val="clear" w:color="auto" w:fill="FFFFFF"/>
        <w:tabs>
          <w:tab w:val="left" w:leader="dot" w:pos="7862"/>
        </w:tabs>
        <w:ind w:firstLine="1080"/>
        <w:jc w:val="both"/>
        <w:rPr>
          <w:rFonts w:eastAsia="Calibri"/>
          <w:sz w:val="26"/>
          <w:szCs w:val="26"/>
          <w:lang w:eastAsia="ru-RU"/>
        </w:rPr>
      </w:pPr>
      <w:r w:rsidRPr="004D4A1B">
        <w:rPr>
          <w:rFonts w:eastAsia="Calibri"/>
          <w:sz w:val="26"/>
          <w:szCs w:val="26"/>
          <w:lang w:eastAsia="ru-RU"/>
        </w:rPr>
        <w:t xml:space="preserve">Subsemnatul, ________________ reprezentant împuternicit al _____________ </w:t>
      </w:r>
      <w:r w:rsidRPr="004D4A1B">
        <w:rPr>
          <w:rFonts w:eastAsia="Calibri"/>
          <w:i/>
          <w:sz w:val="26"/>
          <w:szCs w:val="26"/>
          <w:lang w:eastAsia="ru-RU"/>
        </w:rPr>
        <w:t>(denumirea operatorului economic</w:t>
      </w:r>
      <w:r w:rsidRPr="004D4A1B">
        <w:rPr>
          <w:rFonts w:eastAsia="Calibri"/>
          <w:sz w:val="26"/>
          <w:szCs w:val="26"/>
          <w:lang w:eastAsia="ru-RU"/>
        </w:rPr>
        <w:t>) în calitate de ofertant/ofertant asociat desemnat câștigător în cadrul procedurii de achiziție publică nr. _________________ din data __/__/___, declar pe propria răspundere, sub sancţiunile aplicabile faptei de fals în acte publice, că beneficiarul/beneficiarii efectivi ai operatorului economic în ultimii 5 ani nu au fost condamnați prin hotărâre judecătorească definitivă pentru participarea la activităţi ale unei organizaţii sau grupări criminale, pentru corupţie, fraudă şi/sau spălare de bani.</w:t>
      </w:r>
    </w:p>
    <w:p w14:paraId="17813476" w14:textId="77777777" w:rsidR="005026FC" w:rsidRPr="004D4A1B" w:rsidRDefault="005026FC" w:rsidP="005026FC">
      <w:pPr>
        <w:shd w:val="clear" w:color="auto" w:fill="FFFFFF"/>
        <w:ind w:firstLine="1077"/>
        <w:rPr>
          <w:rFonts w:eastAsia="Calibri"/>
          <w:spacing w:val="-1"/>
          <w:sz w:val="26"/>
          <w:szCs w:val="26"/>
          <w:lang w:eastAsia="ru-RU"/>
        </w:rPr>
      </w:pPr>
    </w:p>
    <w:p w14:paraId="52C6642A" w14:textId="77777777" w:rsidR="005026FC" w:rsidRPr="004D4A1B" w:rsidRDefault="005026FC" w:rsidP="005026FC">
      <w:pPr>
        <w:shd w:val="clear" w:color="auto" w:fill="FFFFFF"/>
        <w:ind w:firstLine="1077"/>
        <w:rPr>
          <w:rFonts w:eastAsia="Calibri"/>
          <w:spacing w:val="-1"/>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5400"/>
      </w:tblGrid>
      <w:tr w:rsidR="005026FC" w:rsidRPr="004D4A1B" w14:paraId="162E0C06" w14:textId="77777777" w:rsidTr="005026FC">
        <w:tc>
          <w:tcPr>
            <w:tcW w:w="4219" w:type="dxa"/>
            <w:shd w:val="clear" w:color="auto" w:fill="D0CECE"/>
          </w:tcPr>
          <w:p w14:paraId="1FFD7C2C" w14:textId="77777777" w:rsidR="005026FC" w:rsidRPr="004D4A1B" w:rsidRDefault="005026FC" w:rsidP="005026FC">
            <w:pPr>
              <w:jc w:val="center"/>
              <w:rPr>
                <w:rFonts w:eastAsia="Calibri"/>
                <w:spacing w:val="-1"/>
                <w:lang w:eastAsia="ru-RU"/>
              </w:rPr>
            </w:pPr>
            <w:r w:rsidRPr="004D4A1B">
              <w:rPr>
                <w:rFonts w:eastAsia="Calibri"/>
                <w:spacing w:val="-1"/>
                <w:lang w:eastAsia="ru-RU"/>
              </w:rPr>
              <w:t>Numele și prenumele beneficiarului efectiv</w:t>
            </w:r>
          </w:p>
        </w:tc>
        <w:tc>
          <w:tcPr>
            <w:tcW w:w="5634" w:type="dxa"/>
            <w:shd w:val="clear" w:color="auto" w:fill="D0CECE"/>
          </w:tcPr>
          <w:p w14:paraId="5A916073" w14:textId="77777777" w:rsidR="005026FC" w:rsidRPr="004D4A1B" w:rsidRDefault="005026FC" w:rsidP="005026FC">
            <w:pPr>
              <w:jc w:val="center"/>
              <w:rPr>
                <w:rFonts w:eastAsia="Calibri"/>
                <w:spacing w:val="-1"/>
                <w:lang w:eastAsia="ru-RU"/>
              </w:rPr>
            </w:pPr>
            <w:r w:rsidRPr="004D4A1B">
              <w:rPr>
                <w:rFonts w:eastAsia="Calibri"/>
                <w:spacing w:val="-1"/>
                <w:lang w:eastAsia="ru-RU"/>
              </w:rPr>
              <w:t>IDNP al beneficiarului efectiv</w:t>
            </w:r>
          </w:p>
        </w:tc>
      </w:tr>
      <w:tr w:rsidR="005026FC" w:rsidRPr="004D4A1B" w14:paraId="60522450" w14:textId="77777777" w:rsidTr="005026FC">
        <w:tc>
          <w:tcPr>
            <w:tcW w:w="4219" w:type="dxa"/>
            <w:shd w:val="clear" w:color="auto" w:fill="auto"/>
          </w:tcPr>
          <w:p w14:paraId="7F8FF966" w14:textId="77777777" w:rsidR="005026FC" w:rsidRPr="004D4A1B" w:rsidRDefault="005026FC" w:rsidP="005026FC">
            <w:pPr>
              <w:rPr>
                <w:rFonts w:eastAsia="Calibri"/>
                <w:spacing w:val="-1"/>
                <w:sz w:val="26"/>
                <w:szCs w:val="26"/>
                <w:lang w:eastAsia="ru-RU"/>
              </w:rPr>
            </w:pPr>
          </w:p>
        </w:tc>
        <w:tc>
          <w:tcPr>
            <w:tcW w:w="5634" w:type="dxa"/>
            <w:shd w:val="clear" w:color="auto" w:fill="auto"/>
          </w:tcPr>
          <w:p w14:paraId="515FB93C" w14:textId="77777777" w:rsidR="005026FC" w:rsidRPr="004D4A1B" w:rsidRDefault="005026FC" w:rsidP="005026FC">
            <w:pPr>
              <w:rPr>
                <w:rFonts w:eastAsia="Calibri"/>
                <w:spacing w:val="-1"/>
                <w:sz w:val="26"/>
                <w:szCs w:val="26"/>
                <w:lang w:eastAsia="ru-RU"/>
              </w:rPr>
            </w:pPr>
          </w:p>
        </w:tc>
      </w:tr>
      <w:tr w:rsidR="005026FC" w:rsidRPr="004D4A1B" w14:paraId="7232D2DB" w14:textId="77777777" w:rsidTr="005026FC">
        <w:tc>
          <w:tcPr>
            <w:tcW w:w="4219" w:type="dxa"/>
            <w:shd w:val="clear" w:color="auto" w:fill="auto"/>
          </w:tcPr>
          <w:p w14:paraId="4A47F205" w14:textId="77777777" w:rsidR="005026FC" w:rsidRPr="004D4A1B" w:rsidRDefault="005026FC" w:rsidP="005026FC">
            <w:pPr>
              <w:rPr>
                <w:rFonts w:eastAsia="Calibri"/>
                <w:spacing w:val="-1"/>
                <w:sz w:val="26"/>
                <w:szCs w:val="26"/>
                <w:lang w:eastAsia="ru-RU"/>
              </w:rPr>
            </w:pPr>
          </w:p>
        </w:tc>
        <w:tc>
          <w:tcPr>
            <w:tcW w:w="5634" w:type="dxa"/>
            <w:shd w:val="clear" w:color="auto" w:fill="auto"/>
          </w:tcPr>
          <w:p w14:paraId="451C854E" w14:textId="77777777" w:rsidR="005026FC" w:rsidRPr="004D4A1B" w:rsidRDefault="005026FC" w:rsidP="005026FC">
            <w:pPr>
              <w:rPr>
                <w:rFonts w:eastAsia="Calibri"/>
                <w:spacing w:val="-1"/>
                <w:sz w:val="26"/>
                <w:szCs w:val="26"/>
                <w:lang w:eastAsia="ru-RU"/>
              </w:rPr>
            </w:pPr>
          </w:p>
        </w:tc>
      </w:tr>
      <w:tr w:rsidR="005026FC" w:rsidRPr="004D4A1B" w14:paraId="2069C4D8" w14:textId="77777777" w:rsidTr="005026FC">
        <w:tc>
          <w:tcPr>
            <w:tcW w:w="4219" w:type="dxa"/>
            <w:shd w:val="clear" w:color="auto" w:fill="auto"/>
          </w:tcPr>
          <w:p w14:paraId="22D00D60" w14:textId="77777777" w:rsidR="005026FC" w:rsidRPr="004D4A1B" w:rsidRDefault="005026FC" w:rsidP="005026FC">
            <w:pPr>
              <w:rPr>
                <w:rFonts w:eastAsia="Calibri"/>
                <w:spacing w:val="-1"/>
                <w:sz w:val="26"/>
                <w:szCs w:val="26"/>
                <w:lang w:eastAsia="ru-RU"/>
              </w:rPr>
            </w:pPr>
          </w:p>
        </w:tc>
        <w:tc>
          <w:tcPr>
            <w:tcW w:w="5634" w:type="dxa"/>
            <w:shd w:val="clear" w:color="auto" w:fill="auto"/>
          </w:tcPr>
          <w:p w14:paraId="229DF26B" w14:textId="77777777" w:rsidR="005026FC" w:rsidRPr="004D4A1B" w:rsidRDefault="005026FC" w:rsidP="005026FC">
            <w:pPr>
              <w:rPr>
                <w:rFonts w:eastAsia="Calibri"/>
                <w:spacing w:val="-1"/>
                <w:sz w:val="26"/>
                <w:szCs w:val="26"/>
                <w:lang w:eastAsia="ru-RU"/>
              </w:rPr>
            </w:pPr>
          </w:p>
        </w:tc>
      </w:tr>
    </w:tbl>
    <w:p w14:paraId="14B1615F" w14:textId="77777777" w:rsidR="005026FC" w:rsidRPr="004D4A1B" w:rsidRDefault="005026FC" w:rsidP="005026FC">
      <w:pPr>
        <w:shd w:val="clear" w:color="auto" w:fill="FFFFFF"/>
        <w:ind w:firstLine="1077"/>
        <w:rPr>
          <w:rFonts w:eastAsia="Calibri"/>
          <w:spacing w:val="-1"/>
          <w:lang w:eastAsia="ru-RU"/>
        </w:rPr>
      </w:pPr>
    </w:p>
    <w:p w14:paraId="73F13740" w14:textId="77777777" w:rsidR="005026FC" w:rsidRPr="004D4A1B" w:rsidRDefault="005026FC" w:rsidP="005026FC">
      <w:pPr>
        <w:rPr>
          <w:rFonts w:eastAsia="MS Mincho"/>
          <w:lang w:eastAsia="zh-CN"/>
        </w:rPr>
      </w:pPr>
      <w:r w:rsidRPr="004D4A1B">
        <w:rPr>
          <w:rFonts w:eastAsia="MS Mincho"/>
          <w:lang w:eastAsia="zh-CN"/>
        </w:rPr>
        <w:t>Data completării:</w:t>
      </w:r>
      <w:r w:rsidRPr="004D4A1B">
        <w:rPr>
          <w:rFonts w:eastAsia="MS Mincho"/>
          <w:lang w:eastAsia="zh-CN"/>
        </w:rPr>
        <w:tab/>
      </w:r>
      <w:r w:rsidRPr="004D4A1B">
        <w:rPr>
          <w:rFonts w:eastAsia="MS Mincho"/>
          <w:lang w:eastAsia="zh-CN"/>
        </w:rPr>
        <w:tab/>
        <w:t>______________________</w:t>
      </w:r>
    </w:p>
    <w:p w14:paraId="07E185DE" w14:textId="77777777" w:rsidR="005026FC" w:rsidRPr="004D4A1B" w:rsidRDefault="005026FC" w:rsidP="005026FC">
      <w:pPr>
        <w:jc w:val="both"/>
        <w:rPr>
          <w:rFonts w:eastAsia="PMingLiU"/>
          <w:lang w:eastAsia="zh-CN"/>
        </w:rPr>
      </w:pPr>
      <w:r w:rsidRPr="004D4A1B">
        <w:rPr>
          <w:rFonts w:eastAsia="PMingLiU"/>
          <w:lang w:eastAsia="zh-CN"/>
        </w:rPr>
        <w:t>Semnat:</w:t>
      </w:r>
      <w:r w:rsidRPr="004D4A1B">
        <w:rPr>
          <w:rFonts w:eastAsia="PMingLiU"/>
          <w:lang w:eastAsia="zh-CN"/>
        </w:rPr>
        <w:tab/>
      </w:r>
      <w:r w:rsidRPr="004D4A1B">
        <w:rPr>
          <w:rFonts w:eastAsia="PMingLiU"/>
          <w:lang w:eastAsia="zh-CN"/>
        </w:rPr>
        <w:tab/>
      </w:r>
      <w:r w:rsidRPr="004D4A1B">
        <w:rPr>
          <w:rFonts w:eastAsia="PMingLiU"/>
          <w:lang w:eastAsia="zh-CN"/>
        </w:rPr>
        <w:tab/>
        <w:t>______________________________</w:t>
      </w:r>
    </w:p>
    <w:p w14:paraId="71D9539D" w14:textId="77777777" w:rsidR="005026FC" w:rsidRPr="004D4A1B" w:rsidRDefault="005026FC" w:rsidP="005026FC">
      <w:pPr>
        <w:jc w:val="both"/>
        <w:rPr>
          <w:rFonts w:eastAsia="PMingLiU"/>
          <w:lang w:eastAsia="zh-CN"/>
        </w:rPr>
      </w:pPr>
      <w:r w:rsidRPr="004D4A1B">
        <w:rPr>
          <w:rFonts w:eastAsia="PMingLiU"/>
          <w:lang w:eastAsia="zh-CN"/>
        </w:rPr>
        <w:t xml:space="preserve">Nume/prenume: </w:t>
      </w:r>
      <w:r w:rsidRPr="004D4A1B">
        <w:rPr>
          <w:rFonts w:eastAsia="PMingLiU"/>
          <w:lang w:eastAsia="zh-CN"/>
        </w:rPr>
        <w:tab/>
      </w:r>
      <w:r w:rsidRPr="004D4A1B">
        <w:rPr>
          <w:rFonts w:eastAsia="PMingLiU"/>
          <w:lang w:eastAsia="zh-CN"/>
        </w:rPr>
        <w:tab/>
        <w:t>______________________________</w:t>
      </w:r>
    </w:p>
    <w:p w14:paraId="39699031" w14:textId="77777777" w:rsidR="005026FC" w:rsidRPr="004D4A1B" w:rsidRDefault="005026FC" w:rsidP="005026FC">
      <w:pPr>
        <w:jc w:val="both"/>
        <w:rPr>
          <w:rFonts w:eastAsia="PMingLiU"/>
          <w:lang w:eastAsia="zh-CN"/>
        </w:rPr>
      </w:pPr>
      <w:r w:rsidRPr="004D4A1B">
        <w:rPr>
          <w:rFonts w:eastAsia="PMingLiU"/>
          <w:lang w:eastAsia="zh-CN"/>
        </w:rPr>
        <w:t xml:space="preserve">Funcţia: </w:t>
      </w:r>
      <w:r w:rsidRPr="004D4A1B">
        <w:rPr>
          <w:rFonts w:eastAsia="PMingLiU"/>
          <w:lang w:eastAsia="zh-CN"/>
        </w:rPr>
        <w:tab/>
      </w:r>
      <w:r w:rsidRPr="004D4A1B">
        <w:rPr>
          <w:rFonts w:eastAsia="PMingLiU"/>
          <w:lang w:eastAsia="zh-CN"/>
        </w:rPr>
        <w:tab/>
      </w:r>
      <w:r w:rsidRPr="004D4A1B">
        <w:rPr>
          <w:rFonts w:eastAsia="PMingLiU"/>
          <w:lang w:eastAsia="zh-CN"/>
        </w:rPr>
        <w:tab/>
        <w:t>______________________________</w:t>
      </w:r>
    </w:p>
    <w:p w14:paraId="21CD7FD8" w14:textId="77777777" w:rsidR="005026FC" w:rsidRPr="004D4A1B" w:rsidRDefault="005026FC" w:rsidP="005026FC">
      <w:pPr>
        <w:jc w:val="both"/>
        <w:rPr>
          <w:rFonts w:eastAsia="PMingLiU"/>
          <w:lang w:eastAsia="zh-CN"/>
        </w:rPr>
      </w:pPr>
      <w:r w:rsidRPr="004D4A1B">
        <w:rPr>
          <w:rFonts w:eastAsia="PMingLiU"/>
          <w:lang w:eastAsia="zh-CN"/>
        </w:rPr>
        <w:t>Denumirea operatorului economic  ________________________</w:t>
      </w:r>
    </w:p>
    <w:p w14:paraId="63AE455A" w14:textId="77777777" w:rsidR="005026FC" w:rsidRPr="004D4A1B" w:rsidRDefault="005026FC" w:rsidP="005026FC">
      <w:pPr>
        <w:jc w:val="both"/>
        <w:rPr>
          <w:rFonts w:eastAsia="PMingLiU"/>
          <w:b/>
          <w:sz w:val="26"/>
          <w:szCs w:val="26"/>
          <w:lang w:eastAsia="zh-CN"/>
        </w:rPr>
      </w:pPr>
      <w:r w:rsidRPr="004D4A1B">
        <w:rPr>
          <w:rFonts w:eastAsia="PMingLiU"/>
          <w:sz w:val="26"/>
          <w:szCs w:val="26"/>
          <w:lang w:eastAsia="zh-CN"/>
        </w:rPr>
        <w:t>IDNO al operatorului economic _______________________</w:t>
      </w:r>
    </w:p>
    <w:p w14:paraId="2FA77D44" w14:textId="77777777" w:rsidR="005026FC" w:rsidRPr="004D4A1B" w:rsidRDefault="005026FC" w:rsidP="005026FC"/>
    <w:p w14:paraId="477D5EF0" w14:textId="77777777" w:rsidR="005026FC" w:rsidRPr="004D4A1B" w:rsidRDefault="005026FC" w:rsidP="005026FC">
      <w:pPr>
        <w:jc w:val="both"/>
        <w:rPr>
          <w:bCs/>
          <w:i/>
        </w:rPr>
      </w:pPr>
    </w:p>
    <w:p w14:paraId="2FAFF0BC" w14:textId="77777777" w:rsidR="005026FC" w:rsidRPr="004D4A1B" w:rsidRDefault="005026FC" w:rsidP="005026FC">
      <w:pPr>
        <w:jc w:val="both"/>
        <w:rPr>
          <w:bCs/>
          <w:i/>
        </w:rPr>
      </w:pPr>
    </w:p>
    <w:p w14:paraId="0BB32415" w14:textId="77777777" w:rsidR="005026FC" w:rsidRPr="004D4A1B" w:rsidRDefault="005026FC" w:rsidP="005026FC">
      <w:pPr>
        <w:jc w:val="both"/>
        <w:rPr>
          <w:bCs/>
          <w:i/>
          <w:iCs/>
          <w:sz w:val="20"/>
          <w:szCs w:val="20"/>
        </w:rPr>
      </w:pPr>
      <w:r w:rsidRPr="004D4A1B">
        <w:rPr>
          <w:b/>
          <w:bCs/>
          <w:color w:val="FF0000"/>
          <w:sz w:val="20"/>
          <w:szCs w:val="20"/>
        </w:rPr>
        <w:t>Notă:</w:t>
      </w:r>
      <w:r w:rsidRPr="004D4A1B">
        <w:rPr>
          <w:b/>
          <w:bCs/>
          <w:sz w:val="20"/>
          <w:szCs w:val="20"/>
        </w:rPr>
        <w:t xml:space="preserve"> </w:t>
      </w:r>
      <w:r w:rsidRPr="004D4A1B">
        <w:rPr>
          <w:bCs/>
          <w:i/>
          <w:iCs/>
          <w:sz w:val="20"/>
          <w:szCs w:val="20"/>
        </w:rPr>
        <w:t>Prezentul model al caietului de sarcini este orientativ şi poate fi completat, modificat, precizat de către autoritatea contractantă, în funcţie de tipul şi specificul bunurilor/serviciilor. Autoritatea contactantă este obligătă să respecte legislația.</w:t>
      </w:r>
    </w:p>
    <w:p w14:paraId="727BED8D" w14:textId="77777777" w:rsidR="005026FC" w:rsidRPr="004D4A1B" w:rsidRDefault="005026FC" w:rsidP="005026FC">
      <w:pPr>
        <w:jc w:val="both"/>
        <w:rPr>
          <w:bCs/>
          <w:i/>
          <w:iCs/>
          <w:sz w:val="20"/>
          <w:szCs w:val="20"/>
        </w:rPr>
      </w:pPr>
    </w:p>
    <w:p w14:paraId="175535B5" w14:textId="77777777" w:rsidR="005026FC" w:rsidRPr="004D4A1B" w:rsidRDefault="005026FC" w:rsidP="005026FC">
      <w:pPr>
        <w:jc w:val="both"/>
      </w:pPr>
    </w:p>
    <w:p w14:paraId="3AFA216B" w14:textId="77777777" w:rsidR="007E19BA" w:rsidRDefault="007E19BA" w:rsidP="008D067E">
      <w:pPr>
        <w:jc w:val="right"/>
        <w:rPr>
          <w:noProof w:val="0"/>
          <w:lang w:val="it-IT"/>
        </w:rPr>
      </w:pPr>
      <w:bookmarkStart w:id="84" w:name="_Hlk70343526"/>
      <w:bookmarkStart w:id="85" w:name="_Toc390252620"/>
      <w:bookmarkStart w:id="86" w:name="_Toc449692117"/>
    </w:p>
    <w:p w14:paraId="28E0D659" w14:textId="77777777" w:rsidR="00186A16" w:rsidRDefault="00186A16" w:rsidP="008D067E">
      <w:pPr>
        <w:jc w:val="right"/>
        <w:rPr>
          <w:noProof w:val="0"/>
          <w:lang w:val="it-IT"/>
        </w:rPr>
      </w:pPr>
    </w:p>
    <w:p w14:paraId="548BCAF4" w14:textId="77777777" w:rsidR="00186A16" w:rsidRPr="00186A16" w:rsidRDefault="00186A16" w:rsidP="00186A16">
      <w:pPr>
        <w:jc w:val="right"/>
        <w:rPr>
          <w:noProof w:val="0"/>
          <w:lang w:val="it-IT"/>
        </w:rPr>
      </w:pPr>
      <w:r w:rsidRPr="00186A16">
        <w:rPr>
          <w:noProof w:val="0"/>
          <w:lang w:val="it-IT"/>
        </w:rPr>
        <w:t xml:space="preserve">  Anexa nr.2</w:t>
      </w:r>
      <w:r>
        <w:rPr>
          <w:noProof w:val="0"/>
          <w:lang w:val="it-IT"/>
        </w:rPr>
        <w:t>2</w:t>
      </w:r>
    </w:p>
    <w:p w14:paraId="11F5DC71" w14:textId="77777777" w:rsidR="00186A16" w:rsidRPr="00186A16" w:rsidRDefault="00186A16" w:rsidP="00186A16">
      <w:pPr>
        <w:jc w:val="right"/>
        <w:rPr>
          <w:noProof w:val="0"/>
          <w:lang w:val="it-IT"/>
        </w:rPr>
      </w:pPr>
      <w:r w:rsidRPr="00186A16">
        <w:rPr>
          <w:noProof w:val="0"/>
          <w:lang w:val="it-IT"/>
        </w:rPr>
        <w:lastRenderedPageBreak/>
        <w:t xml:space="preserve">  la Documentația standard nr._____</w:t>
      </w:r>
    </w:p>
    <w:p w14:paraId="2016A0D0" w14:textId="77777777" w:rsidR="00186A16" w:rsidRPr="00186A16" w:rsidRDefault="00186A16" w:rsidP="00186A16">
      <w:pPr>
        <w:jc w:val="right"/>
        <w:rPr>
          <w:noProof w:val="0"/>
          <w:lang w:val="it-IT"/>
        </w:rPr>
      </w:pPr>
      <w:r w:rsidRPr="00186A16">
        <w:rPr>
          <w:noProof w:val="0"/>
          <w:lang w:val="it-IT"/>
        </w:rPr>
        <w:t xml:space="preserve">  din “____” ________ 20___</w:t>
      </w:r>
    </w:p>
    <w:p w14:paraId="1F240329" w14:textId="77777777" w:rsidR="00186A16" w:rsidRDefault="00186A16" w:rsidP="008D067E">
      <w:pPr>
        <w:jc w:val="right"/>
        <w:rPr>
          <w:noProof w:val="0"/>
          <w:lang w:val="it-IT"/>
        </w:rPr>
      </w:pPr>
    </w:p>
    <w:tbl>
      <w:tblPr>
        <w:tblW w:w="9921" w:type="dxa"/>
        <w:jc w:val="center"/>
        <w:tblLayout w:type="fixed"/>
        <w:tblLook w:val="04A0" w:firstRow="1" w:lastRow="0" w:firstColumn="1" w:lastColumn="0" w:noHBand="0" w:noVBand="1"/>
      </w:tblPr>
      <w:tblGrid>
        <w:gridCol w:w="1956"/>
        <w:gridCol w:w="935"/>
        <w:gridCol w:w="893"/>
        <w:gridCol w:w="875"/>
        <w:gridCol w:w="484"/>
        <w:gridCol w:w="2621"/>
        <w:gridCol w:w="1131"/>
        <w:gridCol w:w="1026"/>
      </w:tblGrid>
      <w:tr w:rsidR="00531072" w:rsidRPr="006A6CEF" w14:paraId="73C441F2" w14:textId="77777777" w:rsidTr="0008584A">
        <w:trPr>
          <w:jc w:val="center"/>
        </w:trPr>
        <w:tc>
          <w:tcPr>
            <w:tcW w:w="9921" w:type="dxa"/>
            <w:gridSpan w:val="8"/>
            <w:shd w:val="clear" w:color="auto" w:fill="auto"/>
            <w:vAlign w:val="center"/>
          </w:tcPr>
          <w:p w14:paraId="439A0D31" w14:textId="77777777" w:rsidR="00531072" w:rsidRPr="006A6CEF" w:rsidRDefault="00531072" w:rsidP="00531072">
            <w:pPr>
              <w:jc w:val="center"/>
              <w:rPr>
                <w:b/>
                <w:noProof w:val="0"/>
                <w:color w:val="0000FF"/>
                <w:sz w:val="28"/>
                <w:szCs w:val="28"/>
              </w:rPr>
            </w:pPr>
            <w:r w:rsidRPr="006A6CEF">
              <w:rPr>
                <w:b/>
                <w:sz w:val="20"/>
                <w:szCs w:val="20"/>
              </w:rPr>
              <w:br w:type="page"/>
            </w:r>
            <w:r w:rsidRPr="006A6CEF">
              <w:rPr>
                <w:b/>
              </w:rPr>
              <w:br w:type="page"/>
            </w:r>
            <w:r w:rsidRPr="006A6CEF">
              <w:rPr>
                <w:b/>
              </w:rPr>
              <w:br w:type="page"/>
            </w:r>
            <w:r w:rsidRPr="006A6CEF">
              <w:rPr>
                <w:b/>
                <w:sz w:val="20"/>
                <w:szCs w:val="20"/>
              </w:rPr>
              <w:br w:type="page"/>
            </w:r>
            <w:r w:rsidRPr="006A6CEF">
              <w:rPr>
                <w:b/>
                <w:noProof w:val="0"/>
                <w:color w:val="0000FF"/>
                <w:sz w:val="28"/>
                <w:szCs w:val="28"/>
              </w:rPr>
              <w:t>Anexa nr. nr.</w:t>
            </w:r>
            <w:r>
              <w:rPr>
                <w:b/>
                <w:noProof w:val="0"/>
                <w:color w:val="0000FF"/>
                <w:sz w:val="28"/>
                <w:szCs w:val="28"/>
              </w:rPr>
              <w:t>22</w:t>
            </w:r>
            <w:r w:rsidRPr="006A6CEF">
              <w:rPr>
                <w:b/>
                <w:noProof w:val="0"/>
                <w:color w:val="0000FF"/>
                <w:sz w:val="28"/>
                <w:szCs w:val="28"/>
              </w:rPr>
              <w:t>.</w:t>
            </w:r>
          </w:p>
          <w:p w14:paraId="07F8EDB7" w14:textId="77777777" w:rsidR="00531072" w:rsidRPr="006A6CEF" w:rsidRDefault="00531072" w:rsidP="00531072">
            <w:pPr>
              <w:jc w:val="center"/>
              <w:rPr>
                <w:b/>
                <w:color w:val="0000FF"/>
                <w:sz w:val="28"/>
                <w:szCs w:val="28"/>
              </w:rPr>
            </w:pPr>
            <w:r w:rsidRPr="006A6CEF">
              <w:rPr>
                <w:b/>
                <w:color w:val="0000FF"/>
                <w:sz w:val="28"/>
                <w:szCs w:val="28"/>
              </w:rPr>
              <w:t xml:space="preserve">Specificaţii tehnice </w:t>
            </w:r>
          </w:p>
        </w:tc>
      </w:tr>
      <w:tr w:rsidR="00531072" w:rsidRPr="006A6CEF" w14:paraId="1F8329C8" w14:textId="77777777" w:rsidTr="0008584A">
        <w:trPr>
          <w:jc w:val="center"/>
        </w:trPr>
        <w:tc>
          <w:tcPr>
            <w:tcW w:w="9921" w:type="dxa"/>
            <w:gridSpan w:val="8"/>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531072" w:rsidRPr="006A6CEF" w14:paraId="11BEC945" w14:textId="77777777" w:rsidTr="00531072">
              <w:trPr>
                <w:jc w:val="center"/>
              </w:trPr>
              <w:tc>
                <w:tcPr>
                  <w:tcW w:w="10500" w:type="dxa"/>
                  <w:tcBorders>
                    <w:top w:val="nil"/>
                    <w:left w:val="nil"/>
                    <w:bottom w:val="nil"/>
                    <w:right w:val="nil"/>
                  </w:tcBorders>
                  <w:tcMar>
                    <w:top w:w="15" w:type="dxa"/>
                    <w:left w:w="45" w:type="dxa"/>
                    <w:bottom w:w="15" w:type="dxa"/>
                    <w:right w:w="45" w:type="dxa"/>
                  </w:tcMar>
                  <w:hideMark/>
                </w:tcPr>
                <w:p w14:paraId="4B22D128" w14:textId="77777777" w:rsidR="00531072" w:rsidRPr="006A6CEF" w:rsidRDefault="00531072" w:rsidP="00531072">
                  <w:pPr>
                    <w:jc w:val="center"/>
                  </w:pPr>
                  <w:r w:rsidRPr="006A6CEF">
                    <w:rPr>
                      <w:i/>
                      <w:iCs/>
                    </w:rPr>
                    <w:t>[</w:t>
                  </w:r>
                  <w:r w:rsidRPr="006A6CEF">
                    <w:rPr>
                      <w:i/>
                      <w:iCs/>
                      <w:sz w:val="22"/>
                      <w:szCs w:val="22"/>
                    </w:rPr>
                    <w:t>Acest tabel va fi completat de către ofertant în coloanele 2, 3, 4, 6, 7, iar de către autoritatea contractantă – în coloanele 1, 5,]</w:t>
                  </w:r>
                </w:p>
              </w:tc>
            </w:tr>
          </w:tbl>
          <w:p w14:paraId="5F3C1875" w14:textId="77777777" w:rsidR="00531072" w:rsidRPr="006A6CEF" w:rsidRDefault="00531072" w:rsidP="00531072">
            <w:pPr>
              <w:jc w:val="center"/>
            </w:pPr>
          </w:p>
        </w:tc>
      </w:tr>
      <w:tr w:rsidR="00531072" w:rsidRPr="006A6CEF" w14:paraId="7A886971" w14:textId="77777777" w:rsidTr="0008584A">
        <w:trPr>
          <w:jc w:val="center"/>
        </w:trPr>
        <w:tc>
          <w:tcPr>
            <w:tcW w:w="99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E69901" w14:textId="77777777" w:rsidR="00531072" w:rsidRPr="006A6CEF" w:rsidRDefault="00531072" w:rsidP="00531072">
            <w:r w:rsidRPr="006A6CEF">
              <w:t>Numărul procedurii de achiziție______________din_________</w:t>
            </w:r>
          </w:p>
        </w:tc>
      </w:tr>
      <w:tr w:rsidR="00531072" w:rsidRPr="006A6CEF" w14:paraId="266386B5" w14:textId="77777777" w:rsidTr="0008584A">
        <w:trPr>
          <w:jc w:val="center"/>
        </w:trPr>
        <w:tc>
          <w:tcPr>
            <w:tcW w:w="99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420916" w14:textId="77777777" w:rsidR="00531072" w:rsidRPr="006A6CEF" w:rsidRDefault="00531072" w:rsidP="00531072">
            <w:r w:rsidRPr="006A6CEF">
              <w:t>Obiectul achiziției:____________________</w:t>
            </w:r>
          </w:p>
        </w:tc>
      </w:tr>
      <w:tr w:rsidR="00531072" w:rsidRPr="006A6CEF" w14:paraId="16084531" w14:textId="77777777" w:rsidTr="0008584A">
        <w:trPr>
          <w:jc w:val="center"/>
        </w:trPr>
        <w:tc>
          <w:tcPr>
            <w:tcW w:w="5143" w:type="dxa"/>
            <w:gridSpan w:val="5"/>
            <w:shd w:val="clear" w:color="auto" w:fill="auto"/>
          </w:tcPr>
          <w:p w14:paraId="53338EF1" w14:textId="77777777" w:rsidR="00531072" w:rsidRPr="006A6CEF" w:rsidRDefault="00531072" w:rsidP="00531072"/>
        </w:tc>
        <w:tc>
          <w:tcPr>
            <w:tcW w:w="4778" w:type="dxa"/>
            <w:gridSpan w:val="3"/>
            <w:shd w:val="clear" w:color="auto" w:fill="auto"/>
          </w:tcPr>
          <w:p w14:paraId="7BFF8E6F" w14:textId="77777777" w:rsidR="00531072" w:rsidRPr="006A6CEF" w:rsidRDefault="00531072" w:rsidP="00531072"/>
        </w:tc>
      </w:tr>
      <w:tr w:rsidR="00531072" w:rsidRPr="006A6CEF" w14:paraId="25B8613F" w14:textId="77777777" w:rsidTr="0008584A">
        <w:trPr>
          <w:jc w:val="center"/>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6532EDC" w14:textId="77777777" w:rsidR="00531072" w:rsidRPr="006A6CEF" w:rsidRDefault="00531072" w:rsidP="00531072">
            <w:pPr>
              <w:jc w:val="center"/>
              <w:rPr>
                <w:b/>
                <w:sz w:val="20"/>
                <w:szCs w:val="20"/>
              </w:rPr>
            </w:pPr>
            <w:r w:rsidRPr="006A6CEF">
              <w:rPr>
                <w:b/>
                <w:sz w:val="20"/>
                <w:szCs w:val="20"/>
              </w:rPr>
              <w:t>Denumirea serviciilor</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0398164" w14:textId="77777777" w:rsidR="00531072" w:rsidRPr="006A6CEF" w:rsidRDefault="00531072" w:rsidP="0008584A">
            <w:pPr>
              <w:ind w:left="2"/>
              <w:jc w:val="center"/>
              <w:rPr>
                <w:b/>
                <w:sz w:val="20"/>
                <w:szCs w:val="20"/>
              </w:rPr>
            </w:pPr>
            <w:r w:rsidRPr="006A6CEF">
              <w:rPr>
                <w:b/>
                <w:sz w:val="20"/>
                <w:szCs w:val="20"/>
              </w:rPr>
              <w:t>Denumirea modelului serviciului</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925C081" w14:textId="77777777" w:rsidR="00531072" w:rsidRPr="006A6CEF" w:rsidRDefault="00531072" w:rsidP="00531072">
            <w:pPr>
              <w:jc w:val="center"/>
              <w:rPr>
                <w:b/>
                <w:sz w:val="20"/>
                <w:szCs w:val="20"/>
              </w:rPr>
            </w:pPr>
            <w:r w:rsidRPr="006A6CEF">
              <w:rPr>
                <w:b/>
                <w:sz w:val="20"/>
                <w:szCs w:val="20"/>
              </w:rPr>
              <w:t>Ţara de origine</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4856F346" w14:textId="77777777" w:rsidR="00531072" w:rsidRPr="006A6CEF" w:rsidRDefault="00531072" w:rsidP="00531072">
            <w:pPr>
              <w:jc w:val="center"/>
              <w:rPr>
                <w:b/>
                <w:sz w:val="20"/>
                <w:szCs w:val="20"/>
              </w:rPr>
            </w:pPr>
            <w:r w:rsidRPr="006A6CEF">
              <w:rPr>
                <w:b/>
                <w:sz w:val="20"/>
                <w:szCs w:val="20"/>
              </w:rPr>
              <w:t>Produ-cătorul</w:t>
            </w:r>
          </w:p>
        </w:tc>
        <w:tc>
          <w:tcPr>
            <w:tcW w:w="3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F992C" w14:textId="77777777" w:rsidR="00531072" w:rsidRPr="006A6CEF" w:rsidRDefault="00531072" w:rsidP="00531072">
            <w:pPr>
              <w:jc w:val="center"/>
              <w:rPr>
                <w:b/>
                <w:sz w:val="20"/>
                <w:szCs w:val="20"/>
              </w:rPr>
            </w:pPr>
            <w:r w:rsidRPr="006A6CEF">
              <w:rPr>
                <w:b/>
                <w:sz w:val="20"/>
                <w:szCs w:val="20"/>
              </w:rPr>
              <w:t>Specificarea tehnică deplină solicitată de către autoritatea contractantă</w:t>
            </w:r>
          </w:p>
          <w:p w14:paraId="33641789" w14:textId="77777777" w:rsidR="00531072" w:rsidRPr="006A6CEF" w:rsidRDefault="00531072" w:rsidP="00531072">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vAlign w:val="center"/>
          </w:tcPr>
          <w:p w14:paraId="21E7A17D" w14:textId="77777777" w:rsidR="00531072" w:rsidRPr="006A6CEF" w:rsidRDefault="00531072" w:rsidP="00531072">
            <w:pPr>
              <w:jc w:val="center"/>
              <w:rPr>
                <w:b/>
                <w:sz w:val="20"/>
                <w:szCs w:val="20"/>
              </w:rPr>
            </w:pPr>
            <w:r w:rsidRPr="006A6CEF">
              <w:rPr>
                <w:b/>
                <w:sz w:val="20"/>
                <w:szCs w:val="20"/>
              </w:rPr>
              <w:t>Specificarea tehnică deplină propusă de către ofertant</w:t>
            </w:r>
          </w:p>
          <w:p w14:paraId="4E2AED29" w14:textId="77777777" w:rsidR="00531072" w:rsidRPr="006A6CEF" w:rsidRDefault="00531072" w:rsidP="00531072">
            <w:pPr>
              <w:jc w:val="center"/>
              <w:rPr>
                <w:b/>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FD912F0" w14:textId="77777777" w:rsidR="00531072" w:rsidRPr="006A6CEF" w:rsidRDefault="00531072" w:rsidP="00531072">
            <w:pPr>
              <w:jc w:val="center"/>
              <w:rPr>
                <w:b/>
                <w:sz w:val="20"/>
                <w:szCs w:val="20"/>
              </w:rPr>
            </w:pPr>
            <w:r w:rsidRPr="006A6CEF">
              <w:rPr>
                <w:b/>
                <w:sz w:val="20"/>
                <w:szCs w:val="20"/>
              </w:rPr>
              <w:t>Standarde de referinţă</w:t>
            </w:r>
          </w:p>
        </w:tc>
      </w:tr>
      <w:tr w:rsidR="00531072" w:rsidRPr="006A6CEF" w14:paraId="18576D20" w14:textId="77777777" w:rsidTr="0008584A">
        <w:trPr>
          <w:jc w:val="center"/>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2D77827B" w14:textId="77777777" w:rsidR="00531072" w:rsidRPr="006A6CEF" w:rsidRDefault="00531072" w:rsidP="00531072">
            <w:pPr>
              <w:jc w:val="center"/>
              <w:rPr>
                <w:sz w:val="20"/>
                <w:szCs w:val="20"/>
              </w:rPr>
            </w:pPr>
            <w:r w:rsidRPr="006A6CEF">
              <w:rPr>
                <w:sz w:val="20"/>
                <w:szCs w:val="20"/>
              </w:rPr>
              <w:t>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CD5854B" w14:textId="77777777" w:rsidR="00531072" w:rsidRPr="006A6CEF" w:rsidRDefault="00531072" w:rsidP="00531072">
            <w:pPr>
              <w:jc w:val="center"/>
              <w:rPr>
                <w:sz w:val="20"/>
                <w:szCs w:val="20"/>
              </w:rPr>
            </w:pPr>
            <w:r w:rsidRPr="006A6CEF">
              <w:rPr>
                <w:sz w:val="20"/>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6677B92" w14:textId="77777777" w:rsidR="00531072" w:rsidRPr="006A6CEF" w:rsidRDefault="00531072" w:rsidP="00531072">
            <w:pPr>
              <w:jc w:val="center"/>
              <w:rPr>
                <w:sz w:val="20"/>
                <w:szCs w:val="20"/>
              </w:rPr>
            </w:pPr>
            <w:r w:rsidRPr="006A6CEF">
              <w:rPr>
                <w:sz w:val="20"/>
                <w:szCs w:val="20"/>
              </w:rPr>
              <w:t>3</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4AFC440A" w14:textId="77777777" w:rsidR="00531072" w:rsidRPr="006A6CEF" w:rsidRDefault="00531072" w:rsidP="00531072">
            <w:pPr>
              <w:jc w:val="center"/>
              <w:rPr>
                <w:sz w:val="20"/>
                <w:szCs w:val="20"/>
              </w:rPr>
            </w:pPr>
            <w:r w:rsidRPr="006A6CEF">
              <w:rPr>
                <w:sz w:val="20"/>
                <w:szCs w:val="20"/>
              </w:rPr>
              <w:t>4</w:t>
            </w:r>
          </w:p>
        </w:tc>
        <w:tc>
          <w:tcPr>
            <w:tcW w:w="3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B0FB8" w14:textId="77777777" w:rsidR="00531072" w:rsidRPr="006A6CEF" w:rsidRDefault="00531072" w:rsidP="00531072">
            <w:pPr>
              <w:jc w:val="center"/>
              <w:rPr>
                <w:sz w:val="20"/>
                <w:szCs w:val="20"/>
              </w:rPr>
            </w:pPr>
            <w:r w:rsidRPr="006A6CEF">
              <w:rPr>
                <w:sz w:val="20"/>
                <w:szCs w:val="20"/>
              </w:rPr>
              <w:t>5</w:t>
            </w:r>
          </w:p>
        </w:tc>
        <w:tc>
          <w:tcPr>
            <w:tcW w:w="1131" w:type="dxa"/>
            <w:tcBorders>
              <w:top w:val="single" w:sz="4" w:space="0" w:color="auto"/>
              <w:left w:val="single" w:sz="4" w:space="0" w:color="auto"/>
              <w:bottom w:val="single" w:sz="4" w:space="0" w:color="auto"/>
              <w:right w:val="single" w:sz="4" w:space="0" w:color="auto"/>
            </w:tcBorders>
          </w:tcPr>
          <w:p w14:paraId="6B26E8BF" w14:textId="77777777" w:rsidR="00531072" w:rsidRPr="006A6CEF" w:rsidRDefault="00531072" w:rsidP="00531072">
            <w:pPr>
              <w:jc w:val="center"/>
              <w:rPr>
                <w:sz w:val="20"/>
                <w:szCs w:val="20"/>
              </w:rPr>
            </w:pPr>
            <w:r w:rsidRPr="006A6CEF">
              <w:rPr>
                <w:sz w:val="20"/>
                <w:szCs w:val="20"/>
              </w:rPr>
              <w:t>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EBBDE99" w14:textId="77777777" w:rsidR="00531072" w:rsidRPr="006A6CEF" w:rsidRDefault="00531072" w:rsidP="00531072">
            <w:pPr>
              <w:jc w:val="center"/>
              <w:rPr>
                <w:sz w:val="20"/>
                <w:szCs w:val="20"/>
              </w:rPr>
            </w:pPr>
            <w:r w:rsidRPr="006A6CEF">
              <w:rPr>
                <w:sz w:val="20"/>
                <w:szCs w:val="20"/>
              </w:rPr>
              <w:t>7</w:t>
            </w:r>
          </w:p>
        </w:tc>
      </w:tr>
      <w:tr w:rsidR="00531072" w:rsidRPr="006A6CEF" w14:paraId="04BC8B1D" w14:textId="77777777" w:rsidTr="0008584A">
        <w:trPr>
          <w:jc w:val="center"/>
        </w:trPr>
        <w:tc>
          <w:tcPr>
            <w:tcW w:w="99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021A6C" w14:textId="77777777" w:rsidR="00531072" w:rsidRPr="0008584A" w:rsidRDefault="00531072" w:rsidP="00531072">
            <w:r w:rsidRPr="0008584A">
              <w:rPr>
                <w:b/>
              </w:rPr>
              <w:t>Lotul 1</w:t>
            </w:r>
            <w:r w:rsidRPr="0008584A">
              <w:t xml:space="preserve"> </w:t>
            </w:r>
            <w:r w:rsidR="0008584A" w:rsidRPr="0008584A">
              <w:rPr>
                <w:b/>
              </w:rPr>
              <w:t>Achiziţionarea serviciilor de organizare a odihnei şi întremării sănătăţii copiilor și adolescenților în perioada de vară anul 2022</w:t>
            </w:r>
          </w:p>
        </w:tc>
      </w:tr>
      <w:tr w:rsidR="00531072" w:rsidRPr="006A6CEF" w14:paraId="43A8422B" w14:textId="77777777" w:rsidTr="0008584A">
        <w:trPr>
          <w:jc w:val="center"/>
        </w:trPr>
        <w:tc>
          <w:tcPr>
            <w:tcW w:w="1956" w:type="dxa"/>
            <w:tcBorders>
              <w:top w:val="single" w:sz="4" w:space="0" w:color="auto"/>
              <w:left w:val="single" w:sz="4" w:space="0" w:color="auto"/>
              <w:right w:val="single" w:sz="4" w:space="0" w:color="auto"/>
            </w:tcBorders>
            <w:shd w:val="clear" w:color="auto" w:fill="auto"/>
            <w:vAlign w:val="center"/>
          </w:tcPr>
          <w:p w14:paraId="50317DF9" w14:textId="77777777" w:rsidR="00531072" w:rsidRPr="006A6CEF" w:rsidRDefault="0008584A" w:rsidP="005026FC">
            <w:pPr>
              <w:ind w:left="-57" w:right="-57"/>
              <w:jc w:val="both"/>
              <w:rPr>
                <w:sz w:val="20"/>
                <w:szCs w:val="20"/>
              </w:rPr>
            </w:pPr>
            <w:r w:rsidRPr="0008584A">
              <w:rPr>
                <w:b/>
              </w:rPr>
              <w:t>Achiziţionarea serviciilor de organizare a odihnei şi întremării sănătăţii copiilor și adolescenților în perioada de vară anul 202</w:t>
            </w:r>
            <w:r w:rsidR="005026FC">
              <w:rPr>
                <w:b/>
              </w:rPr>
              <w:t>3</w:t>
            </w:r>
          </w:p>
        </w:tc>
        <w:tc>
          <w:tcPr>
            <w:tcW w:w="935" w:type="dxa"/>
            <w:tcBorders>
              <w:top w:val="single" w:sz="4" w:space="0" w:color="auto"/>
              <w:left w:val="single" w:sz="4" w:space="0" w:color="auto"/>
              <w:right w:val="single" w:sz="4" w:space="0" w:color="auto"/>
            </w:tcBorders>
            <w:shd w:val="clear" w:color="auto" w:fill="auto"/>
            <w:vAlign w:val="center"/>
          </w:tcPr>
          <w:p w14:paraId="15BA9A44" w14:textId="77777777" w:rsidR="00531072" w:rsidRPr="006A6CEF" w:rsidRDefault="00531072" w:rsidP="00531072">
            <w:pPr>
              <w:rPr>
                <w:sz w:val="20"/>
                <w:szCs w:val="20"/>
              </w:rPr>
            </w:pPr>
          </w:p>
        </w:tc>
        <w:tc>
          <w:tcPr>
            <w:tcW w:w="893" w:type="dxa"/>
            <w:tcBorders>
              <w:top w:val="single" w:sz="4" w:space="0" w:color="auto"/>
              <w:left w:val="single" w:sz="4" w:space="0" w:color="auto"/>
              <w:right w:val="single" w:sz="4" w:space="0" w:color="auto"/>
            </w:tcBorders>
            <w:shd w:val="clear" w:color="auto" w:fill="auto"/>
            <w:vAlign w:val="center"/>
          </w:tcPr>
          <w:p w14:paraId="32BCF041" w14:textId="77777777" w:rsidR="00531072" w:rsidRPr="006A6CEF" w:rsidRDefault="00531072" w:rsidP="00531072">
            <w:pPr>
              <w:rPr>
                <w:sz w:val="20"/>
                <w:szCs w:val="20"/>
              </w:rPr>
            </w:pPr>
          </w:p>
        </w:tc>
        <w:tc>
          <w:tcPr>
            <w:tcW w:w="875" w:type="dxa"/>
            <w:tcBorders>
              <w:top w:val="single" w:sz="4" w:space="0" w:color="auto"/>
              <w:left w:val="single" w:sz="4" w:space="0" w:color="auto"/>
              <w:right w:val="single" w:sz="4" w:space="0" w:color="auto"/>
            </w:tcBorders>
            <w:shd w:val="clear" w:color="auto" w:fill="auto"/>
            <w:vAlign w:val="center"/>
          </w:tcPr>
          <w:p w14:paraId="1559C761" w14:textId="77777777" w:rsidR="00531072" w:rsidRPr="006A6CEF" w:rsidRDefault="00531072" w:rsidP="00531072">
            <w:pPr>
              <w:rPr>
                <w:sz w:val="20"/>
                <w:szCs w:val="20"/>
              </w:rPr>
            </w:pPr>
          </w:p>
        </w:tc>
        <w:tc>
          <w:tcPr>
            <w:tcW w:w="3105" w:type="dxa"/>
            <w:gridSpan w:val="2"/>
            <w:tcBorders>
              <w:top w:val="single" w:sz="4" w:space="0" w:color="auto"/>
              <w:left w:val="single" w:sz="4" w:space="0" w:color="auto"/>
              <w:right w:val="single" w:sz="4" w:space="0" w:color="auto"/>
            </w:tcBorders>
            <w:shd w:val="clear" w:color="auto" w:fill="auto"/>
            <w:vAlign w:val="center"/>
          </w:tcPr>
          <w:p w14:paraId="30429EF1" w14:textId="77777777" w:rsidR="005026FC" w:rsidRPr="005026FC" w:rsidRDefault="005026FC" w:rsidP="005026FC">
            <w:pPr>
              <w:ind w:left="134" w:right="126" w:hanging="134"/>
              <w:jc w:val="both"/>
              <w:rPr>
                <w:sz w:val="16"/>
                <w:szCs w:val="16"/>
              </w:rPr>
            </w:pPr>
            <w:r w:rsidRPr="005026FC">
              <w:rPr>
                <w:sz w:val="16"/>
                <w:szCs w:val="16"/>
              </w:rPr>
              <w:t>a)</w:t>
            </w:r>
            <w:r w:rsidRPr="005026FC">
              <w:rPr>
                <w:sz w:val="16"/>
                <w:szCs w:val="16"/>
              </w:rPr>
              <w:tab/>
              <w:t xml:space="preserve">Durata schimbului: 10 zile, schimbul conține 9 nopți și 10 zile primirea copiilor de la ora 8-00 în prima zi a schimbului și plecarea la ora 17-00 în ultima zi a schimbului, (cu condiţia că nu depăşeşte costul maxim acceptabil al unui bilet de odihnă): </w:t>
            </w:r>
          </w:p>
          <w:p w14:paraId="06D86111" w14:textId="77777777" w:rsidR="005026FC" w:rsidRPr="005026FC" w:rsidRDefault="005026FC" w:rsidP="005026FC">
            <w:pPr>
              <w:ind w:left="134" w:right="126" w:hanging="134"/>
              <w:jc w:val="both"/>
              <w:rPr>
                <w:sz w:val="16"/>
                <w:szCs w:val="16"/>
              </w:rPr>
            </w:pPr>
            <w:r w:rsidRPr="005026FC">
              <w:rPr>
                <w:sz w:val="16"/>
                <w:szCs w:val="16"/>
              </w:rPr>
              <w:t>b)</w:t>
            </w:r>
            <w:r w:rsidRPr="005026FC">
              <w:rPr>
                <w:sz w:val="16"/>
                <w:szCs w:val="16"/>
              </w:rPr>
              <w:tab/>
              <w:t>Sezonul estival: începând cu 01.06.23 pînă la 30.08.23 (nu mai mult de 8 schimburi în total);</w:t>
            </w:r>
          </w:p>
          <w:p w14:paraId="361070AA" w14:textId="77777777" w:rsidR="005026FC" w:rsidRPr="005026FC" w:rsidRDefault="005026FC" w:rsidP="005026FC">
            <w:pPr>
              <w:ind w:left="134" w:right="126" w:hanging="134"/>
              <w:jc w:val="both"/>
              <w:rPr>
                <w:sz w:val="16"/>
                <w:szCs w:val="16"/>
              </w:rPr>
            </w:pPr>
            <w:r w:rsidRPr="005026FC">
              <w:rPr>
                <w:sz w:val="16"/>
                <w:szCs w:val="16"/>
              </w:rPr>
              <w:t>c)</w:t>
            </w:r>
            <w:r w:rsidRPr="005026FC">
              <w:rPr>
                <w:sz w:val="16"/>
                <w:szCs w:val="16"/>
              </w:rPr>
              <w:tab/>
              <w:t>Cantitatea de bilete solicitată în ofertă  să nu depășească capacitatea taberei în corespundere cu numărul turelor propuse de ofertant.</w:t>
            </w:r>
          </w:p>
          <w:p w14:paraId="2FBEF909" w14:textId="77777777" w:rsidR="005026FC" w:rsidRPr="005026FC" w:rsidRDefault="005026FC" w:rsidP="005026FC">
            <w:pPr>
              <w:ind w:left="134" w:right="126" w:hanging="134"/>
              <w:jc w:val="both"/>
              <w:rPr>
                <w:sz w:val="16"/>
                <w:szCs w:val="16"/>
              </w:rPr>
            </w:pPr>
            <w:r w:rsidRPr="005026FC">
              <w:rPr>
                <w:sz w:val="16"/>
                <w:szCs w:val="16"/>
              </w:rPr>
              <w:t>d)</w:t>
            </w:r>
            <w:r w:rsidRPr="005026FC">
              <w:rPr>
                <w:sz w:val="16"/>
                <w:szCs w:val="16"/>
              </w:rPr>
              <w:tab/>
              <w:t>Costul maxim pentru o zi de odihnă este stabilit prin HG aprobată anual;</w:t>
            </w:r>
          </w:p>
          <w:p w14:paraId="4C64887D" w14:textId="77777777" w:rsidR="005026FC" w:rsidRPr="005026FC" w:rsidRDefault="005026FC" w:rsidP="005026FC">
            <w:pPr>
              <w:ind w:left="134" w:right="126" w:hanging="134"/>
              <w:jc w:val="both"/>
              <w:rPr>
                <w:sz w:val="16"/>
                <w:szCs w:val="16"/>
              </w:rPr>
            </w:pPr>
            <w:r w:rsidRPr="005026FC">
              <w:rPr>
                <w:sz w:val="16"/>
                <w:szCs w:val="16"/>
              </w:rPr>
              <w:t>e)</w:t>
            </w:r>
            <w:r w:rsidRPr="005026FC">
              <w:rPr>
                <w:sz w:val="16"/>
                <w:szCs w:val="16"/>
              </w:rPr>
              <w:tab/>
              <w:t>Alimentarea unui copil va corespunde normelor fiziologice pentru 1 copil pe zi conform ordinului Ministerului Sănătății nr.638 din 12.08.2016, modificat prin Ordinul Ministerului Sănătății, Muncii și Protecției Sociale  nr.910 din 02.10.2020. Organizarea alimentației de cel puţin 4 ori pe zi;</w:t>
            </w:r>
          </w:p>
          <w:p w14:paraId="47D5026B" w14:textId="77777777" w:rsidR="005026FC" w:rsidRPr="005026FC" w:rsidRDefault="005026FC" w:rsidP="005026FC">
            <w:pPr>
              <w:ind w:left="134" w:right="126" w:hanging="134"/>
              <w:jc w:val="both"/>
              <w:rPr>
                <w:sz w:val="16"/>
                <w:szCs w:val="16"/>
              </w:rPr>
            </w:pPr>
            <w:r w:rsidRPr="005026FC">
              <w:rPr>
                <w:sz w:val="16"/>
                <w:szCs w:val="16"/>
              </w:rPr>
              <w:t>f)</w:t>
            </w:r>
            <w:r w:rsidRPr="005026FC">
              <w:rPr>
                <w:sz w:val="16"/>
                <w:szCs w:val="16"/>
              </w:rPr>
              <w:tab/>
              <w:t>Schema de încadrare a personalului în taberele de odihnă şi întremare a sănătăţii copiilor să corespundă condiţiilor Anexei nr. 2 din HG nr. 334 din 23.04.2009 cu privire la aprobarea Regulamentului de funcționare a taberelor de odihnă și întremare a sănătății copiilor și adolescenților;</w:t>
            </w:r>
          </w:p>
          <w:p w14:paraId="51CAA8FF" w14:textId="77777777" w:rsidR="008844A5" w:rsidRDefault="005026FC" w:rsidP="005026FC">
            <w:pPr>
              <w:ind w:left="134" w:right="126" w:hanging="134"/>
              <w:jc w:val="both"/>
              <w:rPr>
                <w:sz w:val="16"/>
                <w:szCs w:val="16"/>
              </w:rPr>
            </w:pPr>
            <w:r w:rsidRPr="005026FC">
              <w:rPr>
                <w:sz w:val="16"/>
                <w:szCs w:val="16"/>
              </w:rPr>
              <w:t>g)</w:t>
            </w:r>
            <w:r w:rsidRPr="005026FC">
              <w:rPr>
                <w:sz w:val="16"/>
                <w:szCs w:val="16"/>
              </w:rPr>
              <w:tab/>
              <w:t xml:space="preserve">Măsurile distractiv-educative şi sportive planificate. Programul minim distractiv-educativ şi sportiv pe parcursul unui schimb va include: </w:t>
            </w:r>
            <w:r w:rsidR="008844A5">
              <w:rPr>
                <w:sz w:val="16"/>
                <w:szCs w:val="16"/>
              </w:rPr>
              <w:t>cel puţin 4 activităţi.</w:t>
            </w:r>
          </w:p>
          <w:p w14:paraId="66C22E94" w14:textId="77777777" w:rsidR="005026FC" w:rsidRPr="005026FC" w:rsidRDefault="008844A5" w:rsidP="005026FC">
            <w:pPr>
              <w:ind w:left="134" w:right="126" w:hanging="134"/>
              <w:jc w:val="both"/>
              <w:rPr>
                <w:sz w:val="16"/>
                <w:szCs w:val="16"/>
              </w:rPr>
            </w:pPr>
            <w:r>
              <w:rPr>
                <w:sz w:val="16"/>
                <w:szCs w:val="16"/>
              </w:rPr>
              <w:t>h)</w:t>
            </w:r>
            <w:r w:rsidR="005026FC" w:rsidRPr="005026FC">
              <w:rPr>
                <w:sz w:val="16"/>
                <w:szCs w:val="16"/>
              </w:rPr>
              <w:t>Cantitatea de bilete va fi achiziționată în limita mijloacelor financiare indicate în Lege BASS anuală;</w:t>
            </w:r>
          </w:p>
          <w:p w14:paraId="4281CBD7" w14:textId="77777777" w:rsidR="005026FC" w:rsidRPr="005026FC" w:rsidRDefault="005026FC" w:rsidP="005026FC">
            <w:pPr>
              <w:ind w:left="134" w:right="126" w:hanging="134"/>
              <w:jc w:val="both"/>
              <w:rPr>
                <w:sz w:val="16"/>
                <w:szCs w:val="16"/>
              </w:rPr>
            </w:pPr>
            <w:r w:rsidRPr="005026FC">
              <w:rPr>
                <w:sz w:val="16"/>
                <w:szCs w:val="16"/>
              </w:rPr>
              <w:t>i)</w:t>
            </w:r>
            <w:r w:rsidRPr="005026FC">
              <w:rPr>
                <w:sz w:val="16"/>
                <w:szCs w:val="16"/>
              </w:rPr>
              <w:tab/>
              <w:t>Să prezinte darea de seamă către Confederația Națională a Sindicatelor pînă la data de 10 septembrie a anului de gestiune;</w:t>
            </w:r>
          </w:p>
          <w:p w14:paraId="0875DC6A" w14:textId="77777777" w:rsidR="005026FC" w:rsidRPr="005026FC" w:rsidRDefault="005026FC" w:rsidP="005026FC">
            <w:pPr>
              <w:ind w:left="134" w:right="126" w:hanging="134"/>
              <w:jc w:val="both"/>
              <w:rPr>
                <w:sz w:val="16"/>
                <w:szCs w:val="16"/>
              </w:rPr>
            </w:pPr>
            <w:r w:rsidRPr="005026FC">
              <w:rPr>
                <w:sz w:val="16"/>
                <w:szCs w:val="16"/>
              </w:rPr>
              <w:t>j)</w:t>
            </w:r>
            <w:r w:rsidRPr="005026FC">
              <w:rPr>
                <w:sz w:val="16"/>
                <w:szCs w:val="16"/>
              </w:rPr>
              <w:tab/>
              <w:t>Să prezinte darea de seamă Casei Naționale de Asigurări Sociale până la data de 20 septembrie a anului de gestiune;</w:t>
            </w:r>
          </w:p>
          <w:p w14:paraId="2C9571CD" w14:textId="77777777" w:rsidR="005026FC" w:rsidRPr="005026FC" w:rsidRDefault="005026FC" w:rsidP="005026FC">
            <w:pPr>
              <w:ind w:left="134" w:right="126" w:hanging="134"/>
              <w:jc w:val="both"/>
              <w:rPr>
                <w:sz w:val="16"/>
                <w:szCs w:val="16"/>
              </w:rPr>
            </w:pPr>
            <w:r w:rsidRPr="005026FC">
              <w:rPr>
                <w:sz w:val="16"/>
                <w:szCs w:val="16"/>
              </w:rPr>
              <w:t>k)</w:t>
            </w:r>
            <w:r w:rsidRPr="005026FC">
              <w:rPr>
                <w:sz w:val="16"/>
                <w:szCs w:val="16"/>
              </w:rPr>
              <w:tab/>
              <w:t xml:space="preserve">Să prezinte după fiecare schimb Actul de recepționare a serviciilor pentru perioada raportată, contrasemnată de </w:t>
            </w:r>
            <w:r w:rsidRPr="005026FC">
              <w:rPr>
                <w:sz w:val="16"/>
                <w:szCs w:val="16"/>
              </w:rPr>
              <w:lastRenderedPageBreak/>
              <w:t>către Confederația Națională a Sindicatelor din Moldova;</w:t>
            </w:r>
          </w:p>
          <w:p w14:paraId="7C3B8E26" w14:textId="77777777" w:rsidR="005026FC" w:rsidRPr="005026FC" w:rsidRDefault="005026FC" w:rsidP="005026FC">
            <w:pPr>
              <w:ind w:left="134" w:right="126" w:hanging="134"/>
              <w:jc w:val="both"/>
              <w:rPr>
                <w:sz w:val="16"/>
                <w:szCs w:val="16"/>
              </w:rPr>
            </w:pPr>
            <w:r w:rsidRPr="005026FC">
              <w:rPr>
                <w:sz w:val="16"/>
                <w:szCs w:val="16"/>
              </w:rPr>
              <w:t>l)</w:t>
            </w:r>
            <w:r w:rsidRPr="005026FC">
              <w:rPr>
                <w:sz w:val="16"/>
                <w:szCs w:val="16"/>
              </w:rPr>
              <w:tab/>
              <w:t>Trimestrial semnează Actul de verificare a achitărilor;</w:t>
            </w:r>
          </w:p>
          <w:p w14:paraId="13C94F5A" w14:textId="77777777" w:rsidR="005026FC" w:rsidRPr="005026FC" w:rsidRDefault="005026FC" w:rsidP="005026FC">
            <w:pPr>
              <w:ind w:left="134" w:right="126" w:hanging="134"/>
              <w:jc w:val="both"/>
              <w:rPr>
                <w:sz w:val="16"/>
                <w:szCs w:val="16"/>
              </w:rPr>
            </w:pPr>
            <w:r w:rsidRPr="005026FC">
              <w:rPr>
                <w:sz w:val="16"/>
                <w:szCs w:val="16"/>
              </w:rPr>
              <w:t>m)</w:t>
            </w:r>
            <w:r w:rsidRPr="005026FC">
              <w:rPr>
                <w:sz w:val="16"/>
                <w:szCs w:val="16"/>
              </w:rPr>
              <w:tab/>
              <w:t xml:space="preserve">Modelul biletului va fi prezentat în mod obligatoriu în documentaţia oferită de participanţi, conform modelului aprobat de CNAS. </w:t>
            </w:r>
          </w:p>
          <w:p w14:paraId="2CF5F9CD" w14:textId="77777777" w:rsidR="005026FC" w:rsidRPr="005026FC" w:rsidRDefault="005026FC" w:rsidP="005026FC">
            <w:pPr>
              <w:ind w:left="134" w:right="126" w:hanging="134"/>
              <w:jc w:val="both"/>
              <w:rPr>
                <w:sz w:val="16"/>
                <w:szCs w:val="16"/>
              </w:rPr>
            </w:pPr>
            <w:r w:rsidRPr="005026FC">
              <w:rPr>
                <w:sz w:val="16"/>
                <w:szCs w:val="16"/>
              </w:rPr>
              <w:t>n)</w:t>
            </w:r>
            <w:r w:rsidRPr="005026FC">
              <w:rPr>
                <w:sz w:val="16"/>
                <w:szCs w:val="16"/>
              </w:rPr>
              <w:tab/>
              <w:t>Plasarea copiilor în încăperi va fi cu respectarea unui normativ de cel puțin 3,5 m2 pentru fiecare;</w:t>
            </w:r>
          </w:p>
          <w:p w14:paraId="737CF999" w14:textId="77777777" w:rsidR="005026FC" w:rsidRPr="005026FC" w:rsidRDefault="005026FC" w:rsidP="005026FC">
            <w:pPr>
              <w:ind w:left="134" w:right="126" w:hanging="134"/>
              <w:jc w:val="both"/>
              <w:rPr>
                <w:sz w:val="16"/>
                <w:szCs w:val="16"/>
              </w:rPr>
            </w:pPr>
            <w:r w:rsidRPr="005026FC">
              <w:rPr>
                <w:sz w:val="16"/>
                <w:szCs w:val="16"/>
              </w:rPr>
              <w:t>o)</w:t>
            </w:r>
            <w:r w:rsidRPr="005026FC">
              <w:rPr>
                <w:sz w:val="16"/>
                <w:szCs w:val="16"/>
              </w:rPr>
              <w:tab/>
              <w:t>Cazarea într-o cameră nu va fi mai mult de 8 copii;</w:t>
            </w:r>
          </w:p>
          <w:p w14:paraId="1C805167" w14:textId="77777777" w:rsidR="005026FC" w:rsidRPr="005026FC" w:rsidRDefault="005026FC" w:rsidP="005026FC">
            <w:pPr>
              <w:ind w:left="134" w:right="126" w:hanging="134"/>
              <w:jc w:val="both"/>
              <w:rPr>
                <w:sz w:val="16"/>
                <w:szCs w:val="16"/>
              </w:rPr>
            </w:pPr>
            <w:r w:rsidRPr="005026FC">
              <w:rPr>
                <w:sz w:val="16"/>
                <w:szCs w:val="16"/>
              </w:rPr>
              <w:t>p)</w:t>
            </w:r>
            <w:r w:rsidRPr="005026FC">
              <w:rPr>
                <w:sz w:val="16"/>
                <w:szCs w:val="16"/>
              </w:rPr>
              <w:tab/>
              <w:t xml:space="preserve">Respectarea normelor de cazare a copiilor conform Regulilor și normativelor sanitar-epidemiologice de stat ”Igiena taberelor de odihnă și intremarea a sanatății copiilor”,aprobate prin Hotărîrea Ministerului Sanătăţii și Protectiei Sociale a RM nr.22 din 29.12.2005 - art.6.3 ( MO 2016 nr.153-156 art.517) (Utilajul şi mobilierul încăperilor taberelor de odihnă trebuie să corespundă cerinţelor igienice şi pedagogice. Mobila trebuie să corespundă taliei copiilor. În dormitoare se interzice folosirea paturilor suprapuse.); </w:t>
            </w:r>
          </w:p>
          <w:p w14:paraId="01BFA8C6" w14:textId="77777777" w:rsidR="005026FC" w:rsidRPr="005026FC" w:rsidRDefault="005026FC" w:rsidP="005026FC">
            <w:pPr>
              <w:ind w:left="134" w:right="126" w:hanging="134"/>
              <w:jc w:val="both"/>
              <w:rPr>
                <w:sz w:val="16"/>
                <w:szCs w:val="16"/>
              </w:rPr>
            </w:pPr>
            <w:r w:rsidRPr="005026FC">
              <w:rPr>
                <w:sz w:val="16"/>
                <w:szCs w:val="16"/>
              </w:rPr>
              <w:t>q)</w:t>
            </w:r>
            <w:r w:rsidRPr="005026FC">
              <w:rPr>
                <w:sz w:val="16"/>
                <w:szCs w:val="16"/>
              </w:rPr>
              <w:tab/>
              <w:t>Dușul va fi separat pentru fete și băieți;</w:t>
            </w:r>
          </w:p>
          <w:p w14:paraId="30BA6AEE" w14:textId="77777777" w:rsidR="005026FC" w:rsidRPr="005026FC" w:rsidRDefault="005026FC" w:rsidP="005026FC">
            <w:pPr>
              <w:ind w:left="134" w:right="126" w:hanging="134"/>
              <w:jc w:val="both"/>
              <w:rPr>
                <w:sz w:val="16"/>
                <w:szCs w:val="16"/>
              </w:rPr>
            </w:pPr>
            <w:r w:rsidRPr="005026FC">
              <w:rPr>
                <w:sz w:val="16"/>
                <w:szCs w:val="16"/>
              </w:rPr>
              <w:t>r)</w:t>
            </w:r>
            <w:r w:rsidRPr="005026FC">
              <w:rPr>
                <w:sz w:val="16"/>
                <w:szCs w:val="16"/>
              </w:rPr>
              <w:tab/>
              <w:t xml:space="preserve"> Teritoriul va fi cu îngrădire integră și să corespundă Hotărîrea Ministerului Sanătăţii și Protectiei Sociale a RM nr.22 din 29.12.2005 cu privire la aprobarea şi implementarea Regulilor şi normativelor sanitaro-epidemiologice de stat "Igiena taberelor de odihnă şi întremare a sănătăţii copiilor", ( Suprafaţa totală a lotului de pămînt în dependenţă de capacitatea taberei trebuie să fie de 150 - 200 m2 pentru un elev, 1/2 din această suprafaţă trebuie să fie înverzită)</w:t>
            </w:r>
          </w:p>
          <w:p w14:paraId="7AA4EC60" w14:textId="77777777" w:rsidR="005026FC" w:rsidRPr="005026FC" w:rsidRDefault="005026FC" w:rsidP="005026FC">
            <w:pPr>
              <w:ind w:left="134" w:right="126" w:hanging="134"/>
              <w:jc w:val="both"/>
              <w:rPr>
                <w:sz w:val="16"/>
                <w:szCs w:val="16"/>
              </w:rPr>
            </w:pPr>
            <w:r w:rsidRPr="005026FC">
              <w:rPr>
                <w:sz w:val="16"/>
                <w:szCs w:val="16"/>
              </w:rPr>
              <w:t>s)</w:t>
            </w:r>
            <w:r w:rsidRPr="005026FC">
              <w:rPr>
                <w:sz w:val="16"/>
                <w:szCs w:val="16"/>
              </w:rPr>
              <w:tab/>
              <w:t>Utilajul ingineresc de pe teritoriul taberei va fi cu îngrădire integră, cu asigurarea limitării accesului doar pentru personalul autorizat;</w:t>
            </w:r>
          </w:p>
          <w:p w14:paraId="240D0D65" w14:textId="77777777" w:rsidR="005026FC" w:rsidRPr="005026FC" w:rsidRDefault="005026FC" w:rsidP="005026FC">
            <w:pPr>
              <w:ind w:left="134" w:right="126" w:hanging="134"/>
              <w:jc w:val="both"/>
              <w:rPr>
                <w:sz w:val="16"/>
                <w:szCs w:val="16"/>
              </w:rPr>
            </w:pPr>
            <w:r w:rsidRPr="005026FC">
              <w:rPr>
                <w:sz w:val="16"/>
                <w:szCs w:val="16"/>
              </w:rPr>
              <w:t>t)</w:t>
            </w:r>
            <w:r w:rsidRPr="005026FC">
              <w:rPr>
                <w:sz w:val="16"/>
                <w:szCs w:val="16"/>
              </w:rPr>
              <w:tab/>
              <w:t>Pentru efectuarea curăţeniei generale şi dezinfecţiei pauza între schimburi trebuie să constituie  2 zile.</w:t>
            </w:r>
          </w:p>
          <w:p w14:paraId="23C7B289" w14:textId="77777777" w:rsidR="005026FC" w:rsidRPr="005026FC" w:rsidRDefault="005026FC" w:rsidP="005026FC">
            <w:pPr>
              <w:ind w:left="134" w:right="126" w:hanging="134"/>
              <w:jc w:val="both"/>
              <w:rPr>
                <w:sz w:val="16"/>
                <w:szCs w:val="16"/>
              </w:rPr>
            </w:pPr>
            <w:r w:rsidRPr="005026FC">
              <w:rPr>
                <w:sz w:val="16"/>
                <w:szCs w:val="16"/>
              </w:rPr>
              <w:t>u)</w:t>
            </w:r>
            <w:r w:rsidRPr="005026FC">
              <w:rPr>
                <w:sz w:val="16"/>
                <w:szCs w:val="16"/>
              </w:rPr>
              <w:tab/>
              <w:t>Organizarea odihnei și întremării sănătății copiilor se efectuează prin respectarea Deciziilor Comisiei Pentru Situații Excepționale a Republicii Moldova și Hotărârilor Comisiei Naţionale Extraordinare de Sănătate Publică.</w:t>
            </w:r>
          </w:p>
          <w:p w14:paraId="3F18F940" w14:textId="77777777" w:rsidR="005026FC" w:rsidRPr="005026FC" w:rsidRDefault="005026FC" w:rsidP="005026FC">
            <w:pPr>
              <w:ind w:left="134" w:right="126" w:hanging="134"/>
              <w:jc w:val="both"/>
              <w:rPr>
                <w:sz w:val="16"/>
                <w:szCs w:val="16"/>
              </w:rPr>
            </w:pPr>
            <w:r w:rsidRPr="005026FC">
              <w:rPr>
                <w:sz w:val="16"/>
                <w:szCs w:val="16"/>
              </w:rPr>
              <w:t>v)</w:t>
            </w:r>
            <w:r w:rsidRPr="005026FC">
              <w:rPr>
                <w:sz w:val="16"/>
                <w:szCs w:val="16"/>
              </w:rPr>
              <w:tab/>
              <w:t>Se descalifică oferta în următoarele cazuri:</w:t>
            </w:r>
          </w:p>
          <w:p w14:paraId="3C1EF107" w14:textId="77777777" w:rsidR="005026FC" w:rsidRPr="005026FC" w:rsidRDefault="005026FC" w:rsidP="005026FC">
            <w:pPr>
              <w:ind w:left="134" w:right="126" w:hanging="134"/>
              <w:jc w:val="both"/>
              <w:rPr>
                <w:sz w:val="16"/>
                <w:szCs w:val="16"/>
              </w:rPr>
            </w:pPr>
            <w:r w:rsidRPr="005026FC">
              <w:rPr>
                <w:sz w:val="16"/>
                <w:szCs w:val="16"/>
              </w:rPr>
              <w:t>-</w:t>
            </w:r>
            <w:r w:rsidRPr="005026FC">
              <w:rPr>
                <w:sz w:val="16"/>
                <w:szCs w:val="16"/>
              </w:rPr>
              <w:tab/>
              <w:t>neexecutarii prescripțiilor sanitare confirmate de Centrele de Sănătate Publică Teritoriale;</w:t>
            </w:r>
          </w:p>
          <w:p w14:paraId="0A117F26" w14:textId="77777777" w:rsidR="005026FC" w:rsidRPr="005026FC" w:rsidRDefault="005026FC" w:rsidP="005026FC">
            <w:pPr>
              <w:ind w:left="134" w:right="126" w:hanging="134"/>
              <w:jc w:val="both"/>
              <w:rPr>
                <w:sz w:val="16"/>
                <w:szCs w:val="16"/>
              </w:rPr>
            </w:pPr>
            <w:r w:rsidRPr="005026FC">
              <w:rPr>
                <w:sz w:val="16"/>
                <w:szCs w:val="16"/>
              </w:rPr>
              <w:t>-</w:t>
            </w:r>
            <w:r w:rsidRPr="005026FC">
              <w:rPr>
                <w:sz w:val="16"/>
                <w:szCs w:val="16"/>
              </w:rPr>
              <w:tab/>
              <w:t>nerespectarea regulilor de apărare împotriva incendiilor, confirmate de Agenția pentru supravegherea tehnică</w:t>
            </w:r>
          </w:p>
          <w:p w14:paraId="5C4793F8" w14:textId="77777777" w:rsidR="005026FC" w:rsidRPr="005026FC" w:rsidRDefault="005026FC" w:rsidP="005026FC">
            <w:pPr>
              <w:ind w:left="134" w:right="126" w:hanging="134"/>
              <w:jc w:val="both"/>
              <w:rPr>
                <w:sz w:val="16"/>
                <w:szCs w:val="16"/>
              </w:rPr>
            </w:pPr>
            <w:r w:rsidRPr="005026FC">
              <w:rPr>
                <w:sz w:val="16"/>
                <w:szCs w:val="16"/>
              </w:rPr>
              <w:t>-</w:t>
            </w:r>
            <w:r w:rsidRPr="005026FC">
              <w:rPr>
                <w:sz w:val="16"/>
                <w:szCs w:val="16"/>
              </w:rPr>
              <w:tab/>
              <w:t>neexecutarii prescripțiilor sanitar-veterinare confirmate/emise de către ANSA și a subdiviziunilor teritoriale;</w:t>
            </w:r>
          </w:p>
          <w:p w14:paraId="41046FA7" w14:textId="77777777" w:rsidR="005026FC" w:rsidRPr="005026FC" w:rsidRDefault="005026FC" w:rsidP="005026FC">
            <w:pPr>
              <w:ind w:left="134" w:right="126" w:hanging="134"/>
              <w:jc w:val="both"/>
              <w:rPr>
                <w:sz w:val="16"/>
                <w:szCs w:val="16"/>
              </w:rPr>
            </w:pPr>
            <w:r w:rsidRPr="005026FC">
              <w:rPr>
                <w:sz w:val="16"/>
                <w:szCs w:val="16"/>
              </w:rPr>
              <w:t>-</w:t>
            </w:r>
            <w:r w:rsidRPr="005026FC">
              <w:rPr>
                <w:sz w:val="16"/>
                <w:szCs w:val="16"/>
              </w:rPr>
              <w:tab/>
              <w:t>propunerii în ofertă  plasării copiilor în încăperi cu nerespectarea normativ de cel puțin 3,5 m2 pentru fiecare;</w:t>
            </w:r>
          </w:p>
          <w:p w14:paraId="623C3C59" w14:textId="77777777" w:rsidR="005026FC" w:rsidRPr="005026FC" w:rsidRDefault="005026FC" w:rsidP="005026FC">
            <w:pPr>
              <w:ind w:left="134" w:right="126" w:hanging="134"/>
              <w:jc w:val="both"/>
              <w:rPr>
                <w:sz w:val="16"/>
                <w:szCs w:val="16"/>
              </w:rPr>
            </w:pPr>
            <w:r w:rsidRPr="005026FC">
              <w:rPr>
                <w:sz w:val="16"/>
                <w:szCs w:val="16"/>
              </w:rPr>
              <w:t>-</w:t>
            </w:r>
            <w:r w:rsidRPr="005026FC">
              <w:rPr>
                <w:sz w:val="16"/>
                <w:szCs w:val="16"/>
              </w:rPr>
              <w:tab/>
              <w:t xml:space="preserve">propunerii în ofertă cazării într-o cameră  mai mult de 8 copii. </w:t>
            </w:r>
          </w:p>
          <w:p w14:paraId="3BE404A3" w14:textId="77777777" w:rsidR="005026FC" w:rsidRPr="005026FC" w:rsidRDefault="005026FC" w:rsidP="005026FC">
            <w:pPr>
              <w:ind w:left="134" w:right="126" w:hanging="134"/>
              <w:jc w:val="both"/>
              <w:rPr>
                <w:sz w:val="16"/>
                <w:szCs w:val="16"/>
              </w:rPr>
            </w:pPr>
            <w:r w:rsidRPr="005026FC">
              <w:rPr>
                <w:sz w:val="16"/>
                <w:szCs w:val="16"/>
              </w:rPr>
              <w:t>-</w:t>
            </w:r>
            <w:r w:rsidRPr="005026FC">
              <w:rPr>
                <w:sz w:val="16"/>
                <w:szCs w:val="16"/>
              </w:rPr>
              <w:tab/>
              <w:t>propunerii în ofertă cazării în camere cu paturi suprapuse</w:t>
            </w:r>
          </w:p>
          <w:p w14:paraId="3592C70B" w14:textId="77777777" w:rsidR="005026FC" w:rsidRPr="005026FC" w:rsidRDefault="005026FC" w:rsidP="005026FC">
            <w:pPr>
              <w:ind w:left="134" w:right="126" w:hanging="134"/>
              <w:jc w:val="both"/>
              <w:rPr>
                <w:sz w:val="16"/>
                <w:szCs w:val="16"/>
              </w:rPr>
            </w:pPr>
            <w:r w:rsidRPr="005026FC">
              <w:rPr>
                <w:sz w:val="16"/>
                <w:szCs w:val="16"/>
              </w:rPr>
              <w:t>-</w:t>
            </w:r>
            <w:r w:rsidRPr="005026FC">
              <w:rPr>
                <w:sz w:val="16"/>
                <w:szCs w:val="16"/>
              </w:rPr>
              <w:tab/>
              <w:t>neacceptarii condițiilor expuse în Cerinţe suplimentare către servicii şi contract</w:t>
            </w:r>
          </w:p>
          <w:p w14:paraId="5AEAC510" w14:textId="77777777" w:rsidR="00531072" w:rsidRPr="006A6CEF" w:rsidRDefault="005026FC" w:rsidP="005026FC">
            <w:pPr>
              <w:ind w:left="134" w:right="126" w:hanging="134"/>
              <w:jc w:val="both"/>
              <w:rPr>
                <w:sz w:val="20"/>
                <w:szCs w:val="20"/>
              </w:rPr>
            </w:pPr>
            <w:r w:rsidRPr="005026FC">
              <w:rPr>
                <w:sz w:val="16"/>
                <w:szCs w:val="16"/>
              </w:rPr>
              <w:t>-</w:t>
            </w:r>
            <w:r w:rsidRPr="005026FC">
              <w:rPr>
                <w:sz w:val="16"/>
                <w:szCs w:val="16"/>
              </w:rPr>
              <w:tab/>
              <w:t xml:space="preserve">nerespectarii normelor fiziologice pentru 1 copil pe zi conform ordinului </w:t>
            </w:r>
            <w:r w:rsidRPr="005026FC">
              <w:rPr>
                <w:sz w:val="16"/>
                <w:szCs w:val="16"/>
              </w:rPr>
              <w:lastRenderedPageBreak/>
              <w:t>Ministerului Sănătății nr.638 din 12.08.2016. Organizarea alimentației de cel puţin 4 ori pe zi;</w:t>
            </w:r>
          </w:p>
        </w:tc>
        <w:tc>
          <w:tcPr>
            <w:tcW w:w="1131" w:type="dxa"/>
            <w:tcBorders>
              <w:top w:val="single" w:sz="4" w:space="0" w:color="auto"/>
              <w:left w:val="single" w:sz="4" w:space="0" w:color="auto"/>
              <w:right w:val="single" w:sz="4" w:space="0" w:color="auto"/>
            </w:tcBorders>
          </w:tcPr>
          <w:p w14:paraId="7B96EF5E" w14:textId="77777777" w:rsidR="00531072" w:rsidRPr="006A6CEF" w:rsidRDefault="00531072" w:rsidP="00531072">
            <w:pPr>
              <w:rPr>
                <w:sz w:val="20"/>
                <w:szCs w:val="20"/>
              </w:rPr>
            </w:pPr>
          </w:p>
        </w:tc>
        <w:tc>
          <w:tcPr>
            <w:tcW w:w="1026" w:type="dxa"/>
            <w:tcBorders>
              <w:top w:val="single" w:sz="4" w:space="0" w:color="auto"/>
              <w:left w:val="single" w:sz="4" w:space="0" w:color="auto"/>
              <w:right w:val="single" w:sz="4" w:space="0" w:color="auto"/>
            </w:tcBorders>
            <w:shd w:val="clear" w:color="auto" w:fill="auto"/>
            <w:vAlign w:val="center"/>
          </w:tcPr>
          <w:p w14:paraId="6869F350" w14:textId="77777777" w:rsidR="00531072" w:rsidRPr="006A6CEF" w:rsidRDefault="00531072" w:rsidP="00531072">
            <w:pPr>
              <w:rPr>
                <w:b/>
                <w:sz w:val="20"/>
                <w:szCs w:val="20"/>
              </w:rPr>
            </w:pPr>
            <w:r w:rsidRPr="006A6CEF">
              <w:rPr>
                <w:b/>
                <w:sz w:val="20"/>
                <w:szCs w:val="20"/>
              </w:rPr>
              <w:t>Moldova Standard</w:t>
            </w:r>
          </w:p>
        </w:tc>
      </w:tr>
      <w:tr w:rsidR="00531072" w:rsidRPr="006A6CEF" w14:paraId="41F1F0DA" w14:textId="77777777" w:rsidTr="0008584A">
        <w:trPr>
          <w:jc w:val="center"/>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28FF39FF" w14:textId="77777777" w:rsidR="00531072" w:rsidRPr="006A6CEF" w:rsidRDefault="00531072" w:rsidP="00531072">
            <w:pPr>
              <w:rPr>
                <w:b/>
                <w:sz w:val="20"/>
                <w:szCs w:val="20"/>
              </w:rPr>
            </w:pPr>
            <w:r w:rsidRPr="006A6CEF">
              <w:rPr>
                <w:b/>
                <w:sz w:val="20"/>
                <w:szCs w:val="20"/>
              </w:rPr>
              <w:lastRenderedPageBreak/>
              <w:t>TOTAL</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260C553" w14:textId="77777777" w:rsidR="00531072" w:rsidRPr="006A6CEF" w:rsidRDefault="00531072" w:rsidP="00531072">
            <w:pPr>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57EEB40" w14:textId="77777777" w:rsidR="00531072" w:rsidRPr="006A6CEF" w:rsidRDefault="00531072" w:rsidP="00531072">
            <w:pPr>
              <w:rPr>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6113D7E1" w14:textId="77777777" w:rsidR="00531072" w:rsidRPr="006A6CEF" w:rsidRDefault="00531072" w:rsidP="00531072">
            <w:pPr>
              <w:rPr>
                <w:sz w:val="20"/>
                <w:szCs w:val="20"/>
              </w:rPr>
            </w:pPr>
          </w:p>
        </w:tc>
        <w:tc>
          <w:tcPr>
            <w:tcW w:w="3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DC694" w14:textId="77777777" w:rsidR="00531072" w:rsidRPr="006A6CEF" w:rsidRDefault="00531072" w:rsidP="00531072">
            <w:pPr>
              <w:rPr>
                <w:sz w:val="20"/>
                <w:szCs w:val="20"/>
              </w:rPr>
            </w:pPr>
          </w:p>
        </w:tc>
        <w:tc>
          <w:tcPr>
            <w:tcW w:w="1131" w:type="dxa"/>
            <w:tcBorders>
              <w:top w:val="single" w:sz="4" w:space="0" w:color="auto"/>
              <w:left w:val="single" w:sz="4" w:space="0" w:color="auto"/>
              <w:bottom w:val="single" w:sz="4" w:space="0" w:color="auto"/>
              <w:right w:val="single" w:sz="4" w:space="0" w:color="auto"/>
            </w:tcBorders>
          </w:tcPr>
          <w:p w14:paraId="2FC7EE90" w14:textId="77777777" w:rsidR="00531072" w:rsidRPr="006A6CEF" w:rsidRDefault="00531072" w:rsidP="00531072">
            <w:pPr>
              <w:rPr>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417D924" w14:textId="77777777" w:rsidR="00531072" w:rsidRPr="006A6CEF" w:rsidRDefault="00531072" w:rsidP="00531072">
            <w:pPr>
              <w:rPr>
                <w:sz w:val="20"/>
                <w:szCs w:val="20"/>
              </w:rPr>
            </w:pPr>
          </w:p>
        </w:tc>
      </w:tr>
    </w:tbl>
    <w:p w14:paraId="79B1AC90" w14:textId="77777777" w:rsidR="00410F03" w:rsidRDefault="00410F03" w:rsidP="00E53A14"/>
    <w:bookmarkEnd w:id="84"/>
    <w:bookmarkEnd w:id="85"/>
    <w:bookmarkEnd w:id="86"/>
    <w:p w14:paraId="30361A8E" w14:textId="77777777" w:rsidR="00410F03" w:rsidRDefault="00410F03" w:rsidP="009613A9">
      <w:pPr>
        <w:jc w:val="right"/>
        <w:rPr>
          <w:noProof w:val="0"/>
          <w:lang w:val="it-IT"/>
        </w:rPr>
      </w:pPr>
    </w:p>
    <w:p w14:paraId="26A5985F" w14:textId="77777777" w:rsidR="00186A16" w:rsidRPr="00186A16" w:rsidRDefault="00186A16" w:rsidP="00186A16">
      <w:pPr>
        <w:jc w:val="right"/>
        <w:rPr>
          <w:noProof w:val="0"/>
          <w:lang w:val="it-IT"/>
        </w:rPr>
      </w:pPr>
      <w:r w:rsidRPr="00186A16">
        <w:rPr>
          <w:noProof w:val="0"/>
          <w:lang w:val="it-IT"/>
        </w:rPr>
        <w:t xml:space="preserve">  Anexa nr.23</w:t>
      </w:r>
    </w:p>
    <w:p w14:paraId="39D345BC" w14:textId="77777777" w:rsidR="00186A16" w:rsidRPr="00186A16" w:rsidRDefault="00186A16" w:rsidP="00186A16">
      <w:pPr>
        <w:jc w:val="right"/>
        <w:rPr>
          <w:noProof w:val="0"/>
          <w:lang w:val="it-IT"/>
        </w:rPr>
      </w:pPr>
      <w:r w:rsidRPr="00186A16">
        <w:rPr>
          <w:noProof w:val="0"/>
          <w:lang w:val="it-IT"/>
        </w:rPr>
        <w:t xml:space="preserve">  la Documentația standard nr._____</w:t>
      </w:r>
    </w:p>
    <w:p w14:paraId="7927133D" w14:textId="77777777" w:rsidR="00186A16" w:rsidRPr="00186A16" w:rsidRDefault="00186A16" w:rsidP="00186A16">
      <w:pPr>
        <w:jc w:val="right"/>
        <w:rPr>
          <w:noProof w:val="0"/>
          <w:lang w:val="it-IT"/>
        </w:rPr>
      </w:pPr>
      <w:r w:rsidRPr="00186A16">
        <w:rPr>
          <w:noProof w:val="0"/>
          <w:lang w:val="it-IT"/>
        </w:rPr>
        <w:t xml:space="preserve">  din “____” ________ 20___</w:t>
      </w:r>
    </w:p>
    <w:p w14:paraId="6B19F21C" w14:textId="77777777" w:rsidR="00410F03" w:rsidRDefault="00410F03" w:rsidP="009613A9">
      <w:pPr>
        <w:jc w:val="right"/>
        <w:rPr>
          <w:noProof w:val="0"/>
          <w:lang w:val="it-IT"/>
        </w:rPr>
      </w:pPr>
    </w:p>
    <w:p w14:paraId="5D6A0C30" w14:textId="77777777" w:rsidR="00186A16" w:rsidRPr="006A6CEF" w:rsidRDefault="00186A16" w:rsidP="00186A16">
      <w:pPr>
        <w:autoSpaceDN w:val="0"/>
        <w:adjustRightInd w:val="0"/>
        <w:jc w:val="both"/>
        <w:rPr>
          <w:rFonts w:eastAsia="Calibri"/>
        </w:rPr>
      </w:pPr>
    </w:p>
    <w:p w14:paraId="48627C8E" w14:textId="77777777" w:rsidR="00186A16" w:rsidRPr="006A6CEF" w:rsidRDefault="00186A16" w:rsidP="00186A16">
      <w:pPr>
        <w:autoSpaceDN w:val="0"/>
        <w:adjustRightInd w:val="0"/>
        <w:jc w:val="both"/>
        <w:rPr>
          <w:rFonts w:eastAsia="Calibri"/>
        </w:rPr>
      </w:pPr>
    </w:p>
    <w:tbl>
      <w:tblPr>
        <w:tblW w:w="9774" w:type="dxa"/>
        <w:jc w:val="center"/>
        <w:tblLayout w:type="fixed"/>
        <w:tblLook w:val="04A0" w:firstRow="1" w:lastRow="0" w:firstColumn="1" w:lastColumn="0" w:noHBand="0" w:noVBand="1"/>
      </w:tblPr>
      <w:tblGrid>
        <w:gridCol w:w="1077"/>
        <w:gridCol w:w="2108"/>
        <w:gridCol w:w="736"/>
        <w:gridCol w:w="1107"/>
        <w:gridCol w:w="370"/>
        <w:gridCol w:w="370"/>
        <w:gridCol w:w="335"/>
        <w:gridCol w:w="335"/>
        <w:gridCol w:w="1432"/>
        <w:gridCol w:w="1356"/>
        <w:gridCol w:w="548"/>
      </w:tblGrid>
      <w:tr w:rsidR="00186A16" w:rsidRPr="006A6CEF" w14:paraId="3CF6B193" w14:textId="77777777" w:rsidTr="0008584A">
        <w:trPr>
          <w:jc w:val="center"/>
        </w:trPr>
        <w:tc>
          <w:tcPr>
            <w:tcW w:w="977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5513BBD" w14:textId="77777777" w:rsidR="00186A16" w:rsidRPr="006A6CEF" w:rsidRDefault="00186A16" w:rsidP="00D2431B">
            <w:pPr>
              <w:jc w:val="center"/>
              <w:rPr>
                <w:b/>
                <w:color w:val="0000FF"/>
              </w:rPr>
            </w:pPr>
            <w:r w:rsidRPr="006A6CEF">
              <w:rPr>
                <w:b/>
                <w:color w:val="0000FF"/>
              </w:rPr>
              <w:t xml:space="preserve">Anexa nr. </w:t>
            </w:r>
            <w:r>
              <w:rPr>
                <w:b/>
                <w:color w:val="0000FF"/>
              </w:rPr>
              <w:t>3</w:t>
            </w:r>
            <w:r w:rsidRPr="006A6CEF">
              <w:rPr>
                <w:b/>
                <w:color w:val="0000FF"/>
              </w:rPr>
              <w:t>3</w:t>
            </w:r>
          </w:p>
          <w:p w14:paraId="186D8792" w14:textId="77777777" w:rsidR="00186A16" w:rsidRPr="006A6CEF" w:rsidRDefault="00186A16" w:rsidP="00D2431B">
            <w:pPr>
              <w:jc w:val="center"/>
              <w:rPr>
                <w:b/>
                <w:sz w:val="20"/>
                <w:szCs w:val="28"/>
              </w:rPr>
            </w:pPr>
            <w:r w:rsidRPr="006A6CEF">
              <w:rPr>
                <w:b/>
                <w:color w:val="0000FF"/>
              </w:rPr>
              <w:t>Specificații de preț</w:t>
            </w:r>
          </w:p>
        </w:tc>
      </w:tr>
      <w:tr w:rsidR="00186A16" w:rsidRPr="006A6CEF" w14:paraId="2F01EF2A" w14:textId="77777777" w:rsidTr="0008584A">
        <w:trPr>
          <w:jc w:val="center"/>
        </w:trPr>
        <w:tc>
          <w:tcPr>
            <w:tcW w:w="977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F071D75" w14:textId="77777777" w:rsidR="00186A16" w:rsidRPr="006A6CEF" w:rsidRDefault="00186A16" w:rsidP="00D2431B">
            <w:pPr>
              <w:jc w:val="center"/>
              <w:rPr>
                <w:b/>
                <w:sz w:val="20"/>
                <w:szCs w:val="28"/>
              </w:rPr>
            </w:pPr>
            <w:r w:rsidRPr="006A6CEF">
              <w:rPr>
                <w:i/>
                <w:iCs/>
                <w:sz w:val="22"/>
                <w:szCs w:val="22"/>
              </w:rPr>
              <w:t>[Acest tabel va fi completat de către ofertant în coloanele 5,6,7,8 și 11 la necesitate, iar de către autoritatea contractantă – în coloanele 1,2,3,4,9,10]</w:t>
            </w:r>
          </w:p>
        </w:tc>
      </w:tr>
      <w:tr w:rsidR="00186A16" w:rsidRPr="006A6CEF" w14:paraId="02CF8EAA" w14:textId="77777777" w:rsidTr="0008584A">
        <w:trPr>
          <w:jc w:val="center"/>
        </w:trPr>
        <w:tc>
          <w:tcPr>
            <w:tcW w:w="977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840FA0B" w14:textId="77777777" w:rsidR="00186A16" w:rsidRPr="006A6CEF" w:rsidRDefault="00186A16" w:rsidP="00D2431B">
            <w:pPr>
              <w:jc w:val="center"/>
            </w:pPr>
            <w:r w:rsidRPr="006A6CEF">
              <w:t>Numărul  procedurii de achiziție______________din_________</w:t>
            </w:r>
          </w:p>
          <w:p w14:paraId="6FC56564" w14:textId="77777777" w:rsidR="00186A16" w:rsidRPr="006A6CEF" w:rsidRDefault="00186A16" w:rsidP="00D2431B">
            <w:pPr>
              <w:jc w:val="center"/>
              <w:rPr>
                <w:b/>
                <w:sz w:val="20"/>
                <w:szCs w:val="28"/>
              </w:rPr>
            </w:pPr>
            <w:r w:rsidRPr="006A6CEF">
              <w:t>Obiectul de achiziției:______________</w:t>
            </w:r>
          </w:p>
        </w:tc>
      </w:tr>
      <w:tr w:rsidR="00186A16" w:rsidRPr="006A6CEF" w14:paraId="632D3764" w14:textId="77777777" w:rsidTr="0008584A">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6FA0C16F" w14:textId="77777777" w:rsidR="00186A16" w:rsidRPr="006A6CEF" w:rsidRDefault="00186A16" w:rsidP="00D2431B">
            <w:pPr>
              <w:ind w:left="-142" w:right="-131"/>
              <w:jc w:val="center"/>
              <w:rPr>
                <w:b/>
                <w:sz w:val="16"/>
                <w:szCs w:val="16"/>
              </w:rPr>
            </w:pPr>
            <w:r w:rsidRPr="006A6CEF">
              <w:rPr>
                <w:b/>
                <w:sz w:val="16"/>
                <w:szCs w:val="16"/>
              </w:rPr>
              <w:t>Cod CPV</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0529A994" w14:textId="77777777" w:rsidR="00186A16" w:rsidRPr="006A6CEF" w:rsidRDefault="00186A16" w:rsidP="00D2431B">
            <w:pPr>
              <w:ind w:left="-142" w:right="-131"/>
              <w:jc w:val="center"/>
              <w:rPr>
                <w:b/>
                <w:sz w:val="16"/>
                <w:szCs w:val="16"/>
              </w:rPr>
            </w:pPr>
            <w:r w:rsidRPr="006A6CEF">
              <w:rPr>
                <w:b/>
                <w:sz w:val="16"/>
                <w:szCs w:val="16"/>
              </w:rPr>
              <w:t>Denumirea bunurilor/serviciilor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2A5B4CB0" w14:textId="77777777" w:rsidR="00186A16" w:rsidRPr="006A6CEF" w:rsidRDefault="00186A16" w:rsidP="00D2431B">
            <w:pPr>
              <w:ind w:left="-142" w:right="-131"/>
              <w:jc w:val="center"/>
              <w:rPr>
                <w:b/>
                <w:sz w:val="16"/>
                <w:szCs w:val="16"/>
              </w:rPr>
            </w:pPr>
            <w:r w:rsidRPr="006A6CEF">
              <w:rPr>
                <w:b/>
                <w:sz w:val="16"/>
                <w:szCs w:val="16"/>
              </w:rPr>
              <w:t>Unitatea de măsură</w:t>
            </w:r>
          </w:p>
        </w:tc>
        <w:tc>
          <w:tcPr>
            <w:tcW w:w="1107" w:type="dxa"/>
            <w:tcBorders>
              <w:top w:val="single" w:sz="4" w:space="0" w:color="auto"/>
              <w:left w:val="single" w:sz="4" w:space="0" w:color="auto"/>
              <w:right w:val="single" w:sz="4" w:space="0" w:color="auto"/>
            </w:tcBorders>
            <w:shd w:val="clear" w:color="auto" w:fill="auto"/>
            <w:vAlign w:val="center"/>
          </w:tcPr>
          <w:p w14:paraId="0B99BF14" w14:textId="77777777" w:rsidR="00186A16" w:rsidRPr="006A6CEF" w:rsidRDefault="00186A16" w:rsidP="00D2431B">
            <w:pPr>
              <w:ind w:left="-142" w:right="-131"/>
              <w:jc w:val="center"/>
              <w:rPr>
                <w:b/>
                <w:sz w:val="16"/>
                <w:szCs w:val="16"/>
              </w:rPr>
            </w:pPr>
            <w:r w:rsidRPr="006A6CEF">
              <w:rPr>
                <w:b/>
                <w:sz w:val="16"/>
                <w:szCs w:val="16"/>
              </w:rPr>
              <w:t>Canti-tatea</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24440C27" w14:textId="77777777" w:rsidR="00186A16" w:rsidRPr="006A6CEF" w:rsidRDefault="00186A16" w:rsidP="00D2431B">
            <w:pPr>
              <w:ind w:left="-142" w:right="-131"/>
              <w:jc w:val="center"/>
              <w:rPr>
                <w:b/>
                <w:sz w:val="16"/>
                <w:szCs w:val="16"/>
              </w:rPr>
            </w:pPr>
            <w:r w:rsidRPr="006A6CEF">
              <w:rPr>
                <w:b/>
                <w:sz w:val="16"/>
                <w:szCs w:val="16"/>
              </w:rPr>
              <w:t>Preţ unitar (fără TVA)</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6192FC3F" w14:textId="77777777" w:rsidR="00186A16" w:rsidRPr="006A6CEF" w:rsidRDefault="00186A16" w:rsidP="00D2431B">
            <w:pPr>
              <w:ind w:left="-142" w:right="-131"/>
              <w:jc w:val="center"/>
              <w:rPr>
                <w:b/>
                <w:sz w:val="16"/>
                <w:szCs w:val="16"/>
              </w:rPr>
            </w:pPr>
            <w:r w:rsidRPr="006A6CEF">
              <w:rPr>
                <w:b/>
                <w:sz w:val="16"/>
                <w:szCs w:val="16"/>
              </w:rPr>
              <w:t>Preţ unitar (cu TVA)</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5EE3F30C" w14:textId="77777777" w:rsidR="00186A16" w:rsidRPr="006A6CEF" w:rsidRDefault="00186A16" w:rsidP="00D2431B">
            <w:pPr>
              <w:ind w:left="-142" w:right="-131"/>
              <w:jc w:val="center"/>
              <w:rPr>
                <w:b/>
                <w:sz w:val="16"/>
                <w:szCs w:val="16"/>
              </w:rPr>
            </w:pPr>
            <w:r w:rsidRPr="006A6CEF">
              <w:rPr>
                <w:b/>
                <w:sz w:val="16"/>
                <w:szCs w:val="16"/>
              </w:rPr>
              <w:t>Suma</w:t>
            </w:r>
          </w:p>
          <w:p w14:paraId="69EFFE5B" w14:textId="77777777" w:rsidR="00186A16" w:rsidRPr="006A6CEF" w:rsidRDefault="00186A16" w:rsidP="00D2431B">
            <w:pPr>
              <w:ind w:left="-142" w:right="-131"/>
              <w:jc w:val="center"/>
              <w:rPr>
                <w:b/>
                <w:sz w:val="16"/>
                <w:szCs w:val="16"/>
              </w:rPr>
            </w:pPr>
            <w:r w:rsidRPr="006A6CEF">
              <w:rPr>
                <w:b/>
                <w:sz w:val="16"/>
                <w:szCs w:val="16"/>
              </w:rPr>
              <w:t>fără</w:t>
            </w:r>
          </w:p>
          <w:p w14:paraId="36FDD196" w14:textId="77777777" w:rsidR="00186A16" w:rsidRPr="006A6CEF" w:rsidRDefault="00186A16" w:rsidP="00D2431B">
            <w:pPr>
              <w:ind w:left="-142" w:right="-131"/>
              <w:jc w:val="center"/>
              <w:rPr>
                <w:b/>
                <w:sz w:val="16"/>
                <w:szCs w:val="16"/>
              </w:rPr>
            </w:pPr>
            <w:r w:rsidRPr="006A6CEF">
              <w:rPr>
                <w:b/>
                <w:sz w:val="16"/>
                <w:szCs w:val="16"/>
              </w:rPr>
              <w:t>TVA</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425E29E1" w14:textId="77777777" w:rsidR="00186A16" w:rsidRPr="006A6CEF" w:rsidRDefault="00186A16" w:rsidP="00D2431B">
            <w:pPr>
              <w:ind w:left="-142" w:right="-131"/>
              <w:jc w:val="center"/>
              <w:rPr>
                <w:b/>
                <w:sz w:val="16"/>
                <w:szCs w:val="16"/>
              </w:rPr>
            </w:pPr>
            <w:r w:rsidRPr="006A6CEF">
              <w:rPr>
                <w:b/>
                <w:sz w:val="16"/>
                <w:szCs w:val="16"/>
              </w:rPr>
              <w:t>Suma</w:t>
            </w:r>
          </w:p>
          <w:p w14:paraId="31797408" w14:textId="77777777" w:rsidR="00186A16" w:rsidRPr="006A6CEF" w:rsidRDefault="00186A16" w:rsidP="00D2431B">
            <w:pPr>
              <w:ind w:left="-142" w:right="-131"/>
              <w:jc w:val="center"/>
              <w:rPr>
                <w:b/>
                <w:sz w:val="16"/>
                <w:szCs w:val="16"/>
              </w:rPr>
            </w:pPr>
            <w:r w:rsidRPr="006A6CEF">
              <w:rPr>
                <w:b/>
                <w:sz w:val="16"/>
                <w:szCs w:val="16"/>
              </w:rPr>
              <w:t>cu TVA</w:t>
            </w:r>
          </w:p>
        </w:tc>
        <w:tc>
          <w:tcPr>
            <w:tcW w:w="1432" w:type="dxa"/>
            <w:tcBorders>
              <w:top w:val="single" w:sz="4" w:space="0" w:color="auto"/>
              <w:left w:val="single" w:sz="4" w:space="0" w:color="auto"/>
              <w:bottom w:val="single" w:sz="4" w:space="0" w:color="auto"/>
              <w:right w:val="single" w:sz="4" w:space="0" w:color="auto"/>
            </w:tcBorders>
            <w:vAlign w:val="center"/>
          </w:tcPr>
          <w:p w14:paraId="1B6521D6" w14:textId="77777777" w:rsidR="00186A16" w:rsidRPr="006A6CEF" w:rsidRDefault="00186A16" w:rsidP="00D2431B">
            <w:pPr>
              <w:ind w:left="-142" w:right="-131"/>
              <w:jc w:val="center"/>
              <w:rPr>
                <w:b/>
                <w:sz w:val="16"/>
                <w:szCs w:val="16"/>
              </w:rPr>
            </w:pPr>
            <w:r w:rsidRPr="006A6CEF">
              <w:rPr>
                <w:b/>
                <w:sz w:val="16"/>
                <w:szCs w:val="16"/>
              </w:rPr>
              <w:t>Termenul de</w:t>
            </w:r>
          </w:p>
          <w:p w14:paraId="11CFDACC" w14:textId="77777777" w:rsidR="00186A16" w:rsidRPr="006A6CEF" w:rsidRDefault="00186A16" w:rsidP="00D2431B">
            <w:pPr>
              <w:ind w:left="-142" w:right="-131"/>
              <w:jc w:val="center"/>
              <w:rPr>
                <w:b/>
                <w:sz w:val="16"/>
                <w:szCs w:val="16"/>
              </w:rPr>
            </w:pPr>
            <w:r w:rsidRPr="006A6CEF">
              <w:rPr>
                <w:b/>
                <w:sz w:val="16"/>
                <w:szCs w:val="16"/>
              </w:rPr>
              <w:t>livrare/prestare</w:t>
            </w:r>
          </w:p>
        </w:tc>
        <w:tc>
          <w:tcPr>
            <w:tcW w:w="1356" w:type="dxa"/>
            <w:tcBorders>
              <w:top w:val="single" w:sz="4" w:space="0" w:color="auto"/>
              <w:left w:val="single" w:sz="4" w:space="0" w:color="auto"/>
              <w:bottom w:val="single" w:sz="4" w:space="0" w:color="auto"/>
              <w:right w:val="single" w:sz="4" w:space="0" w:color="auto"/>
            </w:tcBorders>
            <w:vAlign w:val="center"/>
          </w:tcPr>
          <w:p w14:paraId="6E098598" w14:textId="77777777" w:rsidR="00186A16" w:rsidRPr="006A6CEF" w:rsidRDefault="00186A16" w:rsidP="00D2431B">
            <w:pPr>
              <w:ind w:left="-142" w:right="-131"/>
              <w:jc w:val="center"/>
              <w:rPr>
                <w:b/>
                <w:sz w:val="16"/>
                <w:szCs w:val="16"/>
              </w:rPr>
            </w:pPr>
            <w:r w:rsidRPr="006A6CEF">
              <w:rPr>
                <w:b/>
                <w:sz w:val="16"/>
                <w:szCs w:val="16"/>
              </w:rPr>
              <w:t>Clasificație bugetară (IBAN)</w:t>
            </w:r>
          </w:p>
        </w:tc>
        <w:tc>
          <w:tcPr>
            <w:tcW w:w="548" w:type="dxa"/>
            <w:tcBorders>
              <w:top w:val="single" w:sz="4" w:space="0" w:color="auto"/>
              <w:left w:val="single" w:sz="4" w:space="0" w:color="auto"/>
              <w:bottom w:val="single" w:sz="4" w:space="0" w:color="auto"/>
              <w:right w:val="single" w:sz="4" w:space="0" w:color="auto"/>
            </w:tcBorders>
            <w:vAlign w:val="center"/>
          </w:tcPr>
          <w:p w14:paraId="7E570EFA" w14:textId="77777777" w:rsidR="00186A16" w:rsidRPr="006A6CEF" w:rsidRDefault="00186A16" w:rsidP="00D2431B">
            <w:pPr>
              <w:ind w:left="-142" w:right="-131"/>
              <w:jc w:val="center"/>
              <w:rPr>
                <w:b/>
                <w:sz w:val="16"/>
                <w:szCs w:val="16"/>
              </w:rPr>
            </w:pPr>
            <w:r w:rsidRPr="006A6CEF">
              <w:rPr>
                <w:b/>
                <w:sz w:val="16"/>
                <w:szCs w:val="16"/>
              </w:rPr>
              <w:t>Discount</w:t>
            </w:r>
          </w:p>
          <w:p w14:paraId="6CE68946" w14:textId="77777777" w:rsidR="00186A16" w:rsidRPr="006A6CEF" w:rsidRDefault="00186A16" w:rsidP="00D2431B">
            <w:pPr>
              <w:ind w:left="-142" w:right="-131"/>
              <w:jc w:val="center"/>
              <w:rPr>
                <w:b/>
                <w:sz w:val="16"/>
                <w:szCs w:val="16"/>
              </w:rPr>
            </w:pPr>
            <w:r w:rsidRPr="006A6CEF">
              <w:rPr>
                <w:b/>
                <w:sz w:val="16"/>
                <w:szCs w:val="16"/>
              </w:rPr>
              <w:t>%</w:t>
            </w:r>
          </w:p>
        </w:tc>
      </w:tr>
      <w:tr w:rsidR="00186A16" w:rsidRPr="006A6CEF" w14:paraId="48CF6BE3" w14:textId="77777777" w:rsidTr="0008584A">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8B2E5FF" w14:textId="77777777" w:rsidR="00186A16" w:rsidRPr="006A6CEF" w:rsidRDefault="00186A16" w:rsidP="00D2431B">
            <w:pPr>
              <w:jc w:val="center"/>
              <w:rPr>
                <w:sz w:val="20"/>
              </w:rPr>
            </w:pPr>
            <w:r w:rsidRPr="006A6CEF">
              <w:rPr>
                <w:sz w:val="20"/>
              </w:rPr>
              <w:t>1</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622E4C57" w14:textId="77777777" w:rsidR="00186A16" w:rsidRPr="006A6CEF" w:rsidRDefault="00186A16" w:rsidP="00D2431B">
            <w:pPr>
              <w:jc w:val="center"/>
              <w:rPr>
                <w:sz w:val="20"/>
              </w:rPr>
            </w:pPr>
            <w:r w:rsidRPr="006A6CEF">
              <w:rPr>
                <w:sz w:val="20"/>
              </w:rPr>
              <w:t>2</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2533843E" w14:textId="77777777" w:rsidR="00186A16" w:rsidRPr="006A6CEF" w:rsidRDefault="00186A16" w:rsidP="00D2431B">
            <w:pPr>
              <w:jc w:val="center"/>
              <w:rPr>
                <w:sz w:val="20"/>
              </w:rPr>
            </w:pPr>
            <w:r w:rsidRPr="006A6CEF">
              <w:rPr>
                <w:sz w:val="20"/>
              </w:rPr>
              <w:t>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46501CF" w14:textId="77777777" w:rsidR="00186A16" w:rsidRPr="006A6CEF" w:rsidRDefault="00186A16" w:rsidP="00D2431B">
            <w:pPr>
              <w:jc w:val="center"/>
              <w:rPr>
                <w:sz w:val="20"/>
              </w:rPr>
            </w:pPr>
            <w:r w:rsidRPr="006A6CEF">
              <w:rPr>
                <w:sz w:val="20"/>
              </w:rPr>
              <w:t>4</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72034062" w14:textId="77777777" w:rsidR="00186A16" w:rsidRPr="006A6CEF" w:rsidRDefault="00186A16" w:rsidP="00D2431B">
            <w:pPr>
              <w:jc w:val="center"/>
              <w:rPr>
                <w:sz w:val="20"/>
              </w:rPr>
            </w:pPr>
            <w:r w:rsidRPr="006A6CEF">
              <w:rPr>
                <w:sz w:val="20"/>
              </w:rPr>
              <w:t>5</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01C9D5CF" w14:textId="77777777" w:rsidR="00186A16" w:rsidRPr="006A6CEF" w:rsidRDefault="00186A16" w:rsidP="00D2431B">
            <w:pPr>
              <w:jc w:val="center"/>
              <w:rPr>
                <w:sz w:val="20"/>
              </w:rPr>
            </w:pPr>
            <w:r w:rsidRPr="006A6CEF">
              <w:rPr>
                <w:sz w:val="20"/>
              </w:rPr>
              <w:t>6</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371C1062" w14:textId="77777777" w:rsidR="00186A16" w:rsidRPr="006A6CEF" w:rsidRDefault="00186A16" w:rsidP="00D2431B">
            <w:pPr>
              <w:jc w:val="center"/>
              <w:rPr>
                <w:sz w:val="20"/>
              </w:rPr>
            </w:pPr>
            <w:r w:rsidRPr="006A6CEF">
              <w:rPr>
                <w:sz w:val="20"/>
              </w:rPr>
              <w:t>7</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4AAD638F" w14:textId="77777777" w:rsidR="00186A16" w:rsidRPr="006A6CEF" w:rsidRDefault="00186A16" w:rsidP="00D2431B">
            <w:pPr>
              <w:jc w:val="center"/>
              <w:rPr>
                <w:sz w:val="20"/>
              </w:rPr>
            </w:pPr>
            <w:r w:rsidRPr="006A6CEF">
              <w:rPr>
                <w:sz w:val="20"/>
              </w:rPr>
              <w:t>8</w:t>
            </w:r>
          </w:p>
        </w:tc>
        <w:tc>
          <w:tcPr>
            <w:tcW w:w="1432" w:type="dxa"/>
            <w:tcBorders>
              <w:top w:val="single" w:sz="4" w:space="0" w:color="auto"/>
              <w:left w:val="single" w:sz="4" w:space="0" w:color="auto"/>
              <w:bottom w:val="single" w:sz="4" w:space="0" w:color="auto"/>
              <w:right w:val="single" w:sz="4" w:space="0" w:color="auto"/>
            </w:tcBorders>
          </w:tcPr>
          <w:p w14:paraId="78D13B43" w14:textId="77777777" w:rsidR="00186A16" w:rsidRPr="006A6CEF" w:rsidRDefault="00186A16" w:rsidP="00D2431B">
            <w:pPr>
              <w:jc w:val="center"/>
              <w:rPr>
                <w:sz w:val="20"/>
              </w:rPr>
            </w:pPr>
            <w:r w:rsidRPr="006A6CEF">
              <w:rPr>
                <w:sz w:val="20"/>
              </w:rPr>
              <w:t>9</w:t>
            </w:r>
          </w:p>
        </w:tc>
        <w:tc>
          <w:tcPr>
            <w:tcW w:w="1356" w:type="dxa"/>
            <w:tcBorders>
              <w:top w:val="single" w:sz="4" w:space="0" w:color="auto"/>
              <w:left w:val="single" w:sz="4" w:space="0" w:color="auto"/>
              <w:bottom w:val="single" w:sz="4" w:space="0" w:color="auto"/>
              <w:right w:val="single" w:sz="4" w:space="0" w:color="auto"/>
            </w:tcBorders>
          </w:tcPr>
          <w:p w14:paraId="0DDB8323" w14:textId="77777777" w:rsidR="00186A16" w:rsidRPr="006A6CEF" w:rsidRDefault="00186A16" w:rsidP="00D2431B">
            <w:pPr>
              <w:jc w:val="center"/>
              <w:rPr>
                <w:sz w:val="20"/>
              </w:rPr>
            </w:pPr>
            <w:r w:rsidRPr="006A6CEF">
              <w:rPr>
                <w:sz w:val="20"/>
              </w:rPr>
              <w:t>10</w:t>
            </w:r>
          </w:p>
        </w:tc>
        <w:tc>
          <w:tcPr>
            <w:tcW w:w="548" w:type="dxa"/>
            <w:tcBorders>
              <w:top w:val="single" w:sz="4" w:space="0" w:color="auto"/>
              <w:left w:val="single" w:sz="4" w:space="0" w:color="auto"/>
              <w:bottom w:val="single" w:sz="4" w:space="0" w:color="auto"/>
              <w:right w:val="single" w:sz="4" w:space="0" w:color="auto"/>
            </w:tcBorders>
          </w:tcPr>
          <w:p w14:paraId="39428AB1" w14:textId="77777777" w:rsidR="00186A16" w:rsidRPr="006A6CEF" w:rsidRDefault="00186A16" w:rsidP="00D2431B">
            <w:pPr>
              <w:jc w:val="center"/>
              <w:rPr>
                <w:sz w:val="20"/>
              </w:rPr>
            </w:pPr>
            <w:r w:rsidRPr="006A6CEF">
              <w:rPr>
                <w:sz w:val="20"/>
              </w:rPr>
              <w:t>11</w:t>
            </w:r>
          </w:p>
        </w:tc>
      </w:tr>
      <w:tr w:rsidR="00186A16" w:rsidRPr="006A6CEF" w14:paraId="1101759E" w14:textId="77777777" w:rsidTr="0008584A">
        <w:trPr>
          <w:jc w:val="center"/>
        </w:trPr>
        <w:tc>
          <w:tcPr>
            <w:tcW w:w="977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86AB729" w14:textId="77777777" w:rsidR="00186A16" w:rsidRPr="006A6CEF" w:rsidRDefault="00186A16" w:rsidP="00186A16">
            <w:pPr>
              <w:rPr>
                <w:sz w:val="20"/>
              </w:rPr>
            </w:pPr>
            <w:r w:rsidRPr="006A6CEF">
              <w:rPr>
                <w:b/>
                <w:sz w:val="20"/>
              </w:rPr>
              <w:t xml:space="preserve">Lotul 1 </w:t>
            </w:r>
            <w:r w:rsidRPr="006A6CEF">
              <w:rPr>
                <w:sz w:val="20"/>
                <w:szCs w:val="20"/>
              </w:rPr>
              <w:t xml:space="preserve"> </w:t>
            </w:r>
            <w:r w:rsidR="0008584A" w:rsidRPr="0008584A">
              <w:rPr>
                <w:b/>
                <w:i/>
                <w:sz w:val="20"/>
                <w:szCs w:val="20"/>
              </w:rPr>
              <w:t>Achiziţionarea serviciilor de organizare a odihnei şi întremării sănătăţii copiilor și adolescenților în perioada de vară anul 2022</w:t>
            </w:r>
          </w:p>
        </w:tc>
      </w:tr>
      <w:tr w:rsidR="00186A16" w:rsidRPr="006A6CEF" w14:paraId="5AF60D5B" w14:textId="77777777" w:rsidTr="0008584A">
        <w:trPr>
          <w:trHeight w:val="1979"/>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009DA16" w14:textId="77777777" w:rsidR="00186A16" w:rsidRPr="006A6CEF" w:rsidRDefault="0008584A" w:rsidP="00D2431B">
            <w:pPr>
              <w:rPr>
                <w:sz w:val="20"/>
              </w:rPr>
            </w:pPr>
            <w:r w:rsidRPr="0008584A">
              <w:rPr>
                <w:b/>
                <w:i/>
                <w:sz w:val="16"/>
                <w:szCs w:val="16"/>
              </w:rPr>
              <w:t>55243000-5</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15002D80" w14:textId="77777777" w:rsidR="00186A16" w:rsidRPr="006A6CEF" w:rsidRDefault="0008584A" w:rsidP="005026FC">
            <w:pPr>
              <w:ind w:left="-57" w:right="-57"/>
              <w:jc w:val="both"/>
              <w:rPr>
                <w:color w:val="000000"/>
                <w:sz w:val="20"/>
                <w:szCs w:val="20"/>
                <w:lang w:eastAsia="ru-RU"/>
              </w:rPr>
            </w:pPr>
            <w:r w:rsidRPr="0008584A">
              <w:rPr>
                <w:b/>
                <w:i/>
                <w:sz w:val="20"/>
                <w:szCs w:val="20"/>
              </w:rPr>
              <w:t>Achiziţionarea serviciilor de organizare a odihnei şi întremării sănătăţii copiilor și adolescenților în perioada de vară anul 202</w:t>
            </w:r>
            <w:r w:rsidR="005026FC">
              <w:rPr>
                <w:b/>
                <w:i/>
                <w:sz w:val="20"/>
                <w:szCs w:val="20"/>
              </w:rPr>
              <w:t>3</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42DE411F" w14:textId="77777777" w:rsidR="00186A16" w:rsidRPr="006A6CEF" w:rsidRDefault="00186A16" w:rsidP="0008584A">
            <w:pPr>
              <w:ind w:left="-112" w:right="-27"/>
              <w:rPr>
                <w:sz w:val="20"/>
              </w:rPr>
            </w:pPr>
            <w:r w:rsidRPr="006A6CEF">
              <w:rPr>
                <w:sz w:val="20"/>
              </w:rPr>
              <w:t>Bucata</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3751D8B" w14:textId="77777777" w:rsidR="00186A16" w:rsidRPr="006A6CEF" w:rsidRDefault="0008584A" w:rsidP="005026FC">
            <w:pPr>
              <w:ind w:left="-118" w:right="-133"/>
              <w:jc w:val="center"/>
              <w:rPr>
                <w:sz w:val="20"/>
              </w:rPr>
            </w:pPr>
            <w:r w:rsidRPr="0008584A">
              <w:rPr>
                <w:sz w:val="20"/>
              </w:rPr>
              <w:t>Circa 3</w:t>
            </w:r>
            <w:r w:rsidR="005026FC">
              <w:rPr>
                <w:sz w:val="20"/>
              </w:rPr>
              <w:t>1</w:t>
            </w:r>
            <w:r w:rsidRPr="0008584A">
              <w:rPr>
                <w:sz w:val="20"/>
              </w:rPr>
              <w:t>00 bilete dar să nu depășească fondurile alocate la acest articol de cheltuieli (9 mln. lei)</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1EFB389C" w14:textId="77777777" w:rsidR="00186A16" w:rsidRPr="006A6CEF" w:rsidRDefault="00186A16" w:rsidP="00D2431B">
            <w:pPr>
              <w:rPr>
                <w:sz w:val="20"/>
              </w:rPr>
            </w:pP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26B78DB8" w14:textId="77777777" w:rsidR="00186A16" w:rsidRPr="006A6CEF" w:rsidRDefault="00186A16" w:rsidP="00D2431B">
            <w:pPr>
              <w:rPr>
                <w:sz w:val="20"/>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6AC48589" w14:textId="77777777" w:rsidR="00186A16" w:rsidRPr="006A6CEF" w:rsidRDefault="00186A16" w:rsidP="00D2431B">
            <w:pPr>
              <w:rPr>
                <w:sz w:val="20"/>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1043D3BB" w14:textId="77777777" w:rsidR="00186A16" w:rsidRPr="006A6CEF" w:rsidRDefault="00186A16" w:rsidP="00D2431B">
            <w:pPr>
              <w:rPr>
                <w:sz w:val="20"/>
              </w:rPr>
            </w:pPr>
          </w:p>
        </w:tc>
        <w:tc>
          <w:tcPr>
            <w:tcW w:w="1432" w:type="dxa"/>
            <w:tcBorders>
              <w:top w:val="single" w:sz="4" w:space="0" w:color="auto"/>
              <w:left w:val="single" w:sz="4" w:space="0" w:color="auto"/>
              <w:bottom w:val="single" w:sz="4" w:space="0" w:color="auto"/>
              <w:right w:val="single" w:sz="4" w:space="0" w:color="auto"/>
            </w:tcBorders>
            <w:vAlign w:val="center"/>
          </w:tcPr>
          <w:p w14:paraId="151E6342" w14:textId="77777777" w:rsidR="00186A16" w:rsidRPr="006A6CEF" w:rsidRDefault="00186A16" w:rsidP="005026FC">
            <w:pPr>
              <w:ind w:left="-23" w:right="-25"/>
              <w:jc w:val="center"/>
              <w:rPr>
                <w:sz w:val="20"/>
              </w:rPr>
            </w:pPr>
            <w:r w:rsidRPr="006A6CEF">
              <w:rPr>
                <w:sz w:val="20"/>
              </w:rPr>
              <w:t>anul 202</w:t>
            </w:r>
            <w:r w:rsidR="005026FC">
              <w:rPr>
                <w:sz w:val="20"/>
              </w:rPr>
              <w:t>3</w:t>
            </w:r>
            <w:r w:rsidRPr="006A6CEF">
              <w:rPr>
                <w:sz w:val="20"/>
              </w:rPr>
              <w:t xml:space="preserve"> </w:t>
            </w:r>
            <w:r w:rsidR="0008584A" w:rsidRPr="0008584A">
              <w:rPr>
                <w:sz w:val="20"/>
              </w:rPr>
              <w:t>Sezonul estival: începând cu 01.06.2</w:t>
            </w:r>
            <w:r w:rsidR="005026FC">
              <w:rPr>
                <w:sz w:val="20"/>
              </w:rPr>
              <w:t>3</w:t>
            </w:r>
            <w:r w:rsidR="0008584A" w:rsidRPr="0008584A">
              <w:rPr>
                <w:sz w:val="20"/>
              </w:rPr>
              <w:t xml:space="preserve"> pînă la 30.08.2</w:t>
            </w:r>
            <w:r w:rsidR="005026FC">
              <w:rPr>
                <w:sz w:val="20"/>
              </w:rPr>
              <w:t>3</w:t>
            </w:r>
            <w:r w:rsidR="0008584A" w:rsidRPr="0008584A">
              <w:rPr>
                <w:sz w:val="20"/>
              </w:rPr>
              <w:t xml:space="preserve"> (nu mai mult de 8 schimburi în total)</w:t>
            </w:r>
          </w:p>
        </w:tc>
        <w:tc>
          <w:tcPr>
            <w:tcW w:w="1356" w:type="dxa"/>
            <w:tcBorders>
              <w:top w:val="single" w:sz="4" w:space="0" w:color="auto"/>
              <w:left w:val="single" w:sz="4" w:space="0" w:color="auto"/>
              <w:bottom w:val="single" w:sz="4" w:space="0" w:color="auto"/>
              <w:right w:val="single" w:sz="4" w:space="0" w:color="auto"/>
            </w:tcBorders>
            <w:vAlign w:val="center"/>
          </w:tcPr>
          <w:p w14:paraId="49D2A8E7" w14:textId="77777777" w:rsidR="00186A16" w:rsidRPr="006A6CEF" w:rsidRDefault="00186A16" w:rsidP="00D2431B">
            <w:pPr>
              <w:ind w:left="-71" w:right="-65"/>
              <w:jc w:val="center"/>
              <w:rPr>
                <w:sz w:val="16"/>
                <w:szCs w:val="16"/>
              </w:rPr>
            </w:pPr>
            <w:r w:rsidRPr="006A6CEF">
              <w:rPr>
                <w:sz w:val="16"/>
                <w:szCs w:val="16"/>
              </w:rPr>
              <w:t>MD84TRPFAH518710A01691AA</w:t>
            </w:r>
          </w:p>
        </w:tc>
        <w:tc>
          <w:tcPr>
            <w:tcW w:w="548" w:type="dxa"/>
            <w:tcBorders>
              <w:top w:val="single" w:sz="4" w:space="0" w:color="auto"/>
              <w:left w:val="single" w:sz="4" w:space="0" w:color="auto"/>
              <w:bottom w:val="single" w:sz="4" w:space="0" w:color="auto"/>
              <w:right w:val="single" w:sz="4" w:space="0" w:color="auto"/>
            </w:tcBorders>
            <w:vAlign w:val="center"/>
          </w:tcPr>
          <w:p w14:paraId="31A67C29" w14:textId="77777777" w:rsidR="00186A16" w:rsidRPr="006A6CEF" w:rsidRDefault="00186A16" w:rsidP="00D2431B">
            <w:pPr>
              <w:jc w:val="center"/>
              <w:rPr>
                <w:sz w:val="20"/>
              </w:rPr>
            </w:pPr>
          </w:p>
        </w:tc>
      </w:tr>
    </w:tbl>
    <w:p w14:paraId="2C6B3B72" w14:textId="77777777" w:rsidR="00186A16" w:rsidRPr="006A6CEF" w:rsidRDefault="00186A16" w:rsidP="00186A16">
      <w:pPr>
        <w:autoSpaceDN w:val="0"/>
        <w:adjustRightInd w:val="0"/>
        <w:jc w:val="both"/>
        <w:rPr>
          <w:rFonts w:eastAsia="Calibri"/>
        </w:rPr>
      </w:pPr>
    </w:p>
    <w:p w14:paraId="28D440A8" w14:textId="77777777" w:rsidR="00186A16" w:rsidRPr="006A6CEF" w:rsidRDefault="00186A16" w:rsidP="00186A16">
      <w:r w:rsidRPr="006A6CEF">
        <w:t>Semnat:_______________ Numele, Prenumele:_____________________________ În calitate de: ________________</w:t>
      </w:r>
    </w:p>
    <w:p w14:paraId="71C1485E" w14:textId="77777777" w:rsidR="00186A16" w:rsidRPr="006A6CEF" w:rsidRDefault="00186A16" w:rsidP="00186A16">
      <w:pPr>
        <w:rPr>
          <w:bCs/>
          <w:iCs/>
        </w:rPr>
      </w:pPr>
      <w:r w:rsidRPr="006A6CEF">
        <w:rPr>
          <w:bCs/>
          <w:iCs/>
        </w:rPr>
        <w:t>Ofertantul: _______________________ Adresa: ______________________________</w:t>
      </w:r>
    </w:p>
    <w:p w14:paraId="1F022819" w14:textId="77777777" w:rsidR="00186A16" w:rsidRPr="006A6CEF" w:rsidRDefault="00186A16" w:rsidP="00186A16"/>
    <w:p w14:paraId="30C91AEE" w14:textId="77777777" w:rsidR="00410F03" w:rsidRDefault="00410F03" w:rsidP="009613A9">
      <w:pPr>
        <w:jc w:val="right"/>
        <w:rPr>
          <w:noProof w:val="0"/>
          <w:lang w:val="it-IT"/>
        </w:rPr>
      </w:pPr>
    </w:p>
    <w:p w14:paraId="2E1AD9C1" w14:textId="77777777" w:rsidR="00410F03" w:rsidRDefault="00410F03" w:rsidP="009613A9">
      <w:pPr>
        <w:jc w:val="right"/>
        <w:rPr>
          <w:noProof w:val="0"/>
          <w:lang w:val="it-IT"/>
        </w:rPr>
      </w:pPr>
    </w:p>
    <w:p w14:paraId="57208AEB" w14:textId="77777777" w:rsidR="009613A9" w:rsidRPr="004B16DD" w:rsidRDefault="009613A9" w:rsidP="009613A9">
      <w:pPr>
        <w:jc w:val="right"/>
        <w:rPr>
          <w:noProof w:val="0"/>
          <w:sz w:val="22"/>
          <w:szCs w:val="22"/>
          <w:lang w:val="it-IT"/>
        </w:rPr>
      </w:pPr>
      <w:r w:rsidRPr="00A30B00">
        <w:rPr>
          <w:noProof w:val="0"/>
          <w:lang w:val="it-IT"/>
        </w:rPr>
        <w:t>Anexa nr.</w:t>
      </w:r>
      <w:r w:rsidR="00845C1B">
        <w:rPr>
          <w:noProof w:val="0"/>
          <w:lang w:val="it-IT"/>
        </w:rPr>
        <w:t xml:space="preserve"> </w:t>
      </w:r>
      <w:r>
        <w:rPr>
          <w:noProof w:val="0"/>
          <w:lang w:val="it-IT"/>
        </w:rPr>
        <w:t>2</w:t>
      </w:r>
      <w:r w:rsidR="00B159B9">
        <w:rPr>
          <w:noProof w:val="0"/>
          <w:lang w:val="it-IT"/>
        </w:rPr>
        <w:t>4</w:t>
      </w:r>
    </w:p>
    <w:p w14:paraId="167E2FFE" w14:textId="7777777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203D5DB" w14:textId="77777777" w:rsidR="009613A9" w:rsidRPr="00D22624" w:rsidRDefault="009613A9" w:rsidP="009613A9">
      <w:pPr>
        <w:jc w:val="right"/>
        <w:rPr>
          <w:noProof w:val="0"/>
          <w:lang w:val="it-IT"/>
        </w:rPr>
      </w:pPr>
      <w:r w:rsidRPr="0003591A">
        <w:rPr>
          <w:noProof w:val="0"/>
          <w:lang w:val="it-IT"/>
        </w:rPr>
        <w:t>din “____” ________ 20___</w:t>
      </w:r>
    </w:p>
    <w:p w14:paraId="682FD6F9" w14:textId="77777777" w:rsidR="00215125" w:rsidRDefault="00215125" w:rsidP="007B392A">
      <w:pPr>
        <w:jc w:val="center"/>
        <w:rPr>
          <w:b/>
          <w:noProof w:val="0"/>
        </w:rPr>
      </w:pPr>
    </w:p>
    <w:tbl>
      <w:tblPr>
        <w:tblW w:w="1017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725"/>
        <w:gridCol w:w="56"/>
      </w:tblGrid>
      <w:tr w:rsidR="002B7D3E" w:rsidRPr="003328B8" w14:paraId="38B2C1EC" w14:textId="77777777" w:rsidTr="00763570">
        <w:trPr>
          <w:gridBefore w:val="1"/>
          <w:wBefore w:w="392" w:type="dxa"/>
          <w:trHeight w:val="1163"/>
        </w:trPr>
        <w:tc>
          <w:tcPr>
            <w:tcW w:w="9781"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E56F2F1" w14:textId="1C9305CB" w:rsidR="002B7D3E" w:rsidRPr="003328B8" w:rsidRDefault="00360A5F" w:rsidP="0008584A">
            <w:pPr>
              <w:pStyle w:val="Subtitlu"/>
              <w:spacing w:line="276" w:lineRule="auto"/>
              <w:ind w:left="1134"/>
              <w:rPr>
                <w:b w:val="0"/>
                <w:lang w:val="ro-RO"/>
              </w:rPr>
            </w:pPr>
            <w:r>
              <w:rPr>
                <w:noProof/>
                <w:spacing w:val="196"/>
                <w:sz w:val="44"/>
                <w:lang w:val="ro-RO"/>
              </w:rPr>
              <mc:AlternateContent>
                <mc:Choice Requires="wps">
                  <w:drawing>
                    <wp:anchor distT="0" distB="0" distL="114300" distR="114300" simplePos="0" relativeHeight="251658240" behindDoc="0" locked="0" layoutInCell="0" allowOverlap="1" wp14:anchorId="607DBCC9" wp14:editId="53025C12">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6852CFD" w14:textId="77777777" w:rsidR="008844A5" w:rsidRDefault="008844A5" w:rsidP="002B7D3E">
                                  <w:r w:rsidRPr="00EC278C">
                                    <w:object w:dxaOrig="4320" w:dyaOrig="4320" w14:anchorId="521E9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4pt" fillcolor="window">
                                        <v:imagedata r:id="rId11" o:title=""/>
                                      </v:shape>
                                      <o:OLEObject Type="Embed" ProgID="Word.Picture.8" ShapeID="_x0000_i1026" DrawAspect="Content" ObjectID="_174050369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DBCC9"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" o:allowincell="f" stroked="f" strokecolor="blue">
                      <v:textbox>
                        <w:txbxContent>
                          <w:p w14:paraId="06852CFD" w14:textId="77777777" w:rsidR="008844A5" w:rsidRDefault="008844A5" w:rsidP="002B7D3E">
                            <w:r w:rsidRPr="00EC278C">
                              <w:object w:dxaOrig="4320" w:dyaOrig="4320" w14:anchorId="521E9F74">
                                <v:shape id="_x0000_i1026" type="#_x0000_t75" style="width:30pt;height:37.4pt" fillcolor="window">
                                  <v:imagedata r:id="rId11" o:title=""/>
                                </v:shape>
                                <o:OLEObject Type="Embed" ProgID="Word.Picture.8" ShapeID="_x0000_i1026" DrawAspect="Content" ObjectID="_1740503693" r:id="rId13"/>
                              </w:object>
                            </w:r>
                          </w:p>
                        </w:txbxContent>
                      </v:textbox>
                    </v:shape>
                  </w:pict>
                </mc:Fallback>
              </mc:AlternateContent>
            </w:r>
            <w:r w:rsidR="002B7D3E" w:rsidRPr="003328B8">
              <w:rPr>
                <w:spacing w:val="196"/>
                <w:sz w:val="44"/>
                <w:lang w:val="ro-RO"/>
              </w:rPr>
              <w:t>ACHIZIŢII PUBLICE</w:t>
            </w:r>
          </w:p>
        </w:tc>
      </w:tr>
      <w:tr w:rsidR="00763570" w:rsidRPr="0013795E" w14:paraId="45DE3D44" w14:textId="77777777" w:rsidTr="00763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697"/>
        </w:trPr>
        <w:tc>
          <w:tcPr>
            <w:tcW w:w="10117" w:type="dxa"/>
            <w:gridSpan w:val="2"/>
            <w:vAlign w:val="center"/>
          </w:tcPr>
          <w:p w14:paraId="3CC64151" w14:textId="77777777" w:rsidR="00763570" w:rsidRPr="00E91463" w:rsidRDefault="00763570" w:rsidP="00AD5FA5">
            <w:pPr>
              <w:jc w:val="both"/>
            </w:pPr>
          </w:p>
          <w:p w14:paraId="1CC49E50" w14:textId="77777777" w:rsidR="00763570" w:rsidRPr="00E91463" w:rsidRDefault="00763570" w:rsidP="00AD5FA5">
            <w:pPr>
              <w:jc w:val="center"/>
              <w:rPr>
                <w:sz w:val="28"/>
                <w:szCs w:val="28"/>
                <w:u w:val="single"/>
              </w:rPr>
            </w:pPr>
            <w:r w:rsidRPr="00E91463">
              <w:rPr>
                <w:caps/>
                <w:sz w:val="28"/>
                <w:szCs w:val="28"/>
              </w:rPr>
              <w:t>Contract</w:t>
            </w:r>
            <w:r w:rsidRPr="00E91463">
              <w:rPr>
                <w:sz w:val="28"/>
                <w:szCs w:val="28"/>
              </w:rPr>
              <w:t xml:space="preserve"> Nr.</w:t>
            </w:r>
          </w:p>
          <w:p w14:paraId="3DFA2D64" w14:textId="77777777" w:rsidR="00763570" w:rsidRPr="00E91463" w:rsidRDefault="00763570" w:rsidP="00AD5FA5">
            <w:pPr>
              <w:jc w:val="center"/>
            </w:pPr>
            <w:r>
              <w:t>privind achiziţia de servicii</w:t>
            </w:r>
          </w:p>
          <w:p w14:paraId="41AC365C" w14:textId="77777777" w:rsidR="00763570" w:rsidRPr="00E91463" w:rsidRDefault="00763570" w:rsidP="00AD5FA5">
            <w:pPr>
              <w:jc w:val="center"/>
              <w:rPr>
                <w:i/>
              </w:rPr>
            </w:pPr>
          </w:p>
          <w:p w14:paraId="06AE49E2" w14:textId="77777777" w:rsidR="00763570" w:rsidRPr="005D560A" w:rsidRDefault="00763570" w:rsidP="00AD5FA5">
            <w:pPr>
              <w:jc w:val="center"/>
              <w:rPr>
                <w:i/>
              </w:rPr>
            </w:pPr>
            <w:r>
              <w:rPr>
                <w:i/>
              </w:rPr>
              <w:t xml:space="preserve">I </w:t>
            </w:r>
            <w:r w:rsidRPr="005D560A">
              <w:rPr>
                <w:i/>
              </w:rPr>
              <w:t>PARTEA GENERALĂ</w:t>
            </w:r>
          </w:p>
          <w:p w14:paraId="67550A23" w14:textId="77777777" w:rsidR="00763570" w:rsidRPr="00E91463" w:rsidRDefault="00763570" w:rsidP="00AD5FA5">
            <w:pPr>
              <w:jc w:val="center"/>
              <w:rPr>
                <w:iCs/>
              </w:rPr>
            </w:pPr>
          </w:p>
          <w:p w14:paraId="4472D2E8" w14:textId="77777777" w:rsidR="00763570" w:rsidRPr="00683820" w:rsidRDefault="00763570" w:rsidP="00AD5FA5">
            <w:pPr>
              <w:jc w:val="center"/>
              <w:rPr>
                <w:i/>
              </w:rPr>
            </w:pPr>
            <w:r w:rsidRPr="00E91463">
              <w:rPr>
                <w:i/>
              </w:rPr>
              <w:t xml:space="preserve">Obiectul achiziției </w:t>
            </w:r>
            <w:r w:rsidRPr="00683820">
              <w:rPr>
                <w:b/>
                <w:i/>
                <w:color w:val="0000FF"/>
                <w:u w:val="single"/>
              </w:rPr>
              <w:t xml:space="preserve">serviciile </w:t>
            </w:r>
            <w:r w:rsidRPr="0008584A">
              <w:rPr>
                <w:b/>
                <w:i/>
                <w:color w:val="0000FF"/>
                <w:u w:val="single"/>
              </w:rPr>
              <w:t xml:space="preserve">de organizare a odihnei şi întremării sănătăţii copiilor și adolescenților </w:t>
            </w:r>
            <w:r w:rsidRPr="0008584A">
              <w:rPr>
                <w:b/>
                <w:i/>
                <w:color w:val="0000FF"/>
                <w:u w:val="single"/>
              </w:rPr>
              <w:lastRenderedPageBreak/>
              <w:t>în perioada de vară anul 2022</w:t>
            </w:r>
          </w:p>
          <w:p w14:paraId="0411E13B" w14:textId="77777777" w:rsidR="00763570" w:rsidRPr="00E91463" w:rsidRDefault="00763570" w:rsidP="00AD5FA5">
            <w:pPr>
              <w:jc w:val="both"/>
              <w:rPr>
                <w:i/>
              </w:rPr>
            </w:pPr>
            <w:r w:rsidRPr="00E91463">
              <w:rPr>
                <w:i/>
              </w:rPr>
              <w:t xml:space="preserve">Cod CPV: </w:t>
            </w:r>
            <w:r w:rsidRPr="00A86FD4">
              <w:rPr>
                <w:i/>
                <w:lang w:eastAsia="ru-RU"/>
              </w:rPr>
              <w:t>55243000-5</w:t>
            </w:r>
          </w:p>
          <w:p w14:paraId="3CFA4AD5" w14:textId="77777777" w:rsidR="00763570" w:rsidRPr="00E91463" w:rsidRDefault="00763570" w:rsidP="00AD5FA5">
            <w:pPr>
              <w:jc w:val="both"/>
              <w:rPr>
                <w:i/>
              </w:rPr>
            </w:pPr>
          </w:p>
          <w:p w14:paraId="6915A245" w14:textId="77777777" w:rsidR="00763570" w:rsidRPr="00E91463" w:rsidRDefault="00763570" w:rsidP="00AD5FA5">
            <w:pPr>
              <w:jc w:val="both"/>
              <w:rPr>
                <w:i/>
              </w:rPr>
            </w:pPr>
            <w:r w:rsidRPr="00E91463">
              <w:rPr>
                <w:i/>
              </w:rPr>
              <w:t>“___”_________20__</w:t>
            </w:r>
            <w:r w:rsidRPr="00E91463">
              <w:rPr>
                <w:i/>
              </w:rPr>
              <w:tab/>
            </w:r>
            <w:r>
              <w:rPr>
                <w:i/>
              </w:rPr>
              <w:t xml:space="preserve">                                                                                      </w:t>
            </w:r>
            <w:r w:rsidRPr="00001FBD">
              <w:rPr>
                <w:i/>
                <w:u w:val="single"/>
              </w:rPr>
              <w:t>mun. Chișinău</w:t>
            </w:r>
          </w:p>
          <w:p w14:paraId="7DFF298C" w14:textId="77777777" w:rsidR="00763570" w:rsidRPr="00E91463" w:rsidRDefault="00763570" w:rsidP="00AD5FA5">
            <w:pPr>
              <w:jc w:val="both"/>
              <w:rPr>
                <w:i/>
              </w:rPr>
            </w:pPr>
            <w:r>
              <w:rPr>
                <w:i/>
              </w:rPr>
              <w:t xml:space="preserve">                                                                                                                           </w:t>
            </w:r>
          </w:p>
          <w:tbl>
            <w:tblPr>
              <w:tblW w:w="9781" w:type="dxa"/>
              <w:tblLayout w:type="fixed"/>
              <w:tblLook w:val="04A0" w:firstRow="1" w:lastRow="0" w:firstColumn="1" w:lastColumn="0" w:noHBand="0" w:noVBand="1"/>
            </w:tblPr>
            <w:tblGrid>
              <w:gridCol w:w="4890"/>
              <w:gridCol w:w="4891"/>
            </w:tblGrid>
            <w:tr w:rsidR="008B041F" w:rsidRPr="00C00499" w14:paraId="2ED4B4EF" w14:textId="77777777" w:rsidTr="00D44E48">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0E9E30F" w14:textId="77777777" w:rsidR="008B041F" w:rsidRPr="00C00499" w:rsidRDefault="008B041F" w:rsidP="008B041F">
                  <w:pPr>
                    <w:jc w:val="center"/>
                    <w:rPr>
                      <w:b/>
                      <w:caps/>
                      <w:sz w:val="40"/>
                    </w:rPr>
                  </w:pPr>
                  <w:r>
                    <w:rPr>
                      <w:b/>
                    </w:rPr>
                    <w:t>Prestatorul de servicii</w:t>
                  </w:r>
                </w:p>
              </w:tc>
              <w:tc>
                <w:tcPr>
                  <w:tcW w:w="4874" w:type="dxa"/>
                  <w:tcBorders>
                    <w:top w:val="single" w:sz="4" w:space="0" w:color="auto"/>
                    <w:left w:val="single" w:sz="4" w:space="0" w:color="auto"/>
                    <w:bottom w:val="single" w:sz="4" w:space="0" w:color="auto"/>
                    <w:right w:val="single" w:sz="4" w:space="0" w:color="auto"/>
                  </w:tcBorders>
                  <w:vAlign w:val="center"/>
                </w:tcPr>
                <w:p w14:paraId="67B89262" w14:textId="77777777" w:rsidR="008B041F" w:rsidRPr="00C00499" w:rsidRDefault="008B041F" w:rsidP="008B041F">
                  <w:pPr>
                    <w:jc w:val="center"/>
                    <w:rPr>
                      <w:b/>
                      <w:caps/>
                      <w:sz w:val="40"/>
                    </w:rPr>
                  </w:pPr>
                  <w:r w:rsidRPr="0095589A">
                    <w:rPr>
                      <w:b/>
                      <w:bCs/>
                    </w:rPr>
                    <w:t>Autoritatea contractantă</w:t>
                  </w:r>
                </w:p>
              </w:tc>
            </w:tr>
            <w:tr w:rsidR="008B041F" w:rsidRPr="00C00499" w14:paraId="5AEAE57E" w14:textId="77777777" w:rsidTr="00D44E48">
              <w:trPr>
                <w:trHeight w:val="2625"/>
              </w:trPr>
              <w:tc>
                <w:tcPr>
                  <w:tcW w:w="4873" w:type="dxa"/>
                  <w:tcBorders>
                    <w:top w:val="single" w:sz="4" w:space="0" w:color="auto"/>
                    <w:left w:val="single" w:sz="4" w:space="0" w:color="auto"/>
                    <w:bottom w:val="single" w:sz="4" w:space="0" w:color="auto"/>
                    <w:right w:val="single" w:sz="4" w:space="0" w:color="auto"/>
                  </w:tcBorders>
                </w:tcPr>
                <w:p w14:paraId="312E0DEA" w14:textId="77777777" w:rsidR="008B041F" w:rsidRPr="00C00499" w:rsidRDefault="008B041F" w:rsidP="008B041F">
                  <w:pPr>
                    <w:rPr>
                      <w:b/>
                    </w:rPr>
                  </w:pPr>
                </w:p>
                <w:p w14:paraId="4ED8A2B9" w14:textId="77777777" w:rsidR="008B041F" w:rsidRPr="00C00499" w:rsidRDefault="008B041F" w:rsidP="008B041F">
                  <w:r w:rsidRPr="00C00499">
                    <w:rPr>
                      <w:b/>
                    </w:rPr>
                    <w:t>______________________________________</w:t>
                  </w:r>
                  <w:r w:rsidRPr="00C00499">
                    <w:t>,</w:t>
                  </w:r>
                </w:p>
                <w:p w14:paraId="67E76F71" w14:textId="77777777" w:rsidR="008B041F" w:rsidRPr="00C00499" w:rsidRDefault="008B041F" w:rsidP="008B041F">
                  <w:pPr>
                    <w:spacing w:line="360" w:lineRule="auto"/>
                    <w:rPr>
                      <w:i/>
                      <w:sz w:val="18"/>
                      <w:szCs w:val="18"/>
                    </w:rPr>
                  </w:pPr>
                  <w:r w:rsidRPr="00C00499">
                    <w:rPr>
                      <w:i/>
                      <w:sz w:val="18"/>
                      <w:szCs w:val="18"/>
                    </w:rPr>
                    <w:t>(denumirea completă a întreprinderii, asociaţiei, organizaţiei)</w:t>
                  </w:r>
                </w:p>
                <w:p w14:paraId="34AB32E5" w14:textId="77777777" w:rsidR="008B041F" w:rsidRPr="00C00499" w:rsidRDefault="008B041F" w:rsidP="008B041F">
                  <w:r w:rsidRPr="00C00499">
                    <w:t xml:space="preserve">reprezentată prin </w:t>
                  </w:r>
                  <w:r w:rsidRPr="00C00499">
                    <w:rPr>
                      <w:b/>
                    </w:rPr>
                    <w:t>________________________</w:t>
                  </w:r>
                  <w:r w:rsidRPr="00C00499">
                    <w:t>,</w:t>
                  </w:r>
                </w:p>
                <w:p w14:paraId="26CC43CC" w14:textId="77777777" w:rsidR="008B041F" w:rsidRPr="00C00499" w:rsidRDefault="008B041F" w:rsidP="008B041F">
                  <w:pPr>
                    <w:spacing w:line="360" w:lineRule="auto"/>
                    <w:ind w:firstLine="1701"/>
                    <w:jc w:val="center"/>
                    <w:rPr>
                      <w:i/>
                      <w:sz w:val="18"/>
                      <w:szCs w:val="18"/>
                    </w:rPr>
                  </w:pPr>
                  <w:r w:rsidRPr="00C00499">
                    <w:rPr>
                      <w:i/>
                      <w:sz w:val="18"/>
                      <w:szCs w:val="18"/>
                    </w:rPr>
                    <w:t>(funcţia, numele, prenumele)</w:t>
                  </w:r>
                </w:p>
                <w:p w14:paraId="0551C354" w14:textId="77777777" w:rsidR="008B041F" w:rsidRPr="00C00499" w:rsidRDefault="008B041F" w:rsidP="008B041F">
                  <w:r w:rsidRPr="00C00499">
                    <w:t xml:space="preserve">care acţionează în baza </w:t>
                  </w:r>
                  <w:r w:rsidRPr="00C00499">
                    <w:rPr>
                      <w:b/>
                    </w:rPr>
                    <w:t>___________________</w:t>
                  </w:r>
                  <w:r w:rsidRPr="00C00499">
                    <w:t>,</w:t>
                  </w:r>
                </w:p>
                <w:p w14:paraId="2CBF154E" w14:textId="77777777" w:rsidR="008B041F" w:rsidRPr="00C00499" w:rsidRDefault="008B041F" w:rsidP="008B041F">
                  <w:pPr>
                    <w:spacing w:line="360" w:lineRule="auto"/>
                    <w:ind w:firstLine="2198"/>
                    <w:rPr>
                      <w:i/>
                      <w:sz w:val="18"/>
                      <w:szCs w:val="18"/>
                    </w:rPr>
                  </w:pPr>
                  <w:r w:rsidRPr="00C00499">
                    <w:rPr>
                      <w:i/>
                      <w:sz w:val="18"/>
                      <w:szCs w:val="18"/>
                    </w:rPr>
                    <w:t>(statut, regulament, hotărîre etc.)</w:t>
                  </w:r>
                </w:p>
                <w:p w14:paraId="39A1161F" w14:textId="77777777" w:rsidR="008B041F" w:rsidRPr="00C00499" w:rsidRDefault="008B041F" w:rsidP="008B041F">
                  <w:pPr>
                    <w:spacing w:line="360" w:lineRule="auto"/>
                  </w:pPr>
                  <w:r>
                    <w:t xml:space="preserve">denumit(a) în continuare </w:t>
                  </w:r>
                  <w:r>
                    <w:rPr>
                      <w:i/>
                    </w:rPr>
                    <w:t>Prestator,</w:t>
                  </w:r>
                </w:p>
                <w:p w14:paraId="73DA735B" w14:textId="77777777" w:rsidR="008B041F" w:rsidRPr="00C00499" w:rsidRDefault="008B041F" w:rsidP="008B041F">
                  <w:r w:rsidRPr="00C00499">
                    <w:rPr>
                      <w:b/>
                    </w:rPr>
                    <w:t>______________________________________</w:t>
                  </w:r>
                  <w:r w:rsidRPr="00C00499">
                    <w:t>,</w:t>
                  </w:r>
                </w:p>
                <w:p w14:paraId="1E8870EF" w14:textId="77777777" w:rsidR="008B041F" w:rsidRPr="00C00499" w:rsidRDefault="008B041F" w:rsidP="008B041F">
                  <w:pPr>
                    <w:spacing w:line="360" w:lineRule="auto"/>
                    <w:jc w:val="center"/>
                    <w:rPr>
                      <w:i/>
                      <w:sz w:val="18"/>
                      <w:szCs w:val="18"/>
                    </w:rPr>
                  </w:pPr>
                  <w:r w:rsidRPr="00C00499">
                    <w:rPr>
                      <w:i/>
                      <w:sz w:val="18"/>
                      <w:szCs w:val="18"/>
                    </w:rPr>
                    <w:t>(se indică nr. şi data de înregistrare în Registrul de Stat)</w:t>
                  </w:r>
                </w:p>
                <w:p w14:paraId="73613280" w14:textId="77777777" w:rsidR="008B041F" w:rsidRPr="00C00499" w:rsidRDefault="008B041F" w:rsidP="008B041F">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72DB42BF" w14:textId="77777777" w:rsidR="008B041F" w:rsidRPr="00C00499" w:rsidRDefault="008B041F" w:rsidP="008B041F">
                  <w:pPr>
                    <w:rPr>
                      <w:b/>
                    </w:rPr>
                  </w:pPr>
                </w:p>
                <w:p w14:paraId="609C891A" w14:textId="77777777" w:rsidR="008B041F" w:rsidRPr="00A70AFC" w:rsidRDefault="008B041F" w:rsidP="008B041F">
                  <w:pPr>
                    <w:jc w:val="both"/>
                    <w:rPr>
                      <w:rFonts w:eastAsia="PMingLiU"/>
                      <w:b/>
                      <w:u w:val="single"/>
                      <w:lang w:eastAsia="zh-CN"/>
                    </w:rPr>
                  </w:pPr>
                  <w:r w:rsidRPr="00A70AFC">
                    <w:rPr>
                      <w:rFonts w:eastAsia="PMingLiU"/>
                      <w:b/>
                      <w:u w:val="single"/>
                      <w:lang w:eastAsia="zh-CN"/>
                    </w:rPr>
                    <w:t xml:space="preserve">Casa Naţională de Asigurări Sociale, </w:t>
                  </w:r>
                </w:p>
                <w:p w14:paraId="7044A40D" w14:textId="77777777" w:rsidR="008B041F" w:rsidRDefault="008B041F" w:rsidP="008B041F">
                  <w:pPr>
                    <w:spacing w:line="276" w:lineRule="auto"/>
                    <w:jc w:val="both"/>
                    <w:rPr>
                      <w:rFonts w:eastAsia="PMingLiU"/>
                      <w:u w:val="single"/>
                      <w:lang w:eastAsia="zh-CN"/>
                    </w:rPr>
                  </w:pPr>
                  <w:r w:rsidRPr="007114D8">
                    <w:rPr>
                      <w:rFonts w:eastAsia="PMingLiU"/>
                      <w:lang w:eastAsia="zh-CN"/>
                    </w:rPr>
                    <w:t xml:space="preserve">reprezentată prin </w:t>
                  </w:r>
                  <w:r>
                    <w:rPr>
                      <w:rFonts w:eastAsia="PMingLiU"/>
                      <w:u w:val="single"/>
                      <w:lang w:eastAsia="zh-CN"/>
                    </w:rPr>
                    <w:t xml:space="preserve">Director general </w:t>
                  </w:r>
                </w:p>
                <w:p w14:paraId="14567F5C" w14:textId="77777777" w:rsidR="008B041F" w:rsidRPr="007114D8" w:rsidRDefault="008B041F" w:rsidP="008B041F">
                  <w:pPr>
                    <w:spacing w:line="276" w:lineRule="auto"/>
                    <w:jc w:val="both"/>
                    <w:rPr>
                      <w:rFonts w:eastAsia="PMingLiU"/>
                      <w:i/>
                      <w:sz w:val="18"/>
                      <w:szCs w:val="18"/>
                      <w:lang w:eastAsia="zh-CN"/>
                    </w:rPr>
                  </w:pPr>
                  <w:r w:rsidRPr="007114D8">
                    <w:rPr>
                      <w:rFonts w:eastAsia="PMingLiU"/>
                      <w:u w:val="single"/>
                      <w:lang w:eastAsia="zh-CN"/>
                    </w:rPr>
                    <w:t xml:space="preserve">Dna </w:t>
                  </w:r>
                  <w:r>
                    <w:rPr>
                      <w:rFonts w:eastAsia="PMingLiU"/>
                      <w:u w:val="single"/>
                      <w:lang w:eastAsia="zh-CN"/>
                    </w:rPr>
                    <w:t>ȚÎBÎRNĂ</w:t>
                  </w:r>
                  <w:r w:rsidRPr="007114D8">
                    <w:rPr>
                      <w:rFonts w:eastAsia="PMingLiU"/>
                      <w:u w:val="single"/>
                      <w:lang w:eastAsia="zh-CN"/>
                    </w:rPr>
                    <w:t xml:space="preserve"> </w:t>
                  </w:r>
                  <w:r>
                    <w:rPr>
                      <w:rFonts w:eastAsia="PMingLiU"/>
                      <w:u w:val="single"/>
                      <w:lang w:eastAsia="zh-CN"/>
                    </w:rPr>
                    <w:t>Elena</w:t>
                  </w:r>
                  <w:r w:rsidRPr="007114D8">
                    <w:rPr>
                      <w:rFonts w:eastAsia="PMingLiU"/>
                      <w:u w:val="single"/>
                      <w:lang w:eastAsia="zh-CN"/>
                    </w:rPr>
                    <w:t>,</w:t>
                  </w:r>
                  <w:r>
                    <w:rPr>
                      <w:rFonts w:eastAsia="PMingLiU"/>
                      <w:sz w:val="18"/>
                      <w:szCs w:val="18"/>
                      <w:lang w:eastAsia="zh-CN"/>
                    </w:rPr>
                    <w:t xml:space="preserve">  </w:t>
                  </w:r>
                  <w:r w:rsidRPr="007114D8">
                    <w:rPr>
                      <w:rFonts w:eastAsia="PMingLiU"/>
                      <w:sz w:val="18"/>
                      <w:szCs w:val="18"/>
                      <w:lang w:eastAsia="zh-CN"/>
                    </w:rPr>
                    <w:t xml:space="preserve"> </w:t>
                  </w:r>
                </w:p>
                <w:p w14:paraId="5560B0FB" w14:textId="77777777" w:rsidR="008B041F" w:rsidRPr="00A70AFC" w:rsidRDefault="008B041F" w:rsidP="008B041F">
                  <w:pPr>
                    <w:spacing w:line="276" w:lineRule="auto"/>
                    <w:jc w:val="both"/>
                    <w:rPr>
                      <w:rFonts w:eastAsia="PMingLiU"/>
                      <w:lang w:eastAsia="zh-CN"/>
                    </w:rPr>
                  </w:pPr>
                  <w:r w:rsidRPr="00A70AFC">
                    <w:rPr>
                      <w:rFonts w:eastAsia="PMingLiU"/>
                      <w:lang w:eastAsia="zh-CN"/>
                    </w:rPr>
                    <w:t>care acţionează în baza regulamentului</w:t>
                  </w:r>
                  <w:r>
                    <w:rPr>
                      <w:rFonts w:eastAsia="PMingLiU"/>
                      <w:lang w:eastAsia="zh-CN"/>
                    </w:rPr>
                    <w:t xml:space="preserve"> cu</w:t>
                  </w:r>
                  <w:r w:rsidRPr="00A70AFC">
                    <w:rPr>
                      <w:rFonts w:eastAsia="PMingLiU"/>
                      <w:lang w:eastAsia="zh-CN"/>
                    </w:rPr>
                    <w:t xml:space="preserve"> privi</w:t>
                  </w:r>
                  <w:r>
                    <w:rPr>
                      <w:rFonts w:eastAsia="PMingLiU"/>
                      <w:lang w:eastAsia="zh-CN"/>
                    </w:rPr>
                    <w:t>re la</w:t>
                  </w:r>
                  <w:r w:rsidRPr="00A70AFC">
                    <w:rPr>
                      <w:rFonts w:eastAsia="PMingLiU"/>
                      <w:lang w:eastAsia="zh-CN"/>
                    </w:rPr>
                    <w:t xml:space="preserve"> organizarea și funcționarea Casei Naţionale de Asigurări Sociale (HG. </w:t>
                  </w:r>
                  <w:r w:rsidRPr="00A70AFC">
                    <w:t>230</w:t>
                  </w:r>
                  <w:r>
                    <w:t>/</w:t>
                  </w:r>
                  <w:r w:rsidRPr="00A70AFC">
                    <w:t>2020</w:t>
                  </w:r>
                  <w:r w:rsidRPr="00A70AFC">
                    <w:rPr>
                      <w:rFonts w:eastAsia="PMingLiU"/>
                      <w:lang w:eastAsia="zh-CN"/>
                    </w:rPr>
                    <w:t>),</w:t>
                  </w:r>
                </w:p>
                <w:p w14:paraId="79726EBD" w14:textId="77777777" w:rsidR="008B041F" w:rsidRPr="007114D8" w:rsidRDefault="008B041F" w:rsidP="008B041F">
                  <w:pPr>
                    <w:spacing w:line="276" w:lineRule="auto"/>
                    <w:jc w:val="both"/>
                    <w:rPr>
                      <w:rFonts w:eastAsia="Calibri"/>
                      <w:i/>
                      <w:iCs/>
                    </w:rPr>
                  </w:pPr>
                  <w:r w:rsidRPr="007114D8">
                    <w:rPr>
                      <w:rFonts w:eastAsia="Calibri"/>
                    </w:rPr>
                    <w:t>înregistrat la camera înregistrării de stat</w:t>
                  </w:r>
                  <w:r w:rsidRPr="007114D8">
                    <w:rPr>
                      <w:rFonts w:eastAsia="Calibri"/>
                      <w:i/>
                      <w:iCs/>
                    </w:rPr>
                    <w:t xml:space="preserve"> </w:t>
                  </w:r>
                </w:p>
                <w:p w14:paraId="360F3588" w14:textId="77777777" w:rsidR="008B041F" w:rsidRPr="007114D8" w:rsidRDefault="008B041F" w:rsidP="008B041F">
                  <w:pPr>
                    <w:spacing w:line="276" w:lineRule="auto"/>
                    <w:jc w:val="both"/>
                    <w:rPr>
                      <w:rFonts w:eastAsia="PMingLiU"/>
                      <w:lang w:eastAsia="zh-CN"/>
                    </w:rPr>
                  </w:pPr>
                  <w:r w:rsidRPr="007114D8">
                    <w:rPr>
                      <w:rFonts w:eastAsia="Calibri"/>
                    </w:rPr>
                    <w:t>IDNO</w:t>
                  </w:r>
                  <w:r w:rsidRPr="007114D8">
                    <w:rPr>
                      <w:rFonts w:eastAsia="PMingLiU"/>
                      <w:lang w:eastAsia="zh-CN"/>
                    </w:rPr>
                    <w:t xml:space="preserve">  1004600030235</w:t>
                  </w:r>
                </w:p>
                <w:p w14:paraId="00857967" w14:textId="77777777" w:rsidR="008B041F" w:rsidRPr="007114D8" w:rsidRDefault="008B041F" w:rsidP="008B041F">
                  <w:pPr>
                    <w:spacing w:line="276" w:lineRule="auto"/>
                    <w:jc w:val="both"/>
                    <w:rPr>
                      <w:rFonts w:eastAsia="PMingLiU"/>
                      <w:lang w:eastAsia="zh-CN"/>
                    </w:rPr>
                  </w:pPr>
                  <w:r w:rsidRPr="007114D8">
                    <w:rPr>
                      <w:rFonts w:eastAsia="PMingLiU"/>
                      <w:lang w:eastAsia="zh-CN"/>
                    </w:rPr>
                    <w:t xml:space="preserve">denumit(a) în continuare </w:t>
                  </w:r>
                  <w:r>
                    <w:rPr>
                      <w:i/>
                    </w:rPr>
                    <w:t>Beneficiar</w:t>
                  </w:r>
                  <w:r w:rsidRPr="007114D8">
                    <w:rPr>
                      <w:rFonts w:eastAsia="PMingLiU"/>
                      <w:lang w:eastAsia="zh-CN"/>
                    </w:rPr>
                    <w:t xml:space="preserve">, </w:t>
                  </w:r>
                </w:p>
                <w:p w14:paraId="1B8F137A" w14:textId="77777777" w:rsidR="008B041F" w:rsidRPr="00C00499" w:rsidRDefault="008B041F" w:rsidP="008B041F">
                  <w:pPr>
                    <w:spacing w:line="360" w:lineRule="auto"/>
                    <w:rPr>
                      <w:b/>
                      <w:caps/>
                      <w:sz w:val="40"/>
                    </w:rPr>
                  </w:pPr>
                  <w:r w:rsidRPr="007114D8">
                    <w:rPr>
                      <w:rFonts w:eastAsia="PMingLiU"/>
                      <w:lang w:eastAsia="zh-CN"/>
                    </w:rPr>
                    <w:t>pe de altă parte,</w:t>
                  </w:r>
                </w:p>
              </w:tc>
            </w:tr>
          </w:tbl>
          <w:p w14:paraId="007304A2" w14:textId="77777777" w:rsidR="00763570" w:rsidRPr="00E91463" w:rsidRDefault="00763570" w:rsidP="00AD5FA5">
            <w:pPr>
              <w:jc w:val="both"/>
              <w:rPr>
                <w:iCs/>
              </w:rPr>
            </w:pPr>
            <w:r w:rsidRPr="00E91463">
              <w:rPr>
                <w:iCs/>
              </w:rPr>
              <w:t>ambii (denumiţi(te) în continuare Părţi), au încheiat prezentul Contract referitor la următoarele:</w:t>
            </w:r>
          </w:p>
          <w:p w14:paraId="57855B38" w14:textId="77777777" w:rsidR="00763570" w:rsidRPr="00E91463" w:rsidRDefault="00763570" w:rsidP="00AD5FA5">
            <w:pPr>
              <w:jc w:val="both"/>
              <w:rPr>
                <w:iCs/>
              </w:rPr>
            </w:pPr>
          </w:p>
          <w:p w14:paraId="32095F2B" w14:textId="77777777" w:rsidR="00763570" w:rsidRPr="00E91463" w:rsidRDefault="00763570" w:rsidP="00AD5FA5">
            <w:pPr>
              <w:jc w:val="both"/>
              <w:rPr>
                <w:iCs/>
              </w:rPr>
            </w:pPr>
            <w:r w:rsidRPr="00E91463">
              <w:rPr>
                <w:iCs/>
              </w:rPr>
              <w:t>a.</w:t>
            </w:r>
            <w:r w:rsidRPr="00E91463">
              <w:rPr>
                <w:iCs/>
              </w:rPr>
              <w:tab/>
              <w:t xml:space="preserve">Achiziţionarea </w:t>
            </w:r>
            <w:r w:rsidRPr="005D320E">
              <w:rPr>
                <w:b/>
                <w:i/>
                <w:color w:val="0000FF"/>
                <w:u w:val="single"/>
              </w:rPr>
              <w:t xml:space="preserve">serviciilor </w:t>
            </w:r>
            <w:r w:rsidRPr="0008584A">
              <w:rPr>
                <w:b/>
                <w:i/>
                <w:color w:val="0000FF"/>
                <w:u w:val="single"/>
              </w:rPr>
              <w:t>de organizare a odihnei şi întremării sănătăţii copiilor și adolescenților în perioada de vară anul 202</w:t>
            </w:r>
            <w:r w:rsidR="00E629E7">
              <w:rPr>
                <w:b/>
                <w:i/>
                <w:color w:val="0000FF"/>
                <w:u w:val="single"/>
              </w:rPr>
              <w:t>3</w:t>
            </w:r>
            <w:r w:rsidRPr="00E91463">
              <w:rPr>
                <w:iCs/>
              </w:rPr>
              <w:t>,</w:t>
            </w:r>
            <w:r>
              <w:rPr>
                <w:iCs/>
              </w:rPr>
              <w:t xml:space="preserve"> denumite în continuare Servicii</w:t>
            </w:r>
            <w:r w:rsidRPr="00E91463">
              <w:rPr>
                <w:iCs/>
              </w:rPr>
              <w:t>, conform procedurii de achiziții publice de tip</w:t>
            </w:r>
            <w:r w:rsidRPr="009B36C6">
              <w:rPr>
                <w:lang w:eastAsia="ro-RO"/>
              </w:rPr>
              <w:t xml:space="preserve"> </w:t>
            </w:r>
            <w:r w:rsidR="00E629E7">
              <w:rPr>
                <w:lang w:eastAsia="ro-RO"/>
              </w:rPr>
              <w:t>___________</w:t>
            </w:r>
            <w:r>
              <w:rPr>
                <w:iCs/>
              </w:rPr>
              <w:t xml:space="preserve"> </w:t>
            </w:r>
            <w:r w:rsidRPr="00E91463">
              <w:rPr>
                <w:iCs/>
              </w:rPr>
              <w:t>nr.</w:t>
            </w:r>
            <w:r>
              <w:t xml:space="preserve"> </w:t>
            </w:r>
            <w:r w:rsidR="00E629E7">
              <w:rPr>
                <w:iCs/>
              </w:rPr>
              <w:t>___________________ din _______________,</w:t>
            </w:r>
            <w:r>
              <w:rPr>
                <w:iCs/>
              </w:rPr>
              <w:t xml:space="preserve"> </w:t>
            </w:r>
            <w:r w:rsidRPr="00E91463">
              <w:rPr>
                <w:iCs/>
              </w:rPr>
              <w:t>în baza deciziei grupului de lucru al Beneficiarului</w:t>
            </w:r>
            <w:r>
              <w:rPr>
                <w:iCs/>
              </w:rPr>
              <w:t xml:space="preserve"> </w:t>
            </w:r>
            <w:r w:rsidRPr="00E91463">
              <w:rPr>
                <w:iCs/>
              </w:rPr>
              <w:t xml:space="preserve"> „</w:t>
            </w:r>
            <w:r w:rsidR="00E629E7">
              <w:rPr>
                <w:iCs/>
              </w:rPr>
              <w:t>___</w:t>
            </w:r>
            <w:r w:rsidRPr="00E91463">
              <w:rPr>
                <w:iCs/>
              </w:rPr>
              <w:t xml:space="preserve">” </w:t>
            </w:r>
            <w:r w:rsidR="00E629E7">
              <w:rPr>
                <w:iCs/>
              </w:rPr>
              <w:t>_______________ 20__</w:t>
            </w:r>
            <w:r w:rsidRPr="00E91463">
              <w:rPr>
                <w:iCs/>
              </w:rPr>
              <w:t>.</w:t>
            </w:r>
          </w:p>
          <w:p w14:paraId="2C94C22C" w14:textId="77777777" w:rsidR="00763570" w:rsidRPr="00E91463" w:rsidRDefault="00763570" w:rsidP="00AD5FA5">
            <w:pPr>
              <w:jc w:val="both"/>
              <w:rPr>
                <w:iCs/>
              </w:rPr>
            </w:pPr>
            <w:r w:rsidRPr="00E91463">
              <w:rPr>
                <w:iCs/>
              </w:rPr>
              <w:t>b.</w:t>
            </w:r>
            <w:r w:rsidRPr="00E91463">
              <w:rPr>
                <w:iCs/>
              </w:rPr>
              <w:tab/>
              <w:t>Următoarele documente vor fi considerate părţi componente ale Contractului:</w:t>
            </w:r>
          </w:p>
          <w:p w14:paraId="61E9EBBF" w14:textId="77777777" w:rsidR="00763570" w:rsidRPr="00925A64" w:rsidRDefault="00763570" w:rsidP="00AD5FA5">
            <w:pPr>
              <w:numPr>
                <w:ilvl w:val="0"/>
                <w:numId w:val="14"/>
              </w:numPr>
              <w:suppressAutoHyphens/>
              <w:spacing w:line="276" w:lineRule="auto"/>
              <w:ind w:left="851" w:hanging="425"/>
              <w:jc w:val="both"/>
              <w:rPr>
                <w:i/>
              </w:rPr>
            </w:pPr>
            <w:r w:rsidRPr="005D320E">
              <w:rPr>
                <w:i/>
              </w:rPr>
              <w:t>Specificaţia tehnică;</w:t>
            </w:r>
            <w:r w:rsidRPr="005D320E">
              <w:rPr>
                <w:i/>
                <w:color w:val="0000FF"/>
              </w:rPr>
              <w:t xml:space="preserve"> (</w:t>
            </w:r>
            <w:r w:rsidRPr="005D320E">
              <w:rPr>
                <w:b/>
                <w:i/>
                <w:color w:val="0000FF"/>
              </w:rPr>
              <w:t>Anexa nr.1</w:t>
            </w:r>
            <w:r w:rsidRPr="005D320E">
              <w:rPr>
                <w:i/>
                <w:color w:val="0000FF"/>
              </w:rPr>
              <w:t>)</w:t>
            </w:r>
            <w:r w:rsidRPr="005D320E">
              <w:rPr>
                <w:i/>
                <w:color w:val="00B0F0"/>
              </w:rPr>
              <w:t>.</w:t>
            </w:r>
          </w:p>
          <w:p w14:paraId="6605EF74" w14:textId="77777777" w:rsidR="00763570" w:rsidRPr="00D36880" w:rsidRDefault="00763570" w:rsidP="00AD5FA5">
            <w:pPr>
              <w:numPr>
                <w:ilvl w:val="0"/>
                <w:numId w:val="14"/>
              </w:numPr>
              <w:suppressAutoHyphens/>
              <w:spacing w:line="276" w:lineRule="auto"/>
              <w:ind w:left="851" w:hanging="425"/>
              <w:jc w:val="both"/>
              <w:rPr>
                <w:i/>
              </w:rPr>
            </w:pPr>
            <w:r w:rsidRPr="005D320E">
              <w:rPr>
                <w:i/>
              </w:rPr>
              <w:t>Specificaţia de preț;</w:t>
            </w:r>
            <w:r w:rsidRPr="005D320E">
              <w:rPr>
                <w:i/>
                <w:color w:val="0000FF"/>
              </w:rPr>
              <w:t xml:space="preserve"> (</w:t>
            </w:r>
            <w:r w:rsidRPr="005D320E">
              <w:rPr>
                <w:b/>
                <w:i/>
                <w:color w:val="0000FF"/>
              </w:rPr>
              <w:t>Anexa nr.</w:t>
            </w:r>
            <w:r>
              <w:rPr>
                <w:b/>
                <w:i/>
                <w:color w:val="0000FF"/>
              </w:rPr>
              <w:t>2</w:t>
            </w:r>
            <w:r w:rsidRPr="005D320E">
              <w:rPr>
                <w:i/>
                <w:color w:val="0000FF"/>
              </w:rPr>
              <w:t>)</w:t>
            </w:r>
          </w:p>
          <w:p w14:paraId="0CC012A8" w14:textId="77777777" w:rsidR="00763570" w:rsidRPr="005D320E" w:rsidRDefault="00763570" w:rsidP="00AD5FA5">
            <w:pPr>
              <w:numPr>
                <w:ilvl w:val="0"/>
                <w:numId w:val="14"/>
              </w:numPr>
              <w:suppressAutoHyphens/>
              <w:spacing w:line="276" w:lineRule="auto"/>
              <w:ind w:left="851" w:hanging="425"/>
              <w:jc w:val="both"/>
              <w:rPr>
                <w:i/>
              </w:rPr>
            </w:pPr>
            <w:r w:rsidRPr="00AF1210">
              <w:rPr>
                <w:i/>
              </w:rPr>
              <w:t>List</w:t>
            </w:r>
            <w:r w:rsidR="008B041F">
              <w:rPr>
                <w:i/>
              </w:rPr>
              <w:t>a</w:t>
            </w:r>
            <w:r w:rsidRPr="00AF1210">
              <w:rPr>
                <w:i/>
              </w:rPr>
              <w:t xml:space="preserve"> biletelor/graficul  prestării serviciilor în anul 20</w:t>
            </w:r>
            <w:r>
              <w:rPr>
                <w:i/>
              </w:rPr>
              <w:t>2</w:t>
            </w:r>
            <w:r w:rsidR="00E629E7">
              <w:rPr>
                <w:i/>
              </w:rPr>
              <w:t>3</w:t>
            </w:r>
            <w:r>
              <w:rPr>
                <w:i/>
              </w:rPr>
              <w:t xml:space="preserve"> </w:t>
            </w:r>
            <w:r w:rsidRPr="00D326E5">
              <w:rPr>
                <w:b/>
                <w:i/>
                <w:color w:val="0000FF"/>
              </w:rPr>
              <w:t>(Anexa nr.</w:t>
            </w:r>
            <w:r>
              <w:rPr>
                <w:b/>
                <w:i/>
                <w:color w:val="0000FF"/>
              </w:rPr>
              <w:t>3)</w:t>
            </w:r>
            <w:r>
              <w:rPr>
                <w:i/>
              </w:rPr>
              <w:t xml:space="preserve"> </w:t>
            </w:r>
          </w:p>
          <w:p w14:paraId="3F985E85" w14:textId="77777777" w:rsidR="00763570" w:rsidRPr="00545B13" w:rsidRDefault="00763570" w:rsidP="00AD5FA5">
            <w:pPr>
              <w:numPr>
                <w:ilvl w:val="0"/>
                <w:numId w:val="14"/>
              </w:numPr>
              <w:suppressAutoHyphens/>
              <w:spacing w:line="276" w:lineRule="auto"/>
              <w:ind w:left="851" w:hanging="425"/>
              <w:jc w:val="both"/>
              <w:rPr>
                <w:iCs/>
              </w:rPr>
            </w:pPr>
            <w:r w:rsidRPr="00545B13">
              <w:rPr>
                <w:i/>
              </w:rPr>
              <w:t xml:space="preserve">Modelul Actului de recepționare a serviciilor pentru perioada raportată </w:t>
            </w:r>
            <w:r w:rsidRPr="00545B13">
              <w:rPr>
                <w:i/>
                <w:color w:val="0000FF"/>
              </w:rPr>
              <w:t>(</w:t>
            </w:r>
            <w:r w:rsidRPr="00545B13">
              <w:rPr>
                <w:b/>
                <w:i/>
                <w:color w:val="0000FF"/>
              </w:rPr>
              <w:t>Anexa nr.4</w:t>
            </w:r>
            <w:r w:rsidRPr="00545B13">
              <w:rPr>
                <w:i/>
                <w:color w:val="0000FF"/>
              </w:rPr>
              <w:t>)</w:t>
            </w:r>
            <w:r w:rsidRPr="00545B13">
              <w:rPr>
                <w:i/>
                <w:color w:val="00B0F0"/>
              </w:rPr>
              <w:t>.</w:t>
            </w:r>
          </w:p>
          <w:p w14:paraId="536EE397" w14:textId="77777777" w:rsidR="00763570" w:rsidRPr="0032124A" w:rsidRDefault="00763570" w:rsidP="00AD5FA5">
            <w:pPr>
              <w:numPr>
                <w:ilvl w:val="0"/>
                <w:numId w:val="14"/>
              </w:numPr>
              <w:suppressAutoHyphens/>
              <w:spacing w:line="276" w:lineRule="auto"/>
              <w:ind w:left="851" w:hanging="425"/>
              <w:jc w:val="both"/>
              <w:rPr>
                <w:iCs/>
              </w:rPr>
            </w:pPr>
            <w:r w:rsidRPr="0032124A">
              <w:rPr>
                <w:i/>
              </w:rPr>
              <w:t xml:space="preserve">Modelul Dării de seamă </w:t>
            </w:r>
            <w:r w:rsidRPr="0032124A">
              <w:rPr>
                <w:i/>
                <w:color w:val="0000FF"/>
              </w:rPr>
              <w:t>(</w:t>
            </w:r>
            <w:r w:rsidRPr="0032124A">
              <w:rPr>
                <w:b/>
                <w:i/>
                <w:color w:val="0000FF"/>
              </w:rPr>
              <w:t>Anexa nr.5</w:t>
            </w:r>
            <w:r w:rsidRPr="0032124A">
              <w:rPr>
                <w:i/>
                <w:color w:val="0000FF"/>
              </w:rPr>
              <w:t>)</w:t>
            </w:r>
            <w:r w:rsidRPr="0032124A">
              <w:rPr>
                <w:i/>
                <w:color w:val="00B0F0"/>
              </w:rPr>
              <w:t>.</w:t>
            </w:r>
          </w:p>
          <w:p w14:paraId="601DF870" w14:textId="77777777" w:rsidR="00763570" w:rsidRPr="00E91463" w:rsidRDefault="00763570" w:rsidP="00AD5FA5">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78D0BFB2" w14:textId="77777777" w:rsidR="00763570" w:rsidRPr="00E91463" w:rsidRDefault="00763570" w:rsidP="00AD5FA5">
            <w:pPr>
              <w:jc w:val="both"/>
              <w:rPr>
                <w:iCs/>
              </w:rPr>
            </w:pPr>
            <w:r w:rsidRPr="00E91463">
              <w:rPr>
                <w:iCs/>
              </w:rPr>
              <w:t>d.</w:t>
            </w:r>
            <w:r w:rsidRPr="00E91463">
              <w:rPr>
                <w:iCs/>
              </w:rPr>
              <w:tab/>
              <w:t xml:space="preserve">În calitate de contravaloare a plăţilor care urmează a fi efectuate de </w:t>
            </w:r>
            <w:r>
              <w:rPr>
                <w:iCs/>
              </w:rPr>
              <w:t>B</w:t>
            </w:r>
            <w:r w:rsidRPr="00E91463">
              <w:rPr>
                <w:iCs/>
              </w:rPr>
              <w:t xml:space="preserve">eneficiar, </w:t>
            </w:r>
            <w:r>
              <w:rPr>
                <w:iCs/>
              </w:rPr>
              <w:t>Prestatorul</w:t>
            </w:r>
            <w:r w:rsidRPr="00E91463">
              <w:rPr>
                <w:iCs/>
              </w:rPr>
              <w:t xml:space="preserve"> se obligă prin prezent</w:t>
            </w:r>
            <w:r>
              <w:rPr>
                <w:iCs/>
              </w:rPr>
              <w:t>ul contract să presteze Beneficiarului Serviciile</w:t>
            </w:r>
            <w:r w:rsidRPr="00E91463">
              <w:rPr>
                <w:iCs/>
              </w:rPr>
              <w:t xml:space="preserve"> şi să înlăture defectele lor în conformitate cu prevederile Contractului sub toate aspectele.</w:t>
            </w:r>
          </w:p>
          <w:p w14:paraId="7B56F5CA" w14:textId="77777777" w:rsidR="00763570" w:rsidRDefault="00763570" w:rsidP="00AD5FA5">
            <w:pPr>
              <w:jc w:val="both"/>
              <w:rPr>
                <w:iCs/>
              </w:rPr>
            </w:pPr>
            <w:r w:rsidRPr="00E91463">
              <w:rPr>
                <w:iCs/>
              </w:rPr>
              <w:t>e.</w:t>
            </w:r>
            <w:r w:rsidRPr="00E91463">
              <w:rPr>
                <w:iCs/>
              </w:rPr>
              <w:tab/>
            </w:r>
            <w:r>
              <w:rPr>
                <w:iCs/>
              </w:rPr>
              <w:t>B</w:t>
            </w:r>
            <w:r w:rsidRPr="00E91463">
              <w:rPr>
                <w:iCs/>
              </w:rPr>
              <w:t>eneficiarul se obligă prin prezent</w:t>
            </w:r>
            <w:r>
              <w:rPr>
                <w:iCs/>
              </w:rPr>
              <w:t>ul contract</w:t>
            </w:r>
            <w:r w:rsidRPr="00E91463">
              <w:rPr>
                <w:iCs/>
              </w:rPr>
              <w:t xml:space="preserve"> să plătească </w:t>
            </w:r>
            <w:r>
              <w:rPr>
                <w:iCs/>
              </w:rPr>
              <w:t>Prestatorului</w:t>
            </w:r>
            <w:r w:rsidRPr="00E91463">
              <w:rPr>
                <w:iCs/>
              </w:rPr>
              <w:t>, în cali</w:t>
            </w:r>
            <w:r>
              <w:rPr>
                <w:iCs/>
              </w:rPr>
              <w:t>tate de contravaloare a prestării serviciilor</w:t>
            </w:r>
            <w:r w:rsidRPr="00E91463">
              <w:rPr>
                <w:iCs/>
              </w:rPr>
              <w:t>,</w:t>
            </w:r>
            <w:r>
              <w:t xml:space="preserve"> </w:t>
            </w:r>
            <w:r w:rsidRPr="00A76842">
              <w:rPr>
                <w:iCs/>
              </w:rPr>
              <w:t>prețul Contractului în termenele şi modalitatea stabilite de Contract</w:t>
            </w:r>
            <w:r w:rsidRPr="00E91463">
              <w:rPr>
                <w:iCs/>
              </w:rPr>
              <w:t>.</w:t>
            </w:r>
          </w:p>
          <w:p w14:paraId="52203666" w14:textId="77777777" w:rsidR="00763570" w:rsidRPr="00E91463" w:rsidRDefault="00763570" w:rsidP="00AD5FA5">
            <w:pPr>
              <w:jc w:val="both"/>
              <w:rPr>
                <w:iCs/>
              </w:rPr>
            </w:pPr>
          </w:p>
          <w:p w14:paraId="38D3D62D" w14:textId="77777777" w:rsidR="00763570" w:rsidRPr="00227010" w:rsidRDefault="00763570" w:rsidP="00AD5FA5">
            <w:pPr>
              <w:jc w:val="center"/>
              <w:rPr>
                <w:b/>
                <w:bCs/>
                <w:iCs/>
              </w:rPr>
            </w:pPr>
            <w:r w:rsidRPr="00227010">
              <w:rPr>
                <w:b/>
                <w:bCs/>
                <w:iCs/>
              </w:rPr>
              <w:t>1.</w:t>
            </w:r>
            <w:r w:rsidRPr="00227010">
              <w:rPr>
                <w:b/>
                <w:bCs/>
                <w:iCs/>
              </w:rPr>
              <w:tab/>
              <w:t>Obiectul Contractului</w:t>
            </w:r>
          </w:p>
          <w:p w14:paraId="31CC3E23" w14:textId="77777777" w:rsidR="00763570" w:rsidRDefault="00763570" w:rsidP="00AD5FA5">
            <w:pPr>
              <w:jc w:val="both"/>
              <w:rPr>
                <w:iCs/>
              </w:rPr>
            </w:pPr>
            <w:r>
              <w:rPr>
                <w:iCs/>
              </w:rPr>
              <w:t>1.1.</w:t>
            </w:r>
            <w:r w:rsidR="00E629E7">
              <w:rPr>
                <w:iCs/>
              </w:rPr>
              <w:t xml:space="preserve"> </w:t>
            </w:r>
            <w:r>
              <w:rPr>
                <w:iCs/>
              </w:rPr>
              <w:t xml:space="preserve">Prestatorul îşi asumă obligaţia de a presta </w:t>
            </w:r>
            <w:r w:rsidR="00E629E7" w:rsidRPr="00E629E7">
              <w:rPr>
                <w:iCs/>
                <w:color w:val="FF0000"/>
              </w:rPr>
              <w:t>servicii conform</w:t>
            </w:r>
            <w:r w:rsidR="00E629E7">
              <w:rPr>
                <w:iCs/>
              </w:rPr>
              <w:t xml:space="preserve"> </w:t>
            </w:r>
            <w:r w:rsidRPr="005D320E">
              <w:t xml:space="preserve">Specificaţiei tehnice </w:t>
            </w:r>
            <w:r w:rsidRPr="005D320E">
              <w:rPr>
                <w:b/>
                <w:i/>
                <w:color w:val="0000FF"/>
              </w:rPr>
              <w:t>Anexa nr.1</w:t>
            </w:r>
            <w:r>
              <w:rPr>
                <w:b/>
                <w:i/>
                <w:color w:val="0000FF"/>
              </w:rPr>
              <w:t xml:space="preserve">, </w:t>
            </w:r>
            <w:r w:rsidRPr="005D320E">
              <w:t xml:space="preserve">Specificaţiei de preț </w:t>
            </w:r>
            <w:r>
              <w:rPr>
                <w:b/>
                <w:i/>
                <w:color w:val="0000FF"/>
              </w:rPr>
              <w:t xml:space="preserve"> Anexa nr.2</w:t>
            </w:r>
            <w:r w:rsidRPr="005D320E">
              <w:t xml:space="preserve"> și</w:t>
            </w:r>
            <w:r w:rsidRPr="00AF1210">
              <w:t xml:space="preserve"> List</w:t>
            </w:r>
            <w:r>
              <w:t>ei</w:t>
            </w:r>
            <w:r w:rsidRPr="00AF1210">
              <w:t xml:space="preserve"> biletelor/graficul prestării serviciilor în anul 202</w:t>
            </w:r>
            <w:r w:rsidR="00E629E7">
              <w:t>3</w:t>
            </w:r>
            <w:r>
              <w:rPr>
                <w:i/>
              </w:rPr>
              <w:t xml:space="preserve"> </w:t>
            </w:r>
            <w:r w:rsidRPr="00D326E5">
              <w:rPr>
                <w:b/>
                <w:i/>
                <w:color w:val="0000FF"/>
              </w:rPr>
              <w:t>Anexa nr.</w:t>
            </w:r>
            <w:r>
              <w:rPr>
                <w:b/>
                <w:i/>
                <w:color w:val="0000FF"/>
              </w:rPr>
              <w:t xml:space="preserve">3 </w:t>
            </w:r>
            <w:r w:rsidRPr="00E91463">
              <w:rPr>
                <w:iCs/>
              </w:rPr>
              <w:t>care este parte integrantă a prezentului Contract</w:t>
            </w:r>
            <w:r>
              <w:rPr>
                <w:iCs/>
              </w:rPr>
              <w:t>.</w:t>
            </w:r>
          </w:p>
          <w:p w14:paraId="03788AA1" w14:textId="77777777" w:rsidR="00763570" w:rsidRPr="00E91463" w:rsidRDefault="00763570" w:rsidP="00AD5FA5">
            <w:pPr>
              <w:jc w:val="both"/>
              <w:rPr>
                <w:iCs/>
              </w:rPr>
            </w:pPr>
            <w:r>
              <w:rPr>
                <w:iCs/>
              </w:rPr>
              <w:t>1.2.</w:t>
            </w:r>
            <w:r>
              <w:rPr>
                <w:iCs/>
              </w:rPr>
              <w:tab/>
              <w:t>B</w:t>
            </w:r>
            <w:r w:rsidRPr="00E91463">
              <w:rPr>
                <w:iCs/>
              </w:rPr>
              <w:t>en</w:t>
            </w:r>
            <w:r w:rsidR="00E629E7">
              <w:rPr>
                <w:iCs/>
              </w:rPr>
              <w:t>e</w:t>
            </w:r>
            <w:r w:rsidRPr="00E91463">
              <w:rPr>
                <w:iCs/>
              </w:rPr>
              <w:t xml:space="preserve">ficiarul se obligă, la </w:t>
            </w:r>
            <w:r>
              <w:rPr>
                <w:iCs/>
              </w:rPr>
              <w:t>râ</w:t>
            </w:r>
            <w:r w:rsidRPr="00E91463">
              <w:rPr>
                <w:iCs/>
              </w:rPr>
              <w:t>ndul său, să ac</w:t>
            </w:r>
            <w:r>
              <w:rPr>
                <w:iCs/>
              </w:rPr>
              <w:t>hite şi să recepţioneze Serviciile prestate  de Prestator</w:t>
            </w:r>
            <w:r w:rsidRPr="00E91463">
              <w:rPr>
                <w:iCs/>
              </w:rPr>
              <w:t xml:space="preserve">. </w:t>
            </w:r>
          </w:p>
          <w:p w14:paraId="426AE1A9" w14:textId="77777777" w:rsidR="00763570" w:rsidRPr="00E91463" w:rsidRDefault="00763570" w:rsidP="00AD5FA5">
            <w:pPr>
              <w:jc w:val="both"/>
              <w:rPr>
                <w:iCs/>
              </w:rPr>
            </w:pPr>
            <w:r>
              <w:rPr>
                <w:iCs/>
              </w:rPr>
              <w:t>1.3</w:t>
            </w:r>
            <w:r w:rsidR="00E629E7">
              <w:rPr>
                <w:iCs/>
              </w:rPr>
              <w:t>.</w:t>
            </w:r>
            <w:r w:rsidRPr="00227010">
              <w:rPr>
                <w:iCs/>
              </w:rPr>
              <w:tab/>
              <w:t>Serviciile prestate în baza contractului vor respecta standardele indicate în</w:t>
            </w:r>
            <w:r>
              <w:rPr>
                <w:iCs/>
              </w:rPr>
              <w:t xml:space="preserve"> Partea II  ”C</w:t>
            </w:r>
            <w:r w:rsidRPr="00C90D24">
              <w:rPr>
                <w:iCs/>
              </w:rPr>
              <w:t>ondițiile speciale a contractului</w:t>
            </w:r>
            <w:r>
              <w:rPr>
                <w:iCs/>
              </w:rPr>
              <w:t>”.</w:t>
            </w:r>
          </w:p>
          <w:p w14:paraId="195FD974" w14:textId="77777777" w:rsidR="00763570" w:rsidRPr="00E91463" w:rsidRDefault="00763570" w:rsidP="00AD5FA5">
            <w:pPr>
              <w:jc w:val="both"/>
              <w:rPr>
                <w:iCs/>
              </w:rPr>
            </w:pPr>
            <w:r w:rsidRPr="00E91463">
              <w:rPr>
                <w:iCs/>
              </w:rPr>
              <w:t>1.</w:t>
            </w:r>
            <w:r>
              <w:rPr>
                <w:iCs/>
              </w:rPr>
              <w:t>4</w:t>
            </w:r>
            <w:r w:rsidR="00E629E7">
              <w:rPr>
                <w:iCs/>
              </w:rPr>
              <w:t>.</w:t>
            </w:r>
            <w:r w:rsidRPr="00E91463">
              <w:rPr>
                <w:iCs/>
              </w:rPr>
              <w:tab/>
            </w:r>
            <w:r w:rsidRPr="005D320E">
              <w:t xml:space="preserve">Serviciile prestate în baza Contractului vor respecta standardele și normativele de domeniu sau </w:t>
            </w:r>
            <w:r w:rsidRPr="005D320E">
              <w:lastRenderedPageBreak/>
              <w:t>alte reglementări autorizate.</w:t>
            </w:r>
          </w:p>
          <w:p w14:paraId="0D25EE71" w14:textId="77777777" w:rsidR="00763570" w:rsidRPr="00E91463" w:rsidRDefault="00763570" w:rsidP="00AD5FA5">
            <w:pPr>
              <w:jc w:val="both"/>
              <w:rPr>
                <w:iCs/>
              </w:rPr>
            </w:pPr>
          </w:p>
          <w:p w14:paraId="03391A7B" w14:textId="77777777" w:rsidR="00763570" w:rsidRPr="00227010" w:rsidRDefault="00763570" w:rsidP="00AD5FA5">
            <w:pPr>
              <w:jc w:val="center"/>
              <w:rPr>
                <w:b/>
                <w:bCs/>
                <w:iCs/>
              </w:rPr>
            </w:pPr>
            <w:r w:rsidRPr="00227010">
              <w:rPr>
                <w:b/>
                <w:bCs/>
                <w:iCs/>
              </w:rPr>
              <w:t>2</w:t>
            </w:r>
            <w:r>
              <w:rPr>
                <w:b/>
                <w:bCs/>
                <w:iCs/>
              </w:rPr>
              <w:t>.</w:t>
            </w:r>
            <w:r>
              <w:rPr>
                <w:b/>
                <w:bCs/>
                <w:iCs/>
              </w:rPr>
              <w:tab/>
              <w:t>Termeni şi condiţii de prestare</w:t>
            </w:r>
          </w:p>
          <w:p w14:paraId="40B9815A" w14:textId="77777777" w:rsidR="00763570" w:rsidRPr="00545B13" w:rsidRDefault="00763570" w:rsidP="00AD5FA5">
            <w:pPr>
              <w:suppressAutoHyphens/>
              <w:spacing w:line="276" w:lineRule="auto"/>
              <w:ind w:left="360" w:hanging="360"/>
              <w:jc w:val="both"/>
              <w:rPr>
                <w:i/>
              </w:rPr>
            </w:pPr>
            <w:r>
              <w:rPr>
                <w:iCs/>
              </w:rPr>
              <w:t>2.1.</w:t>
            </w:r>
            <w:r>
              <w:rPr>
                <w:iCs/>
              </w:rPr>
              <w:tab/>
              <w:t>Prestarea Serviciilor</w:t>
            </w:r>
            <w:r w:rsidRPr="00E91463">
              <w:rPr>
                <w:iCs/>
              </w:rPr>
              <w:t xml:space="preserve"> se efectuează de către </w:t>
            </w:r>
            <w:r>
              <w:rPr>
                <w:iCs/>
              </w:rPr>
              <w:t>Prestator</w:t>
            </w:r>
            <w:r w:rsidRPr="00E91463">
              <w:rPr>
                <w:iCs/>
              </w:rPr>
              <w:t xml:space="preserve"> în termenele prevăzute </w:t>
            </w:r>
            <w:r>
              <w:rPr>
                <w:iCs/>
              </w:rPr>
              <w:t xml:space="preserve">conform </w:t>
            </w:r>
            <w:r w:rsidRPr="00AF1210">
              <w:rPr>
                <w:i/>
              </w:rPr>
              <w:t>List</w:t>
            </w:r>
            <w:r>
              <w:rPr>
                <w:i/>
              </w:rPr>
              <w:t>ei</w:t>
            </w:r>
            <w:r w:rsidRPr="00AF1210">
              <w:rPr>
                <w:i/>
              </w:rPr>
              <w:t xml:space="preserve"> biletelor/graficul  prestării serviciilor în anul 20</w:t>
            </w:r>
            <w:r>
              <w:rPr>
                <w:i/>
              </w:rPr>
              <w:t>2</w:t>
            </w:r>
            <w:r w:rsidR="00E629E7">
              <w:rPr>
                <w:i/>
              </w:rPr>
              <w:t>3</w:t>
            </w:r>
            <w:r>
              <w:rPr>
                <w:i/>
              </w:rPr>
              <w:t xml:space="preserve"> </w:t>
            </w:r>
            <w:r w:rsidRPr="00D326E5">
              <w:rPr>
                <w:b/>
                <w:i/>
                <w:color w:val="0000FF"/>
              </w:rPr>
              <w:t>(Anexa nr.</w:t>
            </w:r>
            <w:r>
              <w:rPr>
                <w:b/>
                <w:i/>
                <w:color w:val="0000FF"/>
              </w:rPr>
              <w:t>3)</w:t>
            </w:r>
            <w:r>
              <w:rPr>
                <w:i/>
              </w:rPr>
              <w:t xml:space="preserve"> </w:t>
            </w:r>
          </w:p>
          <w:p w14:paraId="27A43B08" w14:textId="77777777" w:rsidR="00763570" w:rsidRPr="0032124A" w:rsidRDefault="00763570" w:rsidP="00AD5FA5">
            <w:pPr>
              <w:jc w:val="both"/>
              <w:rPr>
                <w:iCs/>
              </w:rPr>
            </w:pPr>
            <w:r w:rsidRPr="00E91463">
              <w:rPr>
                <w:iCs/>
              </w:rPr>
              <w:t>2.2.</w:t>
            </w:r>
            <w:r w:rsidRPr="00E91463">
              <w:rPr>
                <w:iCs/>
              </w:rPr>
              <w:tab/>
            </w:r>
            <w:r w:rsidRPr="0032124A">
              <w:rPr>
                <w:iCs/>
              </w:rPr>
              <w:t>Documentaţia de însoţire a Serviciilor include:</w:t>
            </w:r>
          </w:p>
          <w:p w14:paraId="62796A83" w14:textId="77777777" w:rsidR="00763570" w:rsidRPr="0032124A" w:rsidRDefault="00763570" w:rsidP="00763570">
            <w:pPr>
              <w:pStyle w:val="Listparagraf"/>
              <w:numPr>
                <w:ilvl w:val="0"/>
                <w:numId w:val="41"/>
              </w:numPr>
              <w:ind w:right="437"/>
            </w:pPr>
            <w:r w:rsidRPr="0032124A">
              <w:rPr>
                <w:i/>
              </w:rPr>
              <w:t>Facturile  fiscale</w:t>
            </w:r>
            <w:r w:rsidRPr="0032124A">
              <w:t xml:space="preserve"> </w:t>
            </w:r>
            <w:r w:rsidRPr="0032124A">
              <w:rPr>
                <w:i/>
              </w:rPr>
              <w:t>în original;</w:t>
            </w:r>
          </w:p>
          <w:p w14:paraId="66F7FDCD" w14:textId="77777777" w:rsidR="00763570" w:rsidRPr="0032124A" w:rsidRDefault="00763570" w:rsidP="00763570">
            <w:pPr>
              <w:pStyle w:val="Listparagraf"/>
              <w:numPr>
                <w:ilvl w:val="0"/>
                <w:numId w:val="41"/>
              </w:numPr>
              <w:ind w:right="437"/>
            </w:pPr>
            <w:r w:rsidRPr="0032124A">
              <w:rPr>
                <w:i/>
              </w:rPr>
              <w:t>Biletele de odihnă;</w:t>
            </w:r>
          </w:p>
          <w:p w14:paraId="52D095FC" w14:textId="77777777" w:rsidR="00763570" w:rsidRPr="0032124A" w:rsidRDefault="00763570" w:rsidP="00763570">
            <w:pPr>
              <w:pStyle w:val="Listparagraf"/>
              <w:numPr>
                <w:ilvl w:val="0"/>
                <w:numId w:val="41"/>
              </w:numPr>
              <w:ind w:right="437"/>
              <w:rPr>
                <w:i/>
              </w:rPr>
            </w:pPr>
            <w:r w:rsidRPr="0032124A">
              <w:rPr>
                <w:i/>
              </w:rPr>
              <w:t xml:space="preserve">Actul de recepționare a serviciilor pentru perioada raportată </w:t>
            </w:r>
            <w:r w:rsidRPr="0032124A">
              <w:rPr>
                <w:i/>
                <w:color w:val="0000FF"/>
              </w:rPr>
              <w:t>(</w:t>
            </w:r>
            <w:r w:rsidRPr="0032124A">
              <w:rPr>
                <w:b/>
                <w:i/>
                <w:color w:val="0000FF"/>
              </w:rPr>
              <w:t>Anexa nr.4</w:t>
            </w:r>
            <w:r w:rsidRPr="0032124A">
              <w:rPr>
                <w:i/>
                <w:color w:val="0000FF"/>
              </w:rPr>
              <w:t>);</w:t>
            </w:r>
          </w:p>
          <w:p w14:paraId="2716CFB2" w14:textId="77777777" w:rsidR="00763570" w:rsidRPr="0032124A" w:rsidRDefault="00763570" w:rsidP="00763570">
            <w:pPr>
              <w:pStyle w:val="Listparagraf"/>
              <w:numPr>
                <w:ilvl w:val="0"/>
                <w:numId w:val="41"/>
              </w:numPr>
              <w:ind w:right="437"/>
            </w:pPr>
            <w:r w:rsidRPr="0032124A">
              <w:rPr>
                <w:i/>
              </w:rPr>
              <w:t xml:space="preserve">Darea de seamă </w:t>
            </w:r>
            <w:r w:rsidRPr="0032124A">
              <w:rPr>
                <w:i/>
                <w:color w:val="0000FF"/>
              </w:rPr>
              <w:t xml:space="preserve"> (</w:t>
            </w:r>
            <w:r w:rsidRPr="0032124A">
              <w:rPr>
                <w:b/>
                <w:i/>
                <w:color w:val="0000FF"/>
              </w:rPr>
              <w:t>Anexa nr.5</w:t>
            </w:r>
            <w:r w:rsidRPr="0032124A">
              <w:rPr>
                <w:i/>
                <w:color w:val="0000FF"/>
              </w:rPr>
              <w:t xml:space="preserve">). </w:t>
            </w:r>
            <w:r w:rsidRPr="0032124A">
              <w:t xml:space="preserve"> </w:t>
            </w:r>
          </w:p>
          <w:p w14:paraId="312AAFC3" w14:textId="77777777" w:rsidR="00763570" w:rsidRDefault="00763570" w:rsidP="00AD5FA5">
            <w:pPr>
              <w:jc w:val="both"/>
              <w:rPr>
                <w:iCs/>
              </w:rPr>
            </w:pPr>
            <w:r w:rsidRPr="00E91463">
              <w:rPr>
                <w:iCs/>
              </w:rPr>
              <w:t>2.3.</w:t>
            </w:r>
            <w:r w:rsidRPr="00E91463">
              <w:rPr>
                <w:iCs/>
              </w:rPr>
              <w:tab/>
              <w:t>Originalele documentelor prevăzute în punctul 2.</w:t>
            </w:r>
            <w:r>
              <w:rPr>
                <w:iCs/>
              </w:rPr>
              <w:t xml:space="preserve">2  </w:t>
            </w:r>
            <w:r w:rsidRPr="0032124A">
              <w:rPr>
                <w:iCs/>
              </w:rPr>
              <w:t>lit. a), b) se vor prezenta  Ben</w:t>
            </w:r>
            <w:r w:rsidR="00E629E7">
              <w:rPr>
                <w:iCs/>
              </w:rPr>
              <w:t>e</w:t>
            </w:r>
            <w:r w:rsidRPr="0032124A">
              <w:rPr>
                <w:iCs/>
              </w:rPr>
              <w:t>ficiarului la momentu livrării biletelor. Prestarea serviciilor se consideră încheiată în momentul în care sunt</w:t>
            </w:r>
            <w:r w:rsidRPr="00E91463">
              <w:rPr>
                <w:iCs/>
              </w:rPr>
              <w:t xml:space="preserve"> prezentate documentele de mai sus.</w:t>
            </w:r>
          </w:p>
          <w:p w14:paraId="4DA5AC59" w14:textId="77777777" w:rsidR="00763570" w:rsidRPr="00E91463" w:rsidRDefault="00763570" w:rsidP="00AD5FA5">
            <w:pPr>
              <w:jc w:val="both"/>
              <w:rPr>
                <w:iCs/>
              </w:rPr>
            </w:pPr>
          </w:p>
          <w:p w14:paraId="67D1AA5F" w14:textId="77777777" w:rsidR="00763570" w:rsidRPr="00E91463" w:rsidRDefault="00763570" w:rsidP="00AD5FA5">
            <w:pPr>
              <w:jc w:val="center"/>
              <w:rPr>
                <w:iCs/>
              </w:rPr>
            </w:pPr>
            <w:r w:rsidRPr="00227010">
              <w:rPr>
                <w:b/>
                <w:bCs/>
                <w:iCs/>
              </w:rPr>
              <w:t>3.</w:t>
            </w:r>
            <w:r w:rsidRPr="00227010">
              <w:rPr>
                <w:b/>
                <w:bCs/>
                <w:iCs/>
              </w:rPr>
              <w:tab/>
              <w:t>Preţul şi condiţii de plată</w:t>
            </w:r>
          </w:p>
          <w:p w14:paraId="7181E8C2" w14:textId="77777777" w:rsidR="00763570" w:rsidRPr="00E91463" w:rsidRDefault="00763570" w:rsidP="00AD5FA5">
            <w:pPr>
              <w:jc w:val="both"/>
              <w:rPr>
                <w:iCs/>
              </w:rPr>
            </w:pPr>
            <w:r>
              <w:rPr>
                <w:iCs/>
              </w:rPr>
              <w:t>3.1.</w:t>
            </w:r>
            <w:r>
              <w:rPr>
                <w:iCs/>
              </w:rPr>
              <w:tab/>
              <w:t>Preţul Serviciilor prestate</w:t>
            </w:r>
            <w:r w:rsidRPr="00E91463">
              <w:rPr>
                <w:iCs/>
              </w:rPr>
              <w:t xml:space="preserve"> conform prezentului Contract este stabilit în lei moldoveneşti, fiind indicat </w:t>
            </w:r>
            <w:r w:rsidR="00E629E7" w:rsidRPr="00E629E7">
              <w:rPr>
                <w:iCs/>
                <w:color w:val="FF0000"/>
              </w:rPr>
              <w:t xml:space="preserve">în </w:t>
            </w:r>
            <w:r w:rsidRPr="00E91463">
              <w:rPr>
                <w:iCs/>
              </w:rPr>
              <w:t>Specificația de preț</w:t>
            </w:r>
            <w:r>
              <w:rPr>
                <w:iCs/>
              </w:rPr>
              <w:t xml:space="preserve"> din</w:t>
            </w:r>
            <w:r w:rsidRPr="007114D8">
              <w:rPr>
                <w:rFonts w:eastAsia="PMingLiU"/>
                <w:b/>
                <w:i/>
                <w:color w:val="0000FF"/>
                <w:lang w:eastAsia="zh-CN"/>
              </w:rPr>
              <w:t xml:space="preserve"> Anexa nr.</w:t>
            </w:r>
            <w:r>
              <w:rPr>
                <w:rFonts w:eastAsia="PMingLiU"/>
                <w:b/>
                <w:i/>
                <w:color w:val="0000FF"/>
                <w:lang w:eastAsia="zh-CN"/>
              </w:rPr>
              <w:t>2</w:t>
            </w:r>
            <w:r w:rsidRPr="00E91463">
              <w:rPr>
                <w:iCs/>
              </w:rPr>
              <w:t>.</w:t>
            </w:r>
          </w:p>
          <w:p w14:paraId="1FCB4A0C" w14:textId="77777777" w:rsidR="00763570" w:rsidRPr="00E91463" w:rsidRDefault="00763570" w:rsidP="00AD5FA5">
            <w:pPr>
              <w:jc w:val="both"/>
              <w:rPr>
                <w:iCs/>
              </w:rPr>
            </w:pPr>
            <w:r w:rsidRPr="00E91463">
              <w:rPr>
                <w:iCs/>
              </w:rPr>
              <w:t>3.2.</w:t>
            </w:r>
            <w:r w:rsidRPr="00E91463">
              <w:rPr>
                <w:iCs/>
              </w:rPr>
              <w:tab/>
              <w:t>Suma</w:t>
            </w:r>
            <w:r>
              <w:rPr>
                <w:iCs/>
              </w:rPr>
              <w:t xml:space="preserve"> totală a prezentului Contract,</w:t>
            </w:r>
            <w:r w:rsidR="007F65F1">
              <w:rPr>
                <w:iCs/>
              </w:rPr>
              <w:t xml:space="preserve"> inclusiv TVA,</w:t>
            </w:r>
            <w:r>
              <w:rPr>
                <w:iCs/>
              </w:rPr>
              <w:t xml:space="preserve"> </w:t>
            </w:r>
            <w:r w:rsidRPr="00E91463">
              <w:rPr>
                <w:iCs/>
              </w:rPr>
              <w:t>se stabileşte în lei moldoveneşti şi constituie:</w:t>
            </w:r>
            <w:r>
              <w:rPr>
                <w:iCs/>
              </w:rPr>
              <w:t xml:space="preserve"> </w:t>
            </w:r>
            <w:r w:rsidR="00E629E7">
              <w:rPr>
                <w:b/>
              </w:rPr>
              <w:t>______________</w:t>
            </w:r>
            <w:r>
              <w:rPr>
                <w:b/>
              </w:rPr>
              <w:t xml:space="preserve"> </w:t>
            </w:r>
            <w:r w:rsidRPr="007F65F1">
              <w:rPr>
                <w:bCs/>
                <w:iCs/>
              </w:rPr>
              <w:t>lei MD</w:t>
            </w:r>
            <w:r w:rsidRPr="00E91463">
              <w:rPr>
                <w:iCs/>
              </w:rPr>
              <w:t>.</w:t>
            </w:r>
          </w:p>
          <w:p w14:paraId="54E473AB" w14:textId="77777777" w:rsidR="00763570" w:rsidRPr="00E91463" w:rsidRDefault="00763570" w:rsidP="00AD5FA5">
            <w:pPr>
              <w:jc w:val="both"/>
              <w:rPr>
                <w:iCs/>
              </w:rPr>
            </w:pPr>
            <w:r w:rsidRPr="00E91463">
              <w:rPr>
                <w:iCs/>
              </w:rPr>
              <w:t>3.3.</w:t>
            </w:r>
            <w:r w:rsidRPr="00E91463">
              <w:rPr>
                <w:iCs/>
              </w:rPr>
              <w:tab/>
              <w:t>Achitarea plă</w:t>
            </w:r>
            <w:r>
              <w:rPr>
                <w:iCs/>
              </w:rPr>
              <w:t>ţilor pentru Serviciile prestate</w:t>
            </w:r>
            <w:r w:rsidRPr="00E91463">
              <w:rPr>
                <w:iCs/>
              </w:rPr>
              <w:t xml:space="preserve"> </w:t>
            </w:r>
            <w:r w:rsidR="007F65F1">
              <w:rPr>
                <w:iCs/>
              </w:rPr>
              <w:t xml:space="preserve">se </w:t>
            </w:r>
            <w:r w:rsidRPr="00E91463">
              <w:rPr>
                <w:iCs/>
              </w:rPr>
              <w:t xml:space="preserve">va efectua în lei moldoveneşti. </w:t>
            </w:r>
          </w:p>
          <w:p w14:paraId="5B3641A2" w14:textId="77777777" w:rsidR="00763570" w:rsidRPr="00E91463" w:rsidRDefault="00763570" w:rsidP="00AD5FA5">
            <w:pPr>
              <w:jc w:val="both"/>
              <w:rPr>
                <w:iCs/>
              </w:rPr>
            </w:pPr>
            <w:r w:rsidRPr="00E91463">
              <w:rPr>
                <w:iCs/>
              </w:rPr>
              <w:t>3.4.</w:t>
            </w:r>
            <w:r w:rsidRPr="00E91463">
              <w:rPr>
                <w:iCs/>
              </w:rPr>
              <w:tab/>
              <w:t>Metoda şi condiţi</w:t>
            </w:r>
            <w:r>
              <w:rPr>
                <w:iCs/>
              </w:rPr>
              <w:t>ile de plată de către Beneficiar</w:t>
            </w:r>
            <w:r w:rsidRPr="00E91463">
              <w:rPr>
                <w:iCs/>
              </w:rPr>
              <w:t xml:space="preserve"> vor fi: </w:t>
            </w:r>
          </w:p>
          <w:p w14:paraId="4B80CDE0" w14:textId="77777777" w:rsidR="00763570" w:rsidRPr="00E91463" w:rsidRDefault="00763570" w:rsidP="00AD5FA5">
            <w:pPr>
              <w:jc w:val="both"/>
              <w:rPr>
                <w:iCs/>
              </w:rPr>
            </w:pPr>
            <w:r w:rsidRPr="00CA53B4">
              <w:t>Plata pentru servicii se efectuează după prestarea serviciilor</w:t>
            </w:r>
            <w:r>
              <w:t xml:space="preserve">, </w:t>
            </w:r>
            <w:r w:rsidRPr="00CA53B4">
              <w:t xml:space="preserve">după fiecare schimb -100% din suma biletelor utilizate </w:t>
            </w:r>
            <w:r w:rsidRPr="007F65F1">
              <w:t>după fiecare schimb</w:t>
            </w:r>
            <w:r w:rsidRPr="00CA53B4">
              <w:t xml:space="preserve">, se transferă în decurs de 15 zile de la prestarea serviciilor în baza </w:t>
            </w:r>
            <w:r>
              <w:t>A</w:t>
            </w:r>
            <w:r w:rsidRPr="00CA53B4">
              <w:t>ctului de recepționare a serviciilor</w:t>
            </w:r>
            <w:r>
              <w:t xml:space="preserve"> pentru perioada raportată</w:t>
            </w:r>
            <w:r w:rsidRPr="005D320E">
              <w:rPr>
                <w:b/>
                <w:i/>
                <w:color w:val="0000FF"/>
              </w:rPr>
              <w:t xml:space="preserve"> Anexa nr.</w:t>
            </w:r>
            <w:r>
              <w:rPr>
                <w:b/>
                <w:i/>
                <w:color w:val="0000FF"/>
              </w:rPr>
              <w:t>4</w:t>
            </w:r>
            <w:r w:rsidRPr="00CA53B4">
              <w:t>, contrasemnat de către Confederația Națională a Sindicatelor din Moldova</w:t>
            </w:r>
            <w:r w:rsidRPr="00E91463">
              <w:rPr>
                <w:iCs/>
              </w:rPr>
              <w:t>.</w:t>
            </w:r>
          </w:p>
          <w:p w14:paraId="2766E50A" w14:textId="77777777" w:rsidR="00763570" w:rsidRDefault="00763570" w:rsidP="00AD5FA5">
            <w:pPr>
              <w:jc w:val="both"/>
              <w:rPr>
                <w:iCs/>
              </w:rPr>
            </w:pPr>
            <w:r w:rsidRPr="00E91463">
              <w:rPr>
                <w:iCs/>
              </w:rPr>
              <w:t>3.5.</w:t>
            </w:r>
            <w:r w:rsidRPr="00E91463">
              <w:rPr>
                <w:iCs/>
              </w:rPr>
              <w:tab/>
              <w:t xml:space="preserve">Plăţile se vor efectua prin transfer bancar pe contul de decontare al </w:t>
            </w:r>
            <w:r>
              <w:rPr>
                <w:iCs/>
              </w:rPr>
              <w:t>Prestatorului</w:t>
            </w:r>
            <w:r w:rsidRPr="00E91463">
              <w:rPr>
                <w:iCs/>
              </w:rPr>
              <w:t xml:space="preserve"> indicat în prezentul Contract.</w:t>
            </w:r>
          </w:p>
          <w:p w14:paraId="316D823B" w14:textId="77777777" w:rsidR="00763570" w:rsidRPr="00E91463" w:rsidRDefault="00763570" w:rsidP="00AD5FA5">
            <w:pPr>
              <w:jc w:val="both"/>
              <w:rPr>
                <w:iCs/>
              </w:rPr>
            </w:pPr>
          </w:p>
          <w:p w14:paraId="5129E3DB" w14:textId="77777777" w:rsidR="00763570" w:rsidRPr="0081505C" w:rsidRDefault="00763570" w:rsidP="00AD5FA5">
            <w:pPr>
              <w:jc w:val="center"/>
              <w:rPr>
                <w:b/>
                <w:bCs/>
                <w:iCs/>
              </w:rPr>
            </w:pPr>
            <w:r w:rsidRPr="0081505C">
              <w:rPr>
                <w:b/>
                <w:bCs/>
                <w:iCs/>
              </w:rPr>
              <w:t>4.</w:t>
            </w:r>
            <w:r w:rsidRPr="0081505C">
              <w:rPr>
                <w:b/>
                <w:bCs/>
                <w:iCs/>
              </w:rPr>
              <w:tab/>
              <w:t>Condiţii de predare-primire</w:t>
            </w:r>
          </w:p>
          <w:p w14:paraId="4F171AE7" w14:textId="77777777" w:rsidR="00763570" w:rsidRPr="00E91463" w:rsidRDefault="00763570" w:rsidP="00AD5FA5">
            <w:pPr>
              <w:jc w:val="both"/>
              <w:rPr>
                <w:iCs/>
              </w:rPr>
            </w:pPr>
            <w:r>
              <w:rPr>
                <w:iCs/>
              </w:rPr>
              <w:t>4.1.</w:t>
            </w:r>
            <w:r>
              <w:rPr>
                <w:iCs/>
              </w:rPr>
              <w:tab/>
            </w:r>
            <w:r w:rsidRPr="00CD7A2D">
              <w:rPr>
                <w:noProof w:val="0"/>
                <w:lang w:eastAsia="ro-RO"/>
              </w:rPr>
              <w:t>Serviciile se consideră prestate de către Prestator şi recepţionate de către Beneficiar, dacă:</w:t>
            </w:r>
          </w:p>
          <w:p w14:paraId="447001A9" w14:textId="77777777" w:rsidR="00763570" w:rsidRPr="00E91463" w:rsidRDefault="00763570" w:rsidP="00AD5FA5">
            <w:pPr>
              <w:jc w:val="both"/>
              <w:rPr>
                <w:iCs/>
              </w:rPr>
            </w:pPr>
            <w:r w:rsidRPr="00E91463">
              <w:rPr>
                <w:iCs/>
              </w:rPr>
              <w:t>a)</w:t>
            </w:r>
            <w:r w:rsidRPr="00E91463">
              <w:rPr>
                <w:iCs/>
              </w:rPr>
              <w:tab/>
              <w:t xml:space="preserve">cantitatea </w:t>
            </w:r>
            <w:r>
              <w:rPr>
                <w:iCs/>
              </w:rPr>
              <w:t>Serviciilor</w:t>
            </w:r>
            <w:r w:rsidRPr="00E91463">
              <w:rPr>
                <w:iCs/>
              </w:rPr>
              <w:t xml:space="preserve"> corespunde </w:t>
            </w:r>
            <w:r w:rsidRPr="005D320E">
              <w:t xml:space="preserve">Specificaţiei tehnice </w:t>
            </w:r>
            <w:r w:rsidRPr="005D320E">
              <w:rPr>
                <w:b/>
                <w:i/>
                <w:color w:val="0000FF"/>
              </w:rPr>
              <w:t>Anexa nr.1</w:t>
            </w:r>
            <w:r>
              <w:rPr>
                <w:b/>
                <w:i/>
                <w:color w:val="0000FF"/>
              </w:rPr>
              <w:t xml:space="preserve"> </w:t>
            </w:r>
            <w:r w:rsidRPr="005D320E">
              <w:t xml:space="preserve">și Specificaţiei de preț </w:t>
            </w:r>
            <w:r>
              <w:rPr>
                <w:b/>
                <w:i/>
                <w:color w:val="0000FF"/>
              </w:rPr>
              <w:t xml:space="preserve"> Anexa nr.2 </w:t>
            </w:r>
            <w:r w:rsidRPr="007576F5">
              <w:t xml:space="preserve">și </w:t>
            </w:r>
            <w:r w:rsidRPr="00E91463">
              <w:rPr>
                <w:iCs/>
              </w:rPr>
              <w:t>informaţiei indicate în documentele de însoţire conform punctului 2.2 al prezentului Contract;</w:t>
            </w:r>
          </w:p>
          <w:p w14:paraId="17FC7FE5" w14:textId="77777777" w:rsidR="00763570" w:rsidRPr="00E91463" w:rsidRDefault="00763570" w:rsidP="00AD5FA5">
            <w:pPr>
              <w:jc w:val="both"/>
              <w:rPr>
                <w:iCs/>
              </w:rPr>
            </w:pPr>
            <w:r w:rsidRPr="00E91463">
              <w:rPr>
                <w:iCs/>
              </w:rPr>
              <w:t>b)</w:t>
            </w:r>
            <w:r w:rsidRPr="00E91463">
              <w:rPr>
                <w:iCs/>
              </w:rPr>
              <w:tab/>
              <w:t xml:space="preserve">calitatea </w:t>
            </w:r>
            <w:r>
              <w:rPr>
                <w:iCs/>
              </w:rPr>
              <w:t>Serviciilor</w:t>
            </w:r>
            <w:r w:rsidRPr="00E91463">
              <w:rPr>
                <w:iCs/>
              </w:rPr>
              <w:t xml:space="preserve"> corespunde informaţiei indicate în </w:t>
            </w:r>
            <w:r w:rsidRPr="005D320E">
              <w:t>Specificaţi</w:t>
            </w:r>
            <w:r w:rsidR="007F65F1">
              <w:t>a</w:t>
            </w:r>
            <w:r w:rsidRPr="005D320E">
              <w:t xml:space="preserve"> tehnic</w:t>
            </w:r>
            <w:r w:rsidR="007F65F1">
              <w:t>ă</w:t>
            </w:r>
            <w:r w:rsidRPr="005D320E">
              <w:t xml:space="preserve"> </w:t>
            </w:r>
            <w:r w:rsidRPr="005D320E">
              <w:rPr>
                <w:b/>
                <w:i/>
                <w:color w:val="0000FF"/>
              </w:rPr>
              <w:t>Anexa nr.1</w:t>
            </w:r>
            <w:r w:rsidRPr="00E91463">
              <w:rPr>
                <w:iCs/>
              </w:rPr>
              <w:t>;</w:t>
            </w:r>
          </w:p>
          <w:p w14:paraId="4CC34351" w14:textId="77777777" w:rsidR="00763570" w:rsidRDefault="00763570" w:rsidP="00AD5FA5">
            <w:pPr>
              <w:jc w:val="both"/>
              <w:rPr>
                <w:iCs/>
              </w:rPr>
            </w:pPr>
            <w:r w:rsidRPr="00E91463">
              <w:rPr>
                <w:iCs/>
              </w:rPr>
              <w:t>4.2.</w:t>
            </w:r>
            <w:r w:rsidRPr="00E91463">
              <w:rPr>
                <w:iCs/>
              </w:rPr>
              <w:tab/>
            </w:r>
            <w:r>
              <w:rPr>
                <w:iCs/>
              </w:rPr>
              <w:t>Prestatorul</w:t>
            </w:r>
            <w:r w:rsidRPr="00E91463">
              <w:rPr>
                <w:iCs/>
              </w:rPr>
              <w:t xml:space="preserve"> este obligat să prezinte </w:t>
            </w:r>
            <w:r w:rsidRPr="0032124A">
              <w:rPr>
                <w:iCs/>
              </w:rPr>
              <w:t>Beneficiarului două exemplare în original a actului de recepţionare a serviciilor</w:t>
            </w:r>
            <w:r w:rsidRPr="0032124A">
              <w:rPr>
                <w:b/>
                <w:i/>
                <w:color w:val="0000FF"/>
              </w:rPr>
              <w:t xml:space="preserve"> Anexa nr.4</w:t>
            </w:r>
            <w:r w:rsidRPr="0032124A">
              <w:rPr>
                <w:iCs/>
              </w:rPr>
              <w:t xml:space="preserve"> , pentru efectuarea plăţii.</w:t>
            </w:r>
            <w:r>
              <w:rPr>
                <w:iCs/>
              </w:rPr>
              <w:t xml:space="preserve"> </w:t>
            </w:r>
            <w:r w:rsidRPr="00E91463">
              <w:rPr>
                <w:iCs/>
              </w:rPr>
              <w:t xml:space="preserve">Pentru nerespectarea de către </w:t>
            </w:r>
            <w:r>
              <w:rPr>
                <w:iCs/>
              </w:rPr>
              <w:t>Prestator</w:t>
            </w:r>
            <w:r w:rsidRPr="00E91463">
              <w:rPr>
                <w:iCs/>
              </w:rPr>
              <w:t xml:space="preserve"> a prezentei clauze, </w:t>
            </w:r>
            <w:r>
              <w:rPr>
                <w:iCs/>
              </w:rPr>
              <w:t>Beneficiarul</w:t>
            </w:r>
            <w:r w:rsidRPr="00E91463">
              <w:rPr>
                <w:iCs/>
              </w:rPr>
              <w:t xml:space="preserve"> îşi rezervă dreptul de a majora termenul de achitare prevăzut în </w:t>
            </w:r>
            <w:r w:rsidRPr="00E45A52">
              <w:rPr>
                <w:iCs/>
              </w:rPr>
              <w:t>punctul 3.4</w:t>
            </w:r>
            <w:r>
              <w:rPr>
                <w:iCs/>
              </w:rPr>
              <w:t>.</w:t>
            </w:r>
            <w:r w:rsidRPr="00E45A52">
              <w:rPr>
                <w:iCs/>
              </w:rPr>
              <w:t xml:space="preserve"> corespunzător numărului de zile de întîrziere şi de a fi exonerat de achitarea penalităţii stabilite în punctul 10.</w:t>
            </w:r>
            <w:r>
              <w:rPr>
                <w:iCs/>
              </w:rPr>
              <w:t>4</w:t>
            </w:r>
            <w:r w:rsidRPr="00E45A52">
              <w:rPr>
                <w:iCs/>
              </w:rPr>
              <w:t>.</w:t>
            </w:r>
          </w:p>
          <w:p w14:paraId="79FA4D12" w14:textId="77777777" w:rsidR="00763570" w:rsidRPr="00E91463" w:rsidRDefault="00763570" w:rsidP="00AD5FA5">
            <w:pPr>
              <w:jc w:val="both"/>
              <w:rPr>
                <w:iCs/>
              </w:rPr>
            </w:pPr>
          </w:p>
          <w:p w14:paraId="126B92CB" w14:textId="77777777" w:rsidR="00763570" w:rsidRPr="0081505C" w:rsidRDefault="00763570" w:rsidP="00AD5FA5">
            <w:pPr>
              <w:jc w:val="center"/>
              <w:rPr>
                <w:b/>
                <w:bCs/>
                <w:iCs/>
              </w:rPr>
            </w:pPr>
            <w:r w:rsidRPr="0081505C">
              <w:rPr>
                <w:b/>
                <w:bCs/>
                <w:iCs/>
              </w:rPr>
              <w:t>5.</w:t>
            </w:r>
            <w:r w:rsidRPr="0081505C">
              <w:rPr>
                <w:b/>
                <w:bCs/>
                <w:iCs/>
              </w:rPr>
              <w:tab/>
              <w:t>Standarde</w:t>
            </w:r>
          </w:p>
          <w:p w14:paraId="43EB34E9" w14:textId="77777777" w:rsidR="00763570" w:rsidRPr="00E91463" w:rsidRDefault="00763570" w:rsidP="00AD5FA5">
            <w:pPr>
              <w:jc w:val="both"/>
              <w:rPr>
                <w:iCs/>
              </w:rPr>
            </w:pPr>
            <w:r w:rsidRPr="00E91463">
              <w:rPr>
                <w:iCs/>
              </w:rPr>
              <w:t>5.1.</w:t>
            </w:r>
            <w:r w:rsidRPr="00E91463">
              <w:rPr>
                <w:iCs/>
              </w:rPr>
              <w:tab/>
            </w:r>
            <w:r>
              <w:rPr>
                <w:iCs/>
              </w:rPr>
              <w:t>Serviciile</w:t>
            </w:r>
            <w:r w:rsidRPr="00E91463">
              <w:rPr>
                <w:iCs/>
              </w:rPr>
              <w:t xml:space="preserve"> </w:t>
            </w:r>
            <w:r>
              <w:rPr>
                <w:iCs/>
              </w:rPr>
              <w:t>prestate</w:t>
            </w:r>
            <w:r w:rsidRPr="00E91463">
              <w:rPr>
                <w:iCs/>
              </w:rPr>
              <w:t xml:space="preserve"> în baza contractului vor respecta standardele </w:t>
            </w:r>
            <w:r w:rsidRPr="005D320E">
              <w:t>și normativele de domeniu sau alte reglementări autorizate</w:t>
            </w:r>
            <w:r w:rsidRPr="00E91463">
              <w:rPr>
                <w:iCs/>
              </w:rPr>
              <w:t>.</w:t>
            </w:r>
          </w:p>
          <w:p w14:paraId="3159AD35" w14:textId="77777777" w:rsidR="00763570" w:rsidRPr="00E91463" w:rsidRDefault="00763570" w:rsidP="00AD5FA5">
            <w:pPr>
              <w:jc w:val="both"/>
              <w:rPr>
                <w:iCs/>
              </w:rPr>
            </w:pPr>
          </w:p>
          <w:p w14:paraId="58568692" w14:textId="77777777" w:rsidR="00763570" w:rsidRPr="0081505C" w:rsidRDefault="00763570" w:rsidP="00AD5FA5">
            <w:pPr>
              <w:jc w:val="center"/>
              <w:rPr>
                <w:b/>
                <w:bCs/>
                <w:iCs/>
              </w:rPr>
            </w:pPr>
            <w:r w:rsidRPr="0081505C">
              <w:rPr>
                <w:b/>
                <w:bCs/>
                <w:iCs/>
              </w:rPr>
              <w:t>6.</w:t>
            </w:r>
            <w:r w:rsidRPr="0081505C">
              <w:rPr>
                <w:b/>
                <w:bCs/>
                <w:iCs/>
              </w:rPr>
              <w:tab/>
              <w:t>Obligaţiile părţilor</w:t>
            </w:r>
          </w:p>
          <w:p w14:paraId="0A757159" w14:textId="77777777" w:rsidR="00763570" w:rsidRPr="00E91463" w:rsidRDefault="00763570" w:rsidP="00AD5FA5">
            <w:pPr>
              <w:jc w:val="both"/>
              <w:rPr>
                <w:iCs/>
              </w:rPr>
            </w:pPr>
            <w:r w:rsidRPr="00E91463">
              <w:rPr>
                <w:iCs/>
              </w:rPr>
              <w:t>6.1.</w:t>
            </w:r>
            <w:r w:rsidRPr="00E91463">
              <w:rPr>
                <w:iCs/>
              </w:rPr>
              <w:tab/>
              <w:t xml:space="preserve">În baza prezentului Contract, </w:t>
            </w:r>
            <w:r>
              <w:rPr>
                <w:iCs/>
              </w:rPr>
              <w:t>Prestatorul</w:t>
            </w:r>
            <w:r w:rsidRPr="00E91463">
              <w:rPr>
                <w:iCs/>
              </w:rPr>
              <w:t xml:space="preserve"> se obligă:</w:t>
            </w:r>
          </w:p>
          <w:p w14:paraId="568A22CC" w14:textId="77777777" w:rsidR="00763570" w:rsidRDefault="00763570" w:rsidP="00AD5FA5">
            <w:pPr>
              <w:jc w:val="both"/>
              <w:rPr>
                <w:rFonts w:eastAsia="PMingLiU"/>
                <w:b/>
                <w:i/>
                <w:color w:val="0000FF"/>
                <w:lang w:eastAsia="zh-CN"/>
              </w:rPr>
            </w:pPr>
            <w:r w:rsidRPr="0032124A">
              <w:rPr>
                <w:iCs/>
              </w:rPr>
              <w:t>a)</w:t>
            </w:r>
            <w:r w:rsidRPr="0032124A">
              <w:rPr>
                <w:iCs/>
              </w:rPr>
              <w:tab/>
              <w:t xml:space="preserve">să  coordoneze Lista biletelor/graficul prestării serviciilor cu Confederaţia Naţională a Sindicatelor din Moldova </w:t>
            </w:r>
            <w:r w:rsidRPr="0032124A">
              <w:rPr>
                <w:rFonts w:eastAsia="PMingLiU"/>
                <w:b/>
                <w:i/>
                <w:color w:val="0000FF"/>
                <w:lang w:eastAsia="zh-CN"/>
              </w:rPr>
              <w:t>Anexa nr.3,</w:t>
            </w:r>
          </w:p>
          <w:p w14:paraId="0C65C02F" w14:textId="77777777" w:rsidR="00763570" w:rsidRPr="00E91463" w:rsidRDefault="00763570" w:rsidP="00AD5FA5">
            <w:pPr>
              <w:ind w:left="710" w:hanging="710"/>
              <w:jc w:val="both"/>
              <w:rPr>
                <w:iCs/>
              </w:rPr>
            </w:pPr>
            <w:r w:rsidRPr="007C48B6">
              <w:rPr>
                <w:rFonts w:eastAsia="PMingLiU"/>
                <w:lang w:eastAsia="zh-CN"/>
              </w:rPr>
              <w:t>b)</w:t>
            </w:r>
            <w:r>
              <w:rPr>
                <w:rFonts w:eastAsia="PMingLiU"/>
                <w:lang w:eastAsia="zh-CN"/>
              </w:rPr>
              <w:t xml:space="preserve">         </w:t>
            </w:r>
            <w:r w:rsidRPr="00E91463">
              <w:rPr>
                <w:iCs/>
              </w:rPr>
              <w:t>să</w:t>
            </w:r>
            <w:r>
              <w:rPr>
                <w:iCs/>
              </w:rPr>
              <w:t xml:space="preserve"> presteze</w:t>
            </w:r>
            <w:r w:rsidRPr="00E91463">
              <w:rPr>
                <w:iCs/>
              </w:rPr>
              <w:t xml:space="preserve"> </w:t>
            </w:r>
            <w:r>
              <w:rPr>
                <w:iCs/>
              </w:rPr>
              <w:t>Serviciile</w:t>
            </w:r>
            <w:r w:rsidRPr="00E91463">
              <w:rPr>
                <w:iCs/>
              </w:rPr>
              <w:t xml:space="preserve"> în condiţiile prevăzute </w:t>
            </w:r>
            <w:r>
              <w:rPr>
                <w:iCs/>
              </w:rPr>
              <w:t>în Specificaţia tehnică din</w:t>
            </w:r>
            <w:r w:rsidRPr="007114D8">
              <w:rPr>
                <w:rFonts w:eastAsia="PMingLiU"/>
                <w:b/>
                <w:i/>
                <w:color w:val="0000FF"/>
                <w:lang w:eastAsia="zh-CN"/>
              </w:rPr>
              <w:t xml:space="preserve"> Anexa nr.</w:t>
            </w:r>
            <w:r>
              <w:rPr>
                <w:rFonts w:eastAsia="PMingLiU"/>
                <w:b/>
                <w:i/>
                <w:color w:val="0000FF"/>
                <w:lang w:eastAsia="zh-CN"/>
              </w:rPr>
              <w:t>1.</w:t>
            </w:r>
          </w:p>
          <w:p w14:paraId="368A76E8" w14:textId="77777777" w:rsidR="00763570" w:rsidRPr="00E91463" w:rsidRDefault="00763570" w:rsidP="00AD5FA5">
            <w:pPr>
              <w:jc w:val="both"/>
              <w:rPr>
                <w:iCs/>
              </w:rPr>
            </w:pPr>
            <w:r>
              <w:rPr>
                <w:iCs/>
              </w:rPr>
              <w:t>c</w:t>
            </w:r>
            <w:r w:rsidRPr="00E91463">
              <w:rPr>
                <w:iCs/>
              </w:rPr>
              <w:t>)</w:t>
            </w:r>
            <w:r w:rsidRPr="00E91463">
              <w:rPr>
                <w:iCs/>
              </w:rPr>
              <w:tab/>
              <w:t xml:space="preserve">să anunţe </w:t>
            </w:r>
            <w:r>
              <w:rPr>
                <w:iCs/>
              </w:rPr>
              <w:t>Beneficiarul</w:t>
            </w:r>
            <w:r w:rsidRPr="00E91463">
              <w:rPr>
                <w:iCs/>
              </w:rPr>
              <w:t xml:space="preserve"> după semnarea prezentului Contract, în decurs de </w:t>
            </w:r>
            <w:r>
              <w:rPr>
                <w:iCs/>
              </w:rPr>
              <w:t>5</w:t>
            </w:r>
            <w:r w:rsidRPr="00E91463">
              <w:rPr>
                <w:iCs/>
              </w:rPr>
              <w:t xml:space="preserve"> zile calendaristice, prin telefon/fax sau </w:t>
            </w:r>
            <w:r w:rsidRPr="007114D8">
              <w:t xml:space="preserve">poșta electronică </w:t>
            </w:r>
            <w:hyperlink r:id="rId14" w:history="1">
              <w:r w:rsidRPr="007114D8">
                <w:rPr>
                  <w:rStyle w:val="Hyperlink"/>
                </w:rPr>
                <w:t>achizitiicnas@cnas.gov.md</w:t>
              </w:r>
            </w:hyperlink>
            <w:r w:rsidRPr="00E91463">
              <w:rPr>
                <w:iCs/>
              </w:rPr>
              <w:t xml:space="preserve">, despre disponibilitatea </w:t>
            </w:r>
            <w:r>
              <w:rPr>
                <w:iCs/>
              </w:rPr>
              <w:t>prestării serviciilor</w:t>
            </w:r>
            <w:r w:rsidRPr="00E91463">
              <w:rPr>
                <w:iCs/>
              </w:rPr>
              <w:t>;</w:t>
            </w:r>
          </w:p>
          <w:p w14:paraId="79008615" w14:textId="77777777" w:rsidR="00763570" w:rsidRPr="00E91463" w:rsidRDefault="00763570" w:rsidP="00AD5FA5">
            <w:pPr>
              <w:jc w:val="both"/>
              <w:rPr>
                <w:iCs/>
              </w:rPr>
            </w:pPr>
            <w:r>
              <w:rPr>
                <w:iCs/>
              </w:rPr>
              <w:lastRenderedPageBreak/>
              <w:t>d</w:t>
            </w:r>
            <w:r w:rsidRPr="00E91463">
              <w:rPr>
                <w:iCs/>
              </w:rPr>
              <w:t>)</w:t>
            </w:r>
            <w:r w:rsidRPr="00E91463">
              <w:rPr>
                <w:iCs/>
              </w:rPr>
              <w:tab/>
              <w:t xml:space="preserve">să asigure condiţiile corespunzătoare pentru recepţionarea </w:t>
            </w:r>
            <w:r>
              <w:rPr>
                <w:iCs/>
              </w:rPr>
              <w:t>Serviciilor</w:t>
            </w:r>
            <w:r w:rsidRPr="00E91463">
              <w:rPr>
                <w:iCs/>
              </w:rPr>
              <w:t xml:space="preserve"> de către </w:t>
            </w:r>
            <w:r>
              <w:rPr>
                <w:iCs/>
              </w:rPr>
              <w:t>Beneficiar,</w:t>
            </w:r>
            <w:r w:rsidRPr="00E91463">
              <w:rPr>
                <w:iCs/>
              </w:rPr>
              <w:t xml:space="preserve"> în termenele stabilite, în corespundere cu cerinţele prezentului Contract;</w:t>
            </w:r>
          </w:p>
          <w:p w14:paraId="2424D1BC" w14:textId="77777777" w:rsidR="00763570" w:rsidRDefault="00763570" w:rsidP="00AD5FA5">
            <w:pPr>
              <w:jc w:val="both"/>
              <w:rPr>
                <w:iCs/>
              </w:rPr>
            </w:pPr>
            <w:r>
              <w:rPr>
                <w:iCs/>
              </w:rPr>
              <w:t>e</w:t>
            </w:r>
            <w:r w:rsidRPr="00E91463">
              <w:rPr>
                <w:iCs/>
              </w:rPr>
              <w:t>)</w:t>
            </w:r>
            <w:r w:rsidRPr="00E91463">
              <w:rPr>
                <w:iCs/>
              </w:rPr>
              <w:tab/>
              <w:t xml:space="preserve">să asigure integritatea şi calitatea </w:t>
            </w:r>
            <w:r>
              <w:rPr>
                <w:iCs/>
              </w:rPr>
              <w:t>Serviciilor</w:t>
            </w:r>
            <w:r w:rsidRPr="00E91463">
              <w:rPr>
                <w:iCs/>
              </w:rPr>
              <w:t xml:space="preserve"> pe toată perioada de p</w:t>
            </w:r>
            <w:r>
              <w:rPr>
                <w:iCs/>
              </w:rPr>
              <w:t>â</w:t>
            </w:r>
            <w:r w:rsidRPr="00E91463">
              <w:rPr>
                <w:iCs/>
              </w:rPr>
              <w:t xml:space="preserve">nă la recepţionarea lor de către </w:t>
            </w:r>
            <w:r>
              <w:rPr>
                <w:iCs/>
              </w:rPr>
              <w:t>Beneficiar</w:t>
            </w:r>
            <w:r w:rsidRPr="00E91463">
              <w:rPr>
                <w:iCs/>
              </w:rPr>
              <w:t xml:space="preserve"> .</w:t>
            </w:r>
          </w:p>
          <w:p w14:paraId="338EE7BF" w14:textId="77777777" w:rsidR="00763570" w:rsidRPr="0032124A" w:rsidRDefault="00763570" w:rsidP="00AD5FA5">
            <w:pPr>
              <w:ind w:left="710" w:hanging="710"/>
              <w:jc w:val="both"/>
              <w:rPr>
                <w:iCs/>
              </w:rPr>
            </w:pPr>
            <w:r w:rsidRPr="0032124A">
              <w:rPr>
                <w:iCs/>
              </w:rPr>
              <w:t>f)          să livreze biletele Beneficiarului la momentul încheierii prezentului Contract.</w:t>
            </w:r>
          </w:p>
          <w:p w14:paraId="0C5D6B0C" w14:textId="77777777" w:rsidR="00763570" w:rsidRPr="0032124A" w:rsidRDefault="00763570" w:rsidP="00AD5FA5">
            <w:pPr>
              <w:jc w:val="both"/>
              <w:rPr>
                <w:rFonts w:eastAsia="PMingLiU"/>
                <w:lang w:eastAsia="zh-CN"/>
              </w:rPr>
            </w:pPr>
            <w:r w:rsidRPr="0032124A">
              <w:rPr>
                <w:iCs/>
              </w:rPr>
              <w:t xml:space="preserve">g)     să prezinte către Confederaţia Naţională a Sindicatelor din Moldova până la data de 10 septembrie a anului de gestiune darea de seamă conform  </w:t>
            </w:r>
            <w:r w:rsidRPr="0032124A">
              <w:rPr>
                <w:rFonts w:eastAsia="PMingLiU"/>
                <w:b/>
                <w:i/>
                <w:color w:val="0000FF"/>
                <w:lang w:eastAsia="zh-CN"/>
              </w:rPr>
              <w:t xml:space="preserve">Anexa nr.5 </w:t>
            </w:r>
            <w:r w:rsidRPr="0032124A">
              <w:rPr>
                <w:rFonts w:eastAsia="PMingLiU"/>
                <w:lang w:eastAsia="zh-CN"/>
              </w:rPr>
              <w:t>la prezentul Contract.</w:t>
            </w:r>
          </w:p>
          <w:p w14:paraId="76E06AF8" w14:textId="77777777" w:rsidR="00763570" w:rsidRDefault="00763570" w:rsidP="00AD5FA5">
            <w:pPr>
              <w:jc w:val="both"/>
              <w:rPr>
                <w:rFonts w:eastAsia="PMingLiU"/>
                <w:lang w:eastAsia="zh-CN"/>
              </w:rPr>
            </w:pPr>
            <w:r w:rsidRPr="0032124A">
              <w:rPr>
                <w:rFonts w:eastAsia="PMingLiU"/>
                <w:lang w:eastAsia="zh-CN"/>
              </w:rPr>
              <w:t>h)         să prezinte beneficiarului până la data de 20 septembrie</w:t>
            </w:r>
            <w:r w:rsidRPr="0032124A">
              <w:t xml:space="preserve"> darea de seamă conform  </w:t>
            </w:r>
            <w:r w:rsidRPr="0032124A">
              <w:rPr>
                <w:rFonts w:eastAsia="PMingLiU"/>
                <w:b/>
                <w:i/>
                <w:color w:val="0000FF"/>
                <w:lang w:eastAsia="zh-CN"/>
              </w:rPr>
              <w:t xml:space="preserve">Anexa nr.5 </w:t>
            </w:r>
            <w:r w:rsidRPr="0032124A">
              <w:rPr>
                <w:rFonts w:eastAsia="PMingLiU"/>
                <w:lang w:eastAsia="zh-CN"/>
              </w:rPr>
              <w:t>la prezentul Contract.</w:t>
            </w:r>
          </w:p>
          <w:p w14:paraId="1A74B477" w14:textId="77777777" w:rsidR="00763570" w:rsidRPr="0032124A" w:rsidRDefault="000A24AB" w:rsidP="008B041F">
            <w:pPr>
              <w:pStyle w:val="Listparagraf"/>
              <w:numPr>
                <w:ilvl w:val="0"/>
                <w:numId w:val="42"/>
              </w:numPr>
              <w:ind w:left="707" w:hanging="849"/>
              <w:rPr>
                <w:noProof/>
              </w:rPr>
            </w:pPr>
            <w:r>
              <w:rPr>
                <w:rFonts w:eastAsia="PMingLiU"/>
                <w:color w:val="FF0000"/>
                <w:lang w:eastAsia="zh-CN"/>
              </w:rPr>
              <w:t>să s</w:t>
            </w:r>
            <w:r w:rsidR="00763570" w:rsidRPr="0032124A">
              <w:rPr>
                <w:noProof/>
                <w:lang w:val="ro-RO"/>
              </w:rPr>
              <w:t>emne</w:t>
            </w:r>
            <w:r>
              <w:rPr>
                <w:noProof/>
                <w:lang w:val="ro-RO"/>
              </w:rPr>
              <w:t>ze</w:t>
            </w:r>
            <w:r w:rsidR="00763570" w:rsidRPr="0032124A">
              <w:rPr>
                <w:noProof/>
                <w:lang w:val="ro-RO"/>
              </w:rPr>
              <w:t xml:space="preserve"> trimestrial  Actul de verificare a achitărilor </w:t>
            </w:r>
            <w:r>
              <w:rPr>
                <w:noProof/>
                <w:lang w:val="ro-RO"/>
              </w:rPr>
              <w:t>B</w:t>
            </w:r>
            <w:r w:rsidR="00763570" w:rsidRPr="0032124A">
              <w:rPr>
                <w:noProof/>
                <w:lang w:val="ro-RO"/>
              </w:rPr>
              <w:t>eneficiar/Prestator.</w:t>
            </w:r>
          </w:p>
          <w:p w14:paraId="0A3C0330" w14:textId="77777777" w:rsidR="00763570" w:rsidRPr="00E91463" w:rsidRDefault="00763570" w:rsidP="00AD5FA5">
            <w:pPr>
              <w:jc w:val="both"/>
              <w:rPr>
                <w:iCs/>
              </w:rPr>
            </w:pPr>
            <w:r w:rsidRPr="00E91463">
              <w:rPr>
                <w:iCs/>
              </w:rPr>
              <w:t>6.2.</w:t>
            </w:r>
            <w:r w:rsidRPr="00E91463">
              <w:rPr>
                <w:iCs/>
              </w:rPr>
              <w:tab/>
              <w:t xml:space="preserve">În baza prezentului Contract, </w:t>
            </w:r>
            <w:r>
              <w:rPr>
                <w:iCs/>
              </w:rPr>
              <w:t>Beneficiarul</w:t>
            </w:r>
            <w:r w:rsidRPr="00E91463">
              <w:rPr>
                <w:iCs/>
              </w:rPr>
              <w:t xml:space="preserve"> se obligă:</w:t>
            </w:r>
          </w:p>
          <w:p w14:paraId="3B5306A1" w14:textId="77777777" w:rsidR="00763570" w:rsidRPr="00E91463" w:rsidRDefault="00763570" w:rsidP="00AD5FA5">
            <w:pPr>
              <w:jc w:val="both"/>
              <w:rPr>
                <w:iCs/>
              </w:rPr>
            </w:pPr>
            <w:r w:rsidRPr="00E91463">
              <w:rPr>
                <w:iCs/>
              </w:rPr>
              <w:t>a)</w:t>
            </w:r>
            <w:r w:rsidRPr="00E91463">
              <w:rPr>
                <w:iCs/>
              </w:rPr>
              <w:tab/>
              <w:t xml:space="preserve">să întreprindă toate măsurile necesare pentru asigurarea recepţionării în termenul stabilit a </w:t>
            </w:r>
            <w:r>
              <w:rPr>
                <w:iCs/>
              </w:rPr>
              <w:t>Serviciilor prestate</w:t>
            </w:r>
            <w:r w:rsidRPr="00E91463">
              <w:rPr>
                <w:iCs/>
              </w:rPr>
              <w:t xml:space="preserve"> în corespundere cu cerinţele prezentului Contract;</w:t>
            </w:r>
          </w:p>
          <w:p w14:paraId="7B321F2F" w14:textId="77777777" w:rsidR="00763570" w:rsidRDefault="00763570" w:rsidP="00AD5FA5">
            <w:pPr>
              <w:jc w:val="both"/>
              <w:rPr>
                <w:iCs/>
              </w:rPr>
            </w:pPr>
            <w:r w:rsidRPr="00E91463">
              <w:rPr>
                <w:iCs/>
              </w:rPr>
              <w:t>b)</w:t>
            </w:r>
            <w:r w:rsidRPr="00E91463">
              <w:rPr>
                <w:iCs/>
              </w:rPr>
              <w:tab/>
              <w:t xml:space="preserve">să asigure achitarea </w:t>
            </w:r>
            <w:r>
              <w:rPr>
                <w:iCs/>
              </w:rPr>
              <w:t>Serviciilor</w:t>
            </w:r>
            <w:r w:rsidRPr="00E91463">
              <w:rPr>
                <w:iCs/>
              </w:rPr>
              <w:t xml:space="preserve"> </w:t>
            </w:r>
            <w:r>
              <w:rPr>
                <w:iCs/>
              </w:rPr>
              <w:t>prestate</w:t>
            </w:r>
            <w:r w:rsidRPr="00E91463">
              <w:rPr>
                <w:iCs/>
              </w:rPr>
              <w:t>, respectînd modalităţile şi termenele indicate în prezentul Contract.</w:t>
            </w:r>
          </w:p>
          <w:p w14:paraId="4CE33FF7" w14:textId="77777777" w:rsidR="00763570" w:rsidRPr="00E91463" w:rsidRDefault="00763570" w:rsidP="00AD5FA5">
            <w:pPr>
              <w:jc w:val="both"/>
              <w:rPr>
                <w:iCs/>
              </w:rPr>
            </w:pPr>
          </w:p>
          <w:p w14:paraId="4519C42B" w14:textId="77777777" w:rsidR="00763570" w:rsidRPr="00B74898" w:rsidRDefault="00763570" w:rsidP="00AD5FA5">
            <w:pPr>
              <w:jc w:val="center"/>
              <w:rPr>
                <w:b/>
                <w:bCs/>
                <w:iCs/>
              </w:rPr>
            </w:pPr>
            <w:r w:rsidRPr="00B74898">
              <w:rPr>
                <w:b/>
                <w:bCs/>
                <w:iCs/>
              </w:rPr>
              <w:t>7.</w:t>
            </w:r>
            <w:r w:rsidRPr="00B74898">
              <w:rPr>
                <w:b/>
                <w:bCs/>
                <w:iCs/>
              </w:rPr>
              <w:tab/>
            </w:r>
            <w:r w:rsidRPr="003C3B2C">
              <w:rPr>
                <w:b/>
                <w:bCs/>
                <w:iCs/>
              </w:rPr>
              <w:t>Circumstanțe care justifică neexecutarea contractului</w:t>
            </w:r>
          </w:p>
          <w:p w14:paraId="08876C82" w14:textId="77777777" w:rsidR="00763570" w:rsidRPr="00E91463" w:rsidRDefault="00763570" w:rsidP="00AD5FA5">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4E5A6442" w14:textId="77777777" w:rsidR="00763570" w:rsidRPr="00E91463" w:rsidRDefault="00763570" w:rsidP="00AD5FA5">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7CC5182E" w14:textId="77777777" w:rsidR="00763570" w:rsidRDefault="00763570" w:rsidP="00AD5FA5">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303DA59B" w14:textId="77777777" w:rsidR="00763570" w:rsidRPr="00F92DE2" w:rsidRDefault="00763570" w:rsidP="00AD5FA5">
            <w:pPr>
              <w:jc w:val="both"/>
              <w:rPr>
                <w:iCs/>
              </w:rPr>
            </w:pPr>
            <w:r>
              <w:rPr>
                <w:iCs/>
              </w:rPr>
              <w:t>7.4</w:t>
            </w:r>
            <w:r w:rsidR="000A24AB">
              <w:rPr>
                <w:iCs/>
              </w:rPr>
              <w:t>.</w:t>
            </w:r>
            <w:r>
              <w:rPr>
                <w:iCs/>
              </w:rPr>
              <w:t xml:space="preserve">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w:t>
            </w:r>
            <w:r w:rsidR="000A24AB">
              <w:rPr>
                <w:iCs/>
              </w:rPr>
              <w:t>.</w:t>
            </w:r>
            <w:r>
              <w:rPr>
                <w:iCs/>
              </w:rPr>
              <w:t xml:space="preserve"> și pct. 7.3</w:t>
            </w:r>
            <w:r w:rsidR="000A24AB">
              <w:rPr>
                <w:iCs/>
              </w:rPr>
              <w:t>.</w:t>
            </w:r>
            <w:r>
              <w:rPr>
                <w:iCs/>
              </w:rPr>
              <w:t>, părțile modifică contractul prin acord - adițional, privind neîndeplinerea parțială sau integrală a obligațiunilor, inclusiv modificarea termenilor în cazul suspendării și executării ulterioare a contractului.</w:t>
            </w:r>
          </w:p>
          <w:p w14:paraId="4806FFC1" w14:textId="77777777" w:rsidR="00763570" w:rsidRPr="00E91463" w:rsidRDefault="00763570" w:rsidP="00AD5FA5">
            <w:pPr>
              <w:jc w:val="both"/>
              <w:rPr>
                <w:iCs/>
              </w:rPr>
            </w:pPr>
          </w:p>
          <w:p w14:paraId="4F8E5DCA" w14:textId="77777777" w:rsidR="00763570" w:rsidRPr="00B74898" w:rsidRDefault="00763570" w:rsidP="00AD5FA5">
            <w:pPr>
              <w:jc w:val="center"/>
              <w:rPr>
                <w:b/>
                <w:bCs/>
                <w:iCs/>
              </w:rPr>
            </w:pPr>
            <w:r w:rsidRPr="00B74898">
              <w:rPr>
                <w:b/>
                <w:bCs/>
                <w:iCs/>
              </w:rPr>
              <w:t>8.</w:t>
            </w:r>
            <w:r w:rsidRPr="00B74898">
              <w:rPr>
                <w:b/>
                <w:bCs/>
                <w:iCs/>
              </w:rPr>
              <w:tab/>
            </w:r>
            <w:r>
              <w:rPr>
                <w:b/>
                <w:bCs/>
                <w:iCs/>
              </w:rPr>
              <w:t>Rezoluțiunea</w:t>
            </w:r>
          </w:p>
          <w:p w14:paraId="23B0DD96" w14:textId="77777777" w:rsidR="00763570" w:rsidRPr="00E91463" w:rsidRDefault="00763570" w:rsidP="00AD5FA5">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533176BE" w14:textId="77777777" w:rsidR="00763570" w:rsidRPr="00E91463" w:rsidRDefault="00763570" w:rsidP="00AD5FA5">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2BA53A28" w14:textId="77777777" w:rsidR="00763570" w:rsidRPr="00E91463" w:rsidRDefault="00763570" w:rsidP="00AD5FA5">
            <w:pPr>
              <w:jc w:val="both"/>
              <w:rPr>
                <w:iCs/>
              </w:rPr>
            </w:pPr>
            <w:r w:rsidRPr="00E91463">
              <w:rPr>
                <w:iCs/>
              </w:rPr>
              <w:t>a)</w:t>
            </w:r>
            <w:r w:rsidRPr="00E91463">
              <w:rPr>
                <w:iCs/>
              </w:rPr>
              <w:tab/>
            </w:r>
            <w:r>
              <w:rPr>
                <w:iCs/>
              </w:rPr>
              <w:t>Beneficiar</w:t>
            </w:r>
            <w:r w:rsidRPr="00E91463">
              <w:rPr>
                <w:iCs/>
              </w:rPr>
              <w:t xml:space="preserve"> în caz de refuz al </w:t>
            </w:r>
            <w:r>
              <w:rPr>
                <w:iCs/>
              </w:rPr>
              <w:t>Prestatorului</w:t>
            </w:r>
            <w:r w:rsidRPr="00E91463">
              <w:rPr>
                <w:iCs/>
              </w:rPr>
              <w:t xml:space="preserve"> de a </w:t>
            </w:r>
            <w:r>
              <w:rPr>
                <w:iCs/>
              </w:rPr>
              <w:t>presta</w:t>
            </w:r>
            <w:r w:rsidRPr="00E91463">
              <w:rPr>
                <w:iCs/>
              </w:rPr>
              <w:t xml:space="preserve"> </w:t>
            </w:r>
            <w:r>
              <w:rPr>
                <w:iCs/>
              </w:rPr>
              <w:t>Serviciile</w:t>
            </w:r>
            <w:r w:rsidRPr="00E91463">
              <w:rPr>
                <w:iCs/>
              </w:rPr>
              <w:t xml:space="preserve"> prevăzute în prezentul Contract;         </w:t>
            </w:r>
          </w:p>
          <w:p w14:paraId="7CB4CFEB" w14:textId="77777777" w:rsidR="00763570" w:rsidRPr="00E91463" w:rsidRDefault="00763570" w:rsidP="00AD5FA5">
            <w:pPr>
              <w:jc w:val="both"/>
              <w:rPr>
                <w:iCs/>
              </w:rPr>
            </w:pPr>
            <w:r w:rsidRPr="00E91463">
              <w:rPr>
                <w:iCs/>
              </w:rPr>
              <w:t>b)</w:t>
            </w:r>
            <w:r w:rsidRPr="00E91463">
              <w:rPr>
                <w:iCs/>
              </w:rPr>
              <w:tab/>
            </w:r>
            <w:r w:rsidRPr="00B74898">
              <w:rPr>
                <w:iCs/>
              </w:rPr>
              <w:t>Beneficiar</w:t>
            </w:r>
            <w:r w:rsidRPr="00E91463">
              <w:rPr>
                <w:iCs/>
              </w:rPr>
              <w:t xml:space="preserve"> în caz de nerespectare de către </w:t>
            </w:r>
            <w:r>
              <w:rPr>
                <w:iCs/>
              </w:rPr>
              <w:t>Prestator</w:t>
            </w:r>
            <w:r w:rsidRPr="00E91463">
              <w:rPr>
                <w:iCs/>
              </w:rPr>
              <w:t xml:space="preserve"> a termenelor de </w:t>
            </w:r>
            <w:r>
              <w:rPr>
                <w:iCs/>
              </w:rPr>
              <w:t>prestare</w:t>
            </w:r>
            <w:r w:rsidRPr="00E91463">
              <w:rPr>
                <w:iCs/>
              </w:rPr>
              <w:t xml:space="preserve"> stabilite;</w:t>
            </w:r>
          </w:p>
          <w:p w14:paraId="3F995DD6" w14:textId="77777777" w:rsidR="00763570" w:rsidRPr="00E91463" w:rsidRDefault="00763570" w:rsidP="00AD5FA5">
            <w:pPr>
              <w:jc w:val="both"/>
              <w:rPr>
                <w:iCs/>
              </w:rPr>
            </w:pPr>
            <w:r w:rsidRPr="00E91463">
              <w:rPr>
                <w:iCs/>
              </w:rPr>
              <w:t>c)</w:t>
            </w:r>
            <w:r w:rsidRPr="00E91463">
              <w:rPr>
                <w:iCs/>
              </w:rPr>
              <w:tab/>
            </w:r>
            <w:r>
              <w:rPr>
                <w:iCs/>
              </w:rPr>
              <w:t>Prestator</w:t>
            </w:r>
            <w:r w:rsidRPr="00E91463">
              <w:rPr>
                <w:iCs/>
              </w:rPr>
              <w:t xml:space="preserve"> în caz de nerespectare de către </w:t>
            </w:r>
            <w:r>
              <w:rPr>
                <w:iCs/>
              </w:rPr>
              <w:t>Beneficiar</w:t>
            </w:r>
            <w:r w:rsidRPr="00E91463">
              <w:rPr>
                <w:iCs/>
              </w:rPr>
              <w:t xml:space="preserve"> a termenelor de plată a </w:t>
            </w:r>
            <w:r>
              <w:rPr>
                <w:iCs/>
              </w:rPr>
              <w:t>Serviciilor</w:t>
            </w:r>
            <w:r w:rsidRPr="00E91463">
              <w:rPr>
                <w:iCs/>
              </w:rPr>
              <w:t>;</w:t>
            </w:r>
          </w:p>
          <w:p w14:paraId="79B1B122" w14:textId="77777777" w:rsidR="00763570" w:rsidRDefault="00763570" w:rsidP="00AD5FA5">
            <w:pPr>
              <w:jc w:val="both"/>
              <w:rPr>
                <w:iCs/>
              </w:rPr>
            </w:pPr>
            <w:r w:rsidRPr="00E91463">
              <w:rPr>
                <w:iCs/>
              </w:rPr>
              <w:t>d)</w:t>
            </w:r>
            <w:r w:rsidRPr="00E91463">
              <w:rPr>
                <w:iCs/>
              </w:rPr>
              <w:tab/>
            </w:r>
            <w:r>
              <w:rPr>
                <w:iCs/>
              </w:rPr>
              <w:t>Prestator</w:t>
            </w:r>
            <w:r w:rsidR="00E324FF">
              <w:rPr>
                <w:iCs/>
              </w:rPr>
              <w:t>ul</w:t>
            </w:r>
            <w:r w:rsidRPr="00E91463">
              <w:rPr>
                <w:iCs/>
              </w:rPr>
              <w:t xml:space="preserve"> sau </w:t>
            </w:r>
            <w:r>
              <w:rPr>
                <w:iCs/>
              </w:rPr>
              <w:t>Beneficiar</w:t>
            </w:r>
            <w:r w:rsidR="00E324FF">
              <w:rPr>
                <w:iCs/>
              </w:rPr>
              <w:t>ul</w:t>
            </w:r>
            <w:r w:rsidRPr="00E91463">
              <w:rPr>
                <w:iCs/>
              </w:rPr>
              <w:t xml:space="preserve"> în caz de nesatisfacere de către una dintre Părţi a pretenţiilor înaintate conform prezentului Contract.</w:t>
            </w:r>
          </w:p>
          <w:p w14:paraId="30E54FC0" w14:textId="77777777" w:rsidR="00763570" w:rsidRDefault="00763570" w:rsidP="00AD5FA5">
            <w:pPr>
              <w:jc w:val="both"/>
              <w:rPr>
                <w:iCs/>
              </w:rPr>
            </w:pPr>
            <w:r>
              <w:rPr>
                <w:iCs/>
              </w:rPr>
              <w:t xml:space="preserve">8.3      </w:t>
            </w:r>
            <w:r w:rsidRPr="009E1485">
              <w:rPr>
                <w:iCs/>
              </w:rPr>
              <w:t>Beneficiar</w:t>
            </w:r>
            <w:r w:rsidR="00E324FF">
              <w:rPr>
                <w:iCs/>
              </w:rPr>
              <w:t>ul</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68314FE4" w14:textId="77777777" w:rsidR="00763570" w:rsidRPr="009E1485" w:rsidRDefault="00763570" w:rsidP="00AD5FA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46D2C12F" w14:textId="77777777" w:rsidR="00763570" w:rsidRPr="009E1485" w:rsidRDefault="00763570" w:rsidP="00AD5FA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1E49FC5F" w14:textId="77777777" w:rsidR="00763570" w:rsidRPr="00E91463" w:rsidRDefault="00763570" w:rsidP="00AD5FA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17638941" w14:textId="77777777" w:rsidR="00763570" w:rsidRPr="00E91463" w:rsidRDefault="00763570" w:rsidP="00AD5FA5">
            <w:pPr>
              <w:jc w:val="both"/>
              <w:rPr>
                <w:iCs/>
              </w:rPr>
            </w:pPr>
            <w:r w:rsidRPr="00E91463">
              <w:rPr>
                <w:iCs/>
              </w:rPr>
              <w:lastRenderedPageBreak/>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Pr>
                <w:iCs/>
              </w:rPr>
              <w:t>5</w:t>
            </w:r>
            <w:r w:rsidRPr="00E91463">
              <w:rPr>
                <w:iCs/>
              </w:rPr>
              <w:t xml:space="preserve"> zile lucrătoare celeilalte Părţi despre intenţiile ei printr-o scrisoare motivată.</w:t>
            </w:r>
          </w:p>
          <w:p w14:paraId="609533B1" w14:textId="77777777" w:rsidR="00763570" w:rsidRDefault="00763570" w:rsidP="00AD5FA5">
            <w:pPr>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Pr>
                <w:iCs/>
              </w:rPr>
              <w:t>5</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14:paraId="56ECE62A" w14:textId="77777777" w:rsidR="00763570" w:rsidRPr="00E91463" w:rsidRDefault="00763570" w:rsidP="00AD5FA5">
            <w:pPr>
              <w:jc w:val="both"/>
              <w:rPr>
                <w:iCs/>
              </w:rPr>
            </w:pPr>
          </w:p>
          <w:p w14:paraId="5946C36E" w14:textId="77777777" w:rsidR="00763570" w:rsidRPr="00B74898" w:rsidRDefault="00763570" w:rsidP="00AD5FA5">
            <w:pPr>
              <w:jc w:val="center"/>
              <w:rPr>
                <w:b/>
                <w:bCs/>
                <w:iCs/>
              </w:rPr>
            </w:pPr>
            <w:r w:rsidRPr="00B74898">
              <w:rPr>
                <w:b/>
                <w:bCs/>
                <w:iCs/>
              </w:rPr>
              <w:t>9.</w:t>
            </w:r>
            <w:r w:rsidRPr="00B74898">
              <w:rPr>
                <w:b/>
                <w:bCs/>
                <w:iCs/>
              </w:rPr>
              <w:tab/>
              <w:t>Reclamaţii</w:t>
            </w:r>
          </w:p>
          <w:p w14:paraId="0AC43B90" w14:textId="77777777" w:rsidR="00763570" w:rsidRPr="00E91463" w:rsidRDefault="00763570" w:rsidP="00AD5FA5">
            <w:pPr>
              <w:jc w:val="both"/>
              <w:rPr>
                <w:iCs/>
              </w:rPr>
            </w:pPr>
            <w:r w:rsidRPr="00E91463">
              <w:rPr>
                <w:iCs/>
              </w:rPr>
              <w:t>9.1.</w:t>
            </w:r>
            <w:r w:rsidRPr="00E91463">
              <w:rPr>
                <w:iCs/>
              </w:rPr>
              <w:tab/>
              <w:t xml:space="preserve">Reclamaţiile privind cantitatea </w:t>
            </w:r>
            <w:r>
              <w:rPr>
                <w:iCs/>
              </w:rPr>
              <w:t>Serviciilor</w:t>
            </w:r>
            <w:r w:rsidRPr="00E91463">
              <w:rPr>
                <w:iCs/>
              </w:rPr>
              <w:t xml:space="preserve"> </w:t>
            </w:r>
            <w:r>
              <w:rPr>
                <w:iCs/>
              </w:rPr>
              <w:t>prestate</w:t>
            </w:r>
            <w:r w:rsidRPr="00E91463">
              <w:rPr>
                <w:iCs/>
              </w:rPr>
              <w:t xml:space="preserve"> s</w:t>
            </w:r>
            <w:r>
              <w:rPr>
                <w:iCs/>
              </w:rPr>
              <w:t>u</w:t>
            </w:r>
            <w:r w:rsidRPr="00E91463">
              <w:rPr>
                <w:iCs/>
              </w:rPr>
              <w:t xml:space="preserve">nt înaintate </w:t>
            </w:r>
            <w:r>
              <w:rPr>
                <w:iCs/>
              </w:rPr>
              <w:t>Prestatorului</w:t>
            </w:r>
            <w:r w:rsidRPr="00E91463">
              <w:rPr>
                <w:iCs/>
              </w:rPr>
              <w:t xml:space="preserve"> la momentul recepţionării lor, fiind confirmate printr-un act întocmit în comun cu reprezentantul </w:t>
            </w:r>
            <w:r>
              <w:rPr>
                <w:iCs/>
              </w:rPr>
              <w:t>Prestatorului</w:t>
            </w:r>
            <w:r w:rsidRPr="00E91463">
              <w:rPr>
                <w:iCs/>
              </w:rPr>
              <w:t>.</w:t>
            </w:r>
          </w:p>
          <w:p w14:paraId="252DCCAB" w14:textId="77777777" w:rsidR="00763570" w:rsidRPr="00E91463" w:rsidRDefault="00763570" w:rsidP="00AD5FA5">
            <w:pPr>
              <w:jc w:val="both"/>
              <w:rPr>
                <w:iCs/>
              </w:rPr>
            </w:pPr>
            <w:r w:rsidRPr="00E91463">
              <w:rPr>
                <w:iCs/>
              </w:rPr>
              <w:t>9.2.</w:t>
            </w:r>
            <w:r w:rsidRPr="00E91463">
              <w:rPr>
                <w:iCs/>
              </w:rPr>
              <w:tab/>
              <w:t xml:space="preserve">Pretenţiile privind calitatea </w:t>
            </w:r>
            <w:r>
              <w:rPr>
                <w:iCs/>
              </w:rPr>
              <w:t>serviciilor</w:t>
            </w:r>
            <w:r w:rsidRPr="00E91463">
              <w:rPr>
                <w:iCs/>
              </w:rPr>
              <w:t xml:space="preserve"> </w:t>
            </w:r>
            <w:r>
              <w:rPr>
                <w:iCs/>
              </w:rPr>
              <w:t>prestate</w:t>
            </w:r>
            <w:r w:rsidRPr="00E91463">
              <w:rPr>
                <w:iCs/>
              </w:rPr>
              <w:t xml:space="preserve"> s</w:t>
            </w:r>
            <w:r>
              <w:rPr>
                <w:iCs/>
              </w:rPr>
              <w:t>u</w:t>
            </w:r>
            <w:r w:rsidRPr="00E91463">
              <w:rPr>
                <w:iCs/>
              </w:rPr>
              <w:t xml:space="preserve">nt înaintate </w:t>
            </w:r>
            <w:r>
              <w:rPr>
                <w:iCs/>
              </w:rPr>
              <w:t>Prestatorului</w:t>
            </w:r>
            <w:r w:rsidRPr="00E91463">
              <w:rPr>
                <w:iCs/>
              </w:rPr>
              <w:t xml:space="preserve"> în termen de </w:t>
            </w:r>
            <w:r>
              <w:rPr>
                <w:iCs/>
              </w:rPr>
              <w:t>5</w:t>
            </w:r>
            <w:r w:rsidRPr="00E91463">
              <w:rPr>
                <w:iCs/>
              </w:rPr>
              <w:t>zile de la depistarea deficienţelor de calitate şi trebuie confirmate printr-un certificat eliberat de o organizaţie independentă neutră şi autorizată în acest sens.</w:t>
            </w:r>
          </w:p>
          <w:p w14:paraId="69118F4A" w14:textId="77777777" w:rsidR="00763570" w:rsidRPr="00E91463" w:rsidRDefault="00763570" w:rsidP="00AD5FA5">
            <w:pPr>
              <w:jc w:val="both"/>
              <w:rPr>
                <w:iCs/>
              </w:rPr>
            </w:pPr>
            <w:r w:rsidRPr="00E91463">
              <w:rPr>
                <w:iCs/>
              </w:rPr>
              <w:t>9.3.</w:t>
            </w:r>
            <w:r w:rsidRPr="00E91463">
              <w:rPr>
                <w:iCs/>
              </w:rPr>
              <w:tab/>
            </w:r>
            <w:r>
              <w:rPr>
                <w:iCs/>
              </w:rPr>
              <w:t>Prestatorul</w:t>
            </w:r>
            <w:r w:rsidRPr="00E91463">
              <w:rPr>
                <w:iCs/>
              </w:rPr>
              <w:t xml:space="preserve"> este obligat să examineze pretenţiile înaintate în termen de </w:t>
            </w:r>
            <w:r>
              <w:rPr>
                <w:iCs/>
              </w:rPr>
              <w:t>3</w:t>
            </w:r>
            <w:r w:rsidRPr="00E91463">
              <w:rPr>
                <w:iCs/>
              </w:rPr>
              <w:t xml:space="preserve"> zile de la data primirii acestora şi să comunice </w:t>
            </w:r>
            <w:r>
              <w:rPr>
                <w:iCs/>
              </w:rPr>
              <w:t>Beneficiarului</w:t>
            </w:r>
            <w:r w:rsidRPr="00E91463">
              <w:rPr>
                <w:iCs/>
              </w:rPr>
              <w:t xml:space="preserve"> despre decizia luată.</w:t>
            </w:r>
          </w:p>
          <w:p w14:paraId="61B2FB8C" w14:textId="77777777" w:rsidR="00763570" w:rsidRPr="00E91463" w:rsidRDefault="00763570" w:rsidP="00AD5FA5">
            <w:pPr>
              <w:jc w:val="both"/>
              <w:rPr>
                <w:iCs/>
              </w:rPr>
            </w:pPr>
            <w:r w:rsidRPr="00E91463">
              <w:rPr>
                <w:iCs/>
              </w:rPr>
              <w:t>9.4.</w:t>
            </w:r>
            <w:r w:rsidRPr="00E91463">
              <w:rPr>
                <w:iCs/>
              </w:rPr>
              <w:tab/>
              <w:t xml:space="preserve">În caz de recunoaştere a pretenţiilor, </w:t>
            </w:r>
            <w:r>
              <w:rPr>
                <w:iCs/>
              </w:rPr>
              <w:t>Prestatorul</w:t>
            </w:r>
            <w:r w:rsidRPr="00E91463">
              <w:rPr>
                <w:iCs/>
              </w:rPr>
              <w:t xml:space="preserve"> este obligat, în termen de </w:t>
            </w:r>
            <w:r>
              <w:rPr>
                <w:iCs/>
              </w:rPr>
              <w:t>5</w:t>
            </w:r>
            <w:r w:rsidRPr="00E91463">
              <w:rPr>
                <w:iCs/>
              </w:rPr>
              <w:t xml:space="preserve"> zile, să </w:t>
            </w:r>
            <w:r>
              <w:rPr>
                <w:iCs/>
              </w:rPr>
              <w:t>presteze</w:t>
            </w:r>
            <w:r w:rsidRPr="00E91463">
              <w:rPr>
                <w:iCs/>
              </w:rPr>
              <w:t xml:space="preserve"> suplimentar </w:t>
            </w:r>
            <w:r>
              <w:rPr>
                <w:iCs/>
              </w:rPr>
              <w:t>Beneficiarului</w:t>
            </w:r>
            <w:r w:rsidRPr="00E91463">
              <w:rPr>
                <w:iCs/>
              </w:rPr>
              <w:t xml:space="preserve"> cantitatea </w:t>
            </w:r>
            <w:r>
              <w:rPr>
                <w:iCs/>
              </w:rPr>
              <w:t>neprestată</w:t>
            </w:r>
            <w:r w:rsidRPr="00E91463">
              <w:rPr>
                <w:iCs/>
              </w:rPr>
              <w:t xml:space="preserve"> de </w:t>
            </w:r>
            <w:r>
              <w:rPr>
                <w:iCs/>
              </w:rPr>
              <w:t>servicii</w:t>
            </w:r>
            <w:r w:rsidRPr="00E91463">
              <w:rPr>
                <w:iCs/>
              </w:rPr>
              <w:t xml:space="preserve">, iar în caz de constatare a calităţii necorespunzătoare – să le substituie sau să le corecteze în conformitate cu cerinţele Contractului. </w:t>
            </w:r>
          </w:p>
          <w:p w14:paraId="2A6918C1" w14:textId="77777777" w:rsidR="00763570" w:rsidRPr="00E91463" w:rsidRDefault="00763570" w:rsidP="00AD5FA5">
            <w:pPr>
              <w:jc w:val="both"/>
              <w:rPr>
                <w:iCs/>
              </w:rPr>
            </w:pPr>
            <w:r w:rsidRPr="00E91463">
              <w:rPr>
                <w:iCs/>
              </w:rPr>
              <w:t>9.5.</w:t>
            </w:r>
            <w:r w:rsidRPr="00E91463">
              <w:rPr>
                <w:iCs/>
              </w:rPr>
              <w:tab/>
            </w:r>
            <w:r>
              <w:rPr>
                <w:iCs/>
              </w:rPr>
              <w:t>Prestatorul</w:t>
            </w:r>
            <w:r w:rsidRPr="00E91463">
              <w:rPr>
                <w:iCs/>
              </w:rPr>
              <w:t xml:space="preserve"> poartă răspundere pentru calitatea </w:t>
            </w:r>
            <w:r>
              <w:rPr>
                <w:iCs/>
              </w:rPr>
              <w:t>Serviciilor</w:t>
            </w:r>
            <w:r w:rsidRPr="00E91463">
              <w:rPr>
                <w:iCs/>
              </w:rPr>
              <w:t xml:space="preserve"> în limitele stabilite, inclusiv pentru viciile ascunse.</w:t>
            </w:r>
          </w:p>
          <w:p w14:paraId="1CE7775C" w14:textId="77777777" w:rsidR="00763570" w:rsidRPr="00E91463" w:rsidRDefault="00763570" w:rsidP="00AD5FA5">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6DAD6B1" w14:textId="77777777" w:rsidR="00763570" w:rsidRPr="00E91463" w:rsidRDefault="00763570" w:rsidP="00AD5FA5">
            <w:pPr>
              <w:jc w:val="both"/>
              <w:rPr>
                <w:iCs/>
              </w:rPr>
            </w:pPr>
          </w:p>
          <w:p w14:paraId="446B2F13" w14:textId="77777777" w:rsidR="00763570" w:rsidRPr="008D7109" w:rsidRDefault="00763570" w:rsidP="00AD5FA5">
            <w:pPr>
              <w:jc w:val="center"/>
              <w:rPr>
                <w:b/>
                <w:bCs/>
                <w:iCs/>
              </w:rPr>
            </w:pPr>
            <w:r w:rsidRPr="008D7109">
              <w:rPr>
                <w:b/>
                <w:bCs/>
                <w:iCs/>
              </w:rPr>
              <w:t>10.</w:t>
            </w:r>
            <w:r w:rsidRPr="008D7109">
              <w:rPr>
                <w:b/>
                <w:bCs/>
                <w:iCs/>
              </w:rPr>
              <w:tab/>
              <w:t>Sancţiuni</w:t>
            </w:r>
          </w:p>
          <w:p w14:paraId="5EF9BF98" w14:textId="77777777" w:rsidR="00763570" w:rsidRPr="00F240D4" w:rsidRDefault="00763570" w:rsidP="00AD5FA5">
            <w:pPr>
              <w:jc w:val="both"/>
              <w:rPr>
                <w:iCs/>
              </w:rPr>
            </w:pPr>
            <w:r w:rsidRPr="00E91463">
              <w:rPr>
                <w:iCs/>
              </w:rPr>
              <w:t>10.1.</w:t>
            </w:r>
            <w:r w:rsidRPr="00E91463">
              <w:rPr>
                <w:iCs/>
              </w:rPr>
              <w:tab/>
            </w:r>
            <w:r w:rsidRPr="00F240D4">
              <w:rPr>
                <w:iCs/>
              </w:rPr>
              <w:t xml:space="preserve">Forma de garanţie de bună executare a contractului agreată de Beneficiar este în cuantum de </w:t>
            </w:r>
            <w:r>
              <w:rPr>
                <w:iCs/>
              </w:rPr>
              <w:t>1</w:t>
            </w:r>
            <w:r w:rsidRPr="00F240D4">
              <w:rPr>
                <w:iCs/>
              </w:rPr>
              <w:t xml:space="preserve">% din valoarea contractului. </w:t>
            </w:r>
          </w:p>
          <w:p w14:paraId="2E38264D" w14:textId="77777777" w:rsidR="00763570" w:rsidRPr="00E91463" w:rsidRDefault="00763570" w:rsidP="00AD5FA5">
            <w:pPr>
              <w:jc w:val="both"/>
              <w:rPr>
                <w:iCs/>
              </w:rPr>
            </w:pPr>
            <w:r w:rsidRPr="00E91463">
              <w:rPr>
                <w:iCs/>
              </w:rPr>
              <w:t>10.2.</w:t>
            </w:r>
            <w:r w:rsidRPr="00E91463">
              <w:rPr>
                <w:iCs/>
              </w:rPr>
              <w:tab/>
              <w:t xml:space="preserve">Pentru refuzul de a </w:t>
            </w:r>
            <w:r>
              <w:rPr>
                <w:iCs/>
              </w:rPr>
              <w:t>presta</w:t>
            </w:r>
            <w:r w:rsidRPr="00E91463">
              <w:rPr>
                <w:iCs/>
              </w:rPr>
              <w:t xml:space="preserve"> </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Pr>
                <w:iCs/>
              </w:rPr>
              <w:t>Prestatorul</w:t>
            </w:r>
            <w:r w:rsidRPr="00E91463">
              <w:rPr>
                <w:iCs/>
              </w:rPr>
              <w:t xml:space="preserve"> suportă o penalitate în valoare de  </w:t>
            </w:r>
            <w:r>
              <w:rPr>
                <w:iCs/>
              </w:rPr>
              <w:t xml:space="preserve">5 </w:t>
            </w:r>
            <w:r w:rsidRPr="00E91463">
              <w:rPr>
                <w:iCs/>
              </w:rPr>
              <w:t xml:space="preserve">%  din suma totală a </w:t>
            </w:r>
            <w:r w:rsidR="00E324FF">
              <w:rPr>
                <w:iCs/>
              </w:rPr>
              <w:t>c</w:t>
            </w:r>
            <w:r w:rsidRPr="00E91463">
              <w:rPr>
                <w:iCs/>
              </w:rPr>
              <w:t>ontractului.</w:t>
            </w:r>
          </w:p>
          <w:p w14:paraId="3B222A05" w14:textId="77777777" w:rsidR="00763570" w:rsidRPr="00E91463" w:rsidRDefault="00763570" w:rsidP="00AD5FA5">
            <w:pPr>
              <w:jc w:val="both"/>
              <w:rPr>
                <w:iCs/>
              </w:rPr>
            </w:pPr>
            <w:r w:rsidRPr="00E91463">
              <w:rPr>
                <w:iCs/>
              </w:rPr>
              <w:t>10.3.</w:t>
            </w:r>
            <w:r w:rsidRPr="00E91463">
              <w:rPr>
                <w:iCs/>
              </w:rPr>
              <w:tab/>
              <w:t>Pentru prestarea cu înt</w:t>
            </w:r>
            <w:r>
              <w:rPr>
                <w:iCs/>
              </w:rPr>
              <w:t>â</w:t>
            </w:r>
            <w:r w:rsidRPr="00E91463">
              <w:rPr>
                <w:iCs/>
              </w:rPr>
              <w:t xml:space="preserve">rziere a </w:t>
            </w:r>
            <w:r>
              <w:rPr>
                <w:iCs/>
              </w:rPr>
              <w:t>Serviciilor</w:t>
            </w:r>
            <w:r w:rsidRPr="00E91463">
              <w:rPr>
                <w:iCs/>
              </w:rPr>
              <w:t xml:space="preserve">, </w:t>
            </w:r>
            <w:r>
              <w:rPr>
                <w:iCs/>
              </w:rPr>
              <w:t>Prestatorul</w:t>
            </w:r>
            <w:r w:rsidRPr="00E91463">
              <w:rPr>
                <w:iCs/>
              </w:rPr>
              <w:t xml:space="preserve"> poartă </w:t>
            </w:r>
            <w:r w:rsidRPr="0016683B">
              <w:rPr>
                <w:iCs/>
              </w:rPr>
              <w:t xml:space="preserve">plata despăgubirei </w:t>
            </w:r>
            <w:r w:rsidRPr="00E91463">
              <w:rPr>
                <w:iCs/>
              </w:rPr>
              <w:t xml:space="preserve">în valoare de </w:t>
            </w:r>
            <w:r>
              <w:rPr>
                <w:iCs/>
              </w:rPr>
              <w:t>0,1</w:t>
            </w:r>
            <w:r w:rsidRPr="00E91463">
              <w:rPr>
                <w:iCs/>
              </w:rPr>
              <w:t xml:space="preserve">% din suma </w:t>
            </w:r>
            <w:r>
              <w:rPr>
                <w:iCs/>
              </w:rPr>
              <w:t>Serviciilor</w:t>
            </w:r>
            <w:r w:rsidRPr="00E91463">
              <w:rPr>
                <w:iCs/>
              </w:rPr>
              <w:t xml:space="preserve"> </w:t>
            </w:r>
            <w:r>
              <w:rPr>
                <w:iCs/>
              </w:rPr>
              <w:t>neprestate</w:t>
            </w:r>
            <w:r w:rsidRPr="00E91463">
              <w:rPr>
                <w:iCs/>
              </w:rPr>
              <w:t>, pentru fiecare zi de înt</w:t>
            </w:r>
            <w:r>
              <w:rPr>
                <w:iCs/>
              </w:rPr>
              <w:t>â</w:t>
            </w:r>
            <w:r w:rsidRPr="00E91463">
              <w:rPr>
                <w:iCs/>
              </w:rPr>
              <w:t xml:space="preserve">rziere, dar nu mai mult de </w:t>
            </w:r>
            <w:r>
              <w:rPr>
                <w:iCs/>
              </w:rPr>
              <w:t>5</w:t>
            </w:r>
            <w:r w:rsidRPr="00E91463">
              <w:rPr>
                <w:iCs/>
              </w:rPr>
              <w:t xml:space="preserve"> %</w:t>
            </w:r>
            <w:r>
              <w:rPr>
                <w:iCs/>
              </w:rPr>
              <w:t xml:space="preserve"> </w:t>
            </w:r>
            <w:r w:rsidRPr="00E91463">
              <w:rPr>
                <w:iCs/>
              </w:rPr>
              <w:t xml:space="preserve">din suma totală a prezentului Contract. </w:t>
            </w:r>
            <w:r>
              <w:t xml:space="preserve"> </w:t>
            </w:r>
            <w:r w:rsidRPr="0016683B">
              <w:rPr>
                <w:iCs/>
              </w:rPr>
              <w:t xml:space="preserve">În cazul în care întârzierea depășește </w:t>
            </w:r>
            <w:r>
              <w:rPr>
                <w:iCs/>
              </w:rPr>
              <w:t xml:space="preserve">15 </w:t>
            </w:r>
            <w:r w:rsidRPr="0016683B">
              <w:rPr>
                <w:iCs/>
              </w:rPr>
              <w:t>zile, Prestatorul prezintă Beneficiarului o explicație în formă scrisă. Dacă Beneficiarul acceptă, Prestatorul prelungește termenul de valabilitate a garanției de bună executare, în caz contrar se consideră ca fiind refuz de a presta Serviciile prevăzute în prezentul Contract și Prestatorului i se va reține garanţia de bună executare a Contractului, în cazul în care a fost constituită în conformitate cu prevederile pct.10.1</w:t>
            </w:r>
            <w:r>
              <w:rPr>
                <w:iCs/>
              </w:rPr>
              <w:t>.</w:t>
            </w:r>
          </w:p>
          <w:p w14:paraId="28B2D7B0" w14:textId="77777777" w:rsidR="00763570" w:rsidRDefault="00763570" w:rsidP="00AD5FA5">
            <w:pPr>
              <w:jc w:val="both"/>
              <w:rPr>
                <w:iCs/>
              </w:rPr>
            </w:pPr>
            <w:r w:rsidRPr="00E91463">
              <w:rPr>
                <w:iCs/>
              </w:rPr>
              <w:t>10.4.</w:t>
            </w:r>
            <w:r w:rsidRPr="00E91463">
              <w:rPr>
                <w:iCs/>
              </w:rPr>
              <w:tab/>
              <w:t>Pentru achitarea cu înt</w:t>
            </w:r>
            <w:r>
              <w:rPr>
                <w:iCs/>
              </w:rPr>
              <w:t>â</w:t>
            </w:r>
            <w:r w:rsidRPr="00E91463">
              <w:rPr>
                <w:iCs/>
              </w:rPr>
              <w:t xml:space="preserve">rziere, </w:t>
            </w:r>
            <w:r>
              <w:rPr>
                <w:iCs/>
              </w:rPr>
              <w:t>Beneficiarul</w:t>
            </w:r>
            <w:r w:rsidRPr="00E91463">
              <w:rPr>
                <w:iCs/>
              </w:rPr>
              <w:t xml:space="preserve"> poartă </w:t>
            </w:r>
            <w:r w:rsidRPr="0016683B">
              <w:rPr>
                <w:iCs/>
              </w:rPr>
              <w:t xml:space="preserve">plata despăgubirei </w:t>
            </w:r>
            <w:r w:rsidRPr="00E91463">
              <w:rPr>
                <w:iCs/>
              </w:rPr>
              <w:t xml:space="preserve">în valoare de </w:t>
            </w:r>
            <w:r>
              <w:rPr>
                <w:iCs/>
              </w:rPr>
              <w:t>0,1</w:t>
            </w:r>
            <w:r w:rsidRPr="00E91463">
              <w:rPr>
                <w:iCs/>
              </w:rPr>
              <w:t xml:space="preserve">%   din suma </w:t>
            </w:r>
            <w:r>
              <w:rPr>
                <w:iCs/>
              </w:rPr>
              <w:t>Serviciilor</w:t>
            </w:r>
            <w:r w:rsidRPr="00E91463">
              <w:rPr>
                <w:iCs/>
              </w:rPr>
              <w:t xml:space="preserve"> neachitate, pentru fiecare zi de înt</w:t>
            </w:r>
            <w:r>
              <w:rPr>
                <w:iCs/>
              </w:rPr>
              <w:t>â</w:t>
            </w:r>
            <w:r w:rsidRPr="00E91463">
              <w:rPr>
                <w:iCs/>
              </w:rPr>
              <w:t xml:space="preserve">rziere, dar nu mai mult de  </w:t>
            </w:r>
            <w:r>
              <w:rPr>
                <w:iCs/>
              </w:rPr>
              <w:t xml:space="preserve">5 </w:t>
            </w:r>
            <w:r w:rsidRPr="00E91463">
              <w:rPr>
                <w:iCs/>
              </w:rPr>
              <w:t>%  din suma totală a prezentului contract.</w:t>
            </w:r>
          </w:p>
          <w:p w14:paraId="7009348E" w14:textId="77777777" w:rsidR="00763570" w:rsidRPr="0016683B" w:rsidRDefault="00763570" w:rsidP="00AD5FA5">
            <w:pPr>
              <w:jc w:val="both"/>
              <w:rPr>
                <w:iCs/>
              </w:rPr>
            </w:pPr>
            <w:r w:rsidRPr="0016683B">
              <w:rPr>
                <w:iCs/>
              </w:rPr>
              <w:t xml:space="preserve">10.5. Prima zi lucrătoare ulterioară datei ce constituie termenul limită de prestare, precum și, termenul limită de achitare se consideră zi lucrătoare de întârziere. </w:t>
            </w:r>
          </w:p>
          <w:p w14:paraId="2C321F94" w14:textId="77777777" w:rsidR="00763570" w:rsidRDefault="00763570" w:rsidP="00AD5FA5">
            <w:pPr>
              <w:jc w:val="both"/>
              <w:rPr>
                <w:iCs/>
              </w:rPr>
            </w:pPr>
            <w:r w:rsidRPr="0016683B">
              <w:rPr>
                <w:iCs/>
              </w:rPr>
              <w:t>10.6. Suma penalităţii calculate Prestatorului conform prezentului Contract poate fi dedusă (reţinută) de către Beneficiar din suma plăţii pentru Serviciile prestate.</w:t>
            </w:r>
          </w:p>
          <w:p w14:paraId="19F22B23" w14:textId="77777777" w:rsidR="00763570" w:rsidRPr="00E91463" w:rsidRDefault="00763570" w:rsidP="00AD5FA5">
            <w:pPr>
              <w:jc w:val="both"/>
              <w:rPr>
                <w:iCs/>
              </w:rPr>
            </w:pPr>
          </w:p>
          <w:p w14:paraId="7A6DA44B" w14:textId="77777777" w:rsidR="00763570" w:rsidRPr="008D7109" w:rsidRDefault="00763570" w:rsidP="00AD5FA5">
            <w:pPr>
              <w:jc w:val="center"/>
              <w:rPr>
                <w:b/>
                <w:bCs/>
                <w:iCs/>
              </w:rPr>
            </w:pPr>
            <w:r w:rsidRPr="008D7109">
              <w:rPr>
                <w:b/>
                <w:bCs/>
                <w:iCs/>
              </w:rPr>
              <w:t>11.</w:t>
            </w:r>
            <w:r w:rsidRPr="008D7109">
              <w:rPr>
                <w:b/>
                <w:bCs/>
                <w:iCs/>
              </w:rPr>
              <w:tab/>
              <w:t>Drepturi de proprietate intelectuală</w:t>
            </w:r>
          </w:p>
          <w:p w14:paraId="5B44D57E" w14:textId="77777777" w:rsidR="00763570" w:rsidRPr="00E91463" w:rsidRDefault="00763570" w:rsidP="00AD5FA5">
            <w:pPr>
              <w:jc w:val="both"/>
              <w:rPr>
                <w:iCs/>
              </w:rPr>
            </w:pPr>
            <w:r>
              <w:rPr>
                <w:iCs/>
              </w:rPr>
              <w:t>11.1.</w:t>
            </w:r>
            <w:r>
              <w:rPr>
                <w:iCs/>
              </w:rPr>
              <w:tab/>
              <w:t>Prestatorul</w:t>
            </w:r>
            <w:r w:rsidRPr="00E91463">
              <w:rPr>
                <w:iCs/>
              </w:rPr>
              <w:t xml:space="preserve"> are obligaţia să despăgubească achizitorul împotriva oricăror:</w:t>
            </w:r>
          </w:p>
          <w:p w14:paraId="7ABF338A" w14:textId="77777777" w:rsidR="00763570" w:rsidRPr="00E91463" w:rsidRDefault="00763570" w:rsidP="00AD5FA5">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14291D23" w14:textId="77777777" w:rsidR="00763570" w:rsidRDefault="00763570" w:rsidP="00AD5FA5">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84F7FB1" w14:textId="77777777" w:rsidR="00763570" w:rsidRPr="00E91463" w:rsidRDefault="00763570" w:rsidP="00AD5FA5">
            <w:pPr>
              <w:jc w:val="both"/>
              <w:rPr>
                <w:iCs/>
              </w:rPr>
            </w:pPr>
          </w:p>
          <w:p w14:paraId="6CE250B6" w14:textId="77777777" w:rsidR="00763570" w:rsidRPr="008D7109" w:rsidRDefault="00763570" w:rsidP="00B70B17">
            <w:pPr>
              <w:jc w:val="center"/>
              <w:rPr>
                <w:b/>
                <w:bCs/>
                <w:iCs/>
              </w:rPr>
            </w:pPr>
            <w:r w:rsidRPr="008D7109">
              <w:rPr>
                <w:b/>
                <w:bCs/>
                <w:iCs/>
              </w:rPr>
              <w:lastRenderedPageBreak/>
              <w:t>12.</w:t>
            </w:r>
            <w:r w:rsidRPr="008D7109">
              <w:rPr>
                <w:b/>
                <w:bCs/>
                <w:iCs/>
              </w:rPr>
              <w:tab/>
              <w:t>Dispoziţii finale</w:t>
            </w:r>
          </w:p>
          <w:p w14:paraId="413F44C9" w14:textId="77777777" w:rsidR="00763570" w:rsidRPr="00E91463" w:rsidRDefault="00763570" w:rsidP="00AD5FA5">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333EB7CD" w14:textId="77777777" w:rsidR="00763570" w:rsidRPr="00E91463" w:rsidRDefault="00763570" w:rsidP="00AD5FA5">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w:t>
            </w:r>
            <w:r w:rsidR="00BB2FF6">
              <w:rPr>
                <w:iCs/>
              </w:rPr>
              <w:t>u</w:t>
            </w:r>
            <w:r w:rsidRPr="00E91463">
              <w:rPr>
                <w:iCs/>
              </w:rPr>
              <w:t xml:space="preserve">nt valabile numai în cazul în care au fost perfectate în scris şi au fost semnate de ambele Părţi.  </w:t>
            </w:r>
          </w:p>
          <w:p w14:paraId="081DF2B7" w14:textId="77777777" w:rsidR="00763570" w:rsidRPr="00E91463" w:rsidRDefault="00763570" w:rsidP="00AD5FA5">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7FF515A4" w14:textId="77777777" w:rsidR="00763570" w:rsidRPr="00E91463" w:rsidRDefault="00763570" w:rsidP="00AD5FA5">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Pr>
                <w:iCs/>
              </w:rPr>
              <w:t>Prestator și Beneficiar</w:t>
            </w:r>
            <w:r w:rsidRPr="00E91463">
              <w:rPr>
                <w:iCs/>
              </w:rPr>
              <w:t>.</w:t>
            </w:r>
          </w:p>
          <w:p w14:paraId="784C397F" w14:textId="77777777" w:rsidR="00763570" w:rsidRPr="004B699E" w:rsidRDefault="00763570" w:rsidP="00AD5FA5">
            <w:pPr>
              <w:jc w:val="both"/>
              <w:rPr>
                <w:iCs/>
              </w:rPr>
            </w:pPr>
            <w:r w:rsidRPr="00E91463">
              <w:rPr>
                <w:iCs/>
              </w:rPr>
              <w:t>12.</w:t>
            </w:r>
            <w:r>
              <w:rPr>
                <w:iCs/>
              </w:rPr>
              <w:t>5</w:t>
            </w:r>
            <w:r w:rsidRPr="00E91463">
              <w:rPr>
                <w:iCs/>
              </w:rPr>
              <w:t>.</w:t>
            </w:r>
            <w:r w:rsidRPr="00E91463">
              <w:rPr>
                <w:iCs/>
              </w:rPr>
              <w:tab/>
            </w:r>
            <w:r w:rsidRPr="00741358">
              <w:rPr>
                <w:iCs/>
              </w:rPr>
              <w:t xml:space="preserve">Prezentul Contract este întocmit în două exemplare în limba de stat a Republicii Moldova, cîte un exemplar pentru </w:t>
            </w:r>
            <w:r>
              <w:rPr>
                <w:iCs/>
              </w:rPr>
              <w:t xml:space="preserve">Prestator, </w:t>
            </w:r>
            <w:r w:rsidRPr="00BB2FF6">
              <w:rPr>
                <w:iCs/>
              </w:rPr>
              <w:t>Beneficiar</w:t>
            </w:r>
            <w:r>
              <w:rPr>
                <w:iCs/>
              </w:rPr>
              <w:t xml:space="preserve"> și</w:t>
            </w:r>
            <w:r w:rsidRPr="00E91463">
              <w:rPr>
                <w:iCs/>
              </w:rPr>
              <w:t xml:space="preserve"> se consideră încheiat la data semnării </w:t>
            </w:r>
            <w:r>
              <w:rPr>
                <w:iCs/>
              </w:rPr>
              <w:t xml:space="preserve">lui </w:t>
            </w:r>
            <w:r w:rsidRPr="00E91463">
              <w:rPr>
                <w:iCs/>
              </w:rPr>
              <w:t xml:space="preserve">şi intră în vigoare  </w:t>
            </w:r>
            <w:r w:rsidRPr="004B699E">
              <w:t xml:space="preserve">din data comunicării către </w:t>
            </w:r>
            <w:r w:rsidRPr="00BB2FF6">
              <w:rPr>
                <w:highlight w:val="yellow"/>
              </w:rPr>
              <w:t>Vînzător</w:t>
            </w:r>
            <w:r w:rsidRPr="004B699E">
              <w:t xml:space="preserve"> privind transmiterea către Agenția de Achiziții  Publice a dării de seamă</w:t>
            </w:r>
            <w:r>
              <w:t>.</w:t>
            </w:r>
          </w:p>
          <w:p w14:paraId="1F46C655" w14:textId="77777777" w:rsidR="00763570" w:rsidRPr="00E91463" w:rsidRDefault="00763570" w:rsidP="00AD5FA5">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Pr="00F240D4">
              <w:rPr>
                <w:b/>
                <w:iCs/>
              </w:rPr>
              <w:t>31.12.202</w:t>
            </w:r>
            <w:r w:rsidR="00BB2FF6">
              <w:rPr>
                <w:b/>
                <w:iCs/>
              </w:rPr>
              <w:t>3</w:t>
            </w:r>
            <w:r>
              <w:rPr>
                <w:iCs/>
              </w:rPr>
              <w:t>.</w:t>
            </w:r>
          </w:p>
          <w:p w14:paraId="793374D4" w14:textId="77777777" w:rsidR="00763570" w:rsidRPr="00E91463" w:rsidRDefault="00763570" w:rsidP="00AD5FA5">
            <w:pPr>
              <w:jc w:val="both"/>
              <w:rPr>
                <w:iCs/>
              </w:rPr>
            </w:pPr>
            <w:r w:rsidRPr="00E91463">
              <w:rPr>
                <w:iCs/>
              </w:rPr>
              <w:t>12.</w:t>
            </w:r>
            <w:r>
              <w:rPr>
                <w:iCs/>
              </w:rPr>
              <w:t>7</w:t>
            </w:r>
            <w:r w:rsidRPr="00E91463">
              <w:rPr>
                <w:iCs/>
              </w:rPr>
              <w:t>.</w:t>
            </w:r>
            <w:r w:rsidRPr="00E91463">
              <w:rPr>
                <w:iCs/>
              </w:rPr>
              <w:tab/>
            </w:r>
            <w:r>
              <w:rPr>
                <w:iCs/>
              </w:rPr>
              <w:t>P</w:t>
            </w:r>
            <w:r w:rsidRPr="00E91463">
              <w:rPr>
                <w:iCs/>
              </w:rPr>
              <w:t>entru confirmarea celor menţionate mai sus, Părţile au semnat prezentul Contract în conformitate cu legislaţia Republicii Moldova.</w:t>
            </w:r>
          </w:p>
          <w:p w14:paraId="4615F3EF" w14:textId="77777777" w:rsidR="00763570" w:rsidRPr="00E91463" w:rsidRDefault="00763570" w:rsidP="00AD5FA5">
            <w:pPr>
              <w:jc w:val="both"/>
              <w:rPr>
                <w:i/>
              </w:rPr>
            </w:pPr>
          </w:p>
          <w:p w14:paraId="533BE8AC" w14:textId="77777777" w:rsidR="00763570" w:rsidRPr="00F041BF" w:rsidRDefault="00763570" w:rsidP="00AD5FA5">
            <w:pPr>
              <w:pStyle w:val="Titlu1"/>
              <w:numPr>
                <w:ilvl w:val="0"/>
                <w:numId w:val="13"/>
              </w:numPr>
              <w:tabs>
                <w:tab w:val="left" w:pos="2295"/>
              </w:tabs>
              <w:rPr>
                <w:lang w:val="it-IT"/>
              </w:rPr>
            </w:pPr>
            <w:r w:rsidRPr="00F041BF">
              <w:rPr>
                <w:lang w:val="it-IT"/>
              </w:rPr>
              <w:t xml:space="preserve">CONDIȚIILE </w:t>
            </w:r>
          </w:p>
          <w:p w14:paraId="3C59E7F3" w14:textId="77777777" w:rsidR="00763570" w:rsidRDefault="00763570" w:rsidP="00AD5FA5">
            <w:pPr>
              <w:pStyle w:val="Listparagraf"/>
              <w:tabs>
                <w:tab w:val="left" w:pos="2295"/>
              </w:tabs>
              <w:ind w:left="3240" w:firstLine="0"/>
              <w:rPr>
                <w:lang w:val="it-IT"/>
              </w:rPr>
            </w:pPr>
            <w:r w:rsidRPr="00F53F69">
              <w:rPr>
                <w:b/>
                <w:lang w:val="it-IT"/>
              </w:rPr>
              <w:t>SPECIALE A CONTRACTULUI</w:t>
            </w:r>
          </w:p>
          <w:p w14:paraId="60242A78" w14:textId="77777777" w:rsidR="00763570" w:rsidRDefault="00763570" w:rsidP="00AD5FA5">
            <w:pPr>
              <w:jc w:val="center"/>
            </w:pPr>
            <w:r>
              <w:t xml:space="preserve">             </w:t>
            </w:r>
          </w:p>
          <w:p w14:paraId="667E2B96" w14:textId="77777777" w:rsidR="00763570" w:rsidRPr="004D4A1B" w:rsidRDefault="00763570" w:rsidP="00AD5FA5">
            <w:pPr>
              <w:rPr>
                <w:b/>
                <w:noProof w:val="0"/>
              </w:rPr>
            </w:pPr>
            <w:r w:rsidRPr="004D4A1B">
              <w:rPr>
                <w:b/>
                <w:noProof w:val="0"/>
              </w:rPr>
              <w:t xml:space="preserve">1. </w:t>
            </w:r>
            <w:r w:rsidRPr="004D4A1B">
              <w:rPr>
                <w:b/>
              </w:rPr>
              <w:t>Definiţii</w:t>
            </w:r>
          </w:p>
          <w:p w14:paraId="115B0C36" w14:textId="77777777" w:rsidR="00763570" w:rsidRPr="004D4A1B" w:rsidRDefault="00763570" w:rsidP="00AD5FA5">
            <w:pPr>
              <w:jc w:val="both"/>
              <w:rPr>
                <w:b/>
                <w:noProof w:val="0"/>
              </w:rPr>
            </w:pPr>
            <w:r w:rsidRPr="00223A38">
              <w:rPr>
                <w:u w:val="single"/>
              </w:rPr>
              <w:t>Bilet în taberele de odihnă şi întremare a sănătăţii copiilor şi adolescenţilor</w:t>
            </w:r>
            <w:r w:rsidRPr="00D326E5">
              <w:t xml:space="preserve">– reperezintă </w:t>
            </w:r>
            <w:r w:rsidRPr="00D326E5">
              <w:rPr>
                <w:color w:val="000000"/>
              </w:rPr>
              <w:t>drept bănesc</w:t>
            </w:r>
            <w:r w:rsidRPr="00D326E5">
              <w:t xml:space="preserve"> la acordarea serviciilor de organizare a odihnei şi întremării sănătăţii copiilor și adolescențil</w:t>
            </w:r>
            <w:r>
              <w:t>or în perioada de vară anul 202</w:t>
            </w:r>
            <w:r w:rsidR="00BB2FF6">
              <w:t>3</w:t>
            </w:r>
            <w:r w:rsidRPr="00D326E5">
              <w:t xml:space="preserve"> pentru 10 zile calendaristice (schimbul conține 9 nopți și 10 zile</w:t>
            </w:r>
            <w:r w:rsidR="00BB2FF6">
              <w:t>,</w:t>
            </w:r>
            <w:r w:rsidRPr="00D326E5">
              <w:t xml:space="preserve"> primirea copiilor de la ora 8-00 în prima zi a schimbului și plecarea la ora 17-00 în ultima zi a schimbului)</w:t>
            </w:r>
            <w:r w:rsidR="00BB2FF6">
              <w:t>.</w:t>
            </w:r>
          </w:p>
          <w:p w14:paraId="6CF02A9D" w14:textId="77777777" w:rsidR="00763570" w:rsidRDefault="00763570" w:rsidP="00AD5FA5">
            <w:pPr>
              <w:jc w:val="center"/>
            </w:pPr>
          </w:p>
          <w:p w14:paraId="549FAF50" w14:textId="77777777" w:rsidR="00763570" w:rsidRPr="00D36880" w:rsidRDefault="00763570" w:rsidP="00AD5FA5">
            <w:pPr>
              <w:rPr>
                <w:b/>
              </w:rPr>
            </w:pPr>
            <w:r>
              <w:rPr>
                <w:b/>
              </w:rPr>
              <w:t xml:space="preserve">2. </w:t>
            </w:r>
            <w:r w:rsidRPr="00D36880">
              <w:rPr>
                <w:b/>
              </w:rPr>
              <w:t xml:space="preserve">Serviciile vor fi prestate conform </w:t>
            </w:r>
            <w:r>
              <w:rPr>
                <w:b/>
              </w:rPr>
              <w:t>următoarelor condiții.</w:t>
            </w:r>
          </w:p>
          <w:p w14:paraId="0D1567A8" w14:textId="77777777" w:rsidR="00763570" w:rsidRDefault="00763570" w:rsidP="00AD5FA5">
            <w:pPr>
              <w:jc w:val="both"/>
            </w:pPr>
            <w:r>
              <w:t>a)</w:t>
            </w:r>
            <w:r>
              <w:tab/>
              <w:t>Durata schimbului: 10 zile, schimbul conține 9 nopți și 10 zile</w:t>
            </w:r>
            <w:r w:rsidR="00BB2FF6">
              <w:t>,</w:t>
            </w:r>
            <w:r>
              <w:t xml:space="preserve"> primirea copiilor de la ora 8-00 în prima zi a schimbului și plecarea la ora 17-00 în ultima zi a schimbului, (cu condiţia că nu depăşeşte costul maxim acceptabil al unui bilet de odihnă): </w:t>
            </w:r>
          </w:p>
          <w:p w14:paraId="09365879" w14:textId="77777777" w:rsidR="00763570" w:rsidRDefault="00763570" w:rsidP="00AD5FA5">
            <w:pPr>
              <w:jc w:val="both"/>
            </w:pPr>
            <w:r>
              <w:t>b)</w:t>
            </w:r>
            <w:r>
              <w:tab/>
              <w:t xml:space="preserve"> Sezonul estival: începând cu 01.06.2</w:t>
            </w:r>
            <w:r w:rsidR="00BB2FF6">
              <w:t>3</w:t>
            </w:r>
            <w:r>
              <w:t xml:space="preserve"> pînă la 30.08.2</w:t>
            </w:r>
            <w:r w:rsidR="00BB2FF6">
              <w:t>3</w:t>
            </w:r>
            <w:r>
              <w:t xml:space="preserve"> (nu mai mult de 8 schimburi în total);</w:t>
            </w:r>
          </w:p>
          <w:p w14:paraId="04ECD587" w14:textId="77777777" w:rsidR="00763570" w:rsidRDefault="00763570" w:rsidP="00AD5FA5">
            <w:pPr>
              <w:jc w:val="both"/>
            </w:pPr>
            <w:r>
              <w:t>c)</w:t>
            </w:r>
            <w:r>
              <w:tab/>
              <w:t xml:space="preserve"> Cantitatea de bilete solicitată în ofertă  să nu depășească capacitatea taberei în corespundere cu numărul turelor propuse de ofertant.</w:t>
            </w:r>
          </w:p>
          <w:p w14:paraId="0CC85F08" w14:textId="77777777" w:rsidR="00763570" w:rsidRDefault="00763570" w:rsidP="00AD5FA5">
            <w:pPr>
              <w:jc w:val="both"/>
            </w:pPr>
            <w:r>
              <w:t>d)</w:t>
            </w:r>
            <w:r>
              <w:tab/>
              <w:t xml:space="preserve"> </w:t>
            </w:r>
            <w:r w:rsidRPr="00BB2FF6">
              <w:rPr>
                <w:highlight w:val="yellow"/>
              </w:rPr>
              <w:t>Costul maxim pentru o zi de odihnă este stabilit prin HG  privind organizarea odihnei copiilor și adolescenților în sezonul estival 202</w:t>
            </w:r>
            <w:r w:rsidR="008B041F">
              <w:rPr>
                <w:highlight w:val="yellow"/>
              </w:rPr>
              <w:t>3</w:t>
            </w:r>
            <w:r w:rsidRPr="00BB2FF6">
              <w:rPr>
                <w:highlight w:val="yellow"/>
              </w:rPr>
              <w:t xml:space="preserve"> aprobată anual;</w:t>
            </w:r>
          </w:p>
          <w:p w14:paraId="7DF27837" w14:textId="77777777" w:rsidR="00763570" w:rsidRDefault="00763570" w:rsidP="00AD5FA5">
            <w:pPr>
              <w:jc w:val="both"/>
            </w:pPr>
            <w:r>
              <w:t>e)</w:t>
            </w:r>
            <w:r>
              <w:tab/>
              <w:t xml:space="preserve"> Alimentarea unui copil va corespunde normel-or fiziologice pentru 1 copil pe zi conform ordinului Ministerului Sănătății nr.638 din 12.08.2016, modificat prin Ordinul Ministerului Sănătății, Muncii și Protecției Sociale  nr.910 din 02.10.2020. Organizarea alimentației de cel puţin 4 ori pe zi;</w:t>
            </w:r>
          </w:p>
          <w:p w14:paraId="59FACCAA" w14:textId="77777777" w:rsidR="00763570" w:rsidRDefault="00763570" w:rsidP="00AD5FA5">
            <w:pPr>
              <w:jc w:val="both"/>
            </w:pPr>
            <w:r>
              <w:t>f)</w:t>
            </w:r>
            <w:r>
              <w:tab/>
              <w:t xml:space="preserve"> Schema de încadrare a personalului în taberele de odihnă şi întremare a sănătăţii copiilor să corespundă condiţiilor Anexei nr. 2 din HG nr. 334</w:t>
            </w:r>
            <w:r w:rsidR="00BB2FF6">
              <w:t>/</w:t>
            </w:r>
            <w:r>
              <w:t>2009 cu privire la aprobarea Regulamentului de funcționare a taberelor de odihnă și întremare a sănătății copiilor și adolescenților;</w:t>
            </w:r>
          </w:p>
          <w:p w14:paraId="058A8B2D" w14:textId="77777777" w:rsidR="00763570" w:rsidRDefault="00763570" w:rsidP="00AD5FA5">
            <w:pPr>
              <w:jc w:val="both"/>
            </w:pPr>
            <w:r>
              <w:t>g)</w:t>
            </w:r>
            <w:r>
              <w:tab/>
              <w:t xml:space="preserve"> Măsurile distractiv-educative şi sportive planificate. Programul minim distractiv-educativ şi sportiv pe parcursul unui schimb va include</w:t>
            </w:r>
            <w:r w:rsidR="00B31587">
              <w:t xml:space="preserve"> cel puțin 4 activități</w:t>
            </w:r>
            <w:r>
              <w:t>;</w:t>
            </w:r>
          </w:p>
          <w:p w14:paraId="2F09E2AA" w14:textId="77777777" w:rsidR="00763570" w:rsidRPr="0032124A" w:rsidRDefault="00763570" w:rsidP="00AD5FA5">
            <w:pPr>
              <w:jc w:val="both"/>
            </w:pPr>
            <w:r>
              <w:t>h)</w:t>
            </w:r>
            <w:r>
              <w:tab/>
              <w:t xml:space="preserve"> Cantitatea de bilete va fi achiziționată în limita mijloacelor financiare indicate în Lege BASS </w:t>
            </w:r>
            <w:r w:rsidRPr="0032124A">
              <w:t>anuală;</w:t>
            </w:r>
          </w:p>
          <w:p w14:paraId="294958C5" w14:textId="77777777" w:rsidR="00763570" w:rsidRPr="0032124A" w:rsidRDefault="00763570" w:rsidP="00AD5FA5">
            <w:pPr>
              <w:jc w:val="both"/>
            </w:pPr>
            <w:r w:rsidRPr="0032124A">
              <w:lastRenderedPageBreak/>
              <w:t>i)</w:t>
            </w:r>
            <w:r w:rsidRPr="0032124A">
              <w:tab/>
              <w:t xml:space="preserve"> Să prezinte darea de seamă către Confederația Națională a Sindicatelor </w:t>
            </w:r>
            <w:r w:rsidR="00B31587">
              <w:t xml:space="preserve">din Moldova </w:t>
            </w:r>
            <w:r w:rsidRPr="0032124A">
              <w:t>pînă la data de 10 septembrie a anului de gestiune;</w:t>
            </w:r>
          </w:p>
          <w:p w14:paraId="7DDF3C34" w14:textId="77777777" w:rsidR="00763570" w:rsidRPr="0032124A" w:rsidRDefault="00763570" w:rsidP="00AD5FA5">
            <w:pPr>
              <w:jc w:val="both"/>
            </w:pPr>
            <w:r w:rsidRPr="0032124A">
              <w:t>j)</w:t>
            </w:r>
            <w:r w:rsidRPr="0032124A">
              <w:tab/>
              <w:t>Să prezinte darea de seamă Casei Naționale de Asigurări Sociale până la data de 20 septembrie a anulu</w:t>
            </w:r>
            <w:r>
              <w:t>i de gestiune</w:t>
            </w:r>
            <w:r w:rsidRPr="0032124A">
              <w:t xml:space="preserve"> ;</w:t>
            </w:r>
          </w:p>
          <w:p w14:paraId="78159165" w14:textId="77777777" w:rsidR="00763570" w:rsidRPr="0032124A" w:rsidRDefault="00763570" w:rsidP="00AD5FA5">
            <w:pPr>
              <w:jc w:val="both"/>
            </w:pPr>
            <w:r w:rsidRPr="0032124A">
              <w:t>k)</w:t>
            </w:r>
            <w:r w:rsidRPr="0032124A">
              <w:tab/>
            </w:r>
            <w:r w:rsidR="00B31587">
              <w:t xml:space="preserve">Să prezinte </w:t>
            </w:r>
            <w:r w:rsidRPr="0032124A">
              <w:t>după fiecare schimb Actul de recepționare a serviciilor pentru perioada raportată, contrasemnat de către Confederația Națională a Sindicatelor din Moldova;</w:t>
            </w:r>
          </w:p>
          <w:p w14:paraId="6E77CF4B" w14:textId="77777777" w:rsidR="00763570" w:rsidRDefault="00763570" w:rsidP="00AD5FA5">
            <w:pPr>
              <w:jc w:val="both"/>
            </w:pPr>
            <w:r w:rsidRPr="0032124A">
              <w:t>l)</w:t>
            </w:r>
            <w:r w:rsidRPr="0032124A">
              <w:tab/>
            </w:r>
            <w:r w:rsidR="00B31587">
              <w:t>Să semneze t</w:t>
            </w:r>
            <w:r w:rsidRPr="0032124A">
              <w:t>rimestrial Actul de verificare a achitărilor;</w:t>
            </w:r>
          </w:p>
          <w:p w14:paraId="055856FA" w14:textId="77777777" w:rsidR="00763570" w:rsidRDefault="00763570" w:rsidP="00AD5FA5">
            <w:pPr>
              <w:jc w:val="both"/>
            </w:pPr>
            <w:r>
              <w:t>m)</w:t>
            </w:r>
            <w:r>
              <w:tab/>
              <w:t xml:space="preserve"> Plasarea copiilor în încăperi va fi cu respectarea unui normativ de cel puțin 3,5 m</w:t>
            </w:r>
            <w:r w:rsidRPr="00B31587">
              <w:rPr>
                <w:vertAlign w:val="superscript"/>
              </w:rPr>
              <w:t>2</w:t>
            </w:r>
            <w:r>
              <w:t xml:space="preserve"> pentru fiecare;</w:t>
            </w:r>
          </w:p>
          <w:p w14:paraId="290D697F" w14:textId="77777777" w:rsidR="00763570" w:rsidRDefault="00763570" w:rsidP="00AD5FA5">
            <w:pPr>
              <w:jc w:val="both"/>
            </w:pPr>
            <w:r>
              <w:t>n)</w:t>
            </w:r>
            <w:r>
              <w:tab/>
              <w:t>Cazarea într-o cameră nu va fi mai mult de 8 copii;</w:t>
            </w:r>
          </w:p>
          <w:p w14:paraId="0294FB37" w14:textId="77777777" w:rsidR="00763570" w:rsidRDefault="00763570" w:rsidP="00AD5FA5">
            <w:pPr>
              <w:jc w:val="both"/>
            </w:pPr>
            <w:r>
              <w:t>o)</w:t>
            </w:r>
            <w:r>
              <w:tab/>
              <w:t xml:space="preserve"> Respectarea normelor de cazare a copiilor conform Regulilor și normativelor sanitar-epidemiologice de stat ”Igiena taberelor de odihnă și intremarea a sanatății copiilor”,</w:t>
            </w:r>
            <w:r w:rsidR="00B31587">
              <w:t xml:space="preserve"> </w:t>
            </w:r>
            <w:r>
              <w:t xml:space="preserve">aprobate prin Hotărîrea Ministerului Sanătăţii și Protectiei Sociale a RM nr.22 din 29.12.2005 - art.6.3 ( MO 2016 nr.153-156 art.517) (Utilajul şi mobilierul încăperilor taberelor de odihnă trebuie să corespundă cerinţelor igienice şi pedagogice. Mobila trebuie să corespundă taliei copiilor. În dormitoare se interzice folosirea paturilor suprapuse); </w:t>
            </w:r>
          </w:p>
          <w:p w14:paraId="28762ACC" w14:textId="77777777" w:rsidR="00763570" w:rsidRDefault="00763570" w:rsidP="00AD5FA5">
            <w:pPr>
              <w:jc w:val="both"/>
            </w:pPr>
            <w:r>
              <w:t>p)</w:t>
            </w:r>
            <w:r>
              <w:tab/>
              <w:t xml:space="preserve"> Dușul va fi separat pentru fete și băieți;</w:t>
            </w:r>
          </w:p>
          <w:p w14:paraId="5854A854" w14:textId="77777777" w:rsidR="00763570" w:rsidRDefault="00763570" w:rsidP="00AD5FA5">
            <w:pPr>
              <w:jc w:val="both"/>
            </w:pPr>
            <w:r>
              <w:t>q)</w:t>
            </w:r>
            <w:r>
              <w:tab/>
              <w:t xml:space="preserve"> Teritoriul va fi cu îngrădire integră și să corespundă Hotărîr</w:t>
            </w:r>
            <w:r w:rsidR="00B31587">
              <w:t>ii</w:t>
            </w:r>
            <w:r>
              <w:t xml:space="preserve"> Ministerului Sanătăţii și Protectiei Sociale a RM nr.22 din 29.12.2005 cu privire la aprobarea şi implementarea Regulilor şi normativelor sanitaro-epidemiologice de stat "Igiena taberelor de odihnă şi întremare a sănătăţii copiilor", revizuite în conformitate cu Legea nr.424-XV din 16 decembrie 2004 privind revizuirea şi optimizarea cadrului normativ de reglementare a activităţii de întreprinzător (MO 2005, nr.1-4, art. 16) -  art.3.1( Suprafaţa totală a lotului de pămînt în dependenţă de capacitatea taberei trebuie să fie de 150 - 200 m</w:t>
            </w:r>
            <w:r w:rsidRPr="00B31587">
              <w:rPr>
                <w:vertAlign w:val="superscript"/>
              </w:rPr>
              <w:t>2</w:t>
            </w:r>
            <w:r>
              <w:t xml:space="preserve"> pentru un elev, 1/2 din această suprafaţă trebuie să fie înverzită)</w:t>
            </w:r>
            <w:r w:rsidR="00B31587">
              <w:t>;</w:t>
            </w:r>
          </w:p>
          <w:p w14:paraId="42CA95A7" w14:textId="77777777" w:rsidR="00763570" w:rsidRDefault="00763570" w:rsidP="00AD5FA5">
            <w:pPr>
              <w:jc w:val="both"/>
            </w:pPr>
            <w:r>
              <w:t>r)</w:t>
            </w:r>
            <w:r>
              <w:tab/>
              <w:t xml:space="preserve"> Utilajul ingineresc de pe teritoriul taberei va fi cu îngrădire integră, cu asigurarea limitării accesului doar pentru personalul autorizat;</w:t>
            </w:r>
          </w:p>
          <w:p w14:paraId="70DBFA29" w14:textId="77777777" w:rsidR="00763570" w:rsidRDefault="00763570" w:rsidP="00AD5FA5">
            <w:pPr>
              <w:jc w:val="both"/>
            </w:pPr>
            <w:r>
              <w:t>s)</w:t>
            </w:r>
            <w:r>
              <w:tab/>
              <w:t xml:space="preserve"> Pentru efectuarea curăţeniei generale şi dezinfecţiei pauza între schimburi trebuie să constituie  2 zile.</w:t>
            </w:r>
          </w:p>
          <w:p w14:paraId="4218F693" w14:textId="77777777" w:rsidR="00763570" w:rsidRDefault="00763570" w:rsidP="00AD5FA5">
            <w:pPr>
              <w:jc w:val="both"/>
            </w:pPr>
            <w:r>
              <w:t>Se descalifică oferta în următoarele cazuri:</w:t>
            </w:r>
          </w:p>
          <w:p w14:paraId="52B82CA9" w14:textId="77777777" w:rsidR="00763570" w:rsidRDefault="00763570" w:rsidP="00AD5FA5">
            <w:pPr>
              <w:jc w:val="both"/>
            </w:pPr>
            <w:r>
              <w:t>-</w:t>
            </w:r>
            <w:r>
              <w:tab/>
              <w:t>neexecutarii prescripțiilor sanitare confirmate de Centrele de Sănătate Publică Teritoriale;</w:t>
            </w:r>
          </w:p>
          <w:p w14:paraId="7E961F44" w14:textId="77777777" w:rsidR="00763570" w:rsidRDefault="00763570" w:rsidP="00AD5FA5">
            <w:pPr>
              <w:jc w:val="both"/>
            </w:pPr>
            <w:r>
              <w:t>-</w:t>
            </w:r>
            <w:r>
              <w:tab/>
              <w:t>nerespectarea regulilor de apărare împotriva incendiilor, confirmate de Agenția pentru supravegherea tehnică</w:t>
            </w:r>
            <w:r w:rsidR="00F65D3A">
              <w:t>;</w:t>
            </w:r>
          </w:p>
          <w:p w14:paraId="603A65AB" w14:textId="77777777" w:rsidR="00763570" w:rsidRDefault="00763570" w:rsidP="00AD5FA5">
            <w:pPr>
              <w:jc w:val="both"/>
            </w:pPr>
            <w:r>
              <w:t>-</w:t>
            </w:r>
            <w:r>
              <w:tab/>
              <w:t>neexecutarii prescripțiilor sanitar-veterinare confirmate emise de către ANSA și a subdiviziunilor teritoriale;</w:t>
            </w:r>
          </w:p>
          <w:p w14:paraId="3B5B359A" w14:textId="77777777" w:rsidR="00763570" w:rsidRDefault="00763570" w:rsidP="00AD5FA5">
            <w:pPr>
              <w:jc w:val="both"/>
            </w:pPr>
            <w:r>
              <w:t>-</w:t>
            </w:r>
            <w:r>
              <w:tab/>
              <w:t>propunerii în ofertă sa a plasării copiilor în încăperi cu nerespectarea normativ de cel puțin 3,5 m</w:t>
            </w:r>
            <w:r w:rsidRPr="00F65D3A">
              <w:rPr>
                <w:vertAlign w:val="superscript"/>
              </w:rPr>
              <w:t>2</w:t>
            </w:r>
            <w:r>
              <w:t xml:space="preserve"> pentru fiecare;</w:t>
            </w:r>
          </w:p>
          <w:p w14:paraId="35241EAD" w14:textId="77777777" w:rsidR="00763570" w:rsidRDefault="00763570" w:rsidP="00AD5FA5">
            <w:pPr>
              <w:jc w:val="both"/>
            </w:pPr>
            <w:r>
              <w:t>-</w:t>
            </w:r>
            <w:r>
              <w:tab/>
              <w:t>propunerii în ofertă sa a cazării într-o cameră  mai mult de 8 copii</w:t>
            </w:r>
            <w:r w:rsidR="00F65D3A">
              <w:t>;</w:t>
            </w:r>
            <w:r>
              <w:t xml:space="preserve"> </w:t>
            </w:r>
          </w:p>
          <w:p w14:paraId="45B9A27F" w14:textId="77777777" w:rsidR="00763570" w:rsidRDefault="00763570" w:rsidP="00AD5FA5">
            <w:pPr>
              <w:jc w:val="both"/>
            </w:pPr>
            <w:r>
              <w:t>-</w:t>
            </w:r>
            <w:r>
              <w:tab/>
              <w:t>propunerii în ofertă sa a cazării în camere cu paturi suprapuse</w:t>
            </w:r>
            <w:r w:rsidR="00F65D3A">
              <w:t>;</w:t>
            </w:r>
          </w:p>
          <w:p w14:paraId="7D9BBF32" w14:textId="77777777" w:rsidR="00763570" w:rsidRDefault="00763570" w:rsidP="00AD5FA5">
            <w:pPr>
              <w:jc w:val="both"/>
            </w:pPr>
            <w:r>
              <w:t>-</w:t>
            </w:r>
            <w:r>
              <w:tab/>
              <w:t>neacceptarii condițiilor expuse în Anexa № 3</w:t>
            </w:r>
            <w:r w:rsidR="00F65D3A">
              <w:t>;</w:t>
            </w:r>
          </w:p>
          <w:p w14:paraId="5B02D1EE" w14:textId="77777777" w:rsidR="00763570" w:rsidRDefault="00763570" w:rsidP="00AD5FA5">
            <w:pPr>
              <w:jc w:val="both"/>
            </w:pPr>
            <w:r>
              <w:t>-</w:t>
            </w:r>
            <w:r>
              <w:tab/>
              <w:t>nerespectarii normelor fiziologice pentru 1 copil pe zi conform ordinului Ministerului Sănătății nr.638 din 12.08.2016. Organizarea alimentației de cel puţin 4 ori pe zi;</w:t>
            </w:r>
          </w:p>
          <w:p w14:paraId="163C7F8A" w14:textId="77777777" w:rsidR="00763570" w:rsidRPr="00F53F69" w:rsidRDefault="00763570" w:rsidP="00AD5FA5">
            <w:pPr>
              <w:jc w:val="center"/>
            </w:pPr>
          </w:p>
          <w:p w14:paraId="29F59013" w14:textId="77777777" w:rsidR="00763570" w:rsidRPr="00D36880" w:rsidRDefault="00763570" w:rsidP="00AD5FA5">
            <w:pPr>
              <w:tabs>
                <w:tab w:val="left" w:pos="9354"/>
              </w:tabs>
              <w:ind w:right="-2"/>
              <w:jc w:val="both"/>
              <w:rPr>
                <w:b/>
              </w:rPr>
            </w:pPr>
            <w:r>
              <w:rPr>
                <w:b/>
              </w:rPr>
              <w:t>3.</w:t>
            </w:r>
            <w:r w:rsidRPr="00393075">
              <w:rPr>
                <w:b/>
              </w:rPr>
              <w:t xml:space="preserve"> </w:t>
            </w:r>
            <w:r w:rsidRPr="00D36880">
              <w:rPr>
                <w:b/>
              </w:rPr>
              <w:t>Cerințele față de prestarea serviciilor de organizare a odihnei şi întremării sănătăţii copiilor și adolescenților.</w:t>
            </w:r>
          </w:p>
          <w:p w14:paraId="4CA4F28E" w14:textId="77777777" w:rsidR="00763570" w:rsidRPr="00D36880" w:rsidRDefault="00763570" w:rsidP="00AD5FA5">
            <w:pPr>
              <w:tabs>
                <w:tab w:val="left" w:pos="284"/>
              </w:tabs>
              <w:jc w:val="both"/>
            </w:pPr>
            <w:r w:rsidRPr="00D36880">
              <w:t>a)</w:t>
            </w:r>
            <w:r w:rsidRPr="00D36880">
              <w:tab/>
              <w:t>Să respecte normele sanitaro-igienice şi securitatea copilului conform legislaţiei în vigoare.</w:t>
            </w:r>
          </w:p>
          <w:p w14:paraId="6EFA20A1" w14:textId="77777777" w:rsidR="00763570" w:rsidRPr="00D36880" w:rsidRDefault="00763570" w:rsidP="00AD5FA5">
            <w:pPr>
              <w:tabs>
                <w:tab w:val="left" w:pos="284"/>
              </w:tabs>
              <w:jc w:val="both"/>
            </w:pPr>
            <w:r w:rsidRPr="00F65D3A">
              <w:rPr>
                <w:highlight w:val="yellow"/>
              </w:rPr>
              <w:t>b)</w:t>
            </w:r>
            <w:r w:rsidRPr="00F65D3A">
              <w:rPr>
                <w:highlight w:val="yellow"/>
              </w:rPr>
              <w:tab/>
              <w:t>Să îndeplinească prevederile din Hotărârea anuală a Guvernului  „Cu privire la organizare odihnei de vară a copiilor și adolescenților în sezonul estival 202</w:t>
            </w:r>
            <w:r w:rsidR="00F65D3A">
              <w:rPr>
                <w:highlight w:val="yellow"/>
              </w:rPr>
              <w:t>3</w:t>
            </w:r>
            <w:r w:rsidRPr="00F65D3A">
              <w:rPr>
                <w:highlight w:val="yellow"/>
              </w:rPr>
              <w:t>”, ce ține de finalizarea, până la 31.05.2022 a lucrărilor de pregătire a taberelor de odihnă și întremare a copiilor și adolescenților.</w:t>
            </w:r>
            <w:r w:rsidRPr="00D36880">
              <w:t xml:space="preserve"> </w:t>
            </w:r>
          </w:p>
          <w:p w14:paraId="0CC2A1AC" w14:textId="77777777" w:rsidR="00763570" w:rsidRPr="00D36880" w:rsidRDefault="00763570" w:rsidP="00AD5FA5">
            <w:pPr>
              <w:tabs>
                <w:tab w:val="left" w:pos="284"/>
              </w:tabs>
              <w:jc w:val="both"/>
            </w:pPr>
            <w:r w:rsidRPr="00D36880">
              <w:t>c)</w:t>
            </w:r>
            <w:r w:rsidRPr="00D36880">
              <w:tab/>
              <w:t>Să asigure alimentaţia echilibrată a copiilor, care să conţină toate substanţele nutritive necesare pentru acoperirea pierderilor de energie şi asigurarea dezvoltării normale a organismului.</w:t>
            </w:r>
          </w:p>
          <w:p w14:paraId="21C10D97" w14:textId="77777777" w:rsidR="00763570" w:rsidRPr="00D36880" w:rsidRDefault="00763570" w:rsidP="00AD5FA5">
            <w:pPr>
              <w:tabs>
                <w:tab w:val="left" w:pos="284"/>
              </w:tabs>
              <w:jc w:val="both"/>
            </w:pPr>
            <w:r w:rsidRPr="00D36880">
              <w:lastRenderedPageBreak/>
              <w:t xml:space="preserve">        Sortimentul de produse alimentare va fi variat. Mesele vor fi servite zilnic, la aceeaşi oră, cu un interval nu mai mare de 4 ore. </w:t>
            </w:r>
          </w:p>
          <w:p w14:paraId="063325FD" w14:textId="77777777" w:rsidR="00763570" w:rsidRPr="00D36880" w:rsidRDefault="00763570" w:rsidP="00AD5FA5">
            <w:pPr>
              <w:tabs>
                <w:tab w:val="left" w:pos="284"/>
              </w:tabs>
              <w:jc w:val="both"/>
            </w:pPr>
            <w:r w:rsidRPr="00D36880">
              <w:t>Graficul de alimentare a copiilor pe parcursul sezonului estival al anului 202</w:t>
            </w:r>
            <w:r w:rsidR="00F65D3A">
              <w:t>3</w:t>
            </w:r>
            <w:r w:rsidRPr="00D36880">
              <w:t>:</w:t>
            </w:r>
          </w:p>
          <w:p w14:paraId="7344FD00" w14:textId="77777777" w:rsidR="00763570" w:rsidRPr="00D36880" w:rsidRDefault="00763570" w:rsidP="00AD5FA5">
            <w:pPr>
              <w:tabs>
                <w:tab w:val="left" w:pos="284"/>
              </w:tabs>
              <w:jc w:val="both"/>
            </w:pPr>
            <w:r w:rsidRPr="00D36880">
              <w:t>•</w:t>
            </w:r>
            <w:r w:rsidRPr="00D36880">
              <w:tab/>
              <w:t>dejun  - între orele 8.30 – 9.30</w:t>
            </w:r>
          </w:p>
          <w:p w14:paraId="38AADBA4" w14:textId="77777777" w:rsidR="00763570" w:rsidRPr="00D36880" w:rsidRDefault="00763570" w:rsidP="00AD5FA5">
            <w:pPr>
              <w:tabs>
                <w:tab w:val="left" w:pos="284"/>
              </w:tabs>
              <w:jc w:val="both"/>
            </w:pPr>
            <w:r w:rsidRPr="00D36880">
              <w:t>•</w:t>
            </w:r>
            <w:r w:rsidRPr="00D36880">
              <w:tab/>
              <w:t xml:space="preserve">prînzul – între orele 12.00 – 13.00 </w:t>
            </w:r>
          </w:p>
          <w:p w14:paraId="0DB8F920" w14:textId="77777777" w:rsidR="00763570" w:rsidRPr="00D36880" w:rsidRDefault="00763570" w:rsidP="00AD5FA5">
            <w:pPr>
              <w:tabs>
                <w:tab w:val="left" w:pos="284"/>
              </w:tabs>
              <w:jc w:val="both"/>
            </w:pPr>
            <w:r w:rsidRPr="00D36880">
              <w:t>•</w:t>
            </w:r>
            <w:r w:rsidRPr="00D36880">
              <w:tab/>
              <w:t>gustarea – între orele 15.00 – 16.00</w:t>
            </w:r>
          </w:p>
          <w:p w14:paraId="0C39EC3D" w14:textId="77777777" w:rsidR="00763570" w:rsidRPr="00D36880" w:rsidRDefault="00763570" w:rsidP="00AD5FA5">
            <w:pPr>
              <w:tabs>
                <w:tab w:val="left" w:pos="284"/>
              </w:tabs>
              <w:jc w:val="both"/>
            </w:pPr>
            <w:r w:rsidRPr="00D36880">
              <w:t>•</w:t>
            </w:r>
            <w:r w:rsidRPr="00D36880">
              <w:tab/>
              <w:t>cină – între orele 19.00 – 20.00</w:t>
            </w:r>
          </w:p>
          <w:p w14:paraId="252888B3" w14:textId="77777777" w:rsidR="00763570" w:rsidRPr="00D36880" w:rsidRDefault="00763570" w:rsidP="00AD5FA5">
            <w:pPr>
              <w:tabs>
                <w:tab w:val="left" w:pos="284"/>
              </w:tabs>
              <w:jc w:val="both"/>
            </w:pPr>
            <w:r w:rsidRPr="00D36880">
              <w:t>d)</w:t>
            </w:r>
            <w:r w:rsidRPr="00D36880">
              <w:tab/>
              <w:t>Să presteze serviciile în strictă conformitate cu prevederile Hotărîrii Guvernului nr. 334</w:t>
            </w:r>
            <w:r w:rsidR="00F65D3A">
              <w:t xml:space="preserve">/2009 </w:t>
            </w:r>
            <w:r w:rsidRPr="00D36880">
              <w:t>cu privire la aprobarea Regulamentului de funcţionare a taberelor de odihnă şi întremare a sănătăţii copiilor şi adolescenţilor. Să asigure un număr suficient de personal didactic, medical, de administrare şi deservire în strictă conformitate cu prevederile Anexei nr.2 al Hotărârii Guvernului sus numit</w:t>
            </w:r>
            <w:r w:rsidR="00F65D3A">
              <w:t>e</w:t>
            </w:r>
            <w:r w:rsidRPr="00D36880">
              <w:t xml:space="preserve">. </w:t>
            </w:r>
          </w:p>
          <w:p w14:paraId="1F10F8C5" w14:textId="77777777" w:rsidR="00763570" w:rsidRPr="00D36880" w:rsidRDefault="00763570" w:rsidP="00AD5FA5">
            <w:pPr>
              <w:tabs>
                <w:tab w:val="left" w:pos="284"/>
              </w:tabs>
              <w:jc w:val="both"/>
            </w:pPr>
            <w:r w:rsidRPr="00D36880">
              <w:t>Personalul de administrare şi deservire tehnic</w:t>
            </w:r>
            <w:r w:rsidR="00F65D3A">
              <w:t>ă</w:t>
            </w:r>
            <w:r w:rsidRPr="00D36880">
              <w:t xml:space="preserve"> trebuie să dispună de: </w:t>
            </w:r>
          </w:p>
          <w:p w14:paraId="69246AD1" w14:textId="77777777" w:rsidR="00763570" w:rsidRPr="00D36880" w:rsidRDefault="00763570" w:rsidP="00AD5FA5">
            <w:pPr>
              <w:tabs>
                <w:tab w:val="left" w:pos="284"/>
              </w:tabs>
              <w:jc w:val="both"/>
            </w:pPr>
            <w:r w:rsidRPr="00D36880">
              <w:t>•</w:t>
            </w:r>
            <w:r w:rsidRPr="00D36880">
              <w:tab/>
              <w:t xml:space="preserve">minimul necesar de studii pentru a activa în întreprinderile de alimentaţie publică; </w:t>
            </w:r>
          </w:p>
          <w:p w14:paraId="3522B82E" w14:textId="77777777" w:rsidR="00763570" w:rsidRPr="00D36880" w:rsidRDefault="00763570" w:rsidP="00AD5FA5">
            <w:pPr>
              <w:tabs>
                <w:tab w:val="left" w:pos="284"/>
              </w:tabs>
              <w:jc w:val="both"/>
            </w:pPr>
            <w:r w:rsidRPr="00D36880">
              <w:t>•</w:t>
            </w:r>
            <w:r w:rsidRPr="00D36880">
              <w:tab/>
              <w:t>instruirea igienică;</w:t>
            </w:r>
          </w:p>
          <w:p w14:paraId="100097E7" w14:textId="77777777" w:rsidR="00763570" w:rsidRPr="00D36880" w:rsidRDefault="00763570" w:rsidP="00AD5FA5">
            <w:pPr>
              <w:tabs>
                <w:tab w:val="left" w:pos="284"/>
              </w:tabs>
              <w:jc w:val="both"/>
            </w:pPr>
            <w:r w:rsidRPr="00D36880">
              <w:t>•</w:t>
            </w:r>
            <w:r w:rsidRPr="00D36880">
              <w:tab/>
              <w:t>examenul medical conform cerințelor.</w:t>
            </w:r>
          </w:p>
          <w:p w14:paraId="01D02E92" w14:textId="77777777" w:rsidR="00763570" w:rsidRPr="00D36880" w:rsidRDefault="00763570" w:rsidP="00AD5FA5">
            <w:pPr>
              <w:tabs>
                <w:tab w:val="left" w:pos="284"/>
              </w:tabs>
              <w:jc w:val="both"/>
            </w:pPr>
            <w:r w:rsidRPr="00D36880">
              <w:t>e)</w:t>
            </w:r>
            <w:r w:rsidRPr="00D36880">
              <w:tab/>
              <w:t>Să asigure disponibilitatea de inventar special (veselă,  tacîmuri, echipament, detergenţi şi dezinfectanţi).</w:t>
            </w:r>
          </w:p>
          <w:p w14:paraId="2A974C9D" w14:textId="77777777" w:rsidR="00763570" w:rsidRPr="00D36880" w:rsidRDefault="00763570" w:rsidP="00AD5FA5">
            <w:pPr>
              <w:tabs>
                <w:tab w:val="left" w:pos="284"/>
              </w:tabs>
              <w:jc w:val="both"/>
            </w:pPr>
            <w:r w:rsidRPr="00D36880">
              <w:t>f)</w:t>
            </w:r>
            <w:r w:rsidRPr="00D36880">
              <w:tab/>
              <w:t>Să asigure dotarea taberei cu utilaj medical şi medicamente necesare în dependenţă de numărul de copii şi în conformitate cu ordinul Ministrului Sănătăţii și Ministrului Educației nr. 428/369 din 25.05.2011, în special:</w:t>
            </w:r>
          </w:p>
          <w:p w14:paraId="0962F803" w14:textId="77777777" w:rsidR="00763570" w:rsidRPr="00D36880" w:rsidRDefault="00763570" w:rsidP="00AD5FA5">
            <w:pPr>
              <w:tabs>
                <w:tab w:val="left" w:pos="284"/>
              </w:tabs>
              <w:jc w:val="both"/>
            </w:pPr>
            <w:r w:rsidRPr="00D36880">
              <w:t>•</w:t>
            </w:r>
            <w:r w:rsidRPr="00D36880">
              <w:tab/>
              <w:t>încăperea punctului medical urmează a fi amenajată conform cerinţelor;</w:t>
            </w:r>
          </w:p>
          <w:p w14:paraId="34D12E75" w14:textId="77777777" w:rsidR="00763570" w:rsidRPr="00D36880" w:rsidRDefault="00763570" w:rsidP="00AD5FA5">
            <w:pPr>
              <w:tabs>
                <w:tab w:val="left" w:pos="284"/>
              </w:tabs>
              <w:jc w:val="both"/>
            </w:pPr>
            <w:r w:rsidRPr="00D36880">
              <w:t>•</w:t>
            </w:r>
            <w:r w:rsidRPr="00D36880">
              <w:tab/>
              <w:t>echipamentul medical, medicamentele conform legislației în vigoare;</w:t>
            </w:r>
          </w:p>
          <w:p w14:paraId="57F00E27" w14:textId="77777777" w:rsidR="00763570" w:rsidRPr="00D36880" w:rsidRDefault="00763570" w:rsidP="00AD5FA5">
            <w:pPr>
              <w:tabs>
                <w:tab w:val="left" w:pos="284"/>
              </w:tabs>
              <w:jc w:val="both"/>
            </w:pPr>
            <w:r w:rsidRPr="00D36880">
              <w:t>•</w:t>
            </w:r>
            <w:r w:rsidRPr="00D36880">
              <w:tab/>
              <w:t>să creeze condiţiile necesare pentru respectarea igienei personale a copiilor (asigurarea cu pachete individuale, lingerie de pat, veceu, lavoar, duş etc.)</w:t>
            </w:r>
          </w:p>
          <w:p w14:paraId="2F5BCB3B" w14:textId="77777777" w:rsidR="00763570" w:rsidRPr="00D36880" w:rsidRDefault="00763570" w:rsidP="00AD5FA5">
            <w:pPr>
              <w:tabs>
                <w:tab w:val="left" w:pos="284"/>
              </w:tabs>
              <w:jc w:val="both"/>
            </w:pPr>
            <w:r w:rsidRPr="00D36880">
              <w:t>g)</w:t>
            </w:r>
            <w:r w:rsidRPr="00D36880">
              <w:tab/>
              <w:t>Să asigure deratizarea, dezinfectarea şi dezinsecția încăperilor pînă la momentul executării contractului şi pe parcursul prestării serviciilor în mod corespunzător.</w:t>
            </w:r>
          </w:p>
          <w:p w14:paraId="6F9060D6" w14:textId="77777777" w:rsidR="00763570" w:rsidRPr="00D36880" w:rsidRDefault="00763570" w:rsidP="00AD5FA5">
            <w:pPr>
              <w:tabs>
                <w:tab w:val="left" w:pos="284"/>
              </w:tabs>
              <w:jc w:val="both"/>
            </w:pPr>
            <w:r w:rsidRPr="00D36880">
              <w:t>h)</w:t>
            </w:r>
            <w:r w:rsidRPr="00D36880">
              <w:tab/>
              <w:t>Să-şi asume responsabilitatea directă pentru:</w:t>
            </w:r>
          </w:p>
          <w:p w14:paraId="10DFD9BF" w14:textId="77777777" w:rsidR="00763570" w:rsidRPr="00D36880" w:rsidRDefault="00763570" w:rsidP="00AD5FA5">
            <w:pPr>
              <w:tabs>
                <w:tab w:val="left" w:pos="284"/>
              </w:tabs>
              <w:jc w:val="both"/>
            </w:pPr>
            <w:r w:rsidRPr="00D36880">
              <w:t>•</w:t>
            </w:r>
            <w:r w:rsidRPr="00D36880">
              <w:tab/>
              <w:t>calitatea produselor preparate</w:t>
            </w:r>
            <w:r w:rsidR="00F65D3A">
              <w:t>;</w:t>
            </w:r>
          </w:p>
          <w:p w14:paraId="76B12C5B" w14:textId="77777777" w:rsidR="00763570" w:rsidRPr="00D36880" w:rsidRDefault="00763570" w:rsidP="00AD5FA5">
            <w:pPr>
              <w:tabs>
                <w:tab w:val="left" w:pos="284"/>
              </w:tabs>
              <w:jc w:val="both"/>
            </w:pPr>
            <w:r w:rsidRPr="00D36880">
              <w:t>•</w:t>
            </w:r>
            <w:r w:rsidRPr="00D36880">
              <w:tab/>
              <w:t xml:space="preserve">respectarea termenelor de valabilitate a păstrării, preparării şi livrării produselor alimentare utilizate la alimentarea cu hrană caldă a copiilor; </w:t>
            </w:r>
          </w:p>
          <w:p w14:paraId="05FF9334" w14:textId="77777777" w:rsidR="00763570" w:rsidRPr="00D36880" w:rsidRDefault="00763570" w:rsidP="00AD5FA5">
            <w:pPr>
              <w:tabs>
                <w:tab w:val="left" w:pos="284"/>
              </w:tabs>
              <w:jc w:val="both"/>
            </w:pPr>
            <w:r w:rsidRPr="00D36880">
              <w:t>•</w:t>
            </w:r>
            <w:r w:rsidRPr="00D36880">
              <w:tab/>
              <w:t xml:space="preserve">asigurarea condiţiilor sanitaro-igienice necesare, înaintate către achiziţionarea, păstrarea, prepararea şi realizarea produselor alimentare şi a producţiei propriu produse, la organizarea alimentaţiei copiilor în conformitate cu specificul şi particularităţile înaintate către alimentarea acestui contingent; </w:t>
            </w:r>
          </w:p>
          <w:p w14:paraId="38BED3FC" w14:textId="77777777" w:rsidR="00763570" w:rsidRPr="00D36880" w:rsidRDefault="00763570" w:rsidP="00AD5FA5">
            <w:pPr>
              <w:tabs>
                <w:tab w:val="left" w:pos="284"/>
              </w:tabs>
              <w:jc w:val="both"/>
            </w:pPr>
            <w:r w:rsidRPr="00D36880">
              <w:t>•</w:t>
            </w:r>
            <w:r w:rsidRPr="00D36880">
              <w:tab/>
              <w:t xml:space="preserve">respectarea obligaţiunilor funcţionale ale angajaţilor blocurilor alimentare; </w:t>
            </w:r>
          </w:p>
          <w:p w14:paraId="0BD736D4" w14:textId="77777777" w:rsidR="00763570" w:rsidRPr="00D36880" w:rsidRDefault="00763570" w:rsidP="00AD5FA5">
            <w:pPr>
              <w:tabs>
                <w:tab w:val="left" w:pos="284"/>
              </w:tabs>
              <w:jc w:val="both"/>
            </w:pPr>
            <w:r w:rsidRPr="00D36880">
              <w:t>•</w:t>
            </w:r>
            <w:r w:rsidRPr="00D36880">
              <w:tab/>
              <w:t>procurarea detergenţilor, substanţelor dezinfectante</w:t>
            </w:r>
            <w:r w:rsidR="00F65D3A">
              <w:t xml:space="preserve"> înregistrate în Registrul Național de biocide</w:t>
            </w:r>
            <w:r w:rsidRPr="00D36880">
              <w:t xml:space="preserve">, vestimentaţiei de serviciu al lucrătorilor cantinei  şi depozitului; </w:t>
            </w:r>
          </w:p>
          <w:p w14:paraId="5A5F130B" w14:textId="77777777" w:rsidR="00763570" w:rsidRPr="00D36880" w:rsidRDefault="00763570" w:rsidP="00AD5FA5">
            <w:pPr>
              <w:tabs>
                <w:tab w:val="left" w:pos="284"/>
              </w:tabs>
              <w:jc w:val="both"/>
            </w:pPr>
            <w:r w:rsidRPr="00D36880">
              <w:t>•</w:t>
            </w:r>
            <w:r w:rsidRPr="00D36880">
              <w:tab/>
              <w:t>asigurarea remunerării muncii salariaţilor conform legislaţiei în vigoare;</w:t>
            </w:r>
          </w:p>
          <w:p w14:paraId="0C6A7766" w14:textId="77777777" w:rsidR="00763570" w:rsidRPr="00D36880" w:rsidRDefault="00763570" w:rsidP="00AD5FA5">
            <w:pPr>
              <w:tabs>
                <w:tab w:val="left" w:pos="284"/>
              </w:tabs>
              <w:jc w:val="both"/>
            </w:pPr>
            <w:r w:rsidRPr="00D36880">
              <w:t>•</w:t>
            </w:r>
            <w:r w:rsidRPr="00D36880">
              <w:tab/>
              <w:t>respectarea normelor antiincendiare;</w:t>
            </w:r>
          </w:p>
          <w:p w14:paraId="6B7334D5" w14:textId="77777777" w:rsidR="00763570" w:rsidRPr="00D36880" w:rsidRDefault="00763570" w:rsidP="00AD5FA5">
            <w:pPr>
              <w:tabs>
                <w:tab w:val="left" w:pos="284"/>
              </w:tabs>
              <w:jc w:val="both"/>
            </w:pPr>
            <w:r w:rsidRPr="00D36880">
              <w:t>•</w:t>
            </w:r>
            <w:r w:rsidRPr="00D36880">
              <w:tab/>
              <w:t>selectarea cadrelor didactice și asigurarea comportamentului corespunzător</w:t>
            </w:r>
            <w:r w:rsidR="00F65D3A">
              <w:t>;</w:t>
            </w:r>
            <w:r w:rsidRPr="00D36880">
              <w:t xml:space="preserve"> </w:t>
            </w:r>
          </w:p>
          <w:p w14:paraId="3DBEB2BC" w14:textId="77777777" w:rsidR="00763570" w:rsidRPr="00D36880" w:rsidRDefault="00763570" w:rsidP="00AD5FA5">
            <w:pPr>
              <w:tabs>
                <w:tab w:val="left" w:pos="284"/>
              </w:tabs>
              <w:jc w:val="both"/>
            </w:pPr>
            <w:r w:rsidRPr="00D36880">
              <w:t>•</w:t>
            </w:r>
            <w:r w:rsidRPr="00D36880">
              <w:tab/>
              <w:t xml:space="preserve">pe parcursul executării contractului să asigure alimentația copiilor în baza </w:t>
            </w:r>
            <w:r w:rsidRPr="00B70B17">
              <w:rPr>
                <w:highlight w:val="yellow"/>
              </w:rPr>
              <w:t xml:space="preserve">meniului </w:t>
            </w:r>
            <w:r w:rsidR="00B70B17" w:rsidRPr="00B70B17">
              <w:rPr>
                <w:highlight w:val="yellow"/>
              </w:rPr>
              <w:t>aprobat</w:t>
            </w:r>
            <w:r w:rsidRPr="00D36880">
              <w:t>.</w:t>
            </w:r>
          </w:p>
          <w:p w14:paraId="57DBAABD" w14:textId="77777777" w:rsidR="00763570" w:rsidRPr="00D36880" w:rsidRDefault="00763570" w:rsidP="00AD5FA5">
            <w:pPr>
              <w:tabs>
                <w:tab w:val="left" w:pos="284"/>
              </w:tabs>
              <w:jc w:val="both"/>
            </w:pPr>
            <w:r w:rsidRPr="00D36880">
              <w:t>i)</w:t>
            </w:r>
            <w:r w:rsidRPr="00D36880">
              <w:tab/>
              <w:t>Să creeze condiţii pentru desfăşurarea activităţilor cu caracter cognitiv şi distractiv</w:t>
            </w:r>
            <w:r w:rsidR="00B70B17">
              <w:t>;</w:t>
            </w:r>
          </w:p>
          <w:p w14:paraId="213209B3" w14:textId="77777777" w:rsidR="00763570" w:rsidRPr="00D36880" w:rsidRDefault="00763570" w:rsidP="00AD5FA5">
            <w:pPr>
              <w:tabs>
                <w:tab w:val="left" w:pos="284"/>
              </w:tabs>
              <w:jc w:val="both"/>
            </w:pPr>
            <w:r w:rsidRPr="00D36880">
              <w:t>j)</w:t>
            </w:r>
            <w:r w:rsidRPr="00D36880">
              <w:tab/>
              <w:t>Să organizeze jocurile şi competiţii sportive, întremarea copiilor prin diferite metode, desfăşurarea excursiilor, vizionarea filmelor şi emisiunilor TV, pregătirea programelor de agrement, etc.</w:t>
            </w:r>
            <w:r w:rsidR="00B70B17">
              <w:t>;</w:t>
            </w:r>
          </w:p>
          <w:p w14:paraId="17AAE73B" w14:textId="77777777" w:rsidR="00763570" w:rsidRPr="00D36880" w:rsidRDefault="00763570" w:rsidP="00AD5FA5">
            <w:pPr>
              <w:tabs>
                <w:tab w:val="left" w:pos="284"/>
              </w:tabs>
              <w:jc w:val="both"/>
            </w:pPr>
            <w:r w:rsidRPr="00D36880">
              <w:t>k)</w:t>
            </w:r>
            <w:r w:rsidRPr="00D36880">
              <w:tab/>
              <w:t>să asigure integritatea inventarului sportiv/distractiv prin verificarea permanentă a utilajului</w:t>
            </w:r>
            <w:r w:rsidR="00B70B17">
              <w:t>;</w:t>
            </w:r>
          </w:p>
          <w:p w14:paraId="127575B0" w14:textId="77777777" w:rsidR="00763570" w:rsidRPr="00D36880" w:rsidRDefault="00763570" w:rsidP="00AD5FA5">
            <w:pPr>
              <w:tabs>
                <w:tab w:val="left" w:pos="284"/>
              </w:tabs>
              <w:jc w:val="both"/>
            </w:pPr>
            <w:r w:rsidRPr="00D36880">
              <w:t>l)</w:t>
            </w:r>
            <w:r w:rsidRPr="00D36880">
              <w:tab/>
              <w:t xml:space="preserve"> În cazul desfăşurării activităţilor în afara teritoriului taberei de vară, unde sunt necesare servicii de transport, participantul va asigura o unitate de transport specializat, atestat tehnic şi asigurat cu paşaport sanitar. Conducătorii auto antrenaţi în servicii de transport vor fi asiguraţi cu carnet medical</w:t>
            </w:r>
            <w:r w:rsidR="00B70B17">
              <w:t>;</w:t>
            </w:r>
          </w:p>
          <w:p w14:paraId="3F309DB4" w14:textId="77777777" w:rsidR="00763570" w:rsidRPr="00D36880" w:rsidRDefault="00763570" w:rsidP="00AD5FA5">
            <w:pPr>
              <w:tabs>
                <w:tab w:val="left" w:pos="284"/>
              </w:tabs>
              <w:jc w:val="both"/>
            </w:pPr>
            <w:r w:rsidRPr="00D36880">
              <w:t>m)</w:t>
            </w:r>
            <w:r w:rsidRPr="00D36880">
              <w:tab/>
              <w:t>acordarea biletelor (graficul turelor) pentru  anul 202</w:t>
            </w:r>
            <w:r w:rsidR="00B70B17">
              <w:t>3</w:t>
            </w:r>
            <w:r w:rsidRPr="00D36880">
              <w:t xml:space="preserve">  cu termenele coordonate cu CNSM.</w:t>
            </w:r>
          </w:p>
          <w:p w14:paraId="471EE825" w14:textId="77777777" w:rsidR="00763570" w:rsidRPr="00D36880" w:rsidRDefault="00763570" w:rsidP="00AD5FA5">
            <w:pPr>
              <w:tabs>
                <w:tab w:val="left" w:pos="284"/>
              </w:tabs>
              <w:jc w:val="both"/>
            </w:pPr>
            <w:r w:rsidRPr="00D36880">
              <w:t>n)</w:t>
            </w:r>
            <w:r w:rsidRPr="00D36880">
              <w:tab/>
              <w:t>Biletele se vor achiziţiona în limita mijloacelor disponibile alocate din bugetul de stat pentru anul 202</w:t>
            </w:r>
            <w:r w:rsidR="00B70B17">
              <w:t>3</w:t>
            </w:r>
            <w:r w:rsidRPr="00D36880">
              <w:t>.</w:t>
            </w:r>
          </w:p>
          <w:p w14:paraId="07BCA08C" w14:textId="77777777" w:rsidR="00763570" w:rsidRPr="00D36880" w:rsidRDefault="00763570" w:rsidP="00AD5FA5">
            <w:pPr>
              <w:tabs>
                <w:tab w:val="left" w:pos="284"/>
              </w:tabs>
              <w:jc w:val="both"/>
            </w:pPr>
            <w:r w:rsidRPr="00D36880">
              <w:t>o)</w:t>
            </w:r>
            <w:r w:rsidRPr="00D36880">
              <w:tab/>
              <w:t xml:space="preserve">În cazul neutilizării biletelor pînă pe data de 30.08.2022 (ultima zi de prestare a serviciilor) CNAS </w:t>
            </w:r>
            <w:r w:rsidRPr="00D36880">
              <w:lastRenderedPageBreak/>
              <w:t>va returna biletele Instituției cu diminuarea numărului/sumei totale de bilete prevăzute în Contract.</w:t>
            </w:r>
          </w:p>
          <w:p w14:paraId="6A67CAD0" w14:textId="77777777" w:rsidR="00763570" w:rsidRPr="00D36880" w:rsidRDefault="00763570" w:rsidP="00AD5FA5">
            <w:pPr>
              <w:tabs>
                <w:tab w:val="left" w:pos="284"/>
              </w:tabs>
              <w:jc w:val="both"/>
            </w:pPr>
          </w:p>
          <w:p w14:paraId="2ADC70FE" w14:textId="77777777" w:rsidR="00763570" w:rsidRPr="00F041BF" w:rsidRDefault="00763570" w:rsidP="00AD5FA5">
            <w:pPr>
              <w:spacing w:line="276" w:lineRule="auto"/>
              <w:contextualSpacing/>
              <w:jc w:val="center"/>
            </w:pPr>
            <w:r w:rsidRPr="00F041BF">
              <w:rPr>
                <w:b/>
              </w:rPr>
              <w:t>RECHIZITELE JURIDICE, POŞTALE ŞI DE PLĂŢI ALE PĂRŢILOR</w:t>
            </w:r>
          </w:p>
          <w:p w14:paraId="65E79B89" w14:textId="77777777" w:rsidR="00763570" w:rsidRPr="0013795E" w:rsidRDefault="00763570" w:rsidP="00AD5FA5">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763570" w:rsidRPr="0013795E" w14:paraId="64AADA05" w14:textId="77777777" w:rsidTr="00AD5FA5">
              <w:trPr>
                <w:jc w:val="center"/>
              </w:trPr>
              <w:tc>
                <w:tcPr>
                  <w:tcW w:w="5163" w:type="dxa"/>
                  <w:tcBorders>
                    <w:top w:val="nil"/>
                    <w:left w:val="nil"/>
                    <w:bottom w:val="nil"/>
                    <w:right w:val="nil"/>
                  </w:tcBorders>
                </w:tcPr>
                <w:p w14:paraId="0146B9C1" w14:textId="77777777" w:rsidR="00763570" w:rsidRPr="0013795E" w:rsidRDefault="00763570" w:rsidP="00AD5FA5">
                  <w:pPr>
                    <w:tabs>
                      <w:tab w:val="left" w:pos="3295"/>
                    </w:tabs>
                    <w:jc w:val="center"/>
                    <w:rPr>
                      <w:b/>
                    </w:rPr>
                  </w:pPr>
                  <w:r>
                    <w:rPr>
                      <w:b/>
                    </w:rPr>
                    <w:t>Prestator</w:t>
                  </w:r>
                </w:p>
              </w:tc>
              <w:tc>
                <w:tcPr>
                  <w:tcW w:w="4927" w:type="dxa"/>
                  <w:tcBorders>
                    <w:top w:val="nil"/>
                    <w:left w:val="nil"/>
                    <w:bottom w:val="nil"/>
                    <w:right w:val="nil"/>
                  </w:tcBorders>
                </w:tcPr>
                <w:p w14:paraId="1150D292" w14:textId="77777777" w:rsidR="00763570" w:rsidRPr="0013795E" w:rsidRDefault="00763570" w:rsidP="00AD5FA5">
                  <w:pPr>
                    <w:tabs>
                      <w:tab w:val="left" w:pos="3295"/>
                    </w:tabs>
                    <w:jc w:val="center"/>
                  </w:pPr>
                  <w:r w:rsidRPr="00F041BF">
                    <w:rPr>
                      <w:b/>
                      <w:iCs/>
                    </w:rPr>
                    <w:t>Beneficiar</w:t>
                  </w:r>
                </w:p>
              </w:tc>
            </w:tr>
            <w:tr w:rsidR="00763570" w:rsidRPr="0013795E" w14:paraId="3B7AF64B" w14:textId="77777777" w:rsidTr="00AD5FA5">
              <w:trPr>
                <w:jc w:val="center"/>
              </w:trPr>
              <w:tc>
                <w:tcPr>
                  <w:tcW w:w="5163" w:type="dxa"/>
                  <w:tcBorders>
                    <w:top w:val="nil"/>
                    <w:left w:val="nil"/>
                    <w:bottom w:val="nil"/>
                    <w:right w:val="nil"/>
                  </w:tcBorders>
                </w:tcPr>
                <w:p w14:paraId="097AD2E4" w14:textId="77777777" w:rsidR="00763570" w:rsidRPr="00366BC4" w:rsidRDefault="00763570" w:rsidP="00AD5FA5">
                  <w:pPr>
                    <w:rPr>
                      <w:b/>
                      <w:u w:val="single"/>
                    </w:rPr>
                  </w:pPr>
                </w:p>
              </w:tc>
              <w:tc>
                <w:tcPr>
                  <w:tcW w:w="4927" w:type="dxa"/>
                  <w:tcBorders>
                    <w:top w:val="nil"/>
                    <w:left w:val="nil"/>
                    <w:bottom w:val="nil"/>
                    <w:right w:val="nil"/>
                  </w:tcBorders>
                  <w:vAlign w:val="center"/>
                </w:tcPr>
                <w:p w14:paraId="47F9212F" w14:textId="77777777" w:rsidR="00763570" w:rsidRPr="005D320E" w:rsidRDefault="00763570" w:rsidP="00AD5FA5">
                  <w:pPr>
                    <w:tabs>
                      <w:tab w:val="left" w:pos="4680"/>
                      <w:tab w:val="left" w:pos="7020"/>
                    </w:tabs>
                    <w:suppressAutoHyphens/>
                    <w:rPr>
                      <w:b/>
                    </w:rPr>
                  </w:pPr>
                  <w:r w:rsidRPr="005D320E">
                    <w:rPr>
                      <w:b/>
                      <w:i/>
                      <w:iCs/>
                      <w:u w:val="single"/>
                    </w:rPr>
                    <w:t>Casa Naţională de Asigurări Sociale</w:t>
                  </w:r>
                </w:p>
              </w:tc>
            </w:tr>
            <w:tr w:rsidR="00763570" w:rsidRPr="0013795E" w14:paraId="2D05AC66" w14:textId="77777777" w:rsidTr="00AD5FA5">
              <w:trPr>
                <w:jc w:val="center"/>
              </w:trPr>
              <w:tc>
                <w:tcPr>
                  <w:tcW w:w="5163" w:type="dxa"/>
                  <w:tcBorders>
                    <w:top w:val="nil"/>
                    <w:left w:val="nil"/>
                    <w:bottom w:val="nil"/>
                    <w:right w:val="nil"/>
                  </w:tcBorders>
                  <w:vAlign w:val="center"/>
                </w:tcPr>
                <w:p w14:paraId="77477C80" w14:textId="77777777" w:rsidR="00763570" w:rsidRPr="00366BC4" w:rsidRDefault="00763570" w:rsidP="00AD5FA5">
                  <w:pPr>
                    <w:tabs>
                      <w:tab w:val="left" w:pos="1134"/>
                      <w:tab w:val="left" w:pos="4680"/>
                      <w:tab w:val="left" w:pos="7020"/>
                    </w:tabs>
                    <w:suppressAutoHyphens/>
                    <w:jc w:val="both"/>
                  </w:pPr>
                  <w:r w:rsidRPr="00366BC4">
                    <w:t xml:space="preserve">Adresa poştală:  </w:t>
                  </w:r>
                </w:p>
              </w:tc>
              <w:tc>
                <w:tcPr>
                  <w:tcW w:w="4927" w:type="dxa"/>
                  <w:tcBorders>
                    <w:top w:val="nil"/>
                    <w:left w:val="nil"/>
                    <w:bottom w:val="nil"/>
                    <w:right w:val="nil"/>
                  </w:tcBorders>
                  <w:vAlign w:val="center"/>
                </w:tcPr>
                <w:p w14:paraId="0C8031DD" w14:textId="77777777" w:rsidR="00763570" w:rsidRPr="005D320E" w:rsidRDefault="00763570" w:rsidP="00AD5FA5">
                  <w:pPr>
                    <w:tabs>
                      <w:tab w:val="left" w:pos="4680"/>
                      <w:tab w:val="left" w:pos="7020"/>
                    </w:tabs>
                    <w:suppressAutoHyphens/>
                  </w:pPr>
                  <w:r w:rsidRPr="005D320E">
                    <w:t>Adresa poştală:</w:t>
                  </w:r>
                  <w:r w:rsidRPr="005D320E">
                    <w:rPr>
                      <w:i/>
                      <w:iCs/>
                      <w:u w:val="single"/>
                    </w:rPr>
                    <w:t xml:space="preserve"> mun. Chişinău,</w:t>
                  </w:r>
                  <w:r w:rsidRPr="005D320E">
                    <w:rPr>
                      <w:u w:val="single"/>
                    </w:rPr>
                    <w:t xml:space="preserve"> str.</w:t>
                  </w:r>
                  <w:r w:rsidRPr="005D320E">
                    <w:rPr>
                      <w:i/>
                      <w:iCs/>
                      <w:u w:val="single"/>
                    </w:rPr>
                    <w:t xml:space="preserve"> Gh. Tudor,№3</w:t>
                  </w:r>
                </w:p>
              </w:tc>
            </w:tr>
            <w:tr w:rsidR="00763570" w:rsidRPr="0013795E" w14:paraId="724BB24F" w14:textId="77777777" w:rsidTr="00AD5FA5">
              <w:trPr>
                <w:jc w:val="center"/>
              </w:trPr>
              <w:tc>
                <w:tcPr>
                  <w:tcW w:w="5163" w:type="dxa"/>
                  <w:tcBorders>
                    <w:top w:val="nil"/>
                    <w:left w:val="nil"/>
                    <w:bottom w:val="nil"/>
                    <w:right w:val="nil"/>
                  </w:tcBorders>
                  <w:vAlign w:val="center"/>
                </w:tcPr>
                <w:p w14:paraId="4DB398F9" w14:textId="77777777" w:rsidR="00763570" w:rsidRPr="0013795E" w:rsidRDefault="00763570" w:rsidP="00AD5FA5">
                  <w:pPr>
                    <w:tabs>
                      <w:tab w:val="left" w:pos="1134"/>
                      <w:tab w:val="left" w:pos="4680"/>
                      <w:tab w:val="left" w:pos="7020"/>
                    </w:tabs>
                    <w:suppressAutoHyphens/>
                    <w:jc w:val="both"/>
                  </w:pPr>
                  <w:r w:rsidRPr="00366BC4">
                    <w:t>Telefon:</w:t>
                  </w:r>
                  <w:r>
                    <w:t xml:space="preserve"> </w:t>
                  </w:r>
                </w:p>
              </w:tc>
              <w:tc>
                <w:tcPr>
                  <w:tcW w:w="4927" w:type="dxa"/>
                  <w:tcBorders>
                    <w:top w:val="nil"/>
                    <w:left w:val="nil"/>
                    <w:bottom w:val="nil"/>
                    <w:right w:val="nil"/>
                  </w:tcBorders>
                  <w:vAlign w:val="center"/>
                </w:tcPr>
                <w:p w14:paraId="7E007314" w14:textId="77777777" w:rsidR="00763570" w:rsidRPr="005D320E" w:rsidRDefault="00763570" w:rsidP="00AD5FA5">
                  <w:pPr>
                    <w:tabs>
                      <w:tab w:val="left" w:pos="4680"/>
                      <w:tab w:val="left" w:pos="7020"/>
                    </w:tabs>
                    <w:suppressAutoHyphens/>
                  </w:pPr>
                  <w:r w:rsidRPr="005D320E">
                    <w:t>Telefon:</w:t>
                  </w:r>
                  <w:r w:rsidRPr="005D320E">
                    <w:rPr>
                      <w:iCs/>
                    </w:rPr>
                    <w:t xml:space="preserve"> (022)25-75-51</w:t>
                  </w:r>
                </w:p>
              </w:tc>
            </w:tr>
            <w:tr w:rsidR="00763570" w:rsidRPr="0013795E" w14:paraId="5EFD490D" w14:textId="77777777" w:rsidTr="00AD5FA5">
              <w:trPr>
                <w:jc w:val="center"/>
              </w:trPr>
              <w:tc>
                <w:tcPr>
                  <w:tcW w:w="5163" w:type="dxa"/>
                  <w:tcBorders>
                    <w:top w:val="nil"/>
                    <w:left w:val="nil"/>
                    <w:bottom w:val="nil"/>
                    <w:right w:val="nil"/>
                  </w:tcBorders>
                  <w:vAlign w:val="center"/>
                </w:tcPr>
                <w:p w14:paraId="5D047E34" w14:textId="77777777" w:rsidR="00763570" w:rsidRPr="00366BC4" w:rsidRDefault="00763570" w:rsidP="00AD5FA5">
                  <w:pPr>
                    <w:tabs>
                      <w:tab w:val="left" w:pos="1134"/>
                      <w:tab w:val="left" w:pos="4680"/>
                      <w:tab w:val="left" w:pos="7020"/>
                    </w:tabs>
                    <w:suppressAutoHyphens/>
                    <w:jc w:val="both"/>
                    <w:rPr>
                      <w:lang w:val="en-US"/>
                    </w:rPr>
                  </w:pPr>
                  <w:r w:rsidRPr="0013795E">
                    <w:t>Banca:</w:t>
                  </w:r>
                  <w:r>
                    <w:t xml:space="preserve"> </w:t>
                  </w:r>
                </w:p>
              </w:tc>
              <w:tc>
                <w:tcPr>
                  <w:tcW w:w="4927" w:type="dxa"/>
                  <w:tcBorders>
                    <w:top w:val="nil"/>
                    <w:left w:val="nil"/>
                    <w:bottom w:val="nil"/>
                    <w:right w:val="nil"/>
                  </w:tcBorders>
                  <w:vAlign w:val="center"/>
                </w:tcPr>
                <w:p w14:paraId="106A7453" w14:textId="77777777" w:rsidR="00763570" w:rsidRPr="005D320E" w:rsidRDefault="00763570" w:rsidP="00AD5FA5">
                  <w:pPr>
                    <w:tabs>
                      <w:tab w:val="left" w:pos="4680"/>
                      <w:tab w:val="left" w:pos="7020"/>
                    </w:tabs>
                    <w:suppressAutoHyphens/>
                  </w:pPr>
                  <w:r w:rsidRPr="005D320E">
                    <w:t>Ministerul Finanţelor, Trezoreria de Stat</w:t>
                  </w:r>
                  <w:r w:rsidRPr="005D320E">
                    <w:rPr>
                      <w:u w:val="single"/>
                    </w:rPr>
                    <w:t xml:space="preserve"> </w:t>
                  </w:r>
                </w:p>
              </w:tc>
            </w:tr>
            <w:tr w:rsidR="00763570" w:rsidRPr="0013795E" w14:paraId="65725D98" w14:textId="77777777" w:rsidTr="00AD5FA5">
              <w:trPr>
                <w:jc w:val="center"/>
              </w:trPr>
              <w:tc>
                <w:tcPr>
                  <w:tcW w:w="5163" w:type="dxa"/>
                  <w:tcBorders>
                    <w:top w:val="nil"/>
                    <w:left w:val="nil"/>
                    <w:bottom w:val="nil"/>
                    <w:right w:val="nil"/>
                  </w:tcBorders>
                  <w:vAlign w:val="center"/>
                </w:tcPr>
                <w:p w14:paraId="35E85AB4" w14:textId="77777777" w:rsidR="00763570" w:rsidRPr="0013795E" w:rsidRDefault="00763570" w:rsidP="00AD5FA5">
                  <w:pPr>
                    <w:tabs>
                      <w:tab w:val="left" w:pos="1134"/>
                      <w:tab w:val="left" w:pos="4680"/>
                      <w:tab w:val="left" w:pos="7020"/>
                    </w:tabs>
                    <w:suppressAutoHyphens/>
                    <w:jc w:val="both"/>
                  </w:pPr>
                  <w:r w:rsidRPr="005D320E">
                    <w:t>Cod Bancar</w:t>
                  </w:r>
                  <w:r w:rsidRPr="0013795E">
                    <w:t>:</w:t>
                  </w:r>
                  <w:r>
                    <w:t xml:space="preserve"> </w:t>
                  </w:r>
                </w:p>
              </w:tc>
              <w:tc>
                <w:tcPr>
                  <w:tcW w:w="4927" w:type="dxa"/>
                  <w:tcBorders>
                    <w:top w:val="nil"/>
                    <w:left w:val="nil"/>
                    <w:bottom w:val="nil"/>
                    <w:right w:val="nil"/>
                  </w:tcBorders>
                  <w:vAlign w:val="center"/>
                </w:tcPr>
                <w:p w14:paraId="2DEC8335" w14:textId="77777777" w:rsidR="00763570" w:rsidRPr="005D320E" w:rsidRDefault="00763570" w:rsidP="00AD5FA5">
                  <w:pPr>
                    <w:tabs>
                      <w:tab w:val="left" w:pos="4680"/>
                      <w:tab w:val="left" w:pos="7020"/>
                    </w:tabs>
                    <w:suppressAutoHyphens/>
                  </w:pPr>
                  <w:r w:rsidRPr="005D320E">
                    <w:t xml:space="preserve">Cod Bancar: </w:t>
                  </w:r>
                  <w:r w:rsidRPr="005D320E">
                    <w:rPr>
                      <w:iCs/>
                    </w:rPr>
                    <w:t>TREZMD2X</w:t>
                  </w:r>
                </w:p>
              </w:tc>
            </w:tr>
            <w:tr w:rsidR="00763570" w:rsidRPr="0013795E" w14:paraId="61F119FA" w14:textId="77777777" w:rsidTr="00AD5FA5">
              <w:trPr>
                <w:jc w:val="center"/>
              </w:trPr>
              <w:tc>
                <w:tcPr>
                  <w:tcW w:w="5163" w:type="dxa"/>
                  <w:tcBorders>
                    <w:top w:val="nil"/>
                    <w:left w:val="nil"/>
                    <w:bottom w:val="nil"/>
                    <w:right w:val="nil"/>
                  </w:tcBorders>
                  <w:vAlign w:val="center"/>
                </w:tcPr>
                <w:p w14:paraId="6F7D8C26" w14:textId="77777777" w:rsidR="00763570" w:rsidRPr="0013795E" w:rsidRDefault="00763570" w:rsidP="00AD5FA5">
                  <w:pPr>
                    <w:tabs>
                      <w:tab w:val="left" w:pos="1134"/>
                      <w:tab w:val="left" w:pos="4680"/>
                      <w:tab w:val="left" w:pos="7020"/>
                    </w:tabs>
                    <w:suppressAutoHyphens/>
                    <w:jc w:val="both"/>
                  </w:pPr>
                  <w:r w:rsidRPr="0013795E">
                    <w:t>IBAN:</w:t>
                  </w:r>
                  <w:r>
                    <w:t xml:space="preserve"> </w:t>
                  </w:r>
                </w:p>
              </w:tc>
              <w:tc>
                <w:tcPr>
                  <w:tcW w:w="4927" w:type="dxa"/>
                  <w:tcBorders>
                    <w:top w:val="nil"/>
                    <w:left w:val="nil"/>
                    <w:bottom w:val="nil"/>
                    <w:right w:val="nil"/>
                  </w:tcBorders>
                  <w:vAlign w:val="center"/>
                </w:tcPr>
                <w:p w14:paraId="3E767847" w14:textId="77777777" w:rsidR="00763570" w:rsidRPr="005D320E" w:rsidRDefault="00763570" w:rsidP="00AD5FA5">
                  <w:r w:rsidRPr="005D320E">
                    <w:rPr>
                      <w:u w:val="single"/>
                    </w:rPr>
                    <w:t>IBAN: MD84TRPFAH518710AO1691AA</w:t>
                  </w:r>
                </w:p>
              </w:tc>
            </w:tr>
            <w:tr w:rsidR="00763570" w:rsidRPr="0013795E" w14:paraId="4499639A" w14:textId="77777777" w:rsidTr="00AD5FA5">
              <w:trPr>
                <w:jc w:val="center"/>
              </w:trPr>
              <w:tc>
                <w:tcPr>
                  <w:tcW w:w="5163" w:type="dxa"/>
                  <w:tcBorders>
                    <w:top w:val="nil"/>
                    <w:left w:val="nil"/>
                    <w:bottom w:val="nil"/>
                    <w:right w:val="nil"/>
                  </w:tcBorders>
                  <w:vAlign w:val="center"/>
                </w:tcPr>
                <w:p w14:paraId="797E7205" w14:textId="77777777" w:rsidR="00763570" w:rsidRPr="0013795E" w:rsidRDefault="00763570" w:rsidP="00AD5FA5">
                  <w:pPr>
                    <w:tabs>
                      <w:tab w:val="left" w:pos="1134"/>
                      <w:tab w:val="left" w:pos="4680"/>
                      <w:tab w:val="left" w:pos="7020"/>
                    </w:tabs>
                    <w:suppressAutoHyphens/>
                    <w:jc w:val="both"/>
                  </w:pPr>
                  <w:r w:rsidRPr="005D320E">
                    <w:t>Cod fiscal:</w:t>
                  </w:r>
                  <w:r w:rsidRPr="008B33F6">
                    <w:rPr>
                      <w:lang w:val="en-US"/>
                    </w:rPr>
                    <w:t xml:space="preserve"> </w:t>
                  </w:r>
                </w:p>
              </w:tc>
              <w:tc>
                <w:tcPr>
                  <w:tcW w:w="4927" w:type="dxa"/>
                  <w:tcBorders>
                    <w:top w:val="nil"/>
                    <w:left w:val="nil"/>
                    <w:bottom w:val="nil"/>
                    <w:right w:val="nil"/>
                  </w:tcBorders>
                  <w:vAlign w:val="center"/>
                </w:tcPr>
                <w:p w14:paraId="02E920BB" w14:textId="77777777" w:rsidR="00763570" w:rsidRPr="005D320E" w:rsidRDefault="00763570" w:rsidP="00AD5FA5">
                  <w:pPr>
                    <w:tabs>
                      <w:tab w:val="left" w:pos="4680"/>
                      <w:tab w:val="left" w:pos="7020"/>
                    </w:tabs>
                    <w:suppressAutoHyphens/>
                    <w:rPr>
                      <w:b/>
                    </w:rPr>
                  </w:pPr>
                  <w:r w:rsidRPr="005D320E">
                    <w:t>Cod fiscal:</w:t>
                  </w:r>
                  <w:r w:rsidRPr="005D320E">
                    <w:rPr>
                      <w:i/>
                      <w:iCs/>
                      <w:u w:val="single"/>
                    </w:rPr>
                    <w:t xml:space="preserve"> 1004600030235</w:t>
                  </w:r>
                </w:p>
              </w:tc>
            </w:tr>
            <w:tr w:rsidR="00763570" w:rsidRPr="0013795E" w14:paraId="5C8E1686" w14:textId="77777777" w:rsidTr="00AD5FA5">
              <w:trPr>
                <w:trHeight w:val="178"/>
                <w:jc w:val="center"/>
              </w:trPr>
              <w:tc>
                <w:tcPr>
                  <w:tcW w:w="5163" w:type="dxa"/>
                  <w:tcBorders>
                    <w:top w:val="nil"/>
                    <w:left w:val="nil"/>
                    <w:bottom w:val="nil"/>
                    <w:right w:val="nil"/>
                  </w:tcBorders>
                  <w:vAlign w:val="center"/>
                </w:tcPr>
                <w:p w14:paraId="4B8ED13B" w14:textId="77777777" w:rsidR="00763570" w:rsidRPr="0013795E" w:rsidRDefault="00763570" w:rsidP="00AD5FA5">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0FD9D73" w14:textId="77777777" w:rsidR="00763570" w:rsidRPr="0013795E" w:rsidRDefault="00763570" w:rsidP="00AD5FA5">
                  <w:pPr>
                    <w:tabs>
                      <w:tab w:val="left" w:pos="1134"/>
                      <w:tab w:val="left" w:pos="4680"/>
                      <w:tab w:val="left" w:pos="7020"/>
                    </w:tabs>
                    <w:suppressAutoHyphens/>
                    <w:ind w:firstLine="567"/>
                    <w:jc w:val="both"/>
                  </w:pPr>
                </w:p>
              </w:tc>
            </w:tr>
          </w:tbl>
          <w:p w14:paraId="5202F309" w14:textId="77777777" w:rsidR="00763570" w:rsidRPr="0013795E" w:rsidRDefault="00763570" w:rsidP="00AD5FA5">
            <w:pPr>
              <w:pStyle w:val="Listparagraf"/>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763570" w:rsidRPr="0013795E" w14:paraId="4DAA1B75" w14:textId="77777777" w:rsidTr="00AD5FA5">
              <w:trPr>
                <w:trHeight w:val="357"/>
                <w:jc w:val="center"/>
              </w:trPr>
              <w:tc>
                <w:tcPr>
                  <w:tcW w:w="5188" w:type="dxa"/>
                  <w:vAlign w:val="center"/>
                </w:tcPr>
                <w:p w14:paraId="563290BC" w14:textId="77777777" w:rsidR="00763570" w:rsidRPr="0013795E" w:rsidRDefault="00763570" w:rsidP="00AD5FA5">
                  <w:pPr>
                    <w:jc w:val="center"/>
                    <w:rPr>
                      <w:b/>
                    </w:rPr>
                  </w:pPr>
                  <w:r>
                    <w:rPr>
                      <w:b/>
                    </w:rPr>
                    <w:t>Prestato</w:t>
                  </w:r>
                  <w:r w:rsidR="008B041F">
                    <w:rPr>
                      <w:b/>
                    </w:rPr>
                    <w:t>r</w:t>
                  </w:r>
                  <w:r>
                    <w:rPr>
                      <w:b/>
                    </w:rPr>
                    <w:t xml:space="preserve"> </w:t>
                  </w:r>
                </w:p>
              </w:tc>
              <w:tc>
                <w:tcPr>
                  <w:tcW w:w="4559" w:type="dxa"/>
                  <w:vAlign w:val="center"/>
                </w:tcPr>
                <w:p w14:paraId="6CE76EC9" w14:textId="77777777" w:rsidR="00763570" w:rsidRDefault="00763570" w:rsidP="00AD5FA5">
                  <w:pPr>
                    <w:jc w:val="center"/>
                    <w:rPr>
                      <w:b/>
                    </w:rPr>
                  </w:pPr>
                  <w:r w:rsidRPr="00F041BF">
                    <w:rPr>
                      <w:b/>
                    </w:rPr>
                    <w:t>Beneficiar</w:t>
                  </w:r>
                </w:p>
                <w:p w14:paraId="059203D8" w14:textId="77777777" w:rsidR="00763570" w:rsidRPr="004A2CC3" w:rsidRDefault="00763570" w:rsidP="00AD5FA5">
                  <w:pPr>
                    <w:jc w:val="center"/>
                  </w:pPr>
                  <w:r w:rsidRPr="004A2CC3">
                    <w:t>Director general Elena ȚÎBÎRNĂ</w:t>
                  </w:r>
                </w:p>
              </w:tc>
            </w:tr>
            <w:tr w:rsidR="00763570" w:rsidRPr="0013795E" w14:paraId="2F82A11A" w14:textId="77777777" w:rsidTr="00AD5FA5">
              <w:trPr>
                <w:trHeight w:val="357"/>
                <w:jc w:val="center"/>
              </w:trPr>
              <w:tc>
                <w:tcPr>
                  <w:tcW w:w="5188" w:type="dxa"/>
                  <w:vAlign w:val="center"/>
                </w:tcPr>
                <w:p w14:paraId="11EC34DE" w14:textId="77777777" w:rsidR="00763570" w:rsidRPr="0013795E" w:rsidRDefault="00763570" w:rsidP="00AD5FA5">
                  <w:pPr>
                    <w:jc w:val="center"/>
                    <w:rPr>
                      <w:b/>
                    </w:rPr>
                  </w:pPr>
                </w:p>
                <w:p w14:paraId="2DB4E890" w14:textId="77777777" w:rsidR="00763570" w:rsidRPr="0013795E" w:rsidRDefault="00763570" w:rsidP="00AD5FA5">
                  <w:pPr>
                    <w:jc w:val="center"/>
                    <w:rPr>
                      <w:b/>
                    </w:rPr>
                  </w:pPr>
                  <w:r w:rsidRPr="005D320E">
                    <w:t>L.Ș</w:t>
                  </w:r>
                  <w:r>
                    <w:t>.</w:t>
                  </w:r>
                </w:p>
                <w:p w14:paraId="104AB3D5" w14:textId="77777777" w:rsidR="00763570" w:rsidRPr="0013795E" w:rsidRDefault="00763570" w:rsidP="00AD5FA5">
                  <w:pPr>
                    <w:jc w:val="center"/>
                    <w:rPr>
                      <w:b/>
                    </w:rPr>
                  </w:pPr>
                </w:p>
              </w:tc>
              <w:tc>
                <w:tcPr>
                  <w:tcW w:w="4559" w:type="dxa"/>
                  <w:vAlign w:val="center"/>
                </w:tcPr>
                <w:p w14:paraId="1CE1ABDA" w14:textId="77777777" w:rsidR="00763570" w:rsidRPr="0013795E" w:rsidRDefault="00763570" w:rsidP="00AD5FA5">
                  <w:pPr>
                    <w:jc w:val="center"/>
                    <w:rPr>
                      <w:b/>
                    </w:rPr>
                  </w:pPr>
                </w:p>
                <w:p w14:paraId="188A89E3" w14:textId="77777777" w:rsidR="00763570" w:rsidRPr="0013795E" w:rsidRDefault="00763570" w:rsidP="00AD5FA5">
                  <w:pPr>
                    <w:jc w:val="center"/>
                    <w:rPr>
                      <w:b/>
                    </w:rPr>
                  </w:pPr>
                  <w:r w:rsidRPr="005D320E">
                    <w:t>L.Ș</w:t>
                  </w:r>
                  <w:r>
                    <w:t>.</w:t>
                  </w:r>
                </w:p>
                <w:p w14:paraId="15D88C14" w14:textId="77777777" w:rsidR="00763570" w:rsidRPr="0013795E" w:rsidRDefault="00763570" w:rsidP="00AD5FA5">
                  <w:pPr>
                    <w:jc w:val="center"/>
                    <w:rPr>
                      <w:b/>
                    </w:rPr>
                  </w:pPr>
                </w:p>
              </w:tc>
            </w:tr>
          </w:tbl>
          <w:p w14:paraId="416B2103" w14:textId="77777777" w:rsidR="00763570" w:rsidRPr="00E91463" w:rsidRDefault="00763570" w:rsidP="00AD5FA5">
            <w:pPr>
              <w:jc w:val="both"/>
            </w:pPr>
          </w:p>
        </w:tc>
      </w:tr>
    </w:tbl>
    <w:p w14:paraId="79E136FC" w14:textId="77777777" w:rsidR="00763570" w:rsidRDefault="00763570" w:rsidP="00763570"/>
    <w:p w14:paraId="50076738" w14:textId="77777777" w:rsidR="00763570" w:rsidRDefault="00763570" w:rsidP="00763570">
      <w:pPr>
        <w:spacing w:after="160" w:line="259" w:lineRule="auto"/>
      </w:pPr>
      <w:r>
        <w:br w:type="page"/>
      </w:r>
    </w:p>
    <w:p w14:paraId="470FAAFB" w14:textId="77777777" w:rsidR="00763570" w:rsidRDefault="00763570" w:rsidP="00763570"/>
    <w:p w14:paraId="3F1F3EA5" w14:textId="77777777" w:rsidR="00763570" w:rsidRPr="008D1891" w:rsidRDefault="00763570" w:rsidP="00763570">
      <w:pPr>
        <w:jc w:val="right"/>
        <w:rPr>
          <w:b/>
          <w:i/>
          <w:color w:val="0000FF"/>
        </w:rPr>
      </w:pPr>
      <w:r w:rsidRPr="008D1891">
        <w:rPr>
          <w:b/>
          <w:i/>
          <w:color w:val="0000FF"/>
        </w:rPr>
        <w:t>Anexa nr.1</w:t>
      </w:r>
    </w:p>
    <w:p w14:paraId="2CB30327" w14:textId="77777777" w:rsidR="00763570" w:rsidRPr="005D320E" w:rsidRDefault="00763570" w:rsidP="00763570">
      <w:pPr>
        <w:spacing w:line="360" w:lineRule="auto"/>
        <w:jc w:val="right"/>
      </w:pPr>
      <w:r w:rsidRPr="005D320E">
        <w:t>la contractul nr.________</w:t>
      </w:r>
    </w:p>
    <w:p w14:paraId="6A8CC662" w14:textId="77777777" w:rsidR="00763570" w:rsidRPr="005D320E" w:rsidRDefault="00763570" w:rsidP="00763570">
      <w:pPr>
        <w:spacing w:line="360" w:lineRule="auto"/>
        <w:jc w:val="right"/>
      </w:pPr>
      <w:r w:rsidRPr="005D320E">
        <w:t xml:space="preserve">din </w:t>
      </w:r>
      <w:r w:rsidRPr="005D320E">
        <w:rPr>
          <w:szCs w:val="20"/>
        </w:rPr>
        <w:t xml:space="preserve">“____” </w:t>
      </w:r>
      <w:r w:rsidRPr="005D320E">
        <w:t>______</w:t>
      </w:r>
      <w:r w:rsidRPr="005D320E">
        <w:rPr>
          <w:szCs w:val="20"/>
        </w:rPr>
        <w:t xml:space="preserve">  202</w:t>
      </w:r>
      <w:r>
        <w:rPr>
          <w:szCs w:val="20"/>
        </w:rPr>
        <w:t>2</w:t>
      </w:r>
    </w:p>
    <w:p w14:paraId="35A387ED" w14:textId="77777777" w:rsidR="00763570" w:rsidRDefault="00763570" w:rsidP="00763570">
      <w:pPr>
        <w:ind w:firstLine="720"/>
        <w:jc w:val="both"/>
        <w:rPr>
          <w:sz w:val="20"/>
          <w:szCs w:val="20"/>
        </w:rPr>
      </w:pPr>
    </w:p>
    <w:p w14:paraId="5DA25F45" w14:textId="77777777" w:rsidR="00763570" w:rsidRPr="005D320E" w:rsidRDefault="00763570" w:rsidP="00763570">
      <w:pPr>
        <w:ind w:firstLine="720"/>
        <w:jc w:val="both"/>
        <w:rPr>
          <w:sz w:val="20"/>
          <w:szCs w:val="20"/>
        </w:rPr>
      </w:pPr>
    </w:p>
    <w:p w14:paraId="392DC18B" w14:textId="77777777" w:rsidR="00763570" w:rsidRDefault="00763570" w:rsidP="00763570">
      <w:pPr>
        <w:jc w:val="center"/>
        <w:rPr>
          <w:b/>
          <w:sz w:val="28"/>
          <w:szCs w:val="28"/>
          <w:lang w:eastAsia="ro-RO"/>
        </w:rPr>
      </w:pPr>
      <w:r w:rsidRPr="005D320E">
        <w:rPr>
          <w:b/>
          <w:sz w:val="28"/>
          <w:szCs w:val="28"/>
          <w:lang w:eastAsia="ro-RO"/>
        </w:rPr>
        <w:t xml:space="preserve">Specificaţia tehnică </w:t>
      </w:r>
    </w:p>
    <w:p w14:paraId="2B66C56B" w14:textId="77777777" w:rsidR="00763570" w:rsidRPr="005D320E" w:rsidRDefault="00763570" w:rsidP="00763570">
      <w:pPr>
        <w:jc w:val="center"/>
        <w:rPr>
          <w:b/>
          <w:sz w:val="28"/>
          <w:szCs w:val="28"/>
          <w:lang w:eastAsia="ro-RO"/>
        </w:rPr>
      </w:pPr>
    </w:p>
    <w:tbl>
      <w:tblPr>
        <w:tblW w:w="9469" w:type="dxa"/>
        <w:tblInd w:w="108" w:type="dxa"/>
        <w:tblLayout w:type="fixed"/>
        <w:tblLook w:val="04A0" w:firstRow="1" w:lastRow="0" w:firstColumn="1" w:lastColumn="0" w:noHBand="0" w:noVBand="1"/>
      </w:tblPr>
      <w:tblGrid>
        <w:gridCol w:w="567"/>
        <w:gridCol w:w="2665"/>
        <w:gridCol w:w="5387"/>
        <w:gridCol w:w="850"/>
      </w:tblGrid>
      <w:tr w:rsidR="00763570" w:rsidRPr="00CD7A2D" w14:paraId="1E597772" w14:textId="77777777" w:rsidTr="00AD5FA5">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5E22" w14:textId="77777777" w:rsidR="00763570" w:rsidRPr="00C62307" w:rsidRDefault="00763570" w:rsidP="00AD5FA5">
            <w:pPr>
              <w:ind w:left="-94" w:right="-108"/>
              <w:jc w:val="center"/>
              <w:rPr>
                <w:noProof w:val="0"/>
                <w:lang w:eastAsia="ru-RU"/>
              </w:rPr>
            </w:pPr>
            <w:r w:rsidRPr="00C62307">
              <w:rPr>
                <w:b/>
                <w:bCs/>
                <w:noProof w:val="0"/>
                <w:lang w:eastAsia="ru-RU"/>
              </w:rPr>
              <w:t>№</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14:paraId="29180409" w14:textId="77777777" w:rsidR="00763570" w:rsidRPr="00C62307" w:rsidRDefault="00763570" w:rsidP="00AD5FA5">
            <w:pPr>
              <w:ind w:left="-108" w:right="-108"/>
              <w:jc w:val="center"/>
              <w:rPr>
                <w:noProof w:val="0"/>
                <w:lang w:eastAsia="ru-RU"/>
              </w:rPr>
            </w:pPr>
            <w:r w:rsidRPr="005D320E">
              <w:rPr>
                <w:b/>
                <w:lang w:eastAsia="ro-RO"/>
              </w:rPr>
              <w:t>Denumirea serviciilor</w:t>
            </w:r>
          </w:p>
        </w:tc>
        <w:tc>
          <w:tcPr>
            <w:tcW w:w="5387" w:type="dxa"/>
            <w:tcBorders>
              <w:top w:val="single" w:sz="4" w:space="0" w:color="auto"/>
              <w:left w:val="nil"/>
              <w:bottom w:val="single" w:sz="4" w:space="0" w:color="auto"/>
              <w:right w:val="single" w:sz="4" w:space="0" w:color="auto"/>
            </w:tcBorders>
            <w:vAlign w:val="center"/>
          </w:tcPr>
          <w:p w14:paraId="195FA444" w14:textId="77777777" w:rsidR="00763570" w:rsidRPr="00CD7A2D" w:rsidRDefault="00763570" w:rsidP="00AD5FA5">
            <w:pPr>
              <w:ind w:left="-108" w:right="-108"/>
              <w:jc w:val="center"/>
              <w:rPr>
                <w:b/>
                <w:bCs/>
                <w:noProof w:val="0"/>
                <w:sz w:val="20"/>
                <w:szCs w:val="20"/>
                <w:lang w:eastAsia="ru-RU"/>
              </w:rPr>
            </w:pPr>
            <w:r w:rsidRPr="005D320E">
              <w:rPr>
                <w:b/>
                <w:lang w:eastAsia="ro-RO"/>
              </w:rPr>
              <w:t>Cerințele privind prestarea serviciilor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D73C3" w14:textId="77777777" w:rsidR="00763570" w:rsidRPr="00CD7A2D" w:rsidRDefault="00763570" w:rsidP="00AD5FA5">
            <w:pPr>
              <w:ind w:left="-108" w:right="-108"/>
              <w:jc w:val="center"/>
              <w:rPr>
                <w:b/>
                <w:bCs/>
                <w:noProof w:val="0"/>
                <w:sz w:val="20"/>
                <w:szCs w:val="20"/>
                <w:lang w:eastAsia="ru-RU"/>
              </w:rPr>
            </w:pPr>
            <w:r w:rsidRPr="00CD7A2D">
              <w:rPr>
                <w:b/>
                <w:bCs/>
                <w:noProof w:val="0"/>
                <w:sz w:val="20"/>
                <w:szCs w:val="20"/>
                <w:lang w:eastAsia="ru-RU"/>
              </w:rPr>
              <w:t>Cantitatea</w:t>
            </w:r>
          </w:p>
          <w:p w14:paraId="3BBEB603" w14:textId="77777777" w:rsidR="00763570" w:rsidRPr="00CD7A2D" w:rsidRDefault="00763570" w:rsidP="00AD5FA5">
            <w:pPr>
              <w:ind w:left="-119" w:right="-97"/>
              <w:jc w:val="center"/>
              <w:rPr>
                <w:b/>
                <w:bCs/>
                <w:noProof w:val="0"/>
                <w:sz w:val="20"/>
                <w:szCs w:val="20"/>
                <w:lang w:eastAsia="ru-RU"/>
              </w:rPr>
            </w:pPr>
            <w:r w:rsidRPr="00CD7A2D">
              <w:rPr>
                <w:b/>
                <w:bCs/>
                <w:noProof w:val="0"/>
                <w:sz w:val="20"/>
                <w:szCs w:val="20"/>
                <w:lang w:eastAsia="ru-RU"/>
              </w:rPr>
              <w:t>(</w:t>
            </w:r>
            <w:r>
              <w:rPr>
                <w:b/>
                <w:bCs/>
                <w:noProof w:val="0"/>
                <w:sz w:val="20"/>
                <w:szCs w:val="20"/>
                <w:lang w:eastAsia="ru-RU"/>
              </w:rPr>
              <w:t>bilete</w:t>
            </w:r>
            <w:r w:rsidRPr="00CD7A2D">
              <w:rPr>
                <w:b/>
                <w:bCs/>
                <w:noProof w:val="0"/>
                <w:sz w:val="20"/>
                <w:szCs w:val="20"/>
                <w:lang w:eastAsia="ru-RU"/>
              </w:rPr>
              <w:t xml:space="preserve">)  </w:t>
            </w:r>
          </w:p>
        </w:tc>
      </w:tr>
      <w:tr w:rsidR="00763570" w:rsidRPr="00CD7A2D" w14:paraId="129F3F79" w14:textId="77777777" w:rsidTr="00AD5FA5">
        <w:trPr>
          <w:trHeight w:val="2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80888" w14:textId="77777777" w:rsidR="00763570" w:rsidRPr="004A0F43" w:rsidRDefault="00763570" w:rsidP="00AD5FA5">
            <w:pPr>
              <w:ind w:left="-94" w:right="-108"/>
              <w:jc w:val="center"/>
              <w:rPr>
                <w:sz w:val="28"/>
                <w:szCs w:val="28"/>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14:paraId="0B7C4B7C" w14:textId="77777777" w:rsidR="00763570" w:rsidRPr="00FE5161" w:rsidRDefault="00763570" w:rsidP="00AD5FA5">
            <w:pPr>
              <w:rPr>
                <w:noProof w:val="0"/>
                <w:sz w:val="28"/>
                <w:szCs w:val="28"/>
                <w:lang w:eastAsia="ru-RU"/>
              </w:rPr>
            </w:pPr>
            <w:r w:rsidRPr="00FE5161">
              <w:rPr>
                <w:b/>
                <w:sz w:val="28"/>
                <w:szCs w:val="28"/>
              </w:rPr>
              <w:t xml:space="preserve">Serviciile </w:t>
            </w:r>
            <w:r w:rsidRPr="00AF1210">
              <w:rPr>
                <w:b/>
                <w:sz w:val="28"/>
                <w:szCs w:val="28"/>
              </w:rPr>
              <w:t>de organizare a odihnei şi întremării sănătăţii copiilor și adolescenților în perioada de vară anul 202</w:t>
            </w:r>
            <w:r w:rsidR="008B041F">
              <w:rPr>
                <w:b/>
                <w:sz w:val="28"/>
                <w:szCs w:val="28"/>
              </w:rPr>
              <w:t>3</w:t>
            </w:r>
          </w:p>
        </w:tc>
        <w:tc>
          <w:tcPr>
            <w:tcW w:w="5387" w:type="dxa"/>
            <w:tcBorders>
              <w:top w:val="single" w:sz="4" w:space="0" w:color="auto"/>
              <w:left w:val="nil"/>
              <w:bottom w:val="single" w:sz="4" w:space="0" w:color="auto"/>
              <w:right w:val="single" w:sz="4" w:space="0" w:color="auto"/>
            </w:tcBorders>
            <w:vAlign w:val="center"/>
          </w:tcPr>
          <w:p w14:paraId="3A68941C" w14:textId="77777777" w:rsidR="00763570" w:rsidRPr="00B1633F" w:rsidRDefault="00763570" w:rsidP="00763570">
            <w:pPr>
              <w:pStyle w:val="Listparagraf"/>
              <w:numPr>
                <w:ilvl w:val="0"/>
                <w:numId w:val="43"/>
              </w:numPr>
              <w:rPr>
                <w:sz w:val="20"/>
                <w:szCs w:val="20"/>
                <w:lang w:val="ro-RO" w:eastAsia="ru-RU"/>
              </w:rPr>
            </w:pPr>
            <w:r w:rsidRPr="00B1633F">
              <w:rPr>
                <w:sz w:val="20"/>
                <w:szCs w:val="20"/>
                <w:lang w:val="ro-RO" w:eastAsia="ru-RU"/>
              </w:rPr>
              <w:t xml:space="preserve">Durata schimbului: 10 zile, schimbul conține 9 nopți și 10 zile primirea copiilor de la ora 8-00 în prima zi a schimbului și plecarea la ora 17-00 în ultima zi a schimbului, (cu condiţia că nu depăşeşte costul maxim acceptabil al unui bilet de odihnă): </w:t>
            </w:r>
          </w:p>
          <w:p w14:paraId="5906DBA0" w14:textId="77777777" w:rsidR="00763570" w:rsidRDefault="00763570" w:rsidP="00763570">
            <w:pPr>
              <w:pStyle w:val="Listparagraf"/>
              <w:numPr>
                <w:ilvl w:val="0"/>
                <w:numId w:val="43"/>
              </w:numPr>
              <w:rPr>
                <w:sz w:val="20"/>
                <w:szCs w:val="20"/>
                <w:lang w:eastAsia="ru-RU"/>
              </w:rPr>
            </w:pPr>
            <w:r w:rsidRPr="00615A02">
              <w:rPr>
                <w:sz w:val="20"/>
                <w:szCs w:val="20"/>
                <w:lang w:eastAsia="ru-RU"/>
              </w:rPr>
              <w:t>Sezonul estival: începând cu 01.06.2</w:t>
            </w:r>
            <w:r w:rsidR="00B70B17">
              <w:rPr>
                <w:sz w:val="20"/>
                <w:szCs w:val="20"/>
                <w:lang w:eastAsia="ru-RU"/>
              </w:rPr>
              <w:t>3</w:t>
            </w:r>
            <w:r w:rsidRPr="00615A02">
              <w:rPr>
                <w:sz w:val="20"/>
                <w:szCs w:val="20"/>
                <w:lang w:eastAsia="ru-RU"/>
              </w:rPr>
              <w:t xml:space="preserve"> pînă la 30.08.2</w:t>
            </w:r>
            <w:r w:rsidR="00B70B17">
              <w:rPr>
                <w:sz w:val="20"/>
                <w:szCs w:val="20"/>
                <w:lang w:eastAsia="ru-RU"/>
              </w:rPr>
              <w:t>3</w:t>
            </w:r>
            <w:r w:rsidRPr="00615A02">
              <w:rPr>
                <w:sz w:val="20"/>
                <w:szCs w:val="20"/>
                <w:lang w:eastAsia="ru-RU"/>
              </w:rPr>
              <w:t xml:space="preserve"> (nu mai mult de 8 schimburi în total);</w:t>
            </w:r>
          </w:p>
          <w:p w14:paraId="772460B7" w14:textId="77777777" w:rsidR="00763570" w:rsidRDefault="00763570" w:rsidP="00763570">
            <w:pPr>
              <w:pStyle w:val="Listparagraf"/>
              <w:numPr>
                <w:ilvl w:val="0"/>
                <w:numId w:val="43"/>
              </w:numPr>
              <w:rPr>
                <w:sz w:val="20"/>
                <w:szCs w:val="20"/>
                <w:lang w:eastAsia="ru-RU"/>
              </w:rPr>
            </w:pPr>
            <w:r w:rsidRPr="00615A02">
              <w:rPr>
                <w:sz w:val="20"/>
                <w:szCs w:val="20"/>
                <w:lang w:eastAsia="ru-RU"/>
              </w:rPr>
              <w:t>Cantitatea de bilete solicitată în ofertă  să nu depășească capacitatea taberei în corespundere cu numărul turelor propuse de ofertant.</w:t>
            </w:r>
          </w:p>
          <w:p w14:paraId="499F3348" w14:textId="77777777" w:rsidR="00763570" w:rsidRDefault="00763570" w:rsidP="00763570">
            <w:pPr>
              <w:pStyle w:val="Listparagraf"/>
              <w:numPr>
                <w:ilvl w:val="0"/>
                <w:numId w:val="43"/>
              </w:numPr>
              <w:rPr>
                <w:sz w:val="20"/>
                <w:szCs w:val="20"/>
                <w:lang w:eastAsia="ru-RU"/>
              </w:rPr>
            </w:pPr>
            <w:r w:rsidRPr="00615A02">
              <w:rPr>
                <w:sz w:val="20"/>
                <w:szCs w:val="20"/>
                <w:lang w:eastAsia="ru-RU"/>
              </w:rPr>
              <w:t>Costul maxim pentru o zi de odihnă este stabilit prin HG aprobată anual;</w:t>
            </w:r>
          </w:p>
          <w:p w14:paraId="7B7F3316" w14:textId="77777777" w:rsidR="00763570" w:rsidRDefault="00763570" w:rsidP="00763570">
            <w:pPr>
              <w:pStyle w:val="Listparagraf"/>
              <w:numPr>
                <w:ilvl w:val="0"/>
                <w:numId w:val="43"/>
              </w:numPr>
              <w:rPr>
                <w:sz w:val="20"/>
                <w:szCs w:val="20"/>
                <w:lang w:eastAsia="ru-RU"/>
              </w:rPr>
            </w:pPr>
            <w:r w:rsidRPr="00615A02">
              <w:rPr>
                <w:sz w:val="20"/>
                <w:szCs w:val="20"/>
                <w:lang w:eastAsia="ru-RU"/>
              </w:rPr>
              <w:t>Alimentarea unui copil va corespunde normelor fiziologice pentru 1 copil pe zi conform ordinului Ministerului Sănătății nr.638 din 12.08.2016, modificat prin Ordinul Ministerului Sănătății, Muncii și Protecției Sociale  nr.910 din 02.10.2020. Organizarea alimentației de cel puţin 4 ori pe zi;</w:t>
            </w:r>
          </w:p>
          <w:p w14:paraId="59D7BC57" w14:textId="77777777" w:rsidR="00763570" w:rsidRDefault="00763570" w:rsidP="00763570">
            <w:pPr>
              <w:pStyle w:val="Listparagraf"/>
              <w:numPr>
                <w:ilvl w:val="0"/>
                <w:numId w:val="43"/>
              </w:numPr>
              <w:rPr>
                <w:sz w:val="20"/>
                <w:szCs w:val="20"/>
                <w:lang w:eastAsia="ru-RU"/>
              </w:rPr>
            </w:pPr>
            <w:r w:rsidRPr="00615A02">
              <w:rPr>
                <w:sz w:val="20"/>
                <w:szCs w:val="20"/>
                <w:lang w:eastAsia="ru-RU"/>
              </w:rPr>
              <w:t>Schema de încadrare a personalului în taberele de odihnă şi întremare a sănătăţii copiilor să corespundă condiţiilor Anexei nr. 2 din HG nr. 334 din 23.04.2009 cu privire la aprobarea Regulamentului de funcționare a taberelor de odihnă și întremare a sănătății copiilor și adolescenților;</w:t>
            </w:r>
          </w:p>
          <w:p w14:paraId="44613E6E" w14:textId="77777777" w:rsidR="00763570" w:rsidRDefault="00763570" w:rsidP="00763570">
            <w:pPr>
              <w:pStyle w:val="Listparagraf"/>
              <w:numPr>
                <w:ilvl w:val="0"/>
                <w:numId w:val="43"/>
              </w:numPr>
              <w:rPr>
                <w:sz w:val="20"/>
                <w:szCs w:val="20"/>
                <w:lang w:eastAsia="ru-RU"/>
              </w:rPr>
            </w:pPr>
            <w:r w:rsidRPr="00615A02">
              <w:rPr>
                <w:sz w:val="20"/>
                <w:szCs w:val="20"/>
                <w:lang w:eastAsia="ru-RU"/>
              </w:rPr>
              <w:t>Măsurile distractiv-educative şi sportive planificate. Programul minim distractiv-educativ şi sportiv pe parcursul unui schimb va include: 1 excursie, 1 vizionare a unui film, 1 competiţie sportivă, 1 serată de dansuri  (în total 4 activităţi). Activităţi alternative propuse la discreţia participanţilor se vor accepta, cu condiţia respectării profilului şi scopului activităţii;</w:t>
            </w:r>
          </w:p>
          <w:p w14:paraId="61A4E038" w14:textId="77777777" w:rsidR="00763570" w:rsidRDefault="00763570" w:rsidP="00763570">
            <w:pPr>
              <w:pStyle w:val="Listparagraf"/>
              <w:numPr>
                <w:ilvl w:val="0"/>
                <w:numId w:val="43"/>
              </w:numPr>
              <w:rPr>
                <w:sz w:val="20"/>
                <w:szCs w:val="20"/>
                <w:lang w:eastAsia="ru-RU"/>
              </w:rPr>
            </w:pPr>
            <w:r w:rsidRPr="00615A02">
              <w:rPr>
                <w:sz w:val="20"/>
                <w:szCs w:val="20"/>
                <w:lang w:eastAsia="ru-RU"/>
              </w:rPr>
              <w:t>Cantitatea de bilete va fi achiziționată în limita mijloacelor financiare indicate în Lege BASS anuală;</w:t>
            </w:r>
          </w:p>
          <w:p w14:paraId="0D3AB185" w14:textId="77777777" w:rsidR="00763570" w:rsidRDefault="00763570" w:rsidP="00763570">
            <w:pPr>
              <w:pStyle w:val="Listparagraf"/>
              <w:numPr>
                <w:ilvl w:val="0"/>
                <w:numId w:val="43"/>
              </w:numPr>
              <w:rPr>
                <w:sz w:val="20"/>
                <w:szCs w:val="20"/>
                <w:lang w:eastAsia="ru-RU"/>
              </w:rPr>
            </w:pPr>
            <w:r w:rsidRPr="00615A02">
              <w:rPr>
                <w:sz w:val="20"/>
                <w:szCs w:val="20"/>
                <w:lang w:eastAsia="ru-RU"/>
              </w:rPr>
              <w:t>Să prezinte darea de seamă către Confederația Națională a Sindicatelor pînă la data de 10 septembrie a anului de gestiune;</w:t>
            </w:r>
          </w:p>
          <w:p w14:paraId="1FB8E162" w14:textId="77777777" w:rsidR="00B70B17" w:rsidRDefault="00763570" w:rsidP="00B70B17">
            <w:pPr>
              <w:pStyle w:val="Listparagraf"/>
              <w:numPr>
                <w:ilvl w:val="0"/>
                <w:numId w:val="43"/>
              </w:numPr>
              <w:rPr>
                <w:sz w:val="20"/>
                <w:szCs w:val="20"/>
                <w:lang w:eastAsia="ru-RU"/>
              </w:rPr>
            </w:pPr>
            <w:r w:rsidRPr="008D2CB4">
              <w:rPr>
                <w:sz w:val="20"/>
                <w:szCs w:val="20"/>
              </w:rPr>
              <w:t>Să prezinte darea de seamă Casei Naționale de Asigurări Sociale până la data de 20 septembrie a anului de gestiune;</w:t>
            </w:r>
          </w:p>
          <w:p w14:paraId="12AB2A92" w14:textId="77777777" w:rsidR="00B70B17" w:rsidRPr="00B70B17" w:rsidRDefault="00B70B17" w:rsidP="00B70B17">
            <w:pPr>
              <w:pStyle w:val="Listparagraf"/>
              <w:numPr>
                <w:ilvl w:val="0"/>
                <w:numId w:val="43"/>
              </w:numPr>
              <w:rPr>
                <w:sz w:val="20"/>
                <w:szCs w:val="20"/>
                <w:lang w:eastAsia="ru-RU"/>
              </w:rPr>
            </w:pPr>
            <w:r w:rsidRPr="00B70B17">
              <w:rPr>
                <w:sz w:val="20"/>
                <w:szCs w:val="20"/>
              </w:rPr>
              <w:t>Să prezinte după fiecare schimb Actul de recepționare a serviciilor pentru perioada raportată, contrasemnată de către Confederația Națională a Sindicatelor din Moldova;</w:t>
            </w:r>
          </w:p>
          <w:p w14:paraId="4B8CDED5" w14:textId="77777777" w:rsidR="00763570" w:rsidRDefault="00763570" w:rsidP="00763570">
            <w:pPr>
              <w:pStyle w:val="Listparagraf"/>
              <w:numPr>
                <w:ilvl w:val="0"/>
                <w:numId w:val="43"/>
              </w:numPr>
              <w:rPr>
                <w:sz w:val="20"/>
                <w:szCs w:val="20"/>
                <w:lang w:eastAsia="ru-RU"/>
              </w:rPr>
            </w:pPr>
            <w:r w:rsidRPr="008D2CB4">
              <w:rPr>
                <w:sz w:val="20"/>
                <w:szCs w:val="20"/>
              </w:rPr>
              <w:t>Trimestrial semnează Actul de verificare a achitărilor;</w:t>
            </w:r>
          </w:p>
          <w:p w14:paraId="764D6944" w14:textId="77777777" w:rsidR="00763570" w:rsidRPr="008D2CB4" w:rsidRDefault="00763570" w:rsidP="00763570">
            <w:pPr>
              <w:pStyle w:val="Listparagraf"/>
              <w:numPr>
                <w:ilvl w:val="0"/>
                <w:numId w:val="43"/>
              </w:numPr>
              <w:rPr>
                <w:sz w:val="20"/>
                <w:szCs w:val="20"/>
                <w:lang w:eastAsia="ru-RU"/>
              </w:rPr>
            </w:pPr>
            <w:r w:rsidRPr="008D2CB4">
              <w:rPr>
                <w:sz w:val="20"/>
                <w:szCs w:val="20"/>
                <w:lang w:val="ro-RO"/>
              </w:rPr>
              <w:t>Modelul biletului este aprobat prin ordinul intern al CNAS, utilizarea căruia este obligatorie</w:t>
            </w:r>
          </w:p>
          <w:p w14:paraId="12CC5862" w14:textId="77777777" w:rsidR="00763570" w:rsidRDefault="00763570" w:rsidP="00763570">
            <w:pPr>
              <w:pStyle w:val="Listparagraf"/>
              <w:numPr>
                <w:ilvl w:val="0"/>
                <w:numId w:val="43"/>
              </w:numPr>
              <w:rPr>
                <w:sz w:val="20"/>
                <w:szCs w:val="20"/>
                <w:lang w:eastAsia="ru-RU"/>
              </w:rPr>
            </w:pPr>
            <w:r w:rsidRPr="008D2CB4">
              <w:rPr>
                <w:sz w:val="20"/>
                <w:szCs w:val="20"/>
                <w:lang w:eastAsia="ru-RU"/>
              </w:rPr>
              <w:t>Plasarea copiilor în încăperi va fi cu respectarea unui normativ de cel puțin 3,5 m2 pentru fiecare;</w:t>
            </w:r>
          </w:p>
          <w:p w14:paraId="446752AF" w14:textId="77777777" w:rsidR="00763570" w:rsidRDefault="00763570" w:rsidP="00763570">
            <w:pPr>
              <w:pStyle w:val="Listparagraf"/>
              <w:numPr>
                <w:ilvl w:val="0"/>
                <w:numId w:val="43"/>
              </w:numPr>
              <w:rPr>
                <w:sz w:val="20"/>
                <w:szCs w:val="20"/>
                <w:lang w:eastAsia="ru-RU"/>
              </w:rPr>
            </w:pPr>
            <w:r w:rsidRPr="008D2CB4">
              <w:rPr>
                <w:sz w:val="20"/>
                <w:szCs w:val="20"/>
                <w:lang w:eastAsia="ru-RU"/>
              </w:rPr>
              <w:t>Cazarea într-o cameră nu va fi mai mult de 8 copii;</w:t>
            </w:r>
          </w:p>
          <w:p w14:paraId="4ADBEE6C" w14:textId="77777777" w:rsidR="00763570" w:rsidRDefault="00763570" w:rsidP="00763570">
            <w:pPr>
              <w:pStyle w:val="Listparagraf"/>
              <w:numPr>
                <w:ilvl w:val="0"/>
                <w:numId w:val="43"/>
              </w:numPr>
              <w:rPr>
                <w:sz w:val="20"/>
                <w:szCs w:val="20"/>
                <w:lang w:eastAsia="ru-RU"/>
              </w:rPr>
            </w:pPr>
            <w:r w:rsidRPr="008D2CB4">
              <w:rPr>
                <w:sz w:val="20"/>
                <w:szCs w:val="20"/>
                <w:lang w:eastAsia="ru-RU"/>
              </w:rPr>
              <w:t xml:space="preserve">Respectarea normelor de cazare a copiilor conform Regulilor și normativelor sanitar-epidemiologice de stat ”Igiena taberelor de odihnă și intremarea a sanatății copiilor”,aprobate prin Hotărîrea Ministerului Sanătăţii și Protectiei Sociale a RM nr.22 din 29.12.2005 - art.6.3 ( MO 2016 nr.153-156 art.517) (Utilajul şi mobilierul încăperilor </w:t>
            </w:r>
            <w:r w:rsidRPr="008D2CB4">
              <w:rPr>
                <w:sz w:val="20"/>
                <w:szCs w:val="20"/>
                <w:lang w:eastAsia="ru-RU"/>
              </w:rPr>
              <w:lastRenderedPageBreak/>
              <w:t xml:space="preserve">taberelor de odihnă trebuie să corespundă cerinţelor igienice şi pedagogice. Mobila trebuie să corespundă taliei copiilor. În dormitoare se interzice folosirea paturilor suprapuse.); </w:t>
            </w:r>
          </w:p>
          <w:p w14:paraId="72567FD2" w14:textId="77777777" w:rsidR="00763570" w:rsidRDefault="00763570" w:rsidP="00763570">
            <w:pPr>
              <w:pStyle w:val="Listparagraf"/>
              <w:numPr>
                <w:ilvl w:val="0"/>
                <w:numId w:val="43"/>
              </w:numPr>
              <w:rPr>
                <w:sz w:val="20"/>
                <w:szCs w:val="20"/>
                <w:lang w:eastAsia="ru-RU"/>
              </w:rPr>
            </w:pPr>
            <w:r w:rsidRPr="008D2CB4">
              <w:rPr>
                <w:sz w:val="20"/>
                <w:szCs w:val="20"/>
                <w:lang w:eastAsia="ru-RU"/>
              </w:rPr>
              <w:t>Dușul va fi separat pentru fete și băieți;</w:t>
            </w:r>
          </w:p>
          <w:p w14:paraId="7B728C47" w14:textId="77777777" w:rsidR="00763570" w:rsidRDefault="00763570" w:rsidP="00763570">
            <w:pPr>
              <w:pStyle w:val="Listparagraf"/>
              <w:numPr>
                <w:ilvl w:val="0"/>
                <w:numId w:val="43"/>
              </w:numPr>
              <w:rPr>
                <w:sz w:val="20"/>
                <w:szCs w:val="20"/>
                <w:lang w:eastAsia="ru-RU"/>
              </w:rPr>
            </w:pPr>
            <w:r w:rsidRPr="008D2CB4">
              <w:rPr>
                <w:sz w:val="20"/>
                <w:szCs w:val="20"/>
                <w:lang w:eastAsia="ru-RU"/>
              </w:rPr>
              <w:t>Teritoriul va fi cu îngrădire integră și să corespundă Hotărîrea Ministerului Sanătăţii și Protectiei Sociale a RM nr.22 din 29.12.2005 cu privire la aprobarea şi implementarea Regulilor şi normativelor sanitaro-epidemiologice de stat "Igiena taberelor de odihnă şi întremare a sănătăţii copiilor", ( Suprafaţa totală a lotului de pămînt în dependenţă de capacitatea taberei trebuie să fie de 150 - 200 m2 pentru un elev, 1/2 din această suprafaţă trebuie să fie înverzită)</w:t>
            </w:r>
          </w:p>
          <w:p w14:paraId="747C7CB2" w14:textId="77777777" w:rsidR="00763570" w:rsidRDefault="00763570" w:rsidP="00763570">
            <w:pPr>
              <w:pStyle w:val="Listparagraf"/>
              <w:numPr>
                <w:ilvl w:val="0"/>
                <w:numId w:val="43"/>
              </w:numPr>
              <w:rPr>
                <w:sz w:val="20"/>
                <w:szCs w:val="20"/>
                <w:lang w:eastAsia="ru-RU"/>
              </w:rPr>
            </w:pPr>
            <w:r w:rsidRPr="008D2CB4">
              <w:rPr>
                <w:sz w:val="20"/>
                <w:szCs w:val="20"/>
                <w:lang w:eastAsia="ru-RU"/>
              </w:rPr>
              <w:t>Utilajului ingineresc de pe teritoriul taberei va fi cu îngrădire integră, cu asigurarea limitării accesului doar pentru personalul autorizat;</w:t>
            </w:r>
          </w:p>
          <w:p w14:paraId="66C8B112" w14:textId="77777777" w:rsidR="00763570" w:rsidRDefault="00763570" w:rsidP="00763570">
            <w:pPr>
              <w:pStyle w:val="Listparagraf"/>
              <w:numPr>
                <w:ilvl w:val="0"/>
                <w:numId w:val="43"/>
              </w:numPr>
              <w:rPr>
                <w:sz w:val="20"/>
                <w:szCs w:val="20"/>
                <w:lang w:eastAsia="ru-RU"/>
              </w:rPr>
            </w:pPr>
            <w:r w:rsidRPr="008D2CB4">
              <w:rPr>
                <w:sz w:val="20"/>
                <w:szCs w:val="20"/>
                <w:lang w:eastAsia="ru-RU"/>
              </w:rPr>
              <w:t>Pentru efectuarea curăţeniei generale şi dezinfecţiei pauza între schimburi trebuie să constituie  2 zile.</w:t>
            </w:r>
          </w:p>
          <w:p w14:paraId="3C3DFBD8" w14:textId="77777777" w:rsidR="00763570" w:rsidRDefault="00763570" w:rsidP="00763570">
            <w:pPr>
              <w:pStyle w:val="Listparagraf"/>
              <w:numPr>
                <w:ilvl w:val="0"/>
                <w:numId w:val="43"/>
              </w:numPr>
              <w:rPr>
                <w:sz w:val="20"/>
                <w:szCs w:val="20"/>
                <w:lang w:eastAsia="ru-RU"/>
              </w:rPr>
            </w:pPr>
            <w:r w:rsidRPr="008D2CB4">
              <w:rPr>
                <w:sz w:val="20"/>
                <w:szCs w:val="20"/>
                <w:lang w:eastAsia="ru-RU"/>
              </w:rPr>
              <w:t>Organizarea odihnei și întremării sănătății copiilor se efectuează prin respectarea Deciziilor Comisiei Pentru Situații Excepționale a Republicii Moldova și Hotărârilor Comisiei Naţionale Extraordinare de Sănătate Publică.</w:t>
            </w:r>
          </w:p>
          <w:p w14:paraId="30F3746C" w14:textId="77777777" w:rsidR="00763570" w:rsidRPr="008D2CB4" w:rsidRDefault="00763570" w:rsidP="00763570">
            <w:pPr>
              <w:pStyle w:val="Listparagraf"/>
              <w:numPr>
                <w:ilvl w:val="0"/>
                <w:numId w:val="43"/>
              </w:numPr>
              <w:rPr>
                <w:sz w:val="20"/>
                <w:szCs w:val="20"/>
                <w:lang w:eastAsia="ru-RU"/>
              </w:rPr>
            </w:pPr>
            <w:r w:rsidRPr="008D2CB4">
              <w:rPr>
                <w:sz w:val="20"/>
                <w:szCs w:val="20"/>
                <w:lang w:eastAsia="ru-RU"/>
              </w:rPr>
              <w:t>Se descalifică oferta în următoarele cazuri:</w:t>
            </w:r>
          </w:p>
          <w:p w14:paraId="06C61CBE" w14:textId="77777777" w:rsidR="00763570" w:rsidRPr="00AF1210" w:rsidRDefault="00763570" w:rsidP="00AD5FA5">
            <w:pPr>
              <w:ind w:left="360" w:hanging="360"/>
              <w:rPr>
                <w:noProof w:val="0"/>
                <w:sz w:val="20"/>
                <w:szCs w:val="20"/>
                <w:lang w:eastAsia="ru-RU"/>
              </w:rPr>
            </w:pPr>
            <w:r w:rsidRPr="00AF1210">
              <w:rPr>
                <w:noProof w:val="0"/>
                <w:sz w:val="20"/>
                <w:szCs w:val="20"/>
                <w:lang w:eastAsia="ru-RU"/>
              </w:rPr>
              <w:t>-</w:t>
            </w:r>
            <w:r w:rsidRPr="00AF1210">
              <w:rPr>
                <w:noProof w:val="0"/>
                <w:sz w:val="20"/>
                <w:szCs w:val="20"/>
                <w:lang w:eastAsia="ru-RU"/>
              </w:rPr>
              <w:tab/>
              <w:t>neexecutarii prescripțiilor sanitare confirmate de Centrele de Sănătate Publică Teritoriale;</w:t>
            </w:r>
          </w:p>
          <w:p w14:paraId="79495FC4" w14:textId="77777777" w:rsidR="00763570" w:rsidRPr="00AF1210" w:rsidRDefault="00763570" w:rsidP="00AD5FA5">
            <w:pPr>
              <w:ind w:left="360" w:hanging="360"/>
              <w:rPr>
                <w:noProof w:val="0"/>
                <w:sz w:val="20"/>
                <w:szCs w:val="20"/>
                <w:lang w:eastAsia="ru-RU"/>
              </w:rPr>
            </w:pPr>
            <w:r w:rsidRPr="00AF1210">
              <w:rPr>
                <w:noProof w:val="0"/>
                <w:sz w:val="20"/>
                <w:szCs w:val="20"/>
                <w:lang w:eastAsia="ru-RU"/>
              </w:rPr>
              <w:t>-</w:t>
            </w:r>
            <w:r w:rsidRPr="00AF1210">
              <w:rPr>
                <w:noProof w:val="0"/>
                <w:sz w:val="20"/>
                <w:szCs w:val="20"/>
                <w:lang w:eastAsia="ru-RU"/>
              </w:rPr>
              <w:tab/>
              <w:t>nerespectarea regulilor de apărare împotriva incendiilor, confirmate de Agenția pentru supravegherea tehnică</w:t>
            </w:r>
          </w:p>
          <w:p w14:paraId="0EEBCBA1" w14:textId="77777777" w:rsidR="00763570" w:rsidRPr="00AF1210" w:rsidRDefault="00763570" w:rsidP="00AD5FA5">
            <w:pPr>
              <w:ind w:left="360" w:hanging="360"/>
              <w:rPr>
                <w:noProof w:val="0"/>
                <w:sz w:val="20"/>
                <w:szCs w:val="20"/>
                <w:lang w:eastAsia="ru-RU"/>
              </w:rPr>
            </w:pPr>
            <w:r w:rsidRPr="00AF1210">
              <w:rPr>
                <w:noProof w:val="0"/>
                <w:sz w:val="20"/>
                <w:szCs w:val="20"/>
                <w:lang w:eastAsia="ru-RU"/>
              </w:rPr>
              <w:t>-</w:t>
            </w:r>
            <w:r w:rsidRPr="00AF1210">
              <w:rPr>
                <w:noProof w:val="0"/>
                <w:sz w:val="20"/>
                <w:szCs w:val="20"/>
                <w:lang w:eastAsia="ru-RU"/>
              </w:rPr>
              <w:tab/>
              <w:t>neexecutarii prescripțiilor sanitar-veterinare confirmate/emise de către ANSA și a subdiviziunilor teritoriale;</w:t>
            </w:r>
          </w:p>
          <w:p w14:paraId="06EFA8D9" w14:textId="77777777" w:rsidR="00763570" w:rsidRPr="00AF1210" w:rsidRDefault="00763570" w:rsidP="00AD5FA5">
            <w:pPr>
              <w:ind w:left="360" w:hanging="360"/>
              <w:rPr>
                <w:noProof w:val="0"/>
                <w:sz w:val="20"/>
                <w:szCs w:val="20"/>
                <w:lang w:eastAsia="ru-RU"/>
              </w:rPr>
            </w:pPr>
            <w:r w:rsidRPr="00AF1210">
              <w:rPr>
                <w:noProof w:val="0"/>
                <w:sz w:val="20"/>
                <w:szCs w:val="20"/>
                <w:lang w:eastAsia="ru-RU"/>
              </w:rPr>
              <w:t>-</w:t>
            </w:r>
            <w:r w:rsidRPr="00AF1210">
              <w:rPr>
                <w:noProof w:val="0"/>
                <w:sz w:val="20"/>
                <w:szCs w:val="20"/>
                <w:lang w:eastAsia="ru-RU"/>
              </w:rPr>
              <w:tab/>
              <w:t>propunerii în ofertă  plasării copiilor în încăperi cu nerespectarea normativ de cel puțin 3,5 m2 pentru fiecare;</w:t>
            </w:r>
          </w:p>
          <w:p w14:paraId="332D39A4" w14:textId="77777777" w:rsidR="00763570" w:rsidRPr="00AF1210" w:rsidRDefault="00763570" w:rsidP="00AD5FA5">
            <w:pPr>
              <w:ind w:left="360" w:hanging="360"/>
              <w:rPr>
                <w:noProof w:val="0"/>
                <w:sz w:val="20"/>
                <w:szCs w:val="20"/>
                <w:lang w:eastAsia="ru-RU"/>
              </w:rPr>
            </w:pPr>
            <w:r w:rsidRPr="00AF1210">
              <w:rPr>
                <w:noProof w:val="0"/>
                <w:sz w:val="20"/>
                <w:szCs w:val="20"/>
                <w:lang w:eastAsia="ru-RU"/>
              </w:rPr>
              <w:t>-</w:t>
            </w:r>
            <w:r w:rsidRPr="00AF1210">
              <w:rPr>
                <w:noProof w:val="0"/>
                <w:sz w:val="20"/>
                <w:szCs w:val="20"/>
                <w:lang w:eastAsia="ru-RU"/>
              </w:rPr>
              <w:tab/>
              <w:t xml:space="preserve">propunerii în ofertă cazării într-o cameră  mai mult de 8 copii. </w:t>
            </w:r>
          </w:p>
          <w:p w14:paraId="690913E1" w14:textId="77777777" w:rsidR="00763570" w:rsidRPr="00AF1210" w:rsidRDefault="00763570" w:rsidP="00AD5FA5">
            <w:pPr>
              <w:ind w:left="360" w:hanging="360"/>
              <w:rPr>
                <w:noProof w:val="0"/>
                <w:sz w:val="20"/>
                <w:szCs w:val="20"/>
                <w:lang w:eastAsia="ru-RU"/>
              </w:rPr>
            </w:pPr>
            <w:r w:rsidRPr="00AF1210">
              <w:rPr>
                <w:noProof w:val="0"/>
                <w:sz w:val="20"/>
                <w:szCs w:val="20"/>
                <w:lang w:eastAsia="ru-RU"/>
              </w:rPr>
              <w:t>-</w:t>
            </w:r>
            <w:r w:rsidRPr="00AF1210">
              <w:rPr>
                <w:noProof w:val="0"/>
                <w:sz w:val="20"/>
                <w:szCs w:val="20"/>
                <w:lang w:eastAsia="ru-RU"/>
              </w:rPr>
              <w:tab/>
              <w:t>propunerii în ofertă cazării în camere cu paturi suprapuse</w:t>
            </w:r>
          </w:p>
          <w:p w14:paraId="1C4C8DA2" w14:textId="77777777" w:rsidR="00763570" w:rsidRPr="00AF1210" w:rsidRDefault="00763570" w:rsidP="00AD5FA5">
            <w:pPr>
              <w:ind w:left="360" w:hanging="360"/>
              <w:rPr>
                <w:noProof w:val="0"/>
                <w:sz w:val="20"/>
                <w:szCs w:val="20"/>
                <w:lang w:eastAsia="ru-RU"/>
              </w:rPr>
            </w:pPr>
            <w:r w:rsidRPr="00AF1210">
              <w:rPr>
                <w:noProof w:val="0"/>
                <w:sz w:val="20"/>
                <w:szCs w:val="20"/>
                <w:lang w:eastAsia="ru-RU"/>
              </w:rPr>
              <w:t>-</w:t>
            </w:r>
            <w:r w:rsidRPr="00AF1210">
              <w:rPr>
                <w:noProof w:val="0"/>
                <w:sz w:val="20"/>
                <w:szCs w:val="20"/>
                <w:lang w:eastAsia="ru-RU"/>
              </w:rPr>
              <w:tab/>
              <w:t>neacceptarii condițiilor expuse în Cerinţe suplimentare către servicii şi contract</w:t>
            </w:r>
          </w:p>
          <w:p w14:paraId="3FE25319" w14:textId="77777777" w:rsidR="00763570" w:rsidRPr="00CD7A2D" w:rsidRDefault="00763570" w:rsidP="00AD5FA5">
            <w:pPr>
              <w:ind w:left="360" w:hanging="360"/>
              <w:rPr>
                <w:noProof w:val="0"/>
                <w:sz w:val="20"/>
                <w:szCs w:val="20"/>
                <w:lang w:eastAsia="ru-RU"/>
              </w:rPr>
            </w:pPr>
            <w:r w:rsidRPr="00AF1210">
              <w:rPr>
                <w:noProof w:val="0"/>
                <w:sz w:val="20"/>
                <w:szCs w:val="20"/>
                <w:lang w:eastAsia="ru-RU"/>
              </w:rPr>
              <w:t>-</w:t>
            </w:r>
            <w:r w:rsidRPr="00AF1210">
              <w:rPr>
                <w:noProof w:val="0"/>
                <w:sz w:val="20"/>
                <w:szCs w:val="20"/>
                <w:lang w:eastAsia="ru-RU"/>
              </w:rPr>
              <w:tab/>
              <w:t>nerespectarii normelor fiziologice pentru 1 copil pe zi conform ordinului Ministerului Sănătății nr.638 din 12.08.2016. Organizarea alimentației de cel puţin 4 ori pe zi;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AB85A" w14:textId="77777777" w:rsidR="00763570" w:rsidRPr="00CD7A2D" w:rsidRDefault="00763570" w:rsidP="00AD5FA5">
            <w:pPr>
              <w:jc w:val="center"/>
              <w:rPr>
                <w:noProof w:val="0"/>
                <w:lang w:eastAsia="ru-RU"/>
              </w:rPr>
            </w:pPr>
          </w:p>
        </w:tc>
      </w:tr>
    </w:tbl>
    <w:p w14:paraId="0252B238" w14:textId="77777777" w:rsidR="00763570" w:rsidRDefault="00763570" w:rsidP="00763570">
      <w:pPr>
        <w:jc w:val="center"/>
        <w:rPr>
          <w:lang w:eastAsia="ro-RO"/>
        </w:rPr>
      </w:pPr>
    </w:p>
    <w:p w14:paraId="398BB6BB" w14:textId="77777777" w:rsidR="00763570" w:rsidRDefault="00763570" w:rsidP="00763570">
      <w:pPr>
        <w:jc w:val="center"/>
        <w:rPr>
          <w:lang w:eastAsia="ro-RO"/>
        </w:rPr>
      </w:pPr>
    </w:p>
    <w:p w14:paraId="3FEDFA1B" w14:textId="77777777" w:rsidR="00763570" w:rsidRDefault="00763570" w:rsidP="00763570">
      <w:pPr>
        <w:jc w:val="center"/>
        <w:rPr>
          <w:lang w:eastAsia="ro-RO"/>
        </w:rPr>
      </w:pPr>
    </w:p>
    <w:p w14:paraId="27A0A3F1" w14:textId="77777777" w:rsidR="00763570" w:rsidRDefault="00763570" w:rsidP="00763570">
      <w:pPr>
        <w:jc w:val="center"/>
        <w:rPr>
          <w:lang w:eastAsia="ro-RO"/>
        </w:rPr>
      </w:pPr>
    </w:p>
    <w:p w14:paraId="58BE2EFD" w14:textId="77777777" w:rsidR="00763570" w:rsidRPr="005D320E" w:rsidRDefault="00763570" w:rsidP="00763570">
      <w:pPr>
        <w:jc w:val="center"/>
        <w:rPr>
          <w:lang w:eastAsia="ro-RO"/>
        </w:rPr>
      </w:pPr>
    </w:p>
    <w:tbl>
      <w:tblPr>
        <w:tblW w:w="10349" w:type="dxa"/>
        <w:tblInd w:w="-318" w:type="dxa"/>
        <w:tblLook w:val="00A0" w:firstRow="1" w:lastRow="0" w:firstColumn="1" w:lastColumn="0" w:noHBand="0" w:noVBand="0"/>
      </w:tblPr>
      <w:tblGrid>
        <w:gridCol w:w="5228"/>
        <w:gridCol w:w="5121"/>
      </w:tblGrid>
      <w:tr w:rsidR="00763570" w:rsidRPr="005D320E" w14:paraId="2BC9254B" w14:textId="77777777" w:rsidTr="00AD5FA5">
        <w:trPr>
          <w:trHeight w:val="473"/>
        </w:trPr>
        <w:tc>
          <w:tcPr>
            <w:tcW w:w="5228" w:type="dxa"/>
            <w:vAlign w:val="center"/>
          </w:tcPr>
          <w:p w14:paraId="131D82F8" w14:textId="77777777" w:rsidR="00763570" w:rsidRPr="005D320E" w:rsidRDefault="00763570" w:rsidP="00AD5FA5">
            <w:pPr>
              <w:rPr>
                <w:b/>
                <w:lang w:eastAsia="ro-RO"/>
              </w:rPr>
            </w:pPr>
            <w:r w:rsidRPr="005D320E">
              <w:rPr>
                <w:b/>
                <w:lang w:eastAsia="ro-RO"/>
              </w:rPr>
              <w:t xml:space="preserve">     </w:t>
            </w:r>
            <w:r>
              <w:rPr>
                <w:b/>
                <w:lang w:eastAsia="ro-RO"/>
              </w:rPr>
              <w:t xml:space="preserve">                    “Prestator</w:t>
            </w:r>
            <w:r w:rsidRPr="005D320E">
              <w:rPr>
                <w:b/>
                <w:lang w:eastAsia="ro-RO"/>
              </w:rPr>
              <w:t>”:</w:t>
            </w:r>
            <w:r w:rsidRPr="005D320E">
              <w:rPr>
                <w:b/>
                <w:lang w:eastAsia="ro-RO"/>
              </w:rPr>
              <w:tab/>
            </w:r>
          </w:p>
        </w:tc>
        <w:tc>
          <w:tcPr>
            <w:tcW w:w="5121" w:type="dxa"/>
            <w:vAlign w:val="center"/>
          </w:tcPr>
          <w:p w14:paraId="6E361C83" w14:textId="77777777" w:rsidR="00763570" w:rsidRDefault="00763570" w:rsidP="00AD5FA5">
            <w:pPr>
              <w:rPr>
                <w:b/>
                <w:lang w:eastAsia="ro-RO"/>
              </w:rPr>
            </w:pPr>
            <w:r w:rsidRPr="005D320E">
              <w:rPr>
                <w:b/>
                <w:lang w:eastAsia="ro-RO"/>
              </w:rPr>
              <w:t xml:space="preserve">    </w:t>
            </w:r>
            <w:r>
              <w:rPr>
                <w:b/>
                <w:lang w:eastAsia="ro-RO"/>
              </w:rPr>
              <w:t xml:space="preserve">                   “Beneficiar</w:t>
            </w:r>
            <w:r w:rsidRPr="005D320E">
              <w:rPr>
                <w:b/>
                <w:lang w:eastAsia="ro-RO"/>
              </w:rPr>
              <w:t>”:</w:t>
            </w:r>
          </w:p>
          <w:p w14:paraId="2CF0C52D" w14:textId="77777777" w:rsidR="00763570" w:rsidRPr="005D320E" w:rsidRDefault="00763570" w:rsidP="00AD5FA5">
            <w:pPr>
              <w:rPr>
                <w:b/>
                <w:lang w:eastAsia="ro-RO"/>
              </w:rPr>
            </w:pPr>
            <w:r w:rsidRPr="004A2CC3">
              <w:t>Director general Elena ȚÎBÎRNĂ</w:t>
            </w:r>
          </w:p>
        </w:tc>
      </w:tr>
      <w:tr w:rsidR="00763570" w:rsidRPr="005D320E" w14:paraId="60583EFE" w14:textId="77777777" w:rsidTr="00AD5FA5">
        <w:trPr>
          <w:trHeight w:val="1439"/>
        </w:trPr>
        <w:tc>
          <w:tcPr>
            <w:tcW w:w="5228" w:type="dxa"/>
            <w:vAlign w:val="center"/>
          </w:tcPr>
          <w:p w14:paraId="5EA86ED5" w14:textId="77777777" w:rsidR="00763570" w:rsidRPr="005D320E" w:rsidRDefault="00763570" w:rsidP="00AD5FA5">
            <w:pPr>
              <w:jc w:val="center"/>
              <w:rPr>
                <w:lang w:eastAsia="ro-RO"/>
              </w:rPr>
            </w:pPr>
            <w:r w:rsidRPr="005D320E">
              <w:rPr>
                <w:lang w:eastAsia="ro-RO"/>
              </w:rPr>
              <w:t>L.Ş.</w:t>
            </w:r>
          </w:p>
        </w:tc>
        <w:tc>
          <w:tcPr>
            <w:tcW w:w="5121" w:type="dxa"/>
            <w:vAlign w:val="center"/>
          </w:tcPr>
          <w:p w14:paraId="7EB0D13E" w14:textId="77777777" w:rsidR="00763570" w:rsidRPr="005D320E" w:rsidRDefault="00763570" w:rsidP="00AD5FA5">
            <w:pPr>
              <w:jc w:val="center"/>
              <w:rPr>
                <w:lang w:eastAsia="ro-RO"/>
              </w:rPr>
            </w:pPr>
            <w:r w:rsidRPr="005D320E">
              <w:rPr>
                <w:lang w:eastAsia="ro-RO"/>
              </w:rPr>
              <w:t>L.Ş.</w:t>
            </w:r>
          </w:p>
        </w:tc>
      </w:tr>
    </w:tbl>
    <w:p w14:paraId="34757FB3" w14:textId="77777777" w:rsidR="00763570" w:rsidRDefault="00763570" w:rsidP="00763570">
      <w:pPr>
        <w:jc w:val="right"/>
        <w:rPr>
          <w:lang w:eastAsia="ro-RO"/>
        </w:rPr>
      </w:pPr>
    </w:p>
    <w:p w14:paraId="1AB0BF4F" w14:textId="77777777" w:rsidR="00763570" w:rsidRDefault="00763570" w:rsidP="00763570">
      <w:pPr>
        <w:jc w:val="right"/>
        <w:rPr>
          <w:lang w:eastAsia="ro-RO"/>
        </w:rPr>
      </w:pPr>
      <w:r w:rsidRPr="005D320E">
        <w:rPr>
          <w:lang w:eastAsia="ro-RO"/>
        </w:rPr>
        <w:br w:type="page"/>
      </w:r>
    </w:p>
    <w:p w14:paraId="09A805E8" w14:textId="77777777" w:rsidR="00763570" w:rsidRDefault="00763570" w:rsidP="00763570">
      <w:pPr>
        <w:jc w:val="right"/>
        <w:rPr>
          <w:b/>
          <w:i/>
          <w:color w:val="0000FF"/>
        </w:rPr>
      </w:pPr>
    </w:p>
    <w:p w14:paraId="0DF73E58" w14:textId="77777777" w:rsidR="00763570" w:rsidRDefault="00763570" w:rsidP="00763570">
      <w:pPr>
        <w:jc w:val="right"/>
        <w:rPr>
          <w:b/>
          <w:i/>
          <w:color w:val="0000FF"/>
        </w:rPr>
      </w:pPr>
    </w:p>
    <w:p w14:paraId="611F7E1F" w14:textId="77777777" w:rsidR="00763570" w:rsidRPr="008D1891" w:rsidRDefault="00763570" w:rsidP="00763570">
      <w:pPr>
        <w:jc w:val="right"/>
        <w:rPr>
          <w:b/>
          <w:i/>
          <w:color w:val="0000FF"/>
        </w:rPr>
      </w:pPr>
      <w:r w:rsidRPr="008D1891">
        <w:rPr>
          <w:b/>
          <w:i/>
          <w:color w:val="0000FF"/>
        </w:rPr>
        <w:t>Anexa nr.</w:t>
      </w:r>
      <w:r>
        <w:rPr>
          <w:b/>
          <w:i/>
          <w:color w:val="0000FF"/>
        </w:rPr>
        <w:t>2</w:t>
      </w:r>
    </w:p>
    <w:p w14:paraId="10366865" w14:textId="77777777" w:rsidR="00763570" w:rsidRPr="005D320E" w:rsidRDefault="00763570" w:rsidP="00763570">
      <w:pPr>
        <w:spacing w:line="360" w:lineRule="auto"/>
        <w:jc w:val="right"/>
      </w:pPr>
      <w:r w:rsidRPr="005D320E">
        <w:t>la contractul nr.________</w:t>
      </w:r>
    </w:p>
    <w:p w14:paraId="124FAB35" w14:textId="77777777" w:rsidR="00763570" w:rsidRPr="005D320E" w:rsidRDefault="00763570" w:rsidP="00763570">
      <w:pPr>
        <w:spacing w:line="360" w:lineRule="auto"/>
        <w:jc w:val="right"/>
      </w:pPr>
      <w:r w:rsidRPr="005D320E">
        <w:t xml:space="preserve">din </w:t>
      </w:r>
      <w:r w:rsidRPr="005D320E">
        <w:rPr>
          <w:szCs w:val="20"/>
        </w:rPr>
        <w:t xml:space="preserve">“____” </w:t>
      </w:r>
      <w:r w:rsidRPr="005D320E">
        <w:t>______</w:t>
      </w:r>
      <w:r w:rsidRPr="005D320E">
        <w:rPr>
          <w:szCs w:val="20"/>
        </w:rPr>
        <w:t xml:space="preserve">  202</w:t>
      </w:r>
      <w:r>
        <w:rPr>
          <w:szCs w:val="20"/>
        </w:rPr>
        <w:t>_</w:t>
      </w:r>
    </w:p>
    <w:p w14:paraId="1567D2CB" w14:textId="77777777" w:rsidR="00763570" w:rsidRDefault="00763570" w:rsidP="00763570">
      <w:pPr>
        <w:ind w:firstLine="720"/>
        <w:jc w:val="both"/>
        <w:rPr>
          <w:sz w:val="20"/>
          <w:szCs w:val="20"/>
        </w:rPr>
      </w:pPr>
    </w:p>
    <w:p w14:paraId="4B0E749C" w14:textId="77777777" w:rsidR="00763570" w:rsidRPr="005D320E" w:rsidRDefault="00763570" w:rsidP="00763570">
      <w:pPr>
        <w:ind w:firstLine="720"/>
        <w:jc w:val="both"/>
        <w:rPr>
          <w:sz w:val="20"/>
          <w:szCs w:val="20"/>
        </w:rPr>
      </w:pPr>
    </w:p>
    <w:p w14:paraId="049C6DBA" w14:textId="77777777" w:rsidR="00763570" w:rsidRDefault="00763570" w:rsidP="00763570">
      <w:pPr>
        <w:jc w:val="center"/>
        <w:rPr>
          <w:b/>
          <w:sz w:val="28"/>
          <w:szCs w:val="28"/>
          <w:lang w:eastAsia="ro-RO"/>
        </w:rPr>
      </w:pPr>
      <w:r w:rsidRPr="005D320E">
        <w:rPr>
          <w:b/>
          <w:sz w:val="28"/>
          <w:szCs w:val="28"/>
          <w:lang w:eastAsia="ro-RO"/>
        </w:rPr>
        <w:t>Specificaţia  de preț</w:t>
      </w:r>
    </w:p>
    <w:p w14:paraId="002A1F03" w14:textId="77777777" w:rsidR="00763570" w:rsidRPr="005D320E" w:rsidRDefault="00763570" w:rsidP="00763570">
      <w:pPr>
        <w:jc w:val="center"/>
        <w:rPr>
          <w:b/>
          <w:sz w:val="28"/>
          <w:szCs w:val="28"/>
          <w:lang w:eastAsia="ro-RO"/>
        </w:rPr>
      </w:pPr>
    </w:p>
    <w:tbl>
      <w:tblPr>
        <w:tblW w:w="100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3692"/>
        <w:gridCol w:w="1701"/>
        <w:gridCol w:w="1701"/>
        <w:gridCol w:w="2278"/>
      </w:tblGrid>
      <w:tr w:rsidR="00763570" w:rsidRPr="005D320E" w14:paraId="67DAD817" w14:textId="77777777" w:rsidTr="00AD5FA5">
        <w:tc>
          <w:tcPr>
            <w:tcW w:w="637" w:type="dxa"/>
            <w:vAlign w:val="center"/>
          </w:tcPr>
          <w:p w14:paraId="6AF47088" w14:textId="77777777" w:rsidR="00763570" w:rsidRPr="005D320E" w:rsidRDefault="00763570" w:rsidP="00AD5FA5">
            <w:pPr>
              <w:suppressAutoHyphens/>
              <w:jc w:val="center"/>
              <w:rPr>
                <w:b/>
                <w:lang w:eastAsia="ro-RO"/>
              </w:rPr>
            </w:pPr>
            <w:r w:rsidRPr="005D320E">
              <w:rPr>
                <w:b/>
                <w:lang w:eastAsia="ro-RO"/>
              </w:rPr>
              <w:t>NR. D/o</w:t>
            </w:r>
          </w:p>
        </w:tc>
        <w:tc>
          <w:tcPr>
            <w:tcW w:w="3692" w:type="dxa"/>
            <w:vAlign w:val="center"/>
          </w:tcPr>
          <w:p w14:paraId="3E8E0552" w14:textId="77777777" w:rsidR="00763570" w:rsidRPr="005D320E" w:rsidRDefault="00763570" w:rsidP="00AD5FA5">
            <w:pPr>
              <w:suppressAutoHyphens/>
              <w:ind w:left="-101" w:right="-108"/>
              <w:jc w:val="center"/>
              <w:rPr>
                <w:b/>
                <w:lang w:eastAsia="ro-RO"/>
              </w:rPr>
            </w:pPr>
            <w:r w:rsidRPr="005D320E">
              <w:rPr>
                <w:b/>
                <w:lang w:eastAsia="ro-RO"/>
              </w:rPr>
              <w:t>Denumirea serviciilor</w:t>
            </w:r>
          </w:p>
        </w:tc>
        <w:tc>
          <w:tcPr>
            <w:tcW w:w="1701" w:type="dxa"/>
            <w:vAlign w:val="center"/>
          </w:tcPr>
          <w:p w14:paraId="696F0303" w14:textId="77777777" w:rsidR="00763570" w:rsidRPr="005D320E" w:rsidRDefault="00763570" w:rsidP="00AD5FA5">
            <w:pPr>
              <w:suppressAutoHyphens/>
              <w:ind w:left="-101" w:right="-108"/>
              <w:jc w:val="center"/>
              <w:rPr>
                <w:b/>
                <w:sz w:val="20"/>
                <w:szCs w:val="20"/>
                <w:lang w:eastAsia="ro-RO"/>
              </w:rPr>
            </w:pPr>
            <w:r w:rsidRPr="005D320E">
              <w:rPr>
                <w:b/>
                <w:sz w:val="20"/>
                <w:szCs w:val="20"/>
                <w:lang w:eastAsia="ro-RO"/>
              </w:rPr>
              <w:t>Cantitatea</w:t>
            </w:r>
          </w:p>
          <w:p w14:paraId="62D37D54" w14:textId="77777777" w:rsidR="00763570" w:rsidRPr="005D320E" w:rsidRDefault="00763570" w:rsidP="00AD5FA5">
            <w:pPr>
              <w:suppressAutoHyphens/>
              <w:ind w:left="-101" w:right="-108"/>
              <w:jc w:val="center"/>
              <w:rPr>
                <w:b/>
                <w:lang w:eastAsia="ro-RO"/>
              </w:rPr>
            </w:pPr>
            <w:r>
              <w:rPr>
                <w:b/>
                <w:sz w:val="20"/>
                <w:szCs w:val="20"/>
                <w:lang w:eastAsia="ro-RO"/>
              </w:rPr>
              <w:t>bilete</w:t>
            </w:r>
          </w:p>
        </w:tc>
        <w:tc>
          <w:tcPr>
            <w:tcW w:w="1701" w:type="dxa"/>
            <w:vAlign w:val="center"/>
          </w:tcPr>
          <w:p w14:paraId="667BE74A" w14:textId="77777777" w:rsidR="00763570" w:rsidRPr="005D320E" w:rsidRDefault="00763570" w:rsidP="00AD5FA5">
            <w:pPr>
              <w:suppressAutoHyphens/>
              <w:ind w:left="-101" w:right="-108"/>
              <w:jc w:val="center"/>
              <w:rPr>
                <w:b/>
                <w:lang w:eastAsia="ro-RO"/>
              </w:rPr>
            </w:pPr>
            <w:r w:rsidRPr="005D320E">
              <w:rPr>
                <w:b/>
                <w:sz w:val="20"/>
                <w:szCs w:val="20"/>
                <w:lang w:eastAsia="ro-RO"/>
              </w:rPr>
              <w:t>Preţ unitar fără</w:t>
            </w:r>
            <w:r>
              <w:rPr>
                <w:b/>
                <w:sz w:val="20"/>
                <w:szCs w:val="20"/>
                <w:lang w:eastAsia="ro-RO"/>
              </w:rPr>
              <w:t xml:space="preserve"> </w:t>
            </w:r>
            <w:r w:rsidRPr="005D320E">
              <w:rPr>
                <w:b/>
                <w:sz w:val="20"/>
                <w:szCs w:val="20"/>
                <w:lang w:eastAsia="ro-RO"/>
              </w:rPr>
              <w:t>TVA</w:t>
            </w:r>
          </w:p>
        </w:tc>
        <w:tc>
          <w:tcPr>
            <w:tcW w:w="2278" w:type="dxa"/>
            <w:vAlign w:val="center"/>
          </w:tcPr>
          <w:p w14:paraId="3A64F1AD" w14:textId="77777777" w:rsidR="00763570" w:rsidRDefault="00763570" w:rsidP="00AD5FA5">
            <w:pPr>
              <w:suppressAutoHyphens/>
              <w:ind w:left="-101" w:right="-108"/>
              <w:jc w:val="center"/>
              <w:rPr>
                <w:b/>
                <w:sz w:val="20"/>
                <w:szCs w:val="20"/>
                <w:lang w:eastAsia="ro-RO"/>
              </w:rPr>
            </w:pPr>
            <w:r>
              <w:rPr>
                <w:b/>
                <w:sz w:val="20"/>
                <w:szCs w:val="20"/>
                <w:lang w:eastAsia="ro-RO"/>
              </w:rPr>
              <w:t>Suma totală</w:t>
            </w:r>
          </w:p>
          <w:p w14:paraId="4D9853FC" w14:textId="77777777" w:rsidR="00763570" w:rsidRPr="005D320E" w:rsidRDefault="00763570" w:rsidP="00AD5FA5">
            <w:pPr>
              <w:suppressAutoHyphens/>
              <w:ind w:left="-101" w:right="-108"/>
              <w:jc w:val="center"/>
              <w:rPr>
                <w:b/>
                <w:sz w:val="20"/>
                <w:szCs w:val="20"/>
                <w:lang w:eastAsia="ro-RO"/>
              </w:rPr>
            </w:pPr>
            <w:r w:rsidRPr="005D320E">
              <w:rPr>
                <w:b/>
                <w:sz w:val="20"/>
                <w:szCs w:val="20"/>
                <w:lang w:eastAsia="ro-RO"/>
              </w:rPr>
              <w:t>fără TVA</w:t>
            </w:r>
          </w:p>
        </w:tc>
      </w:tr>
      <w:tr w:rsidR="00763570" w:rsidRPr="005D320E" w14:paraId="6D810E89" w14:textId="77777777" w:rsidTr="00AD5FA5">
        <w:trPr>
          <w:trHeight w:val="2543"/>
        </w:trPr>
        <w:tc>
          <w:tcPr>
            <w:tcW w:w="637" w:type="dxa"/>
            <w:vAlign w:val="center"/>
          </w:tcPr>
          <w:p w14:paraId="51A0D9A0" w14:textId="77777777" w:rsidR="00763570" w:rsidRPr="005D320E" w:rsidRDefault="00763570" w:rsidP="00AD5FA5">
            <w:pPr>
              <w:suppressAutoHyphens/>
              <w:jc w:val="center"/>
              <w:rPr>
                <w:lang w:eastAsia="ro-RO"/>
              </w:rPr>
            </w:pPr>
          </w:p>
        </w:tc>
        <w:tc>
          <w:tcPr>
            <w:tcW w:w="3692" w:type="dxa"/>
            <w:vAlign w:val="center"/>
          </w:tcPr>
          <w:p w14:paraId="22C99EDA" w14:textId="77777777" w:rsidR="00763570" w:rsidRPr="00AF1210" w:rsidRDefault="00763570" w:rsidP="00AD5FA5">
            <w:pPr>
              <w:rPr>
                <w:noProof w:val="0"/>
                <w:sz w:val="28"/>
                <w:szCs w:val="28"/>
                <w:lang w:eastAsia="ru-RU"/>
              </w:rPr>
            </w:pPr>
            <w:r w:rsidRPr="00AF1210">
              <w:rPr>
                <w:noProof w:val="0"/>
                <w:sz w:val="28"/>
                <w:szCs w:val="28"/>
                <w:lang w:eastAsia="ru-RU"/>
              </w:rPr>
              <w:t>Serviciile de organizare a odihnei şi întremării sănătăţii copiilor și adolescenților în perioada de vară anul 202</w:t>
            </w:r>
            <w:r w:rsidR="00B70B17">
              <w:rPr>
                <w:noProof w:val="0"/>
                <w:sz w:val="28"/>
                <w:szCs w:val="28"/>
                <w:lang w:eastAsia="ru-RU"/>
              </w:rPr>
              <w:t>3</w:t>
            </w:r>
          </w:p>
        </w:tc>
        <w:tc>
          <w:tcPr>
            <w:tcW w:w="1701" w:type="dxa"/>
            <w:vAlign w:val="center"/>
          </w:tcPr>
          <w:p w14:paraId="2BDFCEDD" w14:textId="77777777" w:rsidR="00763570" w:rsidRPr="005D320E" w:rsidRDefault="00763570" w:rsidP="00AD5FA5">
            <w:pPr>
              <w:suppressAutoHyphens/>
              <w:jc w:val="center"/>
              <w:rPr>
                <w:lang w:eastAsia="ro-RO"/>
              </w:rPr>
            </w:pPr>
          </w:p>
        </w:tc>
        <w:tc>
          <w:tcPr>
            <w:tcW w:w="1701" w:type="dxa"/>
            <w:vAlign w:val="center"/>
          </w:tcPr>
          <w:p w14:paraId="440FBA91" w14:textId="77777777" w:rsidR="00763570" w:rsidRPr="005D320E" w:rsidRDefault="00763570" w:rsidP="00AD5FA5">
            <w:pPr>
              <w:suppressAutoHyphens/>
              <w:jc w:val="center"/>
              <w:rPr>
                <w:lang w:eastAsia="ro-RO"/>
              </w:rPr>
            </w:pPr>
          </w:p>
        </w:tc>
        <w:tc>
          <w:tcPr>
            <w:tcW w:w="2278" w:type="dxa"/>
            <w:vAlign w:val="center"/>
          </w:tcPr>
          <w:p w14:paraId="2A75350D" w14:textId="77777777" w:rsidR="00763570" w:rsidRPr="005D320E" w:rsidRDefault="00763570" w:rsidP="00AD5FA5">
            <w:pPr>
              <w:suppressAutoHyphens/>
              <w:ind w:left="-108" w:right="-108"/>
              <w:jc w:val="center"/>
              <w:rPr>
                <w:b/>
                <w:lang w:eastAsia="ro-RO"/>
              </w:rPr>
            </w:pPr>
          </w:p>
        </w:tc>
      </w:tr>
      <w:tr w:rsidR="00763570" w:rsidRPr="00B14888" w14:paraId="64DDF1EB" w14:textId="77777777" w:rsidTr="00AD5FA5">
        <w:trPr>
          <w:trHeight w:val="567"/>
        </w:trPr>
        <w:tc>
          <w:tcPr>
            <w:tcW w:w="4329" w:type="dxa"/>
            <w:gridSpan w:val="2"/>
            <w:vAlign w:val="center"/>
          </w:tcPr>
          <w:p w14:paraId="0B177D4F" w14:textId="77777777" w:rsidR="00763570" w:rsidRPr="00B14888" w:rsidRDefault="00763570" w:rsidP="00AD5FA5">
            <w:pPr>
              <w:suppressAutoHyphens/>
              <w:rPr>
                <w:b/>
                <w:sz w:val="28"/>
                <w:szCs w:val="28"/>
                <w:lang w:eastAsia="ro-RO"/>
              </w:rPr>
            </w:pPr>
            <w:r w:rsidRPr="00B14888">
              <w:rPr>
                <w:b/>
                <w:sz w:val="28"/>
                <w:szCs w:val="28"/>
                <w:lang w:eastAsia="ro-RO"/>
              </w:rPr>
              <w:t>Suma Totală fără TVA lei MDL</w:t>
            </w:r>
          </w:p>
        </w:tc>
        <w:tc>
          <w:tcPr>
            <w:tcW w:w="5680" w:type="dxa"/>
            <w:gridSpan w:val="3"/>
            <w:vAlign w:val="center"/>
          </w:tcPr>
          <w:p w14:paraId="1F2EE398" w14:textId="77777777" w:rsidR="00763570" w:rsidRPr="00B14888" w:rsidRDefault="00763570" w:rsidP="00AD5FA5">
            <w:pPr>
              <w:suppressAutoHyphens/>
              <w:jc w:val="center"/>
              <w:rPr>
                <w:b/>
                <w:sz w:val="28"/>
                <w:szCs w:val="28"/>
                <w:lang w:eastAsia="ro-RO"/>
              </w:rPr>
            </w:pPr>
          </w:p>
        </w:tc>
      </w:tr>
    </w:tbl>
    <w:p w14:paraId="3196AAF3" w14:textId="77777777" w:rsidR="00763570" w:rsidRDefault="00763570" w:rsidP="00763570">
      <w:pPr>
        <w:jc w:val="center"/>
        <w:rPr>
          <w:lang w:eastAsia="ro-RO"/>
        </w:rPr>
      </w:pPr>
    </w:p>
    <w:p w14:paraId="7C28F94D" w14:textId="77777777" w:rsidR="00763570" w:rsidRDefault="00763570" w:rsidP="00763570">
      <w:pPr>
        <w:jc w:val="center"/>
        <w:rPr>
          <w:lang w:eastAsia="ro-RO"/>
        </w:rPr>
      </w:pPr>
    </w:p>
    <w:p w14:paraId="4AF0F4AF" w14:textId="77777777" w:rsidR="00763570" w:rsidRPr="005D320E" w:rsidRDefault="00763570" w:rsidP="00763570">
      <w:pPr>
        <w:jc w:val="center"/>
        <w:rPr>
          <w:lang w:eastAsia="ro-RO"/>
        </w:rPr>
      </w:pPr>
    </w:p>
    <w:tbl>
      <w:tblPr>
        <w:tblW w:w="10349" w:type="dxa"/>
        <w:tblInd w:w="-318" w:type="dxa"/>
        <w:tblLook w:val="00A0" w:firstRow="1" w:lastRow="0" w:firstColumn="1" w:lastColumn="0" w:noHBand="0" w:noVBand="0"/>
      </w:tblPr>
      <w:tblGrid>
        <w:gridCol w:w="5228"/>
        <w:gridCol w:w="5121"/>
      </w:tblGrid>
      <w:tr w:rsidR="00763570" w:rsidRPr="005D320E" w14:paraId="5D3645FA" w14:textId="77777777" w:rsidTr="00AD5FA5">
        <w:trPr>
          <w:trHeight w:val="473"/>
        </w:trPr>
        <w:tc>
          <w:tcPr>
            <w:tcW w:w="5228" w:type="dxa"/>
            <w:vAlign w:val="center"/>
          </w:tcPr>
          <w:p w14:paraId="18E7C534" w14:textId="77777777" w:rsidR="00763570" w:rsidRPr="005D320E" w:rsidRDefault="00763570" w:rsidP="00AD5FA5">
            <w:pPr>
              <w:rPr>
                <w:b/>
                <w:lang w:eastAsia="ro-RO"/>
              </w:rPr>
            </w:pPr>
            <w:r w:rsidRPr="005D320E">
              <w:rPr>
                <w:b/>
                <w:lang w:eastAsia="ro-RO"/>
              </w:rPr>
              <w:t xml:space="preserve">                         “Prestator”:</w:t>
            </w:r>
            <w:r w:rsidRPr="005D320E">
              <w:rPr>
                <w:b/>
                <w:lang w:eastAsia="ro-RO"/>
              </w:rPr>
              <w:tab/>
            </w:r>
          </w:p>
        </w:tc>
        <w:tc>
          <w:tcPr>
            <w:tcW w:w="5121" w:type="dxa"/>
            <w:vAlign w:val="center"/>
          </w:tcPr>
          <w:p w14:paraId="0E851763" w14:textId="77777777" w:rsidR="00763570" w:rsidRDefault="00763570" w:rsidP="00AD5FA5">
            <w:pPr>
              <w:rPr>
                <w:b/>
                <w:lang w:eastAsia="ro-RO"/>
              </w:rPr>
            </w:pPr>
            <w:r w:rsidRPr="005D320E">
              <w:rPr>
                <w:b/>
                <w:lang w:eastAsia="ro-RO"/>
              </w:rPr>
              <w:t xml:space="preserve">                       “Beneficiar”:</w:t>
            </w:r>
          </w:p>
          <w:p w14:paraId="22DEECFC" w14:textId="77777777" w:rsidR="00763570" w:rsidRPr="005D320E" w:rsidRDefault="00763570" w:rsidP="00AD5FA5">
            <w:pPr>
              <w:rPr>
                <w:b/>
                <w:lang w:eastAsia="ro-RO"/>
              </w:rPr>
            </w:pPr>
            <w:r w:rsidRPr="004A2CC3">
              <w:t>Director general Elena ȚÎBÎRNĂ</w:t>
            </w:r>
          </w:p>
        </w:tc>
      </w:tr>
      <w:tr w:rsidR="00763570" w:rsidRPr="005D320E" w14:paraId="18762E05" w14:textId="77777777" w:rsidTr="00AD5FA5">
        <w:trPr>
          <w:trHeight w:val="1439"/>
        </w:trPr>
        <w:tc>
          <w:tcPr>
            <w:tcW w:w="5228" w:type="dxa"/>
            <w:vAlign w:val="center"/>
          </w:tcPr>
          <w:p w14:paraId="06277E23" w14:textId="77777777" w:rsidR="00763570" w:rsidRPr="005D320E" w:rsidRDefault="00763570" w:rsidP="00AD5FA5">
            <w:pPr>
              <w:jc w:val="center"/>
              <w:rPr>
                <w:lang w:eastAsia="ro-RO"/>
              </w:rPr>
            </w:pPr>
            <w:r w:rsidRPr="005D320E">
              <w:rPr>
                <w:lang w:eastAsia="ro-RO"/>
              </w:rPr>
              <w:t>L.Ş.</w:t>
            </w:r>
          </w:p>
        </w:tc>
        <w:tc>
          <w:tcPr>
            <w:tcW w:w="5121" w:type="dxa"/>
            <w:vAlign w:val="center"/>
          </w:tcPr>
          <w:p w14:paraId="341EB0EC" w14:textId="77777777" w:rsidR="00763570" w:rsidRPr="005D320E" w:rsidRDefault="00763570" w:rsidP="00AD5FA5">
            <w:pPr>
              <w:jc w:val="center"/>
              <w:rPr>
                <w:lang w:eastAsia="ro-RO"/>
              </w:rPr>
            </w:pPr>
            <w:r w:rsidRPr="005D320E">
              <w:rPr>
                <w:lang w:eastAsia="ro-RO"/>
              </w:rPr>
              <w:t>L.Ş.</w:t>
            </w:r>
          </w:p>
        </w:tc>
      </w:tr>
    </w:tbl>
    <w:p w14:paraId="08D038F5" w14:textId="77777777" w:rsidR="00763570" w:rsidRDefault="00763570" w:rsidP="00763570">
      <w:pPr>
        <w:jc w:val="right"/>
        <w:rPr>
          <w:b/>
          <w:i/>
          <w:color w:val="0000FF"/>
          <w:lang w:eastAsia="ro-RO"/>
        </w:rPr>
      </w:pPr>
    </w:p>
    <w:p w14:paraId="3725B8E4" w14:textId="77777777" w:rsidR="00763570" w:rsidRDefault="00763570" w:rsidP="00763570">
      <w:pPr>
        <w:spacing w:after="160" w:line="259" w:lineRule="auto"/>
        <w:rPr>
          <w:b/>
          <w:i/>
          <w:color w:val="0000FF"/>
          <w:lang w:eastAsia="ro-RO"/>
        </w:rPr>
      </w:pPr>
      <w:r>
        <w:rPr>
          <w:b/>
          <w:i/>
          <w:color w:val="0000FF"/>
          <w:lang w:eastAsia="ro-RO"/>
        </w:rPr>
        <w:br w:type="page"/>
      </w:r>
    </w:p>
    <w:p w14:paraId="3D32CAE9" w14:textId="77777777" w:rsidR="00763570" w:rsidRPr="00AF1210" w:rsidRDefault="00763570" w:rsidP="00763570">
      <w:pPr>
        <w:pStyle w:val="Indentcorptext"/>
        <w:ind w:left="6840" w:firstLine="0"/>
        <w:rPr>
          <w:b/>
          <w:i/>
          <w:sz w:val="28"/>
        </w:rPr>
      </w:pPr>
    </w:p>
    <w:p w14:paraId="609F1C71" w14:textId="77777777" w:rsidR="00763570" w:rsidRPr="00AF1210" w:rsidRDefault="00763570" w:rsidP="00763570">
      <w:pPr>
        <w:ind w:left="6120"/>
        <w:jc w:val="right"/>
        <w:rPr>
          <w:b/>
          <w:i/>
        </w:rPr>
      </w:pPr>
    </w:p>
    <w:p w14:paraId="5313060C" w14:textId="77777777" w:rsidR="00763570" w:rsidRPr="00D326E5" w:rsidRDefault="00763570" w:rsidP="00763570">
      <w:pPr>
        <w:ind w:left="6120"/>
        <w:jc w:val="right"/>
        <w:rPr>
          <w:b/>
          <w:i/>
          <w:color w:val="0000FF"/>
        </w:rPr>
      </w:pPr>
      <w:r w:rsidRPr="00D326E5">
        <w:rPr>
          <w:b/>
          <w:i/>
          <w:color w:val="0000FF"/>
        </w:rPr>
        <w:t>Anexa nr.</w:t>
      </w:r>
      <w:r>
        <w:rPr>
          <w:b/>
          <w:i/>
          <w:color w:val="0000FF"/>
        </w:rPr>
        <w:t>3</w:t>
      </w:r>
      <w:r w:rsidRPr="00D326E5">
        <w:rPr>
          <w:b/>
          <w:i/>
          <w:color w:val="0000FF"/>
        </w:rPr>
        <w:t xml:space="preserve"> </w:t>
      </w:r>
    </w:p>
    <w:p w14:paraId="1BDBE2E3" w14:textId="77777777" w:rsidR="00763570" w:rsidRPr="00D326E5" w:rsidRDefault="00763570" w:rsidP="00763570">
      <w:pPr>
        <w:ind w:left="6120"/>
        <w:jc w:val="right"/>
      </w:pPr>
      <w:r w:rsidRPr="00D326E5">
        <w:t>la contractul nr.________</w:t>
      </w:r>
    </w:p>
    <w:p w14:paraId="5D9BE0DA" w14:textId="77777777" w:rsidR="00763570" w:rsidRPr="00D326E5" w:rsidRDefault="00763570" w:rsidP="00763570">
      <w:pPr>
        <w:ind w:left="6120"/>
        <w:jc w:val="right"/>
      </w:pPr>
      <w:r w:rsidRPr="00D326E5">
        <w:t xml:space="preserve">din ___  </w:t>
      </w:r>
      <w:r w:rsidRPr="00D326E5">
        <w:rPr>
          <w:u w:val="single"/>
        </w:rPr>
        <w:t xml:space="preserve">                </w:t>
      </w:r>
      <w:r>
        <w:t xml:space="preserve"> 20___</w:t>
      </w:r>
    </w:p>
    <w:p w14:paraId="400DE27D" w14:textId="77777777" w:rsidR="00763570" w:rsidRPr="00D326E5" w:rsidRDefault="00763570" w:rsidP="00763570"/>
    <w:p w14:paraId="6FB6A056" w14:textId="77777777" w:rsidR="00763570" w:rsidRPr="00D326E5" w:rsidRDefault="00763570" w:rsidP="00763570"/>
    <w:p w14:paraId="4C31F5A8" w14:textId="77777777" w:rsidR="00763570" w:rsidRPr="00D326E5" w:rsidRDefault="00763570" w:rsidP="00763570"/>
    <w:p w14:paraId="33AA15F5" w14:textId="77777777" w:rsidR="00763570" w:rsidRPr="00AF1210" w:rsidRDefault="00763570" w:rsidP="00763570">
      <w:pPr>
        <w:jc w:val="center"/>
        <w:rPr>
          <w:b/>
          <w:sz w:val="28"/>
          <w:szCs w:val="28"/>
        </w:rPr>
      </w:pPr>
      <w:r w:rsidRPr="00AF1210">
        <w:rPr>
          <w:b/>
          <w:sz w:val="28"/>
          <w:szCs w:val="28"/>
        </w:rPr>
        <w:t>Lista biletelor/graficul prestării serviciilor în tabăra de odihnă a copiilor  în anul 202</w:t>
      </w:r>
      <w:r w:rsidR="008B041F">
        <w:rPr>
          <w:b/>
          <w:sz w:val="28"/>
          <w:szCs w:val="28"/>
        </w:rPr>
        <w:t>3</w:t>
      </w:r>
    </w:p>
    <w:p w14:paraId="1F192F5F" w14:textId="77777777" w:rsidR="00763570" w:rsidRPr="00AF1210" w:rsidRDefault="00763570" w:rsidP="00763570">
      <w:pPr>
        <w:jc w:val="center"/>
        <w:rPr>
          <w:b/>
          <w:sz w:val="28"/>
          <w:szCs w:val="28"/>
        </w:rPr>
      </w:pPr>
    </w:p>
    <w:p w14:paraId="243B2169" w14:textId="77777777" w:rsidR="00763570" w:rsidRPr="00AF1210" w:rsidRDefault="00763570" w:rsidP="00763570"/>
    <w:p w14:paraId="0B7D8114" w14:textId="77777777" w:rsidR="00763570" w:rsidRPr="00AF1210" w:rsidRDefault="00763570" w:rsidP="00763570"/>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331"/>
        <w:gridCol w:w="1709"/>
        <w:gridCol w:w="1499"/>
        <w:gridCol w:w="1514"/>
      </w:tblGrid>
      <w:tr w:rsidR="00763570" w:rsidRPr="00AF1210" w14:paraId="5553A13E" w14:textId="77777777" w:rsidTr="00AD5FA5">
        <w:tc>
          <w:tcPr>
            <w:tcW w:w="1368" w:type="dxa"/>
            <w:vMerge w:val="restart"/>
            <w:vAlign w:val="center"/>
          </w:tcPr>
          <w:p w14:paraId="68CD9E20" w14:textId="77777777" w:rsidR="00763570" w:rsidRPr="00AF1210" w:rsidRDefault="00763570" w:rsidP="00AD5FA5">
            <w:pPr>
              <w:jc w:val="center"/>
              <w:rPr>
                <w:sz w:val="28"/>
                <w:szCs w:val="28"/>
              </w:rPr>
            </w:pPr>
            <w:r w:rsidRPr="00AF1210">
              <w:rPr>
                <w:sz w:val="28"/>
                <w:szCs w:val="28"/>
              </w:rPr>
              <w:t>Nr.  d/o</w:t>
            </w:r>
          </w:p>
        </w:tc>
        <w:tc>
          <w:tcPr>
            <w:tcW w:w="3331" w:type="dxa"/>
            <w:vMerge w:val="restart"/>
            <w:vAlign w:val="center"/>
          </w:tcPr>
          <w:p w14:paraId="333824DE" w14:textId="77777777" w:rsidR="00763570" w:rsidRPr="00AF1210" w:rsidRDefault="00763570" w:rsidP="00AD5FA5">
            <w:pPr>
              <w:jc w:val="center"/>
              <w:rPr>
                <w:sz w:val="28"/>
                <w:szCs w:val="28"/>
              </w:rPr>
            </w:pPr>
            <w:r w:rsidRPr="00AF1210">
              <w:rPr>
                <w:sz w:val="28"/>
                <w:szCs w:val="28"/>
              </w:rPr>
              <w:t>Graficul</w:t>
            </w:r>
          </w:p>
        </w:tc>
        <w:tc>
          <w:tcPr>
            <w:tcW w:w="4722" w:type="dxa"/>
            <w:gridSpan w:val="3"/>
            <w:vAlign w:val="center"/>
          </w:tcPr>
          <w:p w14:paraId="0BEB1A10" w14:textId="77777777" w:rsidR="00763570" w:rsidRPr="00AF1210" w:rsidRDefault="00763570" w:rsidP="00AD5FA5">
            <w:pPr>
              <w:jc w:val="center"/>
              <w:rPr>
                <w:sz w:val="28"/>
                <w:szCs w:val="28"/>
              </w:rPr>
            </w:pPr>
            <w:r w:rsidRPr="00AF1210">
              <w:rPr>
                <w:sz w:val="28"/>
                <w:szCs w:val="28"/>
              </w:rPr>
              <w:t>Bilete</w:t>
            </w:r>
          </w:p>
        </w:tc>
      </w:tr>
      <w:tr w:rsidR="00763570" w:rsidRPr="00AF1210" w14:paraId="09BA3AD2" w14:textId="77777777" w:rsidTr="00AD5FA5">
        <w:tc>
          <w:tcPr>
            <w:tcW w:w="1368" w:type="dxa"/>
            <w:vMerge/>
            <w:vAlign w:val="center"/>
          </w:tcPr>
          <w:p w14:paraId="045DA1AB" w14:textId="77777777" w:rsidR="00763570" w:rsidRPr="00AF1210" w:rsidRDefault="00763570" w:rsidP="00AD5FA5">
            <w:pPr>
              <w:jc w:val="center"/>
              <w:rPr>
                <w:sz w:val="28"/>
                <w:szCs w:val="28"/>
              </w:rPr>
            </w:pPr>
          </w:p>
        </w:tc>
        <w:tc>
          <w:tcPr>
            <w:tcW w:w="3331" w:type="dxa"/>
            <w:vMerge/>
            <w:vAlign w:val="center"/>
          </w:tcPr>
          <w:p w14:paraId="170FBDF1" w14:textId="77777777" w:rsidR="00763570" w:rsidRPr="00AF1210" w:rsidRDefault="00763570" w:rsidP="00AD5FA5">
            <w:pPr>
              <w:jc w:val="center"/>
              <w:rPr>
                <w:sz w:val="28"/>
                <w:szCs w:val="28"/>
              </w:rPr>
            </w:pPr>
          </w:p>
        </w:tc>
        <w:tc>
          <w:tcPr>
            <w:tcW w:w="1709" w:type="dxa"/>
            <w:vAlign w:val="center"/>
          </w:tcPr>
          <w:p w14:paraId="51F68F75" w14:textId="77777777" w:rsidR="00763570" w:rsidRPr="00AF1210" w:rsidRDefault="00763570" w:rsidP="00AD5FA5">
            <w:pPr>
              <w:jc w:val="center"/>
              <w:rPr>
                <w:sz w:val="28"/>
                <w:szCs w:val="28"/>
              </w:rPr>
            </w:pPr>
            <w:r w:rsidRPr="00AF1210">
              <w:rPr>
                <w:sz w:val="28"/>
                <w:szCs w:val="28"/>
              </w:rPr>
              <w:t>Numărul biletelor</w:t>
            </w:r>
          </w:p>
          <w:p w14:paraId="7AEA4B39" w14:textId="77777777" w:rsidR="00763570" w:rsidRPr="00AF1210" w:rsidRDefault="00763570" w:rsidP="00AD5FA5">
            <w:pPr>
              <w:jc w:val="center"/>
              <w:rPr>
                <w:sz w:val="28"/>
                <w:szCs w:val="28"/>
              </w:rPr>
            </w:pPr>
            <w:r w:rsidRPr="00AF1210">
              <w:rPr>
                <w:sz w:val="28"/>
                <w:szCs w:val="28"/>
              </w:rPr>
              <w:t>(buc)</w:t>
            </w:r>
          </w:p>
        </w:tc>
        <w:tc>
          <w:tcPr>
            <w:tcW w:w="1499" w:type="dxa"/>
            <w:vAlign w:val="center"/>
          </w:tcPr>
          <w:p w14:paraId="0954D41A" w14:textId="77777777" w:rsidR="00763570" w:rsidRPr="00AF1210" w:rsidRDefault="00763570" w:rsidP="00AD5FA5">
            <w:pPr>
              <w:jc w:val="center"/>
              <w:rPr>
                <w:sz w:val="28"/>
                <w:szCs w:val="28"/>
              </w:rPr>
            </w:pPr>
            <w:r w:rsidRPr="00AF1210">
              <w:rPr>
                <w:sz w:val="28"/>
                <w:szCs w:val="28"/>
              </w:rPr>
              <w:t>de la</w:t>
            </w:r>
          </w:p>
        </w:tc>
        <w:tc>
          <w:tcPr>
            <w:tcW w:w="1514" w:type="dxa"/>
            <w:vAlign w:val="center"/>
          </w:tcPr>
          <w:p w14:paraId="1659AFCE" w14:textId="77777777" w:rsidR="00763570" w:rsidRPr="00AF1210" w:rsidRDefault="00763570" w:rsidP="00AD5FA5">
            <w:pPr>
              <w:jc w:val="center"/>
              <w:rPr>
                <w:sz w:val="28"/>
                <w:szCs w:val="28"/>
              </w:rPr>
            </w:pPr>
            <w:r w:rsidRPr="00AF1210">
              <w:rPr>
                <w:sz w:val="28"/>
                <w:szCs w:val="28"/>
              </w:rPr>
              <w:t>până la</w:t>
            </w:r>
          </w:p>
        </w:tc>
      </w:tr>
      <w:tr w:rsidR="00763570" w:rsidRPr="00AF1210" w14:paraId="6A6B8347" w14:textId="77777777" w:rsidTr="00AD5FA5">
        <w:tc>
          <w:tcPr>
            <w:tcW w:w="1368" w:type="dxa"/>
          </w:tcPr>
          <w:p w14:paraId="486F3A9E" w14:textId="77777777" w:rsidR="00763570" w:rsidRPr="00AF1210" w:rsidRDefault="00763570" w:rsidP="00AD5FA5">
            <w:pPr>
              <w:rPr>
                <w:sz w:val="28"/>
                <w:szCs w:val="28"/>
              </w:rPr>
            </w:pPr>
          </w:p>
        </w:tc>
        <w:tc>
          <w:tcPr>
            <w:tcW w:w="3331" w:type="dxa"/>
          </w:tcPr>
          <w:p w14:paraId="6E289F4E" w14:textId="77777777" w:rsidR="00763570" w:rsidRPr="00AF1210" w:rsidRDefault="00763570" w:rsidP="00AD5FA5">
            <w:pPr>
              <w:jc w:val="center"/>
              <w:rPr>
                <w:sz w:val="28"/>
                <w:szCs w:val="28"/>
              </w:rPr>
            </w:pPr>
          </w:p>
        </w:tc>
        <w:tc>
          <w:tcPr>
            <w:tcW w:w="1709" w:type="dxa"/>
          </w:tcPr>
          <w:p w14:paraId="2774605C" w14:textId="77777777" w:rsidR="00763570" w:rsidRPr="00AF1210" w:rsidRDefault="00763570" w:rsidP="00AD5FA5">
            <w:pPr>
              <w:jc w:val="center"/>
              <w:rPr>
                <w:sz w:val="28"/>
                <w:szCs w:val="28"/>
              </w:rPr>
            </w:pPr>
          </w:p>
        </w:tc>
        <w:tc>
          <w:tcPr>
            <w:tcW w:w="1499" w:type="dxa"/>
            <w:vAlign w:val="center"/>
          </w:tcPr>
          <w:p w14:paraId="36A167FD" w14:textId="77777777" w:rsidR="00763570" w:rsidRPr="00AF1210" w:rsidRDefault="00763570" w:rsidP="00AD5FA5">
            <w:pPr>
              <w:ind w:right="-229" w:hanging="108"/>
              <w:jc w:val="center"/>
              <w:rPr>
                <w:sz w:val="28"/>
                <w:szCs w:val="28"/>
              </w:rPr>
            </w:pPr>
          </w:p>
        </w:tc>
        <w:tc>
          <w:tcPr>
            <w:tcW w:w="1514" w:type="dxa"/>
            <w:vAlign w:val="center"/>
          </w:tcPr>
          <w:p w14:paraId="691F2216" w14:textId="77777777" w:rsidR="00763570" w:rsidRPr="00AF1210" w:rsidRDefault="00763570" w:rsidP="00AD5FA5">
            <w:pPr>
              <w:jc w:val="center"/>
              <w:rPr>
                <w:sz w:val="28"/>
                <w:szCs w:val="28"/>
              </w:rPr>
            </w:pPr>
          </w:p>
        </w:tc>
      </w:tr>
      <w:tr w:rsidR="00763570" w:rsidRPr="00AF1210" w14:paraId="2B931B27" w14:textId="77777777" w:rsidTr="00AD5FA5">
        <w:tc>
          <w:tcPr>
            <w:tcW w:w="1368" w:type="dxa"/>
          </w:tcPr>
          <w:p w14:paraId="39981A1A" w14:textId="77777777" w:rsidR="00763570" w:rsidRPr="00AF1210" w:rsidRDefault="00763570" w:rsidP="00AD5FA5">
            <w:pPr>
              <w:rPr>
                <w:sz w:val="28"/>
                <w:szCs w:val="28"/>
              </w:rPr>
            </w:pPr>
          </w:p>
        </w:tc>
        <w:tc>
          <w:tcPr>
            <w:tcW w:w="3331" w:type="dxa"/>
          </w:tcPr>
          <w:p w14:paraId="1B2E3316" w14:textId="77777777" w:rsidR="00763570" w:rsidRPr="00AF1210" w:rsidRDefault="00763570" w:rsidP="00AD5FA5">
            <w:pPr>
              <w:jc w:val="center"/>
              <w:rPr>
                <w:sz w:val="28"/>
                <w:szCs w:val="28"/>
              </w:rPr>
            </w:pPr>
          </w:p>
        </w:tc>
        <w:tc>
          <w:tcPr>
            <w:tcW w:w="1709" w:type="dxa"/>
          </w:tcPr>
          <w:p w14:paraId="566A8C16" w14:textId="77777777" w:rsidR="00763570" w:rsidRPr="00AF1210" w:rsidRDefault="00763570" w:rsidP="00AD5FA5">
            <w:pPr>
              <w:jc w:val="center"/>
              <w:rPr>
                <w:sz w:val="28"/>
                <w:szCs w:val="28"/>
              </w:rPr>
            </w:pPr>
          </w:p>
        </w:tc>
        <w:tc>
          <w:tcPr>
            <w:tcW w:w="1499" w:type="dxa"/>
            <w:vAlign w:val="center"/>
          </w:tcPr>
          <w:p w14:paraId="508D1191" w14:textId="77777777" w:rsidR="00763570" w:rsidRPr="00AF1210" w:rsidRDefault="00763570" w:rsidP="00AD5FA5">
            <w:pPr>
              <w:ind w:right="-229" w:hanging="108"/>
              <w:jc w:val="center"/>
              <w:rPr>
                <w:sz w:val="28"/>
                <w:szCs w:val="28"/>
              </w:rPr>
            </w:pPr>
          </w:p>
        </w:tc>
        <w:tc>
          <w:tcPr>
            <w:tcW w:w="1514" w:type="dxa"/>
            <w:vAlign w:val="center"/>
          </w:tcPr>
          <w:p w14:paraId="4EE7BEE4" w14:textId="77777777" w:rsidR="00763570" w:rsidRPr="00AF1210" w:rsidRDefault="00763570" w:rsidP="00AD5FA5">
            <w:pPr>
              <w:jc w:val="center"/>
              <w:rPr>
                <w:sz w:val="28"/>
                <w:szCs w:val="28"/>
              </w:rPr>
            </w:pPr>
          </w:p>
        </w:tc>
      </w:tr>
      <w:tr w:rsidR="00763570" w:rsidRPr="00AF1210" w14:paraId="7A8624EC" w14:textId="77777777" w:rsidTr="00AD5FA5">
        <w:tc>
          <w:tcPr>
            <w:tcW w:w="1368" w:type="dxa"/>
          </w:tcPr>
          <w:p w14:paraId="45857757" w14:textId="77777777" w:rsidR="00763570" w:rsidRPr="00AF1210" w:rsidRDefault="00763570" w:rsidP="00AD5FA5">
            <w:pPr>
              <w:rPr>
                <w:sz w:val="28"/>
                <w:szCs w:val="28"/>
              </w:rPr>
            </w:pPr>
          </w:p>
        </w:tc>
        <w:tc>
          <w:tcPr>
            <w:tcW w:w="3331" w:type="dxa"/>
          </w:tcPr>
          <w:p w14:paraId="2C402C15" w14:textId="77777777" w:rsidR="00763570" w:rsidRPr="00AF1210" w:rsidRDefault="00763570" w:rsidP="00AD5FA5">
            <w:pPr>
              <w:jc w:val="center"/>
              <w:rPr>
                <w:sz w:val="28"/>
                <w:szCs w:val="28"/>
              </w:rPr>
            </w:pPr>
          </w:p>
        </w:tc>
        <w:tc>
          <w:tcPr>
            <w:tcW w:w="1709" w:type="dxa"/>
          </w:tcPr>
          <w:p w14:paraId="34E7F58D" w14:textId="77777777" w:rsidR="00763570" w:rsidRPr="00AF1210" w:rsidRDefault="00763570" w:rsidP="00AD5FA5">
            <w:pPr>
              <w:jc w:val="center"/>
              <w:rPr>
                <w:sz w:val="28"/>
                <w:szCs w:val="28"/>
              </w:rPr>
            </w:pPr>
          </w:p>
        </w:tc>
        <w:tc>
          <w:tcPr>
            <w:tcW w:w="1499" w:type="dxa"/>
            <w:vAlign w:val="center"/>
          </w:tcPr>
          <w:p w14:paraId="41C3E67C" w14:textId="77777777" w:rsidR="00763570" w:rsidRPr="00AF1210" w:rsidRDefault="00763570" w:rsidP="00AD5FA5">
            <w:pPr>
              <w:ind w:right="-229" w:hanging="108"/>
              <w:jc w:val="center"/>
              <w:rPr>
                <w:sz w:val="28"/>
                <w:szCs w:val="28"/>
              </w:rPr>
            </w:pPr>
          </w:p>
        </w:tc>
        <w:tc>
          <w:tcPr>
            <w:tcW w:w="1514" w:type="dxa"/>
            <w:vAlign w:val="center"/>
          </w:tcPr>
          <w:p w14:paraId="136DE8BC" w14:textId="77777777" w:rsidR="00763570" w:rsidRPr="00AF1210" w:rsidRDefault="00763570" w:rsidP="00AD5FA5">
            <w:pPr>
              <w:jc w:val="center"/>
              <w:rPr>
                <w:sz w:val="28"/>
                <w:szCs w:val="28"/>
              </w:rPr>
            </w:pPr>
          </w:p>
        </w:tc>
      </w:tr>
      <w:tr w:rsidR="00763570" w:rsidRPr="00AF1210" w14:paraId="500744B6" w14:textId="77777777" w:rsidTr="00AD5FA5">
        <w:tc>
          <w:tcPr>
            <w:tcW w:w="1368" w:type="dxa"/>
          </w:tcPr>
          <w:p w14:paraId="07436D85" w14:textId="77777777" w:rsidR="00763570" w:rsidRPr="00AF1210" w:rsidRDefault="00763570" w:rsidP="00AD5FA5">
            <w:pPr>
              <w:rPr>
                <w:sz w:val="28"/>
                <w:szCs w:val="28"/>
              </w:rPr>
            </w:pPr>
          </w:p>
        </w:tc>
        <w:tc>
          <w:tcPr>
            <w:tcW w:w="3331" w:type="dxa"/>
          </w:tcPr>
          <w:p w14:paraId="40CD3D7D" w14:textId="77777777" w:rsidR="00763570" w:rsidRPr="00AF1210" w:rsidRDefault="00763570" w:rsidP="00AD5FA5">
            <w:pPr>
              <w:jc w:val="center"/>
              <w:rPr>
                <w:sz w:val="28"/>
                <w:szCs w:val="28"/>
              </w:rPr>
            </w:pPr>
          </w:p>
        </w:tc>
        <w:tc>
          <w:tcPr>
            <w:tcW w:w="1709" w:type="dxa"/>
          </w:tcPr>
          <w:p w14:paraId="1CBCCAC4" w14:textId="77777777" w:rsidR="00763570" w:rsidRPr="00AF1210" w:rsidRDefault="00763570" w:rsidP="00AD5FA5">
            <w:pPr>
              <w:jc w:val="center"/>
              <w:rPr>
                <w:sz w:val="28"/>
                <w:szCs w:val="28"/>
              </w:rPr>
            </w:pPr>
          </w:p>
        </w:tc>
        <w:tc>
          <w:tcPr>
            <w:tcW w:w="1499" w:type="dxa"/>
            <w:vAlign w:val="center"/>
          </w:tcPr>
          <w:p w14:paraId="11BB7954" w14:textId="77777777" w:rsidR="00763570" w:rsidRPr="00AF1210" w:rsidRDefault="00763570" w:rsidP="00AD5FA5">
            <w:pPr>
              <w:ind w:right="-229" w:hanging="108"/>
              <w:jc w:val="center"/>
              <w:rPr>
                <w:sz w:val="28"/>
                <w:szCs w:val="28"/>
              </w:rPr>
            </w:pPr>
          </w:p>
        </w:tc>
        <w:tc>
          <w:tcPr>
            <w:tcW w:w="1514" w:type="dxa"/>
            <w:vAlign w:val="center"/>
          </w:tcPr>
          <w:p w14:paraId="602A40DD" w14:textId="77777777" w:rsidR="00763570" w:rsidRPr="00AF1210" w:rsidRDefault="00763570" w:rsidP="00AD5FA5">
            <w:pPr>
              <w:jc w:val="center"/>
              <w:rPr>
                <w:sz w:val="28"/>
                <w:szCs w:val="28"/>
              </w:rPr>
            </w:pPr>
          </w:p>
        </w:tc>
      </w:tr>
      <w:tr w:rsidR="00763570" w:rsidRPr="00AF1210" w14:paraId="48627D31" w14:textId="77777777" w:rsidTr="00AD5FA5">
        <w:tc>
          <w:tcPr>
            <w:tcW w:w="1368" w:type="dxa"/>
          </w:tcPr>
          <w:p w14:paraId="41E3DF92" w14:textId="77777777" w:rsidR="00763570" w:rsidRPr="00AF1210" w:rsidRDefault="00763570" w:rsidP="00AD5FA5">
            <w:pPr>
              <w:rPr>
                <w:sz w:val="28"/>
                <w:szCs w:val="28"/>
              </w:rPr>
            </w:pPr>
            <w:r w:rsidRPr="00AF1210">
              <w:rPr>
                <w:sz w:val="28"/>
                <w:szCs w:val="28"/>
              </w:rPr>
              <w:t>Total</w:t>
            </w:r>
          </w:p>
        </w:tc>
        <w:tc>
          <w:tcPr>
            <w:tcW w:w="3331" w:type="dxa"/>
          </w:tcPr>
          <w:p w14:paraId="5E04BBA1" w14:textId="77777777" w:rsidR="00763570" w:rsidRPr="00AF1210" w:rsidRDefault="00763570" w:rsidP="00AD5FA5">
            <w:pPr>
              <w:jc w:val="center"/>
              <w:rPr>
                <w:sz w:val="28"/>
                <w:szCs w:val="28"/>
              </w:rPr>
            </w:pPr>
          </w:p>
        </w:tc>
        <w:tc>
          <w:tcPr>
            <w:tcW w:w="1709" w:type="dxa"/>
          </w:tcPr>
          <w:p w14:paraId="769EF649" w14:textId="77777777" w:rsidR="00763570" w:rsidRPr="00AF1210" w:rsidRDefault="00763570" w:rsidP="00AD5FA5">
            <w:pPr>
              <w:jc w:val="center"/>
              <w:rPr>
                <w:sz w:val="28"/>
                <w:szCs w:val="28"/>
              </w:rPr>
            </w:pPr>
          </w:p>
        </w:tc>
        <w:tc>
          <w:tcPr>
            <w:tcW w:w="1499" w:type="dxa"/>
            <w:vAlign w:val="center"/>
          </w:tcPr>
          <w:p w14:paraId="4B5B56D0" w14:textId="77777777" w:rsidR="00763570" w:rsidRPr="00AF1210" w:rsidRDefault="00763570" w:rsidP="00AD5FA5">
            <w:pPr>
              <w:jc w:val="center"/>
              <w:rPr>
                <w:sz w:val="28"/>
                <w:szCs w:val="28"/>
              </w:rPr>
            </w:pPr>
          </w:p>
        </w:tc>
        <w:tc>
          <w:tcPr>
            <w:tcW w:w="1514" w:type="dxa"/>
            <w:vAlign w:val="center"/>
          </w:tcPr>
          <w:p w14:paraId="0A1E52FD" w14:textId="77777777" w:rsidR="00763570" w:rsidRPr="00AF1210" w:rsidRDefault="00763570" w:rsidP="00AD5FA5">
            <w:pPr>
              <w:jc w:val="center"/>
              <w:rPr>
                <w:sz w:val="28"/>
                <w:szCs w:val="28"/>
              </w:rPr>
            </w:pPr>
          </w:p>
        </w:tc>
      </w:tr>
    </w:tbl>
    <w:p w14:paraId="05698D02" w14:textId="77777777" w:rsidR="00763570" w:rsidRPr="00AF1210" w:rsidRDefault="00763570" w:rsidP="00763570"/>
    <w:p w14:paraId="3D532ECA" w14:textId="77777777" w:rsidR="00763570" w:rsidRPr="00AF1210" w:rsidRDefault="00763570" w:rsidP="00763570"/>
    <w:p w14:paraId="3B36C38A" w14:textId="77777777" w:rsidR="00763570" w:rsidRPr="00AF1210" w:rsidRDefault="00763570" w:rsidP="00763570"/>
    <w:p w14:paraId="3EF85BE6" w14:textId="77777777" w:rsidR="00763570" w:rsidRPr="004E6E2A" w:rsidRDefault="00763570" w:rsidP="00763570">
      <w:pPr>
        <w:rPr>
          <w:b/>
        </w:rPr>
      </w:pPr>
      <w:r w:rsidRPr="004E6E2A">
        <w:rPr>
          <w:b/>
        </w:rPr>
        <w:t xml:space="preserve">Total:  </w:t>
      </w:r>
      <w:r>
        <w:rPr>
          <w:b/>
        </w:rPr>
        <w:t>_____</w:t>
      </w:r>
      <w:r w:rsidRPr="00552BC9">
        <w:rPr>
          <w:b/>
        </w:rPr>
        <w:t>(</w:t>
      </w:r>
      <w:r>
        <w:rPr>
          <w:b/>
        </w:rPr>
        <w:t>________________</w:t>
      </w:r>
      <w:r w:rsidRPr="00552BC9">
        <w:rPr>
          <w:b/>
        </w:rPr>
        <w:t>)</w:t>
      </w:r>
      <w:r w:rsidRPr="004E6E2A">
        <w:rPr>
          <w:b/>
        </w:rPr>
        <w:t xml:space="preserve"> bilete  </w:t>
      </w:r>
      <w:r>
        <w:rPr>
          <w:b/>
        </w:rPr>
        <w:t>p</w:t>
      </w:r>
      <w:r w:rsidRPr="004E6E2A">
        <w:rPr>
          <w:b/>
        </w:rPr>
        <w:t xml:space="preserve">reţul unui bilet </w:t>
      </w:r>
      <w:r>
        <w:rPr>
          <w:b/>
        </w:rPr>
        <w:t>_______</w:t>
      </w:r>
      <w:r w:rsidRPr="00470BB2">
        <w:rPr>
          <w:b/>
        </w:rPr>
        <w:t xml:space="preserve"> (</w:t>
      </w:r>
      <w:r>
        <w:rPr>
          <w:b/>
        </w:rPr>
        <w:t>____________________</w:t>
      </w:r>
      <w:r w:rsidRPr="00470BB2">
        <w:rPr>
          <w:b/>
        </w:rPr>
        <w:t>)</w:t>
      </w:r>
      <w:r w:rsidRPr="004E6E2A">
        <w:rPr>
          <w:b/>
        </w:rPr>
        <w:t xml:space="preserve"> lei MLD</w:t>
      </w:r>
      <w:r>
        <w:rPr>
          <w:b/>
        </w:rPr>
        <w:t>,</w:t>
      </w:r>
      <w:r w:rsidRPr="004E6E2A">
        <w:rPr>
          <w:b/>
        </w:rPr>
        <w:t xml:space="preserve"> </w:t>
      </w:r>
      <w:r>
        <w:rPr>
          <w:b/>
        </w:rPr>
        <w:t>s</w:t>
      </w:r>
      <w:r w:rsidRPr="004E6E2A">
        <w:rPr>
          <w:b/>
        </w:rPr>
        <w:t xml:space="preserve">uma totală constituie </w:t>
      </w:r>
      <w:r>
        <w:rPr>
          <w:b/>
        </w:rPr>
        <w:t>______________</w:t>
      </w:r>
      <w:r w:rsidRPr="00D326E5">
        <w:rPr>
          <w:b/>
        </w:rPr>
        <w:t xml:space="preserve"> </w:t>
      </w:r>
      <w:r w:rsidRPr="00552BC9">
        <w:rPr>
          <w:b/>
        </w:rPr>
        <w:t>(</w:t>
      </w:r>
      <w:r>
        <w:rPr>
          <w:b/>
        </w:rPr>
        <w:t>______________________</w:t>
      </w:r>
      <w:r w:rsidRPr="00552BC9">
        <w:rPr>
          <w:b/>
        </w:rPr>
        <w:t xml:space="preserve">, </w:t>
      </w:r>
      <w:r>
        <w:rPr>
          <w:b/>
        </w:rPr>
        <w:t>____</w:t>
      </w:r>
      <w:r w:rsidRPr="00552BC9">
        <w:rPr>
          <w:b/>
        </w:rPr>
        <w:t xml:space="preserve"> bani)</w:t>
      </w:r>
      <w:r w:rsidRPr="004E6E2A">
        <w:rPr>
          <w:b/>
        </w:rPr>
        <w:t xml:space="preserve"> lei MLD</w:t>
      </w:r>
    </w:p>
    <w:p w14:paraId="58EA6D6E" w14:textId="77777777" w:rsidR="00763570" w:rsidRDefault="00763570" w:rsidP="00763570">
      <w:pPr>
        <w:rPr>
          <w:sz w:val="28"/>
          <w:szCs w:val="28"/>
        </w:rPr>
      </w:pPr>
    </w:p>
    <w:p w14:paraId="3474FDDD" w14:textId="77777777" w:rsidR="00763570" w:rsidRDefault="00763570" w:rsidP="00763570">
      <w:pPr>
        <w:rPr>
          <w:sz w:val="28"/>
          <w:szCs w:val="28"/>
        </w:rPr>
      </w:pPr>
    </w:p>
    <w:p w14:paraId="073BC627" w14:textId="77777777" w:rsidR="00763570" w:rsidRDefault="00763570" w:rsidP="00763570">
      <w:pPr>
        <w:ind w:left="-57" w:firstLine="227"/>
        <w:rPr>
          <w:b/>
          <w:noProof w:val="0"/>
          <w:sz w:val="20"/>
          <w:szCs w:val="20"/>
          <w:lang w:eastAsia="ru-RU"/>
        </w:rPr>
      </w:pPr>
      <w:r>
        <w:rPr>
          <w:b/>
          <w:noProof w:val="0"/>
          <w:sz w:val="20"/>
          <w:szCs w:val="20"/>
          <w:lang w:eastAsia="ru-RU"/>
        </w:rPr>
        <w:t>Coordonat</w:t>
      </w:r>
    </w:p>
    <w:p w14:paraId="1B2D88DB" w14:textId="77777777" w:rsidR="00763570" w:rsidRPr="0032124A" w:rsidRDefault="00763570" w:rsidP="00763570">
      <w:pPr>
        <w:ind w:left="-57" w:firstLine="227"/>
        <w:rPr>
          <w:b/>
          <w:noProof w:val="0"/>
          <w:sz w:val="20"/>
          <w:szCs w:val="20"/>
          <w:lang w:eastAsia="ru-RU"/>
        </w:rPr>
      </w:pPr>
      <w:r w:rsidRPr="0032124A">
        <w:rPr>
          <w:b/>
          <w:noProof w:val="0"/>
          <w:sz w:val="20"/>
          <w:szCs w:val="20"/>
          <w:lang w:eastAsia="ru-RU"/>
        </w:rPr>
        <w:t>de către CNSM:</w:t>
      </w:r>
    </w:p>
    <w:p w14:paraId="3CE8065C" w14:textId="77777777" w:rsidR="00763570" w:rsidRPr="0032124A" w:rsidRDefault="00763570" w:rsidP="00763570">
      <w:pPr>
        <w:ind w:left="-57" w:firstLine="227"/>
        <w:rPr>
          <w:noProof w:val="0"/>
          <w:sz w:val="20"/>
          <w:szCs w:val="20"/>
          <w:lang w:eastAsia="ru-RU"/>
        </w:rPr>
      </w:pPr>
    </w:p>
    <w:p w14:paraId="2C48D83B" w14:textId="77777777" w:rsidR="00763570" w:rsidRPr="00CD7A2D" w:rsidRDefault="00763570" w:rsidP="00763570">
      <w:pPr>
        <w:ind w:left="-57" w:firstLine="227"/>
        <w:rPr>
          <w:b/>
          <w:i/>
          <w:noProof w:val="0"/>
          <w:sz w:val="20"/>
          <w:szCs w:val="20"/>
          <w:lang w:eastAsia="ru-RU"/>
        </w:rPr>
      </w:pPr>
      <w:r w:rsidRPr="0032124A">
        <w:rPr>
          <w:noProof w:val="0"/>
          <w:sz w:val="20"/>
          <w:szCs w:val="20"/>
          <w:lang w:eastAsia="ru-RU"/>
        </w:rPr>
        <w:t>„____”_________________20__</w:t>
      </w:r>
      <w:r w:rsidRPr="00CD7A2D">
        <w:rPr>
          <w:noProof w:val="0"/>
          <w:sz w:val="20"/>
          <w:szCs w:val="20"/>
          <w:lang w:eastAsia="ru-RU"/>
        </w:rPr>
        <w:t xml:space="preserve">  ____________  _____________________              </w:t>
      </w:r>
    </w:p>
    <w:p w14:paraId="019C1CFD" w14:textId="77777777" w:rsidR="00763570" w:rsidRPr="00CD7A2D" w:rsidRDefault="00763570" w:rsidP="00763570">
      <w:pPr>
        <w:tabs>
          <w:tab w:val="center" w:pos="4790"/>
        </w:tabs>
        <w:ind w:left="-57" w:firstLine="227"/>
        <w:rPr>
          <w:noProof w:val="0"/>
          <w:sz w:val="16"/>
          <w:szCs w:val="16"/>
          <w:lang w:eastAsia="ru-RU"/>
        </w:rPr>
      </w:pPr>
      <w:r w:rsidRPr="00CD7A2D">
        <w:rPr>
          <w:noProof w:val="0"/>
          <w:sz w:val="20"/>
          <w:szCs w:val="20"/>
          <w:lang w:eastAsia="ru-RU"/>
        </w:rPr>
        <w:t xml:space="preserve">                                </w:t>
      </w:r>
      <w:r>
        <w:rPr>
          <w:noProof w:val="0"/>
          <w:sz w:val="20"/>
          <w:szCs w:val="20"/>
          <w:lang w:eastAsia="ru-RU"/>
        </w:rPr>
        <w:t xml:space="preserve">                         </w:t>
      </w:r>
      <w:r w:rsidRPr="00CD7A2D">
        <w:rPr>
          <w:noProof w:val="0"/>
          <w:sz w:val="20"/>
          <w:szCs w:val="20"/>
          <w:lang w:eastAsia="ru-RU"/>
        </w:rPr>
        <w:t xml:space="preserve"> </w:t>
      </w:r>
      <w:r w:rsidRPr="00CD7A2D">
        <w:rPr>
          <w:noProof w:val="0"/>
          <w:sz w:val="16"/>
          <w:szCs w:val="16"/>
          <w:lang w:eastAsia="ru-RU"/>
        </w:rPr>
        <w:t>Semnătura</w:t>
      </w:r>
      <w:r w:rsidRPr="00CD7A2D">
        <w:rPr>
          <w:noProof w:val="0"/>
          <w:sz w:val="16"/>
          <w:szCs w:val="16"/>
          <w:lang w:eastAsia="ru-RU"/>
        </w:rPr>
        <w:tab/>
        <w:t xml:space="preserve">               F.N.P. și funcția persoanei care</w:t>
      </w:r>
    </w:p>
    <w:p w14:paraId="5D10C94F" w14:textId="77777777" w:rsidR="00763570" w:rsidRPr="00CD7A2D" w:rsidRDefault="00763570" w:rsidP="00763570">
      <w:pPr>
        <w:tabs>
          <w:tab w:val="center" w:pos="4790"/>
        </w:tabs>
        <w:ind w:left="-57" w:firstLine="227"/>
        <w:rPr>
          <w:noProof w:val="0"/>
          <w:sz w:val="16"/>
          <w:szCs w:val="16"/>
          <w:lang w:eastAsia="ru-RU"/>
        </w:rPr>
      </w:pPr>
      <w:r w:rsidRPr="00CD7A2D">
        <w:rPr>
          <w:noProof w:val="0"/>
          <w:sz w:val="16"/>
          <w:szCs w:val="16"/>
          <w:lang w:eastAsia="ru-RU"/>
        </w:rPr>
        <w:tab/>
        <w:t xml:space="preserve">        </w:t>
      </w:r>
      <w:r>
        <w:rPr>
          <w:noProof w:val="0"/>
          <w:sz w:val="16"/>
          <w:szCs w:val="16"/>
          <w:lang w:eastAsia="ru-RU"/>
        </w:rPr>
        <w:t xml:space="preserve">                   </w:t>
      </w:r>
      <w:r w:rsidRPr="00CD7A2D">
        <w:rPr>
          <w:noProof w:val="0"/>
          <w:sz w:val="16"/>
          <w:szCs w:val="16"/>
          <w:lang w:eastAsia="ru-RU"/>
        </w:rPr>
        <w:t xml:space="preserve">       a recepționat bunuri</w:t>
      </w:r>
    </w:p>
    <w:p w14:paraId="6807CCC4" w14:textId="77777777" w:rsidR="00763570" w:rsidRPr="00D326E5" w:rsidRDefault="00763570" w:rsidP="00763570">
      <w:pPr>
        <w:rPr>
          <w:sz w:val="28"/>
          <w:szCs w:val="28"/>
        </w:rPr>
      </w:pPr>
    </w:p>
    <w:p w14:paraId="0E47642E" w14:textId="77777777" w:rsidR="00763570" w:rsidRPr="00D326E5" w:rsidRDefault="00763570" w:rsidP="00763570">
      <w:pPr>
        <w:rPr>
          <w:sz w:val="28"/>
          <w:szCs w:val="28"/>
        </w:rPr>
      </w:pPr>
    </w:p>
    <w:p w14:paraId="63DAFE8B" w14:textId="77777777" w:rsidR="00763570" w:rsidRPr="00D326E5" w:rsidRDefault="00763570" w:rsidP="00763570">
      <w:pPr>
        <w:rPr>
          <w:sz w:val="28"/>
          <w:szCs w:val="28"/>
        </w:rPr>
      </w:pPr>
    </w:p>
    <w:p w14:paraId="6363FF6C" w14:textId="77777777" w:rsidR="00763570" w:rsidRPr="00AF1210" w:rsidRDefault="00763570" w:rsidP="00763570">
      <w:pPr>
        <w:pStyle w:val="Corptext"/>
        <w:snapToGrid w:val="0"/>
        <w:rPr>
          <w:b/>
          <w:sz w:val="28"/>
          <w:szCs w:val="28"/>
        </w:rPr>
      </w:pPr>
      <w:r w:rsidRPr="00AF1210">
        <w:rPr>
          <w:b/>
          <w:sz w:val="28"/>
          <w:szCs w:val="28"/>
        </w:rPr>
        <w:t>Prestator</w:t>
      </w:r>
      <w:r>
        <w:rPr>
          <w:b/>
          <w:sz w:val="28"/>
          <w:szCs w:val="28"/>
        </w:rPr>
        <w:t>:</w:t>
      </w:r>
      <w:r w:rsidRPr="00AF1210">
        <w:rPr>
          <w:b/>
          <w:sz w:val="28"/>
          <w:szCs w:val="28"/>
        </w:rPr>
        <w:t xml:space="preserve">                                </w:t>
      </w:r>
      <w:r>
        <w:rPr>
          <w:b/>
          <w:sz w:val="28"/>
          <w:szCs w:val="28"/>
        </w:rPr>
        <w:t xml:space="preserve">                  </w:t>
      </w:r>
      <w:r w:rsidRPr="00AF1210">
        <w:rPr>
          <w:b/>
          <w:sz w:val="28"/>
          <w:szCs w:val="28"/>
        </w:rPr>
        <w:t>Beneficiar</w:t>
      </w:r>
      <w:r>
        <w:rPr>
          <w:b/>
          <w:sz w:val="28"/>
          <w:szCs w:val="28"/>
        </w:rPr>
        <w:t>:</w:t>
      </w:r>
      <w:r w:rsidRPr="00AF1210">
        <w:rPr>
          <w:b/>
          <w:sz w:val="28"/>
          <w:szCs w:val="28"/>
        </w:rPr>
        <w:t xml:space="preserve">  </w:t>
      </w:r>
    </w:p>
    <w:p w14:paraId="0E4AC5C7" w14:textId="77777777" w:rsidR="00763570" w:rsidRPr="00AF1210" w:rsidRDefault="00763570" w:rsidP="00763570">
      <w:pPr>
        <w:pStyle w:val="Corptext"/>
        <w:snapToGrid w:val="0"/>
        <w:ind w:left="4678"/>
        <w:rPr>
          <w:b/>
          <w:sz w:val="28"/>
          <w:szCs w:val="28"/>
        </w:rPr>
      </w:pPr>
      <w:r w:rsidRPr="00AF1210">
        <w:rPr>
          <w:b/>
          <w:sz w:val="28"/>
          <w:szCs w:val="28"/>
        </w:rPr>
        <w:t>Director general Elena ȚÎBÎRNĂ</w:t>
      </w:r>
    </w:p>
    <w:p w14:paraId="65921A37" w14:textId="77777777" w:rsidR="00763570" w:rsidRPr="00D326E5" w:rsidRDefault="00763570" w:rsidP="00763570">
      <w:pPr>
        <w:pStyle w:val="Corptext"/>
        <w:rPr>
          <w:szCs w:val="28"/>
        </w:rPr>
      </w:pPr>
    </w:p>
    <w:p w14:paraId="31048F4A" w14:textId="77777777" w:rsidR="00763570" w:rsidRPr="00D326E5" w:rsidRDefault="00763570" w:rsidP="00763570">
      <w:pPr>
        <w:rPr>
          <w:sz w:val="28"/>
          <w:szCs w:val="28"/>
        </w:rPr>
      </w:pPr>
      <w:r w:rsidRPr="00D326E5">
        <w:rPr>
          <w:sz w:val="28"/>
          <w:szCs w:val="28"/>
        </w:rPr>
        <w:t>________________________</w:t>
      </w:r>
      <w:r w:rsidRPr="00D326E5">
        <w:rPr>
          <w:sz w:val="28"/>
          <w:szCs w:val="28"/>
        </w:rPr>
        <w:tab/>
      </w:r>
      <w:r w:rsidRPr="00D326E5">
        <w:rPr>
          <w:sz w:val="28"/>
          <w:szCs w:val="28"/>
        </w:rPr>
        <w:tab/>
        <w:t xml:space="preserve">    ____________________________</w:t>
      </w:r>
    </w:p>
    <w:p w14:paraId="16F9E586" w14:textId="77777777" w:rsidR="00763570" w:rsidRDefault="00763570" w:rsidP="00763570">
      <w:pPr>
        <w:rPr>
          <w:sz w:val="28"/>
          <w:szCs w:val="28"/>
        </w:rPr>
      </w:pPr>
      <w:r w:rsidRPr="00D326E5">
        <w:rPr>
          <w:sz w:val="28"/>
          <w:szCs w:val="28"/>
        </w:rPr>
        <w:tab/>
        <w:t xml:space="preserve">   </w:t>
      </w:r>
    </w:p>
    <w:p w14:paraId="0BE6FEC7" w14:textId="77777777" w:rsidR="00763570" w:rsidRDefault="00763570" w:rsidP="00763570">
      <w:pPr>
        <w:spacing w:after="200" w:line="276" w:lineRule="auto"/>
        <w:rPr>
          <w:sz w:val="28"/>
          <w:szCs w:val="28"/>
        </w:rPr>
      </w:pPr>
      <w:r>
        <w:rPr>
          <w:sz w:val="28"/>
          <w:szCs w:val="28"/>
        </w:rPr>
        <w:br w:type="page"/>
      </w:r>
    </w:p>
    <w:p w14:paraId="37C8DB81" w14:textId="77777777" w:rsidR="00763570" w:rsidRDefault="00763570" w:rsidP="00763570">
      <w:pPr>
        <w:pStyle w:val="Indentcorptext"/>
        <w:ind w:left="6840" w:firstLine="0"/>
        <w:rPr>
          <w:b/>
          <w:i/>
          <w:color w:val="0000FF"/>
          <w:sz w:val="28"/>
        </w:rPr>
      </w:pPr>
    </w:p>
    <w:p w14:paraId="2F99BB15" w14:textId="77777777" w:rsidR="00763570" w:rsidRPr="0032124A" w:rsidRDefault="00763570" w:rsidP="00763570">
      <w:pPr>
        <w:pStyle w:val="Indentcorptext"/>
        <w:ind w:left="6840" w:firstLine="0"/>
        <w:rPr>
          <w:b/>
          <w:i/>
          <w:color w:val="0000FF"/>
          <w:sz w:val="28"/>
        </w:rPr>
      </w:pPr>
      <w:r w:rsidRPr="0032124A">
        <w:rPr>
          <w:b/>
          <w:i/>
          <w:color w:val="0000FF"/>
          <w:sz w:val="28"/>
        </w:rPr>
        <w:t>Anexa nr.4</w:t>
      </w:r>
    </w:p>
    <w:p w14:paraId="37AAD897" w14:textId="77777777" w:rsidR="00763570" w:rsidRPr="0032124A" w:rsidRDefault="00763570" w:rsidP="00763570">
      <w:pPr>
        <w:pStyle w:val="Indentcorptext"/>
        <w:ind w:left="6840" w:firstLine="0"/>
        <w:rPr>
          <w:sz w:val="28"/>
        </w:rPr>
      </w:pPr>
      <w:r w:rsidRPr="0032124A">
        <w:rPr>
          <w:sz w:val="28"/>
        </w:rPr>
        <w:t>la contractul nr.___</w:t>
      </w:r>
    </w:p>
    <w:p w14:paraId="3043E908" w14:textId="77777777" w:rsidR="00763570" w:rsidRPr="0032124A" w:rsidRDefault="00763570" w:rsidP="00763570">
      <w:pPr>
        <w:pStyle w:val="Indentcorptext"/>
        <w:ind w:left="6840" w:firstLine="0"/>
        <w:rPr>
          <w:sz w:val="28"/>
        </w:rPr>
      </w:pPr>
      <w:r w:rsidRPr="0032124A">
        <w:rPr>
          <w:sz w:val="28"/>
        </w:rPr>
        <w:t>din _ ______ 202_</w:t>
      </w:r>
    </w:p>
    <w:p w14:paraId="384F9905" w14:textId="77777777" w:rsidR="00763570" w:rsidRPr="0032124A" w:rsidRDefault="00763570" w:rsidP="00763570">
      <w:pPr>
        <w:tabs>
          <w:tab w:val="left" w:pos="8712"/>
        </w:tabs>
      </w:pPr>
      <w:r w:rsidRPr="0032124A">
        <w:tab/>
      </w:r>
    </w:p>
    <w:p w14:paraId="60AE28BC" w14:textId="77777777" w:rsidR="00763570" w:rsidRPr="0032124A" w:rsidRDefault="00763570" w:rsidP="00763570">
      <w:pPr>
        <w:ind w:right="355"/>
        <w:jc w:val="right"/>
      </w:pPr>
    </w:p>
    <w:p w14:paraId="145D9EEC" w14:textId="77777777" w:rsidR="00763570" w:rsidRPr="0032124A" w:rsidRDefault="00763570" w:rsidP="00763570">
      <w:pPr>
        <w:keepNext/>
        <w:ind w:left="-57"/>
        <w:jc w:val="center"/>
        <w:outlineLvl w:val="3"/>
        <w:rPr>
          <w:b/>
          <w:szCs w:val="20"/>
          <w:lang w:eastAsia="ru-RU"/>
        </w:rPr>
      </w:pPr>
      <w:r w:rsidRPr="0032124A">
        <w:rPr>
          <w:b/>
          <w:szCs w:val="20"/>
          <w:lang w:eastAsia="ru-RU"/>
        </w:rPr>
        <w:t>Model de act de recepționare a serviciilor pentru perioada raportată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763570" w:rsidRPr="004E07A4" w14:paraId="26F2E72E" w14:textId="77777777" w:rsidTr="00AD5FA5">
        <w:trPr>
          <w:jc w:val="center"/>
        </w:trPr>
        <w:tc>
          <w:tcPr>
            <w:tcW w:w="10245" w:type="dxa"/>
          </w:tcPr>
          <w:p w14:paraId="66A6896A" w14:textId="77777777" w:rsidR="00763570" w:rsidRPr="0032124A" w:rsidRDefault="00763570" w:rsidP="00AD5FA5">
            <w:pPr>
              <w:keepNext/>
              <w:ind w:left="-57"/>
              <w:jc w:val="center"/>
              <w:outlineLvl w:val="3"/>
              <w:rPr>
                <w:b/>
                <w:szCs w:val="20"/>
                <w:lang w:eastAsia="ru-RU"/>
              </w:rPr>
            </w:pPr>
          </w:p>
          <w:p w14:paraId="1DF2A4DE" w14:textId="77777777" w:rsidR="00763570" w:rsidRPr="0032124A" w:rsidRDefault="00763570" w:rsidP="00AD5FA5">
            <w:pPr>
              <w:jc w:val="center"/>
              <w:rPr>
                <w:b/>
                <w:bCs/>
                <w:i/>
                <w:noProof w:val="0"/>
                <w:sz w:val="28"/>
                <w:szCs w:val="28"/>
              </w:rPr>
            </w:pPr>
            <w:r w:rsidRPr="0032124A">
              <w:rPr>
                <w:b/>
                <w:noProof w:val="0"/>
                <w:sz w:val="28"/>
                <w:szCs w:val="28"/>
              </w:rPr>
              <w:t>ACT</w:t>
            </w:r>
          </w:p>
          <w:p w14:paraId="00AB87B5" w14:textId="77777777" w:rsidR="00763570" w:rsidRPr="0032124A" w:rsidRDefault="00763570" w:rsidP="00AD5FA5">
            <w:pPr>
              <w:tabs>
                <w:tab w:val="left" w:pos="2880"/>
              </w:tabs>
              <w:ind w:left="-57"/>
              <w:jc w:val="center"/>
              <w:rPr>
                <w:b/>
                <w:noProof w:val="0"/>
                <w:sz w:val="28"/>
                <w:szCs w:val="28"/>
              </w:rPr>
            </w:pPr>
            <w:r w:rsidRPr="0032124A">
              <w:rPr>
                <w:b/>
                <w:noProof w:val="0"/>
                <w:sz w:val="28"/>
                <w:szCs w:val="28"/>
              </w:rPr>
              <w:t>de recepţionare a serviciilor pentru perioada raportată</w:t>
            </w:r>
          </w:p>
          <w:p w14:paraId="4F81E0ED" w14:textId="77777777" w:rsidR="00763570" w:rsidRPr="0032124A" w:rsidRDefault="00763570" w:rsidP="00AD5FA5">
            <w:pPr>
              <w:pStyle w:val="Antet"/>
              <w:tabs>
                <w:tab w:val="left" w:pos="2880"/>
              </w:tabs>
              <w:ind w:left="-57"/>
              <w:rPr>
                <w:lang w:val="ro-RO"/>
              </w:rPr>
            </w:pPr>
            <w:r w:rsidRPr="0032124A">
              <w:rPr>
                <w:lang w:val="ro-RO"/>
              </w:rPr>
              <w:t xml:space="preserve">  </w:t>
            </w:r>
          </w:p>
          <w:p w14:paraId="449ECA73" w14:textId="77777777" w:rsidR="00763570" w:rsidRPr="0032124A" w:rsidRDefault="00763570" w:rsidP="00AD5FA5">
            <w:pPr>
              <w:pStyle w:val="Antet"/>
              <w:tabs>
                <w:tab w:val="left" w:pos="567"/>
              </w:tabs>
              <w:ind w:left="-57"/>
              <w:rPr>
                <w:sz w:val="28"/>
                <w:lang w:val="ro-RO"/>
              </w:rPr>
            </w:pPr>
            <w:r w:rsidRPr="0032124A">
              <w:rPr>
                <w:sz w:val="28"/>
                <w:lang w:val="ro-RO"/>
              </w:rPr>
              <w:tab/>
              <w:t>Prin prezentul act se confirmă executarea serviciilor prevăzute de contractul Nr.________ din  ”_____”__________________20___.</w:t>
            </w:r>
          </w:p>
          <w:p w14:paraId="1AC987BB" w14:textId="77777777" w:rsidR="00763570" w:rsidRPr="0032124A" w:rsidRDefault="00763570" w:rsidP="00AD5FA5">
            <w:pPr>
              <w:pStyle w:val="Antet"/>
              <w:tabs>
                <w:tab w:val="left" w:pos="1440"/>
              </w:tabs>
              <w:ind w:left="-57"/>
              <w:rPr>
                <w:sz w:val="28"/>
                <w:lang w:val="ro-RO"/>
              </w:rPr>
            </w:pPr>
          </w:p>
          <w:p w14:paraId="4068BE44" w14:textId="77777777" w:rsidR="00763570" w:rsidRPr="0032124A" w:rsidRDefault="00763570" w:rsidP="00AD5FA5">
            <w:pPr>
              <w:pStyle w:val="Antet"/>
              <w:tabs>
                <w:tab w:val="left" w:pos="1440"/>
              </w:tabs>
              <w:ind w:left="-57"/>
              <w:rPr>
                <w:sz w:val="28"/>
                <w:lang w:val="ro-RO"/>
              </w:rPr>
            </w:pPr>
            <w:r w:rsidRPr="0032124A">
              <w:rPr>
                <w:sz w:val="28"/>
                <w:lang w:val="ro-RO"/>
              </w:rPr>
              <w:t xml:space="preserve">Se confirmă  faptul că </w:t>
            </w:r>
            <w:r w:rsidRPr="0032124A">
              <w:rPr>
                <w:b/>
                <w:bCs/>
                <w:sz w:val="28"/>
                <w:lang w:val="ro-RO"/>
              </w:rPr>
              <w:t xml:space="preserve"> agentul economic</w:t>
            </w:r>
            <w:r w:rsidRPr="0032124A">
              <w:rPr>
                <w:bCs/>
                <w:sz w:val="28"/>
                <w:lang w:val="ro-RO"/>
              </w:rPr>
              <w:t>____________________________________</w:t>
            </w:r>
            <w:r w:rsidRPr="0032124A">
              <w:rPr>
                <w:sz w:val="28"/>
                <w:lang w:val="ro-RO"/>
              </w:rPr>
              <w:t xml:space="preserve"> </w:t>
            </w:r>
          </w:p>
          <w:p w14:paraId="0D580C6D" w14:textId="77777777" w:rsidR="00763570" w:rsidRPr="0032124A" w:rsidRDefault="00763570" w:rsidP="00AD5FA5">
            <w:pPr>
              <w:pStyle w:val="Antet"/>
              <w:tabs>
                <w:tab w:val="left" w:pos="1440"/>
              </w:tabs>
              <w:ind w:left="-57"/>
              <w:rPr>
                <w:b/>
                <w:bCs/>
                <w:sz w:val="28"/>
                <w:lang w:val="ro-RO"/>
              </w:rPr>
            </w:pPr>
            <w:r w:rsidRPr="0032124A">
              <w:rPr>
                <w:sz w:val="28"/>
                <w:lang w:val="ro-RO"/>
              </w:rPr>
              <w:t>a efectuat serviciile/______________________________________________________</w:t>
            </w:r>
          </w:p>
          <w:p w14:paraId="05E15D49" w14:textId="77777777" w:rsidR="00763570" w:rsidRPr="0032124A" w:rsidRDefault="00763570" w:rsidP="00AD5FA5">
            <w:pPr>
              <w:pStyle w:val="Antet"/>
              <w:tabs>
                <w:tab w:val="left" w:pos="2880"/>
              </w:tabs>
              <w:ind w:left="-57"/>
              <w:rPr>
                <w:sz w:val="28"/>
                <w:lang w:val="ro-RO"/>
              </w:rPr>
            </w:pPr>
            <w:r w:rsidRPr="0032124A">
              <w:rPr>
                <w:sz w:val="28"/>
                <w:lang w:val="ro-RO"/>
              </w:rPr>
              <w:t>_______________________________________________________________________________________________________________</w:t>
            </w:r>
          </w:p>
          <w:p w14:paraId="31C46906" w14:textId="77777777" w:rsidR="00763570" w:rsidRPr="0032124A" w:rsidRDefault="00763570" w:rsidP="00AD5FA5">
            <w:pPr>
              <w:pStyle w:val="Antet"/>
              <w:tabs>
                <w:tab w:val="left" w:pos="2880"/>
              </w:tabs>
              <w:ind w:left="-57"/>
              <w:rPr>
                <w:sz w:val="16"/>
                <w:szCs w:val="16"/>
                <w:lang w:val="ro-RO"/>
              </w:rPr>
            </w:pPr>
          </w:p>
          <w:p w14:paraId="56FDEB29" w14:textId="77777777" w:rsidR="00763570" w:rsidRPr="0032124A" w:rsidRDefault="00763570" w:rsidP="00AD5FA5">
            <w:pPr>
              <w:pStyle w:val="Antet"/>
              <w:tabs>
                <w:tab w:val="left" w:pos="1440"/>
              </w:tabs>
              <w:ind w:left="-57"/>
              <w:rPr>
                <w:sz w:val="28"/>
                <w:lang w:val="ro-RO"/>
              </w:rPr>
            </w:pPr>
            <w:r w:rsidRPr="0032124A">
              <w:rPr>
                <w:sz w:val="28"/>
                <w:lang w:val="ro-RO"/>
              </w:rPr>
              <w:t xml:space="preserve">Serviciile au fost efectuate în termen şi calitativ. </w:t>
            </w:r>
          </w:p>
          <w:p w14:paraId="663377E2" w14:textId="77777777" w:rsidR="00763570" w:rsidRPr="0032124A" w:rsidRDefault="00763570" w:rsidP="00AD5FA5">
            <w:pPr>
              <w:pStyle w:val="Antet"/>
              <w:tabs>
                <w:tab w:val="left" w:pos="1440"/>
              </w:tabs>
              <w:ind w:left="-57"/>
              <w:rPr>
                <w:sz w:val="28"/>
                <w:lang w:val="ro-RO"/>
              </w:rPr>
            </w:pPr>
            <w:r w:rsidRPr="0032124A">
              <w:rPr>
                <w:sz w:val="28"/>
                <w:lang w:val="ro-RO"/>
              </w:rPr>
              <w:t>Plata pentru serviciile acordate se stabileşte în sumă de_________________ ______________________lei ________bani.</w:t>
            </w:r>
          </w:p>
          <w:p w14:paraId="5F8AF9D5" w14:textId="77777777" w:rsidR="00763570" w:rsidRPr="0032124A" w:rsidRDefault="00763570" w:rsidP="00AD5FA5">
            <w:pPr>
              <w:pStyle w:val="Antet"/>
              <w:tabs>
                <w:tab w:val="left" w:pos="2880"/>
              </w:tabs>
              <w:ind w:left="-57"/>
              <w:jc w:val="both"/>
              <w:rPr>
                <w:sz w:val="28"/>
                <w:lang w:val="ro-RO"/>
              </w:rPr>
            </w:pPr>
          </w:p>
          <w:p w14:paraId="719F4D52" w14:textId="77777777" w:rsidR="00763570" w:rsidRPr="0032124A" w:rsidRDefault="00763570" w:rsidP="00AD5FA5">
            <w:pPr>
              <w:pStyle w:val="Titlu2"/>
              <w:rPr>
                <w:rFonts w:ascii="Times New Roman" w:hAnsi="Times New Roman"/>
                <w:i/>
                <w:noProof w:val="0"/>
                <w:color w:val="auto"/>
                <w:sz w:val="28"/>
                <w:szCs w:val="28"/>
              </w:rPr>
            </w:pPr>
            <w:r w:rsidRPr="0032124A">
              <w:rPr>
                <w:rFonts w:ascii="Times New Roman" w:hAnsi="Times New Roman"/>
                <w:noProof w:val="0"/>
                <w:color w:val="auto"/>
                <w:sz w:val="28"/>
                <w:szCs w:val="28"/>
              </w:rPr>
              <w:t>Prestator _________________                        Beneficiar__________________</w:t>
            </w:r>
          </w:p>
          <w:p w14:paraId="0766470B" w14:textId="77777777" w:rsidR="00763570" w:rsidRPr="0032124A" w:rsidRDefault="00763570" w:rsidP="00AD5FA5">
            <w:pPr>
              <w:pStyle w:val="Titlu2"/>
              <w:ind w:left="5670" w:hanging="5185"/>
              <w:rPr>
                <w:rFonts w:ascii="Times New Roman" w:hAnsi="Times New Roman"/>
                <w:i/>
                <w:noProof w:val="0"/>
                <w:color w:val="auto"/>
                <w:sz w:val="20"/>
                <w:szCs w:val="20"/>
              </w:rPr>
            </w:pPr>
            <w:r w:rsidRPr="0032124A">
              <w:rPr>
                <w:noProof w:val="0"/>
                <w:color w:val="auto"/>
                <w:sz w:val="16"/>
                <w:szCs w:val="16"/>
              </w:rPr>
              <w:t xml:space="preserve">                          </w:t>
            </w:r>
            <w:r w:rsidRPr="0032124A">
              <w:rPr>
                <w:rFonts w:ascii="Times New Roman" w:hAnsi="Times New Roman"/>
                <w:noProof w:val="0"/>
                <w:color w:val="auto"/>
                <w:sz w:val="20"/>
                <w:szCs w:val="20"/>
              </w:rPr>
              <w:t>Semnătura, F.N.P</w:t>
            </w:r>
            <w:r w:rsidRPr="0032124A">
              <w:rPr>
                <w:rFonts w:ascii="Times New Roman" w:hAnsi="Times New Roman"/>
                <w:i/>
                <w:noProof w:val="0"/>
                <w:color w:val="auto"/>
                <w:sz w:val="20"/>
                <w:szCs w:val="20"/>
              </w:rPr>
              <w:t xml:space="preserve">                                                                        </w:t>
            </w:r>
            <w:r w:rsidRPr="0032124A">
              <w:rPr>
                <w:rFonts w:ascii="Times New Roman" w:hAnsi="Times New Roman"/>
                <w:noProof w:val="0"/>
                <w:color w:val="auto"/>
                <w:sz w:val="20"/>
                <w:szCs w:val="20"/>
              </w:rPr>
              <w:t>Semnătura, F.N.P</w:t>
            </w:r>
          </w:p>
          <w:p w14:paraId="79C01509" w14:textId="77777777" w:rsidR="00763570" w:rsidRPr="0032124A" w:rsidRDefault="00763570" w:rsidP="00AD5FA5">
            <w:pPr>
              <w:pStyle w:val="Titlu2"/>
              <w:tabs>
                <w:tab w:val="left" w:pos="1336"/>
              </w:tabs>
              <w:rPr>
                <w:i/>
                <w:noProof w:val="0"/>
                <w:color w:val="auto"/>
                <w:sz w:val="20"/>
                <w:szCs w:val="20"/>
              </w:rPr>
            </w:pPr>
          </w:p>
          <w:p w14:paraId="58F3E245" w14:textId="77777777" w:rsidR="00763570" w:rsidRPr="0032124A" w:rsidRDefault="00763570" w:rsidP="00AD5FA5">
            <w:pPr>
              <w:pStyle w:val="Titlu2"/>
              <w:tabs>
                <w:tab w:val="left" w:pos="1336"/>
              </w:tabs>
              <w:rPr>
                <w:i/>
                <w:noProof w:val="0"/>
              </w:rPr>
            </w:pPr>
            <w:r w:rsidRPr="0032124A">
              <w:rPr>
                <w:i/>
                <w:noProof w:val="0"/>
              </w:rPr>
              <w:t xml:space="preserve"> </w:t>
            </w:r>
            <w:r w:rsidRPr="0032124A">
              <w:rPr>
                <w:i/>
                <w:noProof w:val="0"/>
              </w:rPr>
              <w:tab/>
            </w:r>
            <w:r w:rsidRPr="0032124A">
              <w:rPr>
                <w:noProof w:val="0"/>
              </w:rPr>
              <w:t xml:space="preserve">                               </w:t>
            </w:r>
          </w:p>
          <w:p w14:paraId="1F3C4F67" w14:textId="77777777" w:rsidR="00763570" w:rsidRPr="0032124A" w:rsidRDefault="00763570" w:rsidP="00AD5FA5">
            <w:pPr>
              <w:pStyle w:val="Corptext"/>
              <w:snapToGrid w:val="0"/>
            </w:pPr>
            <w:r w:rsidRPr="0032124A">
              <w:t>Contrasemnat:</w:t>
            </w:r>
          </w:p>
          <w:p w14:paraId="67BEF031" w14:textId="77777777" w:rsidR="00763570" w:rsidRPr="0032124A" w:rsidRDefault="00763570" w:rsidP="00AD5FA5">
            <w:pPr>
              <w:pStyle w:val="Corptext"/>
              <w:snapToGrid w:val="0"/>
            </w:pPr>
            <w:r w:rsidRPr="0032124A">
              <w:t>de către CNSM</w:t>
            </w:r>
          </w:p>
          <w:p w14:paraId="23117679" w14:textId="77777777" w:rsidR="00763570" w:rsidRPr="0032124A" w:rsidRDefault="00763570" w:rsidP="00AD5FA5">
            <w:pPr>
              <w:rPr>
                <w:noProof w:val="0"/>
              </w:rPr>
            </w:pPr>
          </w:p>
          <w:p w14:paraId="6FFABE4B" w14:textId="77777777" w:rsidR="00763570" w:rsidRPr="0032124A" w:rsidRDefault="00763570" w:rsidP="00AD5FA5">
            <w:pPr>
              <w:rPr>
                <w:noProof w:val="0"/>
                <w:sz w:val="28"/>
                <w:szCs w:val="28"/>
              </w:rPr>
            </w:pPr>
            <w:r w:rsidRPr="0032124A">
              <w:rPr>
                <w:noProof w:val="0"/>
                <w:sz w:val="20"/>
                <w:szCs w:val="20"/>
              </w:rPr>
              <w:t xml:space="preserve">„____”_______20__   </w:t>
            </w:r>
            <w:r w:rsidRPr="0032124A">
              <w:rPr>
                <w:noProof w:val="0"/>
                <w:sz w:val="28"/>
                <w:szCs w:val="28"/>
              </w:rPr>
              <w:t xml:space="preserve"> ___________  _________________</w:t>
            </w:r>
          </w:p>
          <w:p w14:paraId="0163483F" w14:textId="77777777" w:rsidR="00763570" w:rsidRPr="0032124A" w:rsidRDefault="00763570" w:rsidP="00AD5FA5">
            <w:pPr>
              <w:rPr>
                <w:noProof w:val="0"/>
                <w:sz w:val="16"/>
                <w:szCs w:val="16"/>
              </w:rPr>
            </w:pPr>
            <w:r w:rsidRPr="0032124A">
              <w:rPr>
                <w:noProof w:val="0"/>
                <w:sz w:val="16"/>
                <w:szCs w:val="16"/>
              </w:rPr>
              <w:t xml:space="preserve">                                                     Semnătura                      F.N.P. </w:t>
            </w:r>
            <w:r w:rsidRPr="0032124A">
              <w:rPr>
                <w:rFonts w:ascii="Tahoma" w:hAnsi="Tahoma" w:cs="Tahoma"/>
                <w:noProof w:val="0"/>
                <w:sz w:val="16"/>
                <w:szCs w:val="16"/>
              </w:rPr>
              <w:t>ș</w:t>
            </w:r>
            <w:r w:rsidRPr="0032124A">
              <w:rPr>
                <w:noProof w:val="0"/>
                <w:sz w:val="16"/>
                <w:szCs w:val="16"/>
              </w:rPr>
              <w:t>i func</w:t>
            </w:r>
            <w:r w:rsidRPr="0032124A">
              <w:rPr>
                <w:rFonts w:ascii="Tahoma" w:hAnsi="Tahoma" w:cs="Tahoma"/>
                <w:noProof w:val="0"/>
                <w:sz w:val="16"/>
                <w:szCs w:val="16"/>
              </w:rPr>
              <w:t>ț</w:t>
            </w:r>
            <w:r w:rsidRPr="0032124A">
              <w:rPr>
                <w:noProof w:val="0"/>
                <w:sz w:val="16"/>
                <w:szCs w:val="16"/>
              </w:rPr>
              <w:t xml:space="preserve">ia persoanei care </w:t>
            </w:r>
          </w:p>
          <w:p w14:paraId="58D75C3F" w14:textId="77777777" w:rsidR="00763570" w:rsidRPr="005F57AA" w:rsidRDefault="00763570" w:rsidP="00AD5FA5">
            <w:pPr>
              <w:ind w:left="3686" w:hanging="142"/>
              <w:rPr>
                <w:noProof w:val="0"/>
                <w:sz w:val="16"/>
                <w:szCs w:val="16"/>
              </w:rPr>
            </w:pPr>
            <w:r w:rsidRPr="0032124A">
              <w:rPr>
                <w:noProof w:val="0"/>
                <w:sz w:val="16"/>
                <w:szCs w:val="16"/>
              </w:rPr>
              <w:t xml:space="preserve">    a recep</w:t>
            </w:r>
            <w:r w:rsidRPr="0032124A">
              <w:rPr>
                <w:rFonts w:ascii="Tahoma" w:hAnsi="Tahoma" w:cs="Tahoma"/>
                <w:noProof w:val="0"/>
                <w:sz w:val="16"/>
                <w:szCs w:val="16"/>
              </w:rPr>
              <w:t>ț</w:t>
            </w:r>
            <w:r w:rsidRPr="0032124A">
              <w:rPr>
                <w:noProof w:val="0"/>
                <w:sz w:val="16"/>
                <w:szCs w:val="16"/>
              </w:rPr>
              <w:t>ionat serviciile/lucrările</w:t>
            </w:r>
          </w:p>
          <w:p w14:paraId="58FAC20A" w14:textId="77777777" w:rsidR="00763570" w:rsidRPr="004E07A4" w:rsidRDefault="00763570" w:rsidP="00AD5FA5">
            <w:pPr>
              <w:tabs>
                <w:tab w:val="center" w:pos="4790"/>
              </w:tabs>
              <w:ind w:left="-57"/>
              <w:rPr>
                <w:lang w:eastAsia="ru-RU"/>
              </w:rPr>
            </w:pPr>
            <w:r w:rsidRPr="004E07A4">
              <w:rPr>
                <w:b/>
                <w:bCs/>
                <w:i/>
                <w:iCs/>
                <w:sz w:val="28"/>
                <w:szCs w:val="28"/>
                <w:lang w:eastAsia="ro-RO"/>
              </w:rPr>
              <w:t xml:space="preserve"> </w:t>
            </w:r>
          </w:p>
        </w:tc>
      </w:tr>
    </w:tbl>
    <w:p w14:paraId="4F9B989E" w14:textId="77777777" w:rsidR="00763570" w:rsidRPr="004E07A4" w:rsidRDefault="00763570" w:rsidP="00763570">
      <w:pPr>
        <w:spacing w:after="160" w:line="259" w:lineRule="auto"/>
      </w:pPr>
    </w:p>
    <w:tbl>
      <w:tblPr>
        <w:tblW w:w="10206" w:type="dxa"/>
        <w:tblInd w:w="-176" w:type="dxa"/>
        <w:tblLayout w:type="fixed"/>
        <w:tblLook w:val="04A0" w:firstRow="1" w:lastRow="0" w:firstColumn="1" w:lastColumn="0" w:noHBand="0" w:noVBand="1"/>
      </w:tblPr>
      <w:tblGrid>
        <w:gridCol w:w="5315"/>
        <w:gridCol w:w="4891"/>
      </w:tblGrid>
      <w:tr w:rsidR="00763570" w:rsidRPr="004E07A4" w14:paraId="7285E587" w14:textId="77777777" w:rsidTr="00AD5FA5">
        <w:trPr>
          <w:trHeight w:val="567"/>
        </w:trPr>
        <w:tc>
          <w:tcPr>
            <w:tcW w:w="5315" w:type="dxa"/>
            <w:tcBorders>
              <w:top w:val="single" w:sz="4" w:space="0" w:color="auto"/>
              <w:left w:val="single" w:sz="4" w:space="0" w:color="auto"/>
              <w:bottom w:val="single" w:sz="4" w:space="0" w:color="auto"/>
              <w:right w:val="single" w:sz="4" w:space="0" w:color="auto"/>
            </w:tcBorders>
            <w:vAlign w:val="center"/>
          </w:tcPr>
          <w:p w14:paraId="1F3AB520" w14:textId="77777777" w:rsidR="00763570" w:rsidRPr="004E07A4" w:rsidRDefault="00763570" w:rsidP="00AD5FA5">
            <w:pPr>
              <w:tabs>
                <w:tab w:val="left" w:pos="1134"/>
              </w:tabs>
              <w:ind w:firstLine="567"/>
              <w:jc w:val="center"/>
              <w:rPr>
                <w:b/>
                <w:caps/>
                <w:sz w:val="40"/>
              </w:rPr>
            </w:pPr>
            <w:r w:rsidRPr="00CD7A2D">
              <w:rPr>
                <w:b/>
                <w:noProof w:val="0"/>
                <w:lang w:eastAsia="ro-RO"/>
              </w:rPr>
              <w:t>Prestator</w:t>
            </w:r>
            <w:r>
              <w:rPr>
                <w:b/>
                <w:noProof w:val="0"/>
                <w:lang w:eastAsia="ro-RO"/>
              </w:rPr>
              <w:t>:</w:t>
            </w:r>
          </w:p>
        </w:tc>
        <w:tc>
          <w:tcPr>
            <w:tcW w:w="4891" w:type="dxa"/>
            <w:tcBorders>
              <w:top w:val="single" w:sz="4" w:space="0" w:color="auto"/>
              <w:left w:val="single" w:sz="4" w:space="0" w:color="auto"/>
              <w:bottom w:val="single" w:sz="4" w:space="0" w:color="auto"/>
              <w:right w:val="single" w:sz="4" w:space="0" w:color="auto"/>
            </w:tcBorders>
            <w:vAlign w:val="center"/>
          </w:tcPr>
          <w:p w14:paraId="2A434A4B" w14:textId="77777777" w:rsidR="00763570" w:rsidRPr="004E07A4" w:rsidRDefault="00763570" w:rsidP="00AD5FA5">
            <w:pPr>
              <w:tabs>
                <w:tab w:val="left" w:pos="1134"/>
              </w:tabs>
              <w:ind w:firstLine="567"/>
              <w:jc w:val="center"/>
              <w:rPr>
                <w:b/>
                <w:caps/>
                <w:sz w:val="40"/>
              </w:rPr>
            </w:pPr>
            <w:r w:rsidRPr="00CD7A2D">
              <w:rPr>
                <w:b/>
                <w:noProof w:val="0"/>
                <w:lang w:eastAsia="ro-RO"/>
              </w:rPr>
              <w:t>Beneficiar</w:t>
            </w:r>
            <w:r>
              <w:rPr>
                <w:b/>
                <w:noProof w:val="0"/>
                <w:lang w:eastAsia="ro-RO"/>
              </w:rPr>
              <w:t>:</w:t>
            </w:r>
          </w:p>
        </w:tc>
      </w:tr>
      <w:tr w:rsidR="00763570" w:rsidRPr="004E07A4" w14:paraId="35BB63FB" w14:textId="77777777" w:rsidTr="00AD5FA5">
        <w:trPr>
          <w:trHeight w:val="374"/>
        </w:trPr>
        <w:tc>
          <w:tcPr>
            <w:tcW w:w="5315" w:type="dxa"/>
            <w:tcBorders>
              <w:top w:val="single" w:sz="4" w:space="0" w:color="auto"/>
              <w:left w:val="single" w:sz="4" w:space="0" w:color="auto"/>
              <w:right w:val="single" w:sz="4" w:space="0" w:color="auto"/>
            </w:tcBorders>
            <w:vAlign w:val="center"/>
          </w:tcPr>
          <w:p w14:paraId="15C3546C" w14:textId="77777777" w:rsidR="00763570" w:rsidRPr="004E07A4" w:rsidRDefault="00763570" w:rsidP="00AD5FA5">
            <w:pPr>
              <w:tabs>
                <w:tab w:val="left" w:pos="1134"/>
                <w:tab w:val="left" w:pos="4680"/>
                <w:tab w:val="left" w:pos="7020"/>
              </w:tabs>
              <w:suppressAutoHyphens/>
              <w:ind w:firstLine="567"/>
              <w:jc w:val="center"/>
            </w:pPr>
            <w:r w:rsidRPr="004E07A4">
              <w:t>Semnătura autorizată:</w:t>
            </w:r>
          </w:p>
        </w:tc>
        <w:tc>
          <w:tcPr>
            <w:tcW w:w="4891" w:type="dxa"/>
            <w:tcBorders>
              <w:top w:val="single" w:sz="4" w:space="0" w:color="auto"/>
              <w:left w:val="single" w:sz="4" w:space="0" w:color="auto"/>
              <w:right w:val="single" w:sz="4" w:space="0" w:color="auto"/>
            </w:tcBorders>
            <w:vAlign w:val="center"/>
          </w:tcPr>
          <w:p w14:paraId="018A67C3" w14:textId="77777777" w:rsidR="00763570" w:rsidRPr="004E07A4" w:rsidRDefault="00763570" w:rsidP="00AD5FA5">
            <w:pPr>
              <w:tabs>
                <w:tab w:val="left" w:pos="1134"/>
                <w:tab w:val="left" w:pos="4680"/>
                <w:tab w:val="left" w:pos="7020"/>
              </w:tabs>
              <w:suppressAutoHyphens/>
              <w:ind w:firstLine="567"/>
              <w:jc w:val="center"/>
            </w:pPr>
            <w:r w:rsidRPr="009B0A6A">
              <w:t>Director general Elena ȚÎBÎRNĂ</w:t>
            </w:r>
          </w:p>
        </w:tc>
      </w:tr>
      <w:tr w:rsidR="00763570" w:rsidRPr="004E07A4" w14:paraId="31E8F6BD" w14:textId="77777777" w:rsidTr="00AD5FA5">
        <w:trPr>
          <w:trHeight w:val="1197"/>
        </w:trPr>
        <w:tc>
          <w:tcPr>
            <w:tcW w:w="5315" w:type="dxa"/>
            <w:tcBorders>
              <w:left w:val="single" w:sz="4" w:space="0" w:color="auto"/>
              <w:bottom w:val="single" w:sz="4" w:space="0" w:color="auto"/>
              <w:right w:val="single" w:sz="4" w:space="0" w:color="auto"/>
            </w:tcBorders>
            <w:vAlign w:val="center"/>
          </w:tcPr>
          <w:p w14:paraId="70F75A3D" w14:textId="77777777" w:rsidR="00763570" w:rsidRPr="004E07A4" w:rsidRDefault="00763570" w:rsidP="00AD5FA5">
            <w:pPr>
              <w:tabs>
                <w:tab w:val="left" w:pos="1134"/>
                <w:tab w:val="left" w:pos="4680"/>
                <w:tab w:val="left" w:pos="7020"/>
              </w:tabs>
              <w:suppressAutoHyphens/>
              <w:ind w:firstLine="567"/>
              <w:jc w:val="center"/>
            </w:pPr>
            <w:r w:rsidRPr="004E07A4">
              <w:t>L.Ș.</w:t>
            </w:r>
          </w:p>
        </w:tc>
        <w:tc>
          <w:tcPr>
            <w:tcW w:w="4891" w:type="dxa"/>
            <w:tcBorders>
              <w:left w:val="single" w:sz="4" w:space="0" w:color="auto"/>
              <w:bottom w:val="single" w:sz="4" w:space="0" w:color="auto"/>
              <w:right w:val="single" w:sz="4" w:space="0" w:color="auto"/>
            </w:tcBorders>
            <w:vAlign w:val="center"/>
          </w:tcPr>
          <w:p w14:paraId="5C4DDB75" w14:textId="77777777" w:rsidR="00763570" w:rsidRPr="004E07A4" w:rsidRDefault="00763570" w:rsidP="00AD5FA5">
            <w:pPr>
              <w:tabs>
                <w:tab w:val="left" w:pos="1134"/>
                <w:tab w:val="left" w:pos="4680"/>
                <w:tab w:val="left" w:pos="7020"/>
              </w:tabs>
              <w:suppressAutoHyphens/>
              <w:ind w:firstLine="567"/>
              <w:jc w:val="center"/>
            </w:pPr>
            <w:r w:rsidRPr="004E07A4">
              <w:t>L.Ș.</w:t>
            </w:r>
          </w:p>
        </w:tc>
      </w:tr>
    </w:tbl>
    <w:p w14:paraId="514E8554" w14:textId="77777777" w:rsidR="00763570" w:rsidRDefault="00763570" w:rsidP="00763570">
      <w:pPr>
        <w:jc w:val="center"/>
        <w:rPr>
          <w:b/>
          <w:lang w:eastAsia="ro-RO"/>
        </w:rPr>
      </w:pPr>
    </w:p>
    <w:p w14:paraId="4C5DCB18" w14:textId="77777777" w:rsidR="00763570" w:rsidRDefault="00763570" w:rsidP="00763570">
      <w:pPr>
        <w:jc w:val="right"/>
      </w:pPr>
    </w:p>
    <w:p w14:paraId="454540EB" w14:textId="77777777" w:rsidR="00763570" w:rsidRDefault="00763570" w:rsidP="00763570">
      <w:pPr>
        <w:jc w:val="right"/>
      </w:pPr>
    </w:p>
    <w:p w14:paraId="0CD8521D" w14:textId="77777777" w:rsidR="00763570" w:rsidRDefault="00763570" w:rsidP="00763570">
      <w:pPr>
        <w:jc w:val="right"/>
      </w:pPr>
    </w:p>
    <w:p w14:paraId="61D2D4BC" w14:textId="77777777" w:rsidR="00763570" w:rsidRPr="0032124A" w:rsidRDefault="00763570" w:rsidP="00763570">
      <w:pPr>
        <w:jc w:val="right"/>
      </w:pPr>
      <w:r w:rsidRPr="0032124A">
        <w:lastRenderedPageBreak/>
        <w:t>Tabela nr.1</w:t>
      </w:r>
    </w:p>
    <w:p w14:paraId="703824F5" w14:textId="77777777" w:rsidR="00763570" w:rsidRPr="0032124A" w:rsidRDefault="00763570" w:rsidP="00763570">
      <w:pPr>
        <w:jc w:val="right"/>
      </w:pPr>
      <w:r w:rsidRPr="0032124A">
        <w:t>La anexa nr.</w:t>
      </w:r>
      <w:r>
        <w:t>4</w:t>
      </w:r>
    </w:p>
    <w:p w14:paraId="34EEC417" w14:textId="77777777" w:rsidR="00763570" w:rsidRPr="0032124A" w:rsidRDefault="00763570" w:rsidP="00763570">
      <w:pPr>
        <w:jc w:val="right"/>
      </w:pPr>
    </w:p>
    <w:p w14:paraId="46E56E36" w14:textId="77777777" w:rsidR="00763570" w:rsidRPr="0032124A" w:rsidRDefault="00763570" w:rsidP="00763570">
      <w:pPr>
        <w:jc w:val="right"/>
      </w:pPr>
    </w:p>
    <w:p w14:paraId="6AC1EEDF" w14:textId="77777777" w:rsidR="00763570" w:rsidRPr="0032124A" w:rsidRDefault="00763570" w:rsidP="00763570">
      <w:pPr>
        <w:jc w:val="center"/>
      </w:pPr>
      <w:r w:rsidRPr="0032124A">
        <w:t xml:space="preserve">Lista biletelor de odihnă utilizate şi neutilizate </w:t>
      </w:r>
    </w:p>
    <w:p w14:paraId="2CF5D860" w14:textId="77777777" w:rsidR="00763570" w:rsidRPr="0032124A" w:rsidRDefault="00763570" w:rsidP="00763570">
      <w:pPr>
        <w:jc w:val="center"/>
      </w:pPr>
      <w:r w:rsidRPr="0032124A">
        <w:t>pentru perioada ________________________</w:t>
      </w:r>
    </w:p>
    <w:p w14:paraId="6E7A9BE9" w14:textId="77777777" w:rsidR="00763570" w:rsidRPr="0032124A" w:rsidRDefault="00763570" w:rsidP="00763570">
      <w:pPr>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240"/>
        <w:gridCol w:w="3420"/>
      </w:tblGrid>
      <w:tr w:rsidR="00763570" w:rsidRPr="0032124A" w14:paraId="27EA4BCD" w14:textId="77777777" w:rsidTr="00AD5FA5">
        <w:tc>
          <w:tcPr>
            <w:tcW w:w="7740" w:type="dxa"/>
            <w:gridSpan w:val="3"/>
            <w:vAlign w:val="center"/>
          </w:tcPr>
          <w:p w14:paraId="70BC2CF5" w14:textId="77777777" w:rsidR="00763570" w:rsidRPr="0032124A" w:rsidRDefault="00763570" w:rsidP="00AD5FA5">
            <w:pPr>
              <w:jc w:val="center"/>
            </w:pPr>
          </w:p>
          <w:p w14:paraId="7E15A1D2" w14:textId="77777777" w:rsidR="00763570" w:rsidRPr="0032124A" w:rsidRDefault="00763570" w:rsidP="00AD5FA5">
            <w:pPr>
              <w:jc w:val="center"/>
            </w:pPr>
            <w:r w:rsidRPr="0032124A">
              <w:t>Lista biletelor utilizate</w:t>
            </w:r>
          </w:p>
          <w:p w14:paraId="1EEDE802" w14:textId="77777777" w:rsidR="00763570" w:rsidRPr="0032124A" w:rsidRDefault="00763570" w:rsidP="00AD5FA5">
            <w:pPr>
              <w:jc w:val="center"/>
            </w:pPr>
          </w:p>
        </w:tc>
      </w:tr>
      <w:tr w:rsidR="00763570" w:rsidRPr="0032124A" w14:paraId="384E8EDD" w14:textId="77777777" w:rsidTr="00AD5FA5">
        <w:tc>
          <w:tcPr>
            <w:tcW w:w="1080" w:type="dxa"/>
          </w:tcPr>
          <w:p w14:paraId="626ABE5A" w14:textId="77777777" w:rsidR="00763570" w:rsidRPr="0032124A" w:rsidRDefault="00763570" w:rsidP="00AD5FA5">
            <w:pPr>
              <w:jc w:val="center"/>
            </w:pPr>
            <w:r w:rsidRPr="0032124A">
              <w:t>Nr. d/o</w:t>
            </w:r>
          </w:p>
        </w:tc>
        <w:tc>
          <w:tcPr>
            <w:tcW w:w="3240" w:type="dxa"/>
          </w:tcPr>
          <w:p w14:paraId="34157C74" w14:textId="77777777" w:rsidR="00763570" w:rsidRPr="0032124A" w:rsidRDefault="00763570" w:rsidP="00AD5FA5">
            <w:pPr>
              <w:jc w:val="center"/>
            </w:pPr>
            <w:r w:rsidRPr="0032124A">
              <w:t>Numărul biletului</w:t>
            </w:r>
          </w:p>
        </w:tc>
        <w:tc>
          <w:tcPr>
            <w:tcW w:w="3420" w:type="dxa"/>
          </w:tcPr>
          <w:p w14:paraId="37544E59" w14:textId="77777777" w:rsidR="00763570" w:rsidRPr="0032124A" w:rsidRDefault="00763570" w:rsidP="00AD5FA5">
            <w:pPr>
              <w:jc w:val="center"/>
            </w:pPr>
            <w:r w:rsidRPr="0032124A">
              <w:t>Preţul (lei)</w:t>
            </w:r>
          </w:p>
        </w:tc>
      </w:tr>
      <w:tr w:rsidR="00763570" w:rsidRPr="0032124A" w14:paraId="2CCD236D" w14:textId="77777777" w:rsidTr="00AD5FA5">
        <w:tc>
          <w:tcPr>
            <w:tcW w:w="1080" w:type="dxa"/>
          </w:tcPr>
          <w:p w14:paraId="38CB88A8" w14:textId="77777777" w:rsidR="00763570" w:rsidRPr="0032124A" w:rsidRDefault="00763570" w:rsidP="00AD5FA5">
            <w:pPr>
              <w:jc w:val="center"/>
            </w:pPr>
          </w:p>
        </w:tc>
        <w:tc>
          <w:tcPr>
            <w:tcW w:w="3240" w:type="dxa"/>
          </w:tcPr>
          <w:p w14:paraId="73465CBC" w14:textId="77777777" w:rsidR="00763570" w:rsidRPr="0032124A" w:rsidRDefault="00763570" w:rsidP="00AD5FA5">
            <w:pPr>
              <w:jc w:val="center"/>
            </w:pPr>
          </w:p>
        </w:tc>
        <w:tc>
          <w:tcPr>
            <w:tcW w:w="3420" w:type="dxa"/>
          </w:tcPr>
          <w:p w14:paraId="6D6091FA" w14:textId="77777777" w:rsidR="00763570" w:rsidRPr="0032124A" w:rsidRDefault="00763570" w:rsidP="00AD5FA5">
            <w:pPr>
              <w:jc w:val="center"/>
            </w:pPr>
          </w:p>
        </w:tc>
      </w:tr>
      <w:tr w:rsidR="00763570" w:rsidRPr="0032124A" w14:paraId="1F52B6DA" w14:textId="77777777" w:rsidTr="00AD5FA5">
        <w:tc>
          <w:tcPr>
            <w:tcW w:w="1080" w:type="dxa"/>
          </w:tcPr>
          <w:p w14:paraId="54D4CCF6" w14:textId="77777777" w:rsidR="00763570" w:rsidRPr="0032124A" w:rsidRDefault="00763570" w:rsidP="00AD5FA5">
            <w:pPr>
              <w:jc w:val="center"/>
            </w:pPr>
          </w:p>
        </w:tc>
        <w:tc>
          <w:tcPr>
            <w:tcW w:w="3240" w:type="dxa"/>
          </w:tcPr>
          <w:p w14:paraId="02C7D456" w14:textId="77777777" w:rsidR="00763570" w:rsidRPr="0032124A" w:rsidRDefault="00763570" w:rsidP="00AD5FA5">
            <w:pPr>
              <w:jc w:val="center"/>
            </w:pPr>
          </w:p>
        </w:tc>
        <w:tc>
          <w:tcPr>
            <w:tcW w:w="3420" w:type="dxa"/>
          </w:tcPr>
          <w:p w14:paraId="472987FC" w14:textId="77777777" w:rsidR="00763570" w:rsidRPr="0032124A" w:rsidRDefault="00763570" w:rsidP="00AD5FA5">
            <w:pPr>
              <w:jc w:val="center"/>
            </w:pPr>
          </w:p>
        </w:tc>
      </w:tr>
      <w:tr w:rsidR="00763570" w:rsidRPr="0032124A" w14:paraId="6E3628FC" w14:textId="77777777" w:rsidTr="00AD5FA5">
        <w:tc>
          <w:tcPr>
            <w:tcW w:w="1080" w:type="dxa"/>
          </w:tcPr>
          <w:p w14:paraId="433D8DAE" w14:textId="77777777" w:rsidR="00763570" w:rsidRPr="0032124A" w:rsidRDefault="00763570" w:rsidP="00AD5FA5">
            <w:pPr>
              <w:jc w:val="center"/>
            </w:pPr>
          </w:p>
        </w:tc>
        <w:tc>
          <w:tcPr>
            <w:tcW w:w="3240" w:type="dxa"/>
          </w:tcPr>
          <w:p w14:paraId="2B7126CD" w14:textId="77777777" w:rsidR="00763570" w:rsidRPr="0032124A" w:rsidRDefault="00763570" w:rsidP="00AD5FA5">
            <w:pPr>
              <w:jc w:val="center"/>
            </w:pPr>
          </w:p>
        </w:tc>
        <w:tc>
          <w:tcPr>
            <w:tcW w:w="3420" w:type="dxa"/>
          </w:tcPr>
          <w:p w14:paraId="2EEA511A" w14:textId="77777777" w:rsidR="00763570" w:rsidRPr="0032124A" w:rsidRDefault="00763570" w:rsidP="00AD5FA5">
            <w:pPr>
              <w:jc w:val="center"/>
            </w:pPr>
          </w:p>
        </w:tc>
      </w:tr>
      <w:tr w:rsidR="00763570" w:rsidRPr="0032124A" w14:paraId="24E7A4D8" w14:textId="77777777" w:rsidTr="00AD5FA5">
        <w:tc>
          <w:tcPr>
            <w:tcW w:w="1080" w:type="dxa"/>
          </w:tcPr>
          <w:p w14:paraId="2ECF43E2" w14:textId="77777777" w:rsidR="00763570" w:rsidRPr="0032124A" w:rsidRDefault="00763570" w:rsidP="00AD5FA5">
            <w:pPr>
              <w:jc w:val="center"/>
            </w:pPr>
          </w:p>
        </w:tc>
        <w:tc>
          <w:tcPr>
            <w:tcW w:w="3240" w:type="dxa"/>
          </w:tcPr>
          <w:p w14:paraId="606C0426" w14:textId="77777777" w:rsidR="00763570" w:rsidRPr="0032124A" w:rsidRDefault="00763570" w:rsidP="00AD5FA5">
            <w:pPr>
              <w:jc w:val="center"/>
            </w:pPr>
          </w:p>
        </w:tc>
        <w:tc>
          <w:tcPr>
            <w:tcW w:w="3420" w:type="dxa"/>
          </w:tcPr>
          <w:p w14:paraId="2AE817D9" w14:textId="77777777" w:rsidR="00763570" w:rsidRPr="0032124A" w:rsidRDefault="00763570" w:rsidP="00AD5FA5">
            <w:pPr>
              <w:jc w:val="center"/>
            </w:pPr>
          </w:p>
        </w:tc>
      </w:tr>
      <w:tr w:rsidR="00763570" w:rsidRPr="0032124A" w14:paraId="760D3789" w14:textId="77777777" w:rsidTr="00AD5FA5">
        <w:tc>
          <w:tcPr>
            <w:tcW w:w="1080" w:type="dxa"/>
          </w:tcPr>
          <w:p w14:paraId="65ABB11B" w14:textId="77777777" w:rsidR="00763570" w:rsidRPr="0032124A" w:rsidRDefault="00763570" w:rsidP="00AD5FA5">
            <w:pPr>
              <w:jc w:val="center"/>
            </w:pPr>
          </w:p>
        </w:tc>
        <w:tc>
          <w:tcPr>
            <w:tcW w:w="3240" w:type="dxa"/>
          </w:tcPr>
          <w:p w14:paraId="06B65352" w14:textId="77777777" w:rsidR="00763570" w:rsidRPr="0032124A" w:rsidRDefault="00763570" w:rsidP="00AD5FA5">
            <w:pPr>
              <w:jc w:val="center"/>
            </w:pPr>
          </w:p>
        </w:tc>
        <w:tc>
          <w:tcPr>
            <w:tcW w:w="3420" w:type="dxa"/>
          </w:tcPr>
          <w:p w14:paraId="1BA72398" w14:textId="77777777" w:rsidR="00763570" w:rsidRPr="0032124A" w:rsidRDefault="00763570" w:rsidP="00AD5FA5">
            <w:pPr>
              <w:jc w:val="center"/>
            </w:pPr>
          </w:p>
        </w:tc>
      </w:tr>
      <w:tr w:rsidR="00763570" w:rsidRPr="0032124A" w14:paraId="145CFDC0" w14:textId="77777777" w:rsidTr="00AD5FA5">
        <w:tc>
          <w:tcPr>
            <w:tcW w:w="1080" w:type="dxa"/>
          </w:tcPr>
          <w:p w14:paraId="7418813F" w14:textId="77777777" w:rsidR="00763570" w:rsidRPr="0032124A" w:rsidRDefault="00763570" w:rsidP="00AD5FA5">
            <w:pPr>
              <w:jc w:val="center"/>
            </w:pPr>
            <w:r w:rsidRPr="0032124A">
              <w:t>Total</w:t>
            </w:r>
          </w:p>
        </w:tc>
        <w:tc>
          <w:tcPr>
            <w:tcW w:w="3240" w:type="dxa"/>
          </w:tcPr>
          <w:p w14:paraId="6B233F1A" w14:textId="77777777" w:rsidR="00763570" w:rsidRPr="0032124A" w:rsidRDefault="00763570" w:rsidP="00AD5FA5">
            <w:pPr>
              <w:jc w:val="center"/>
            </w:pPr>
            <w:r w:rsidRPr="0032124A">
              <w:t>x</w:t>
            </w:r>
          </w:p>
        </w:tc>
        <w:tc>
          <w:tcPr>
            <w:tcW w:w="3420" w:type="dxa"/>
          </w:tcPr>
          <w:p w14:paraId="4238B3F8" w14:textId="77777777" w:rsidR="00763570" w:rsidRPr="0032124A" w:rsidRDefault="00763570" w:rsidP="00AD5FA5">
            <w:pPr>
              <w:jc w:val="center"/>
            </w:pPr>
          </w:p>
        </w:tc>
      </w:tr>
      <w:tr w:rsidR="00763570" w:rsidRPr="00472D68" w14:paraId="06DCC8C6" w14:textId="77777777" w:rsidTr="00AD5FA5">
        <w:tc>
          <w:tcPr>
            <w:tcW w:w="7740" w:type="dxa"/>
            <w:gridSpan w:val="3"/>
          </w:tcPr>
          <w:p w14:paraId="4E7F5B42" w14:textId="77777777" w:rsidR="00763570" w:rsidRPr="0032124A" w:rsidRDefault="00763570" w:rsidP="00AD5FA5">
            <w:pPr>
              <w:jc w:val="center"/>
            </w:pPr>
          </w:p>
        </w:tc>
      </w:tr>
      <w:tr w:rsidR="00763570" w:rsidRPr="0032124A" w14:paraId="45B22E67" w14:textId="77777777" w:rsidTr="00AD5FA5">
        <w:tc>
          <w:tcPr>
            <w:tcW w:w="7740" w:type="dxa"/>
            <w:gridSpan w:val="3"/>
            <w:vAlign w:val="center"/>
          </w:tcPr>
          <w:p w14:paraId="5F0F0694" w14:textId="77777777" w:rsidR="00763570" w:rsidRPr="0032124A" w:rsidRDefault="00763570" w:rsidP="00AD5FA5">
            <w:pPr>
              <w:jc w:val="center"/>
            </w:pPr>
          </w:p>
          <w:p w14:paraId="5E7C53E0" w14:textId="77777777" w:rsidR="00763570" w:rsidRPr="0032124A" w:rsidRDefault="00763570" w:rsidP="00AD5FA5">
            <w:pPr>
              <w:jc w:val="center"/>
            </w:pPr>
            <w:r w:rsidRPr="0032124A">
              <w:t>Lista biletelor neutilizate</w:t>
            </w:r>
          </w:p>
          <w:p w14:paraId="62AA98BB" w14:textId="77777777" w:rsidR="00763570" w:rsidRPr="0032124A" w:rsidRDefault="00763570" w:rsidP="00AD5FA5">
            <w:pPr>
              <w:jc w:val="center"/>
            </w:pPr>
          </w:p>
        </w:tc>
      </w:tr>
      <w:tr w:rsidR="00763570" w:rsidRPr="0032124A" w14:paraId="6BC872C8" w14:textId="77777777" w:rsidTr="00AD5FA5">
        <w:tc>
          <w:tcPr>
            <w:tcW w:w="1080" w:type="dxa"/>
          </w:tcPr>
          <w:p w14:paraId="5FAAF18B" w14:textId="77777777" w:rsidR="00763570" w:rsidRPr="0032124A" w:rsidRDefault="00763570" w:rsidP="00AD5FA5">
            <w:pPr>
              <w:jc w:val="center"/>
            </w:pPr>
            <w:r w:rsidRPr="0032124A">
              <w:t>Nr. d/o</w:t>
            </w:r>
          </w:p>
        </w:tc>
        <w:tc>
          <w:tcPr>
            <w:tcW w:w="3240" w:type="dxa"/>
          </w:tcPr>
          <w:p w14:paraId="3C015051" w14:textId="77777777" w:rsidR="00763570" w:rsidRPr="0032124A" w:rsidRDefault="00763570" w:rsidP="00AD5FA5">
            <w:pPr>
              <w:jc w:val="center"/>
            </w:pPr>
            <w:r w:rsidRPr="0032124A">
              <w:t>Numărul biletului</w:t>
            </w:r>
          </w:p>
        </w:tc>
        <w:tc>
          <w:tcPr>
            <w:tcW w:w="3420" w:type="dxa"/>
          </w:tcPr>
          <w:p w14:paraId="1972FFB5" w14:textId="77777777" w:rsidR="00763570" w:rsidRPr="0032124A" w:rsidRDefault="00763570" w:rsidP="00AD5FA5">
            <w:pPr>
              <w:jc w:val="center"/>
            </w:pPr>
            <w:r w:rsidRPr="0032124A">
              <w:t>Preţul (lei)</w:t>
            </w:r>
          </w:p>
        </w:tc>
      </w:tr>
      <w:tr w:rsidR="00763570" w:rsidRPr="0032124A" w14:paraId="0287DEE6" w14:textId="77777777" w:rsidTr="00AD5FA5">
        <w:tc>
          <w:tcPr>
            <w:tcW w:w="1080" w:type="dxa"/>
          </w:tcPr>
          <w:p w14:paraId="03E84D0F" w14:textId="77777777" w:rsidR="00763570" w:rsidRPr="0032124A" w:rsidRDefault="00763570" w:rsidP="00AD5FA5"/>
        </w:tc>
        <w:tc>
          <w:tcPr>
            <w:tcW w:w="3240" w:type="dxa"/>
          </w:tcPr>
          <w:p w14:paraId="01E0E93B" w14:textId="77777777" w:rsidR="00763570" w:rsidRPr="0032124A" w:rsidRDefault="00763570" w:rsidP="00AD5FA5">
            <w:pPr>
              <w:jc w:val="center"/>
            </w:pPr>
          </w:p>
        </w:tc>
        <w:tc>
          <w:tcPr>
            <w:tcW w:w="3420" w:type="dxa"/>
          </w:tcPr>
          <w:p w14:paraId="2C60396D" w14:textId="77777777" w:rsidR="00763570" w:rsidRPr="0032124A" w:rsidRDefault="00763570" w:rsidP="00AD5FA5">
            <w:pPr>
              <w:jc w:val="center"/>
            </w:pPr>
          </w:p>
        </w:tc>
      </w:tr>
      <w:tr w:rsidR="00763570" w:rsidRPr="0032124A" w14:paraId="31A74361" w14:textId="77777777" w:rsidTr="00AD5FA5">
        <w:tc>
          <w:tcPr>
            <w:tcW w:w="1080" w:type="dxa"/>
          </w:tcPr>
          <w:p w14:paraId="317ECEEF" w14:textId="77777777" w:rsidR="00763570" w:rsidRPr="0032124A" w:rsidRDefault="00763570" w:rsidP="00AD5FA5"/>
        </w:tc>
        <w:tc>
          <w:tcPr>
            <w:tcW w:w="3240" w:type="dxa"/>
          </w:tcPr>
          <w:p w14:paraId="68D57533" w14:textId="77777777" w:rsidR="00763570" w:rsidRPr="0032124A" w:rsidRDefault="00763570" w:rsidP="00AD5FA5">
            <w:pPr>
              <w:jc w:val="center"/>
            </w:pPr>
          </w:p>
        </w:tc>
        <w:tc>
          <w:tcPr>
            <w:tcW w:w="3420" w:type="dxa"/>
          </w:tcPr>
          <w:p w14:paraId="5FFE1638" w14:textId="77777777" w:rsidR="00763570" w:rsidRPr="0032124A" w:rsidRDefault="00763570" w:rsidP="00AD5FA5">
            <w:pPr>
              <w:jc w:val="center"/>
            </w:pPr>
          </w:p>
        </w:tc>
      </w:tr>
      <w:tr w:rsidR="00763570" w:rsidRPr="0032124A" w14:paraId="74C6FD6F" w14:textId="77777777" w:rsidTr="00AD5FA5">
        <w:tc>
          <w:tcPr>
            <w:tcW w:w="1080" w:type="dxa"/>
          </w:tcPr>
          <w:p w14:paraId="78D09C54" w14:textId="77777777" w:rsidR="00763570" w:rsidRPr="0032124A" w:rsidRDefault="00763570" w:rsidP="00AD5FA5"/>
        </w:tc>
        <w:tc>
          <w:tcPr>
            <w:tcW w:w="3240" w:type="dxa"/>
          </w:tcPr>
          <w:p w14:paraId="760A3647" w14:textId="77777777" w:rsidR="00763570" w:rsidRPr="0032124A" w:rsidRDefault="00763570" w:rsidP="00AD5FA5">
            <w:pPr>
              <w:jc w:val="center"/>
            </w:pPr>
          </w:p>
        </w:tc>
        <w:tc>
          <w:tcPr>
            <w:tcW w:w="3420" w:type="dxa"/>
          </w:tcPr>
          <w:p w14:paraId="00D13410" w14:textId="77777777" w:rsidR="00763570" w:rsidRPr="0032124A" w:rsidRDefault="00763570" w:rsidP="00AD5FA5">
            <w:pPr>
              <w:jc w:val="center"/>
            </w:pPr>
          </w:p>
        </w:tc>
      </w:tr>
      <w:tr w:rsidR="00763570" w:rsidRPr="0032124A" w14:paraId="288F4004" w14:textId="77777777" w:rsidTr="00AD5FA5">
        <w:tc>
          <w:tcPr>
            <w:tcW w:w="1080" w:type="dxa"/>
          </w:tcPr>
          <w:p w14:paraId="10F5914D" w14:textId="77777777" w:rsidR="00763570" w:rsidRPr="0032124A" w:rsidRDefault="00763570" w:rsidP="00AD5FA5"/>
        </w:tc>
        <w:tc>
          <w:tcPr>
            <w:tcW w:w="3240" w:type="dxa"/>
          </w:tcPr>
          <w:p w14:paraId="37D3ED4C" w14:textId="77777777" w:rsidR="00763570" w:rsidRPr="0032124A" w:rsidRDefault="00763570" w:rsidP="00AD5FA5">
            <w:pPr>
              <w:jc w:val="center"/>
            </w:pPr>
          </w:p>
        </w:tc>
        <w:tc>
          <w:tcPr>
            <w:tcW w:w="3420" w:type="dxa"/>
          </w:tcPr>
          <w:p w14:paraId="58434A89" w14:textId="77777777" w:rsidR="00763570" w:rsidRPr="0032124A" w:rsidRDefault="00763570" w:rsidP="00AD5FA5">
            <w:pPr>
              <w:jc w:val="center"/>
            </w:pPr>
          </w:p>
        </w:tc>
      </w:tr>
      <w:tr w:rsidR="00763570" w:rsidRPr="0032124A" w14:paraId="04D5E359" w14:textId="77777777" w:rsidTr="00AD5FA5">
        <w:tc>
          <w:tcPr>
            <w:tcW w:w="1080" w:type="dxa"/>
          </w:tcPr>
          <w:p w14:paraId="1A978F8E" w14:textId="77777777" w:rsidR="00763570" w:rsidRPr="0032124A" w:rsidRDefault="00763570" w:rsidP="00AD5FA5"/>
        </w:tc>
        <w:tc>
          <w:tcPr>
            <w:tcW w:w="3240" w:type="dxa"/>
          </w:tcPr>
          <w:p w14:paraId="436AF39B" w14:textId="77777777" w:rsidR="00763570" w:rsidRPr="0032124A" w:rsidRDefault="00763570" w:rsidP="00AD5FA5">
            <w:pPr>
              <w:jc w:val="center"/>
            </w:pPr>
          </w:p>
        </w:tc>
        <w:tc>
          <w:tcPr>
            <w:tcW w:w="3420" w:type="dxa"/>
          </w:tcPr>
          <w:p w14:paraId="791063E9" w14:textId="77777777" w:rsidR="00763570" w:rsidRPr="0032124A" w:rsidRDefault="00763570" w:rsidP="00AD5FA5">
            <w:pPr>
              <w:jc w:val="center"/>
            </w:pPr>
          </w:p>
        </w:tc>
      </w:tr>
      <w:tr w:rsidR="00763570" w:rsidRPr="0032124A" w14:paraId="284D2371" w14:textId="77777777" w:rsidTr="00AD5FA5">
        <w:tc>
          <w:tcPr>
            <w:tcW w:w="1080" w:type="dxa"/>
          </w:tcPr>
          <w:p w14:paraId="1C7F90FF" w14:textId="77777777" w:rsidR="00763570" w:rsidRPr="0032124A" w:rsidRDefault="00763570" w:rsidP="00AD5FA5">
            <w:pPr>
              <w:jc w:val="center"/>
            </w:pPr>
            <w:r w:rsidRPr="0032124A">
              <w:t>Total</w:t>
            </w:r>
          </w:p>
        </w:tc>
        <w:tc>
          <w:tcPr>
            <w:tcW w:w="3240" w:type="dxa"/>
          </w:tcPr>
          <w:p w14:paraId="64EA3AEF" w14:textId="77777777" w:rsidR="00763570" w:rsidRPr="0032124A" w:rsidRDefault="00763570" w:rsidP="00AD5FA5">
            <w:pPr>
              <w:jc w:val="center"/>
            </w:pPr>
            <w:r w:rsidRPr="0032124A">
              <w:t>x</w:t>
            </w:r>
          </w:p>
        </w:tc>
        <w:tc>
          <w:tcPr>
            <w:tcW w:w="3420" w:type="dxa"/>
          </w:tcPr>
          <w:p w14:paraId="08E3DACA" w14:textId="77777777" w:rsidR="00763570" w:rsidRPr="0032124A" w:rsidRDefault="00763570" w:rsidP="00AD5FA5">
            <w:pPr>
              <w:jc w:val="center"/>
            </w:pPr>
          </w:p>
        </w:tc>
      </w:tr>
      <w:tr w:rsidR="00763570" w:rsidRPr="0032124A" w14:paraId="6CDF86C6" w14:textId="77777777" w:rsidTr="00AD5FA5">
        <w:tc>
          <w:tcPr>
            <w:tcW w:w="1080" w:type="dxa"/>
          </w:tcPr>
          <w:p w14:paraId="32557866" w14:textId="77777777" w:rsidR="00763570" w:rsidRPr="0032124A" w:rsidRDefault="00763570" w:rsidP="00AD5FA5">
            <w:pPr>
              <w:jc w:val="center"/>
            </w:pPr>
          </w:p>
        </w:tc>
        <w:tc>
          <w:tcPr>
            <w:tcW w:w="3240" w:type="dxa"/>
          </w:tcPr>
          <w:p w14:paraId="13F8AC70" w14:textId="77777777" w:rsidR="00763570" w:rsidRPr="0032124A" w:rsidRDefault="00763570" w:rsidP="00AD5FA5">
            <w:pPr>
              <w:jc w:val="center"/>
            </w:pPr>
          </w:p>
        </w:tc>
        <w:tc>
          <w:tcPr>
            <w:tcW w:w="3420" w:type="dxa"/>
          </w:tcPr>
          <w:p w14:paraId="45FBEDD3" w14:textId="77777777" w:rsidR="00763570" w:rsidRPr="0032124A" w:rsidRDefault="00763570" w:rsidP="00AD5FA5">
            <w:pPr>
              <w:jc w:val="center"/>
            </w:pPr>
          </w:p>
        </w:tc>
      </w:tr>
    </w:tbl>
    <w:p w14:paraId="564252F0" w14:textId="77777777" w:rsidR="00763570" w:rsidRPr="0032124A" w:rsidRDefault="00763570" w:rsidP="00763570"/>
    <w:p w14:paraId="4974A883" w14:textId="77777777" w:rsidR="00763570" w:rsidRPr="0032124A" w:rsidRDefault="00763570" w:rsidP="00763570">
      <w:r w:rsidRPr="0032124A">
        <w:t>Data ____ _____________ 20____</w:t>
      </w:r>
    </w:p>
    <w:p w14:paraId="1B7195F0" w14:textId="77777777" w:rsidR="00763570" w:rsidRPr="0032124A" w:rsidRDefault="00763570" w:rsidP="00763570">
      <w:pPr>
        <w:spacing w:line="120" w:lineRule="auto"/>
        <w:rPr>
          <w:sz w:val="28"/>
          <w:szCs w:val="28"/>
        </w:rPr>
      </w:pPr>
    </w:p>
    <w:p w14:paraId="6F91E4B0" w14:textId="77777777" w:rsidR="00763570" w:rsidRPr="0032124A" w:rsidRDefault="00763570" w:rsidP="00763570">
      <w:pPr>
        <w:rPr>
          <w:sz w:val="28"/>
          <w:szCs w:val="28"/>
        </w:rPr>
      </w:pPr>
    </w:p>
    <w:p w14:paraId="4AFF1F3C" w14:textId="77777777" w:rsidR="00763570" w:rsidRPr="0032124A" w:rsidRDefault="00763570" w:rsidP="00763570">
      <w:pPr>
        <w:rPr>
          <w:sz w:val="28"/>
          <w:szCs w:val="28"/>
        </w:rPr>
      </w:pPr>
      <w:r w:rsidRPr="0032124A">
        <w:t>Conducător</w:t>
      </w:r>
      <w:r w:rsidRPr="0032124A">
        <w:rPr>
          <w:sz w:val="28"/>
          <w:szCs w:val="28"/>
        </w:rPr>
        <w:t xml:space="preserve"> ____________________    ____________________________</w:t>
      </w:r>
    </w:p>
    <w:p w14:paraId="385E1ED5" w14:textId="77777777" w:rsidR="00763570" w:rsidRPr="0032124A" w:rsidRDefault="00763570" w:rsidP="00763570">
      <w:pPr>
        <w:rPr>
          <w:sz w:val="20"/>
          <w:szCs w:val="20"/>
        </w:rPr>
      </w:pPr>
      <w:r w:rsidRPr="0032124A">
        <w:rPr>
          <w:sz w:val="20"/>
          <w:szCs w:val="20"/>
        </w:rPr>
        <w:t xml:space="preserve">                                               (semnătura)                                            (numele, prenumele)</w:t>
      </w:r>
    </w:p>
    <w:p w14:paraId="0DD1A9A6" w14:textId="77777777" w:rsidR="00763570" w:rsidRPr="0032124A" w:rsidRDefault="00763570" w:rsidP="00763570">
      <w:pPr>
        <w:spacing w:line="120" w:lineRule="auto"/>
        <w:rPr>
          <w:sz w:val="20"/>
          <w:szCs w:val="20"/>
        </w:rPr>
      </w:pPr>
    </w:p>
    <w:p w14:paraId="3F65F7BB" w14:textId="77777777" w:rsidR="00763570" w:rsidRPr="0032124A" w:rsidRDefault="00763570" w:rsidP="00763570"/>
    <w:p w14:paraId="45DDA423" w14:textId="77777777" w:rsidR="00763570" w:rsidRPr="0032124A" w:rsidRDefault="00763570" w:rsidP="00763570">
      <w:pPr>
        <w:rPr>
          <w:sz w:val="28"/>
          <w:szCs w:val="28"/>
        </w:rPr>
      </w:pPr>
      <w:r w:rsidRPr="0032124A">
        <w:t>Contabil – şef</w:t>
      </w:r>
      <w:r w:rsidRPr="0032124A">
        <w:rPr>
          <w:sz w:val="28"/>
          <w:szCs w:val="28"/>
        </w:rPr>
        <w:t xml:space="preserve">  __________________    ____________________________</w:t>
      </w:r>
    </w:p>
    <w:p w14:paraId="62EEBF6F" w14:textId="77777777" w:rsidR="00763570" w:rsidRPr="0032124A" w:rsidRDefault="00763570" w:rsidP="00763570">
      <w:pPr>
        <w:rPr>
          <w:sz w:val="20"/>
          <w:szCs w:val="20"/>
        </w:rPr>
      </w:pPr>
      <w:r w:rsidRPr="0032124A">
        <w:rPr>
          <w:sz w:val="20"/>
          <w:szCs w:val="20"/>
        </w:rPr>
        <w:t xml:space="preserve">                                                 (semnătura)                                           (numele, prenumele)</w:t>
      </w:r>
    </w:p>
    <w:p w14:paraId="7C32F4AA" w14:textId="77777777" w:rsidR="00763570" w:rsidRPr="0032124A" w:rsidRDefault="00763570" w:rsidP="00763570">
      <w:pPr>
        <w:spacing w:line="120" w:lineRule="auto"/>
        <w:rPr>
          <w:sz w:val="20"/>
          <w:szCs w:val="20"/>
        </w:rPr>
      </w:pPr>
    </w:p>
    <w:p w14:paraId="49E11AD0" w14:textId="77777777" w:rsidR="00763570" w:rsidRPr="0032124A" w:rsidRDefault="00763570" w:rsidP="00763570">
      <w:r w:rsidRPr="0032124A">
        <w:t xml:space="preserve">                          L.Ş</w:t>
      </w:r>
    </w:p>
    <w:p w14:paraId="5BCE7D8B" w14:textId="77777777" w:rsidR="00763570" w:rsidRPr="0032124A" w:rsidRDefault="00763570" w:rsidP="00763570">
      <w:pPr>
        <w:rPr>
          <w:sz w:val="28"/>
          <w:szCs w:val="28"/>
        </w:rPr>
      </w:pPr>
    </w:p>
    <w:p w14:paraId="1BB3317D" w14:textId="77777777" w:rsidR="00763570" w:rsidRPr="00472D68" w:rsidRDefault="00763570" w:rsidP="00763570">
      <w:pPr>
        <w:rPr>
          <w:highlight w:val="yellow"/>
        </w:rPr>
      </w:pPr>
    </w:p>
    <w:p w14:paraId="447E42C8" w14:textId="77777777" w:rsidR="00763570" w:rsidRPr="00472D68" w:rsidRDefault="00763570" w:rsidP="00763570">
      <w:pPr>
        <w:rPr>
          <w:highlight w:val="yellow"/>
        </w:rPr>
      </w:pPr>
    </w:p>
    <w:p w14:paraId="3AD4B93D" w14:textId="77777777" w:rsidR="00763570" w:rsidRPr="0032124A" w:rsidRDefault="00763570" w:rsidP="00763570">
      <w:r w:rsidRPr="0032124A">
        <w:t>Contrasemnat:</w:t>
      </w:r>
    </w:p>
    <w:p w14:paraId="0DD3370C" w14:textId="77777777" w:rsidR="00763570" w:rsidRPr="0032124A" w:rsidRDefault="00763570" w:rsidP="00763570">
      <w:r w:rsidRPr="0032124A">
        <w:t>de către CNSM</w:t>
      </w:r>
    </w:p>
    <w:p w14:paraId="7AF391AF" w14:textId="77777777" w:rsidR="00763570" w:rsidRPr="0032124A" w:rsidRDefault="00763570" w:rsidP="00763570">
      <w:pPr>
        <w:rPr>
          <w:sz w:val="28"/>
          <w:szCs w:val="28"/>
        </w:rPr>
      </w:pPr>
      <w:r w:rsidRPr="0032124A">
        <w:t>„____” _________ 20__</w:t>
      </w:r>
      <w:r w:rsidRPr="0032124A">
        <w:rPr>
          <w:sz w:val="28"/>
          <w:szCs w:val="28"/>
        </w:rPr>
        <w:t xml:space="preserve">    ____________  ____________________________</w:t>
      </w:r>
    </w:p>
    <w:p w14:paraId="6D28EDF8" w14:textId="77777777" w:rsidR="00763570" w:rsidRPr="0032124A" w:rsidRDefault="00763570" w:rsidP="00763570">
      <w:pPr>
        <w:rPr>
          <w:sz w:val="20"/>
          <w:szCs w:val="20"/>
        </w:rPr>
      </w:pPr>
      <w:r w:rsidRPr="0032124A">
        <w:rPr>
          <w:sz w:val="20"/>
          <w:szCs w:val="20"/>
        </w:rPr>
        <w:t xml:space="preserve">                                                         Semnătura, N.P.     funcţia persoanei care a recepţionat serviciile/lucrările</w:t>
      </w:r>
    </w:p>
    <w:p w14:paraId="563E25A0" w14:textId="77777777" w:rsidR="00763570" w:rsidRPr="0032124A" w:rsidRDefault="00763570" w:rsidP="00763570">
      <w:r w:rsidRPr="0032124A">
        <w:t xml:space="preserve">                          L.Ş</w:t>
      </w:r>
    </w:p>
    <w:p w14:paraId="29363F92" w14:textId="77777777" w:rsidR="00763570" w:rsidRPr="0032124A" w:rsidRDefault="00763570" w:rsidP="00763570"/>
    <w:p w14:paraId="213192B7" w14:textId="77777777" w:rsidR="00763570" w:rsidRPr="0032124A" w:rsidRDefault="00763570" w:rsidP="00763570">
      <w:pPr>
        <w:jc w:val="center"/>
        <w:rPr>
          <w:b/>
          <w:lang w:eastAsia="ro-RO"/>
        </w:rPr>
      </w:pPr>
    </w:p>
    <w:p w14:paraId="05D645AF" w14:textId="77777777" w:rsidR="00763570" w:rsidRPr="0032124A" w:rsidRDefault="00763570" w:rsidP="00763570">
      <w:pPr>
        <w:jc w:val="center"/>
        <w:rPr>
          <w:b/>
          <w:lang w:eastAsia="ro-RO"/>
        </w:rPr>
      </w:pPr>
    </w:p>
    <w:tbl>
      <w:tblPr>
        <w:tblpPr w:leftFromText="180" w:rightFromText="180" w:vertAnchor="text" w:horzAnchor="margin" w:tblpY="-310"/>
        <w:tblW w:w="9723" w:type="dxa"/>
        <w:tblLayout w:type="fixed"/>
        <w:tblLook w:val="0000" w:firstRow="0" w:lastRow="0" w:firstColumn="0" w:lastColumn="0" w:noHBand="0" w:noVBand="0"/>
      </w:tblPr>
      <w:tblGrid>
        <w:gridCol w:w="3894"/>
        <w:gridCol w:w="1211"/>
        <w:gridCol w:w="1228"/>
        <w:gridCol w:w="1129"/>
        <w:gridCol w:w="726"/>
        <w:gridCol w:w="106"/>
        <w:gridCol w:w="1429"/>
      </w:tblGrid>
      <w:tr w:rsidR="00763570" w:rsidRPr="0032124A" w14:paraId="2DD4266F" w14:textId="77777777" w:rsidTr="00AD5FA5">
        <w:trPr>
          <w:trHeight w:val="255"/>
        </w:trPr>
        <w:tc>
          <w:tcPr>
            <w:tcW w:w="3894" w:type="dxa"/>
            <w:tcBorders>
              <w:top w:val="nil"/>
              <w:left w:val="nil"/>
              <w:bottom w:val="nil"/>
              <w:right w:val="nil"/>
            </w:tcBorders>
            <w:noWrap/>
            <w:vAlign w:val="bottom"/>
          </w:tcPr>
          <w:p w14:paraId="083BFDD4" w14:textId="77777777" w:rsidR="00763570" w:rsidRPr="0032124A" w:rsidRDefault="00763570" w:rsidP="00AD5FA5">
            <w:pPr>
              <w:rPr>
                <w:rFonts w:ascii="Arial" w:hAnsi="Arial" w:cs="Arial"/>
                <w:sz w:val="20"/>
                <w:szCs w:val="20"/>
                <w:lang w:eastAsia="ru-RU"/>
              </w:rPr>
            </w:pPr>
            <w:r w:rsidRPr="0032124A">
              <w:rPr>
                <w:sz w:val="28"/>
                <w:szCs w:val="28"/>
              </w:rPr>
              <w:lastRenderedPageBreak/>
              <w:br w:type="page"/>
            </w:r>
          </w:p>
        </w:tc>
        <w:tc>
          <w:tcPr>
            <w:tcW w:w="1211" w:type="dxa"/>
            <w:tcBorders>
              <w:top w:val="nil"/>
              <w:left w:val="nil"/>
              <w:bottom w:val="nil"/>
              <w:right w:val="nil"/>
            </w:tcBorders>
            <w:noWrap/>
            <w:vAlign w:val="bottom"/>
          </w:tcPr>
          <w:p w14:paraId="00856AC9"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195E6069" w14:textId="77777777" w:rsidR="00763570" w:rsidRPr="0032124A" w:rsidRDefault="00763570" w:rsidP="00AD5FA5">
            <w:pPr>
              <w:rPr>
                <w:rFonts w:ascii="Arial" w:hAnsi="Arial" w:cs="Arial"/>
                <w:sz w:val="20"/>
                <w:szCs w:val="20"/>
                <w:lang w:eastAsia="ru-RU"/>
              </w:rPr>
            </w:pPr>
          </w:p>
        </w:tc>
        <w:tc>
          <w:tcPr>
            <w:tcW w:w="1129" w:type="dxa"/>
            <w:tcBorders>
              <w:top w:val="nil"/>
              <w:left w:val="nil"/>
              <w:bottom w:val="nil"/>
              <w:right w:val="nil"/>
            </w:tcBorders>
            <w:noWrap/>
            <w:vAlign w:val="bottom"/>
          </w:tcPr>
          <w:p w14:paraId="54A5693F" w14:textId="77777777" w:rsidR="00763570" w:rsidRPr="0032124A" w:rsidRDefault="00763570" w:rsidP="00AD5FA5">
            <w:pPr>
              <w:rPr>
                <w:rFonts w:ascii="Arial" w:hAnsi="Arial" w:cs="Arial"/>
                <w:sz w:val="20"/>
                <w:szCs w:val="20"/>
                <w:lang w:eastAsia="ru-RU"/>
              </w:rPr>
            </w:pPr>
          </w:p>
        </w:tc>
        <w:tc>
          <w:tcPr>
            <w:tcW w:w="2261" w:type="dxa"/>
            <w:gridSpan w:val="3"/>
            <w:tcBorders>
              <w:top w:val="nil"/>
              <w:left w:val="nil"/>
              <w:bottom w:val="nil"/>
              <w:right w:val="nil"/>
            </w:tcBorders>
            <w:noWrap/>
            <w:vAlign w:val="bottom"/>
          </w:tcPr>
          <w:p w14:paraId="68C377B4" w14:textId="77777777" w:rsidR="00763570" w:rsidRPr="0032124A" w:rsidRDefault="00763570" w:rsidP="00AD5FA5">
            <w:pPr>
              <w:jc w:val="center"/>
              <w:rPr>
                <w:b/>
                <w:i/>
                <w:color w:val="0000FF"/>
                <w:lang w:eastAsia="ru-RU"/>
              </w:rPr>
            </w:pPr>
            <w:r w:rsidRPr="0032124A">
              <w:rPr>
                <w:b/>
                <w:i/>
                <w:color w:val="0000FF"/>
                <w:lang w:eastAsia="ru-RU"/>
              </w:rPr>
              <w:t>Anexa nr.5</w:t>
            </w:r>
          </w:p>
        </w:tc>
      </w:tr>
      <w:tr w:rsidR="00763570" w:rsidRPr="0032124A" w14:paraId="24EDCDE6" w14:textId="77777777" w:rsidTr="00AD5FA5">
        <w:trPr>
          <w:trHeight w:val="255"/>
        </w:trPr>
        <w:tc>
          <w:tcPr>
            <w:tcW w:w="3894" w:type="dxa"/>
            <w:tcBorders>
              <w:top w:val="nil"/>
              <w:left w:val="nil"/>
              <w:bottom w:val="nil"/>
              <w:right w:val="nil"/>
            </w:tcBorders>
            <w:noWrap/>
            <w:vAlign w:val="bottom"/>
          </w:tcPr>
          <w:p w14:paraId="3ED33555" w14:textId="77777777" w:rsidR="00763570" w:rsidRPr="0032124A" w:rsidRDefault="00763570" w:rsidP="00AD5FA5">
            <w:pPr>
              <w:rPr>
                <w:rFonts w:ascii="Arial" w:hAnsi="Arial" w:cs="Arial"/>
                <w:sz w:val="20"/>
                <w:szCs w:val="20"/>
                <w:lang w:eastAsia="ru-RU"/>
              </w:rPr>
            </w:pPr>
          </w:p>
        </w:tc>
        <w:tc>
          <w:tcPr>
            <w:tcW w:w="1211" w:type="dxa"/>
            <w:tcBorders>
              <w:top w:val="nil"/>
              <w:left w:val="nil"/>
              <w:bottom w:val="nil"/>
              <w:right w:val="nil"/>
            </w:tcBorders>
            <w:noWrap/>
            <w:vAlign w:val="bottom"/>
          </w:tcPr>
          <w:p w14:paraId="47B1E2E2"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0E59CC40" w14:textId="77777777" w:rsidR="00763570" w:rsidRPr="0032124A" w:rsidRDefault="00763570" w:rsidP="00AD5FA5">
            <w:pPr>
              <w:rPr>
                <w:rFonts w:ascii="Arial" w:hAnsi="Arial" w:cs="Arial"/>
                <w:sz w:val="20"/>
                <w:szCs w:val="20"/>
                <w:lang w:eastAsia="ru-RU"/>
              </w:rPr>
            </w:pPr>
          </w:p>
        </w:tc>
        <w:tc>
          <w:tcPr>
            <w:tcW w:w="1129" w:type="dxa"/>
            <w:tcBorders>
              <w:top w:val="nil"/>
              <w:left w:val="nil"/>
              <w:bottom w:val="nil"/>
              <w:right w:val="nil"/>
            </w:tcBorders>
            <w:noWrap/>
            <w:vAlign w:val="bottom"/>
          </w:tcPr>
          <w:p w14:paraId="25FD660E" w14:textId="77777777" w:rsidR="00763570" w:rsidRPr="0032124A" w:rsidRDefault="00763570" w:rsidP="00AD5FA5">
            <w:pPr>
              <w:rPr>
                <w:rFonts w:ascii="Arial" w:hAnsi="Arial" w:cs="Arial"/>
                <w:sz w:val="20"/>
                <w:szCs w:val="20"/>
                <w:lang w:eastAsia="ru-RU"/>
              </w:rPr>
            </w:pPr>
          </w:p>
        </w:tc>
        <w:tc>
          <w:tcPr>
            <w:tcW w:w="2261" w:type="dxa"/>
            <w:gridSpan w:val="3"/>
            <w:tcBorders>
              <w:top w:val="nil"/>
              <w:left w:val="nil"/>
              <w:bottom w:val="nil"/>
              <w:right w:val="nil"/>
            </w:tcBorders>
            <w:noWrap/>
            <w:vAlign w:val="bottom"/>
          </w:tcPr>
          <w:p w14:paraId="0540E069" w14:textId="77777777" w:rsidR="00763570" w:rsidRPr="0032124A" w:rsidRDefault="00763570" w:rsidP="00AD5FA5">
            <w:pPr>
              <w:rPr>
                <w:i/>
                <w:lang w:eastAsia="ru-RU"/>
              </w:rPr>
            </w:pPr>
            <w:r w:rsidRPr="0032124A">
              <w:rPr>
                <w:i/>
                <w:lang w:eastAsia="ru-RU"/>
              </w:rPr>
              <w:t>la contractul nr.___</w:t>
            </w:r>
          </w:p>
        </w:tc>
      </w:tr>
      <w:tr w:rsidR="00763570" w:rsidRPr="0032124A" w14:paraId="0434775F" w14:textId="77777777" w:rsidTr="00AD5FA5">
        <w:trPr>
          <w:trHeight w:val="255"/>
        </w:trPr>
        <w:tc>
          <w:tcPr>
            <w:tcW w:w="3894" w:type="dxa"/>
            <w:tcBorders>
              <w:top w:val="nil"/>
              <w:left w:val="nil"/>
              <w:bottom w:val="nil"/>
              <w:right w:val="nil"/>
            </w:tcBorders>
            <w:noWrap/>
            <w:vAlign w:val="bottom"/>
          </w:tcPr>
          <w:p w14:paraId="5200BB68" w14:textId="77777777" w:rsidR="00763570" w:rsidRPr="0032124A" w:rsidRDefault="00763570" w:rsidP="00AD5FA5">
            <w:pPr>
              <w:rPr>
                <w:rFonts w:ascii="Arial" w:hAnsi="Arial" w:cs="Arial"/>
                <w:sz w:val="20"/>
                <w:szCs w:val="20"/>
                <w:lang w:eastAsia="ru-RU"/>
              </w:rPr>
            </w:pPr>
          </w:p>
        </w:tc>
        <w:tc>
          <w:tcPr>
            <w:tcW w:w="1211" w:type="dxa"/>
            <w:tcBorders>
              <w:top w:val="nil"/>
              <w:left w:val="nil"/>
              <w:bottom w:val="nil"/>
              <w:right w:val="nil"/>
            </w:tcBorders>
            <w:noWrap/>
            <w:vAlign w:val="bottom"/>
          </w:tcPr>
          <w:p w14:paraId="0122703C"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21384D0B" w14:textId="77777777" w:rsidR="00763570" w:rsidRPr="0032124A" w:rsidRDefault="00763570" w:rsidP="00AD5FA5">
            <w:pPr>
              <w:rPr>
                <w:rFonts w:ascii="Arial" w:hAnsi="Arial" w:cs="Arial"/>
                <w:sz w:val="20"/>
                <w:szCs w:val="20"/>
                <w:lang w:eastAsia="ru-RU"/>
              </w:rPr>
            </w:pPr>
          </w:p>
        </w:tc>
        <w:tc>
          <w:tcPr>
            <w:tcW w:w="1129" w:type="dxa"/>
            <w:tcBorders>
              <w:top w:val="nil"/>
              <w:left w:val="nil"/>
              <w:bottom w:val="nil"/>
              <w:right w:val="nil"/>
            </w:tcBorders>
            <w:noWrap/>
            <w:vAlign w:val="bottom"/>
          </w:tcPr>
          <w:p w14:paraId="07F06F06" w14:textId="77777777" w:rsidR="00763570" w:rsidRPr="0032124A" w:rsidRDefault="00763570" w:rsidP="00AD5FA5">
            <w:pPr>
              <w:rPr>
                <w:rFonts w:ascii="Arial" w:hAnsi="Arial" w:cs="Arial"/>
                <w:sz w:val="20"/>
                <w:szCs w:val="20"/>
                <w:lang w:eastAsia="ru-RU"/>
              </w:rPr>
            </w:pPr>
          </w:p>
        </w:tc>
        <w:tc>
          <w:tcPr>
            <w:tcW w:w="2261" w:type="dxa"/>
            <w:gridSpan w:val="3"/>
            <w:tcBorders>
              <w:top w:val="nil"/>
              <w:left w:val="nil"/>
              <w:bottom w:val="nil"/>
              <w:right w:val="nil"/>
            </w:tcBorders>
            <w:noWrap/>
            <w:vAlign w:val="bottom"/>
          </w:tcPr>
          <w:p w14:paraId="2DDFF7DC" w14:textId="77777777" w:rsidR="00763570" w:rsidRPr="0032124A" w:rsidRDefault="00763570" w:rsidP="00AD5FA5">
            <w:pPr>
              <w:rPr>
                <w:lang w:eastAsia="ru-RU"/>
              </w:rPr>
            </w:pPr>
            <w:r w:rsidRPr="0032124A">
              <w:rPr>
                <w:lang w:eastAsia="ru-RU"/>
              </w:rPr>
              <w:t>din _ ______ 20__</w:t>
            </w:r>
          </w:p>
        </w:tc>
      </w:tr>
      <w:tr w:rsidR="00763570" w:rsidRPr="0032124A" w14:paraId="020310B1" w14:textId="77777777" w:rsidTr="00AD5FA5">
        <w:trPr>
          <w:trHeight w:val="255"/>
        </w:trPr>
        <w:tc>
          <w:tcPr>
            <w:tcW w:w="3894" w:type="dxa"/>
            <w:tcBorders>
              <w:top w:val="nil"/>
              <w:left w:val="nil"/>
              <w:bottom w:val="nil"/>
              <w:right w:val="nil"/>
            </w:tcBorders>
            <w:noWrap/>
            <w:vAlign w:val="bottom"/>
          </w:tcPr>
          <w:p w14:paraId="6BD43B6F" w14:textId="77777777" w:rsidR="00763570" w:rsidRPr="0032124A" w:rsidRDefault="00763570" w:rsidP="00AD5FA5">
            <w:pPr>
              <w:rPr>
                <w:rFonts w:ascii="Arial" w:hAnsi="Arial" w:cs="Arial"/>
                <w:sz w:val="20"/>
                <w:szCs w:val="20"/>
                <w:lang w:eastAsia="ru-RU"/>
              </w:rPr>
            </w:pPr>
          </w:p>
        </w:tc>
        <w:tc>
          <w:tcPr>
            <w:tcW w:w="1211" w:type="dxa"/>
            <w:tcBorders>
              <w:top w:val="nil"/>
              <w:left w:val="nil"/>
              <w:bottom w:val="nil"/>
              <w:right w:val="nil"/>
            </w:tcBorders>
            <w:noWrap/>
            <w:vAlign w:val="bottom"/>
          </w:tcPr>
          <w:p w14:paraId="47F8F132"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3449E18F" w14:textId="77777777" w:rsidR="00763570" w:rsidRPr="0032124A" w:rsidRDefault="00763570" w:rsidP="00AD5FA5">
            <w:pPr>
              <w:rPr>
                <w:rFonts w:ascii="Arial" w:hAnsi="Arial" w:cs="Arial"/>
                <w:sz w:val="20"/>
                <w:szCs w:val="20"/>
                <w:lang w:eastAsia="ru-RU"/>
              </w:rPr>
            </w:pPr>
          </w:p>
        </w:tc>
        <w:tc>
          <w:tcPr>
            <w:tcW w:w="3390" w:type="dxa"/>
            <w:gridSpan w:val="4"/>
            <w:tcBorders>
              <w:top w:val="nil"/>
              <w:left w:val="nil"/>
              <w:bottom w:val="nil"/>
              <w:right w:val="nil"/>
            </w:tcBorders>
            <w:noWrap/>
            <w:vAlign w:val="bottom"/>
          </w:tcPr>
          <w:p w14:paraId="115EEEFD" w14:textId="77777777" w:rsidR="00763570" w:rsidRPr="0032124A" w:rsidRDefault="00763570" w:rsidP="00AD5FA5">
            <w:pPr>
              <w:rPr>
                <w:b/>
                <w:bCs/>
                <w:sz w:val="20"/>
                <w:szCs w:val="20"/>
                <w:lang w:eastAsia="ru-RU"/>
              </w:rPr>
            </w:pPr>
          </w:p>
        </w:tc>
      </w:tr>
      <w:tr w:rsidR="00763570" w:rsidRPr="0032124A" w14:paraId="1384F88C" w14:textId="77777777" w:rsidTr="00AD5FA5">
        <w:trPr>
          <w:trHeight w:val="360"/>
        </w:trPr>
        <w:tc>
          <w:tcPr>
            <w:tcW w:w="9723" w:type="dxa"/>
            <w:gridSpan w:val="7"/>
            <w:tcBorders>
              <w:top w:val="nil"/>
              <w:left w:val="nil"/>
              <w:bottom w:val="nil"/>
              <w:right w:val="nil"/>
            </w:tcBorders>
            <w:noWrap/>
            <w:vAlign w:val="bottom"/>
          </w:tcPr>
          <w:p w14:paraId="4AA4134B" w14:textId="77777777" w:rsidR="00763570" w:rsidRPr="0032124A" w:rsidRDefault="00763570" w:rsidP="00AD5FA5">
            <w:pPr>
              <w:jc w:val="center"/>
              <w:rPr>
                <w:b/>
                <w:bCs/>
                <w:sz w:val="28"/>
                <w:szCs w:val="28"/>
                <w:lang w:eastAsia="ru-RU"/>
              </w:rPr>
            </w:pPr>
            <w:r w:rsidRPr="0032124A">
              <w:rPr>
                <w:b/>
                <w:bCs/>
                <w:sz w:val="28"/>
                <w:szCs w:val="28"/>
                <w:lang w:eastAsia="ru-RU"/>
              </w:rPr>
              <w:t>DAREA DE SEAMĂ</w:t>
            </w:r>
          </w:p>
        </w:tc>
      </w:tr>
      <w:tr w:rsidR="00763570" w:rsidRPr="0032124A" w14:paraId="7C582688" w14:textId="77777777" w:rsidTr="00AD5FA5">
        <w:trPr>
          <w:trHeight w:val="315"/>
        </w:trPr>
        <w:tc>
          <w:tcPr>
            <w:tcW w:w="9723" w:type="dxa"/>
            <w:gridSpan w:val="7"/>
            <w:tcBorders>
              <w:top w:val="nil"/>
              <w:left w:val="nil"/>
              <w:bottom w:val="nil"/>
              <w:right w:val="nil"/>
            </w:tcBorders>
            <w:noWrap/>
            <w:vAlign w:val="bottom"/>
          </w:tcPr>
          <w:p w14:paraId="6F3FC43C" w14:textId="77777777" w:rsidR="00763570" w:rsidRPr="0032124A" w:rsidRDefault="00763570" w:rsidP="00AD5FA5">
            <w:pPr>
              <w:jc w:val="center"/>
              <w:rPr>
                <w:bCs/>
                <w:lang w:eastAsia="ru-RU"/>
              </w:rPr>
            </w:pPr>
            <w:r w:rsidRPr="0032124A">
              <w:rPr>
                <w:bCs/>
                <w:lang w:eastAsia="ru-RU"/>
              </w:rPr>
              <w:t>privind utilizarea mijloacelor financiare</w:t>
            </w:r>
          </w:p>
        </w:tc>
      </w:tr>
      <w:tr w:rsidR="00763570" w:rsidRPr="0032124A" w14:paraId="2D6451CB" w14:textId="77777777" w:rsidTr="00AD5FA5">
        <w:trPr>
          <w:trHeight w:val="255"/>
        </w:trPr>
        <w:tc>
          <w:tcPr>
            <w:tcW w:w="3894" w:type="dxa"/>
            <w:tcBorders>
              <w:top w:val="nil"/>
              <w:left w:val="nil"/>
              <w:bottom w:val="nil"/>
              <w:right w:val="nil"/>
            </w:tcBorders>
            <w:noWrap/>
            <w:vAlign w:val="bottom"/>
          </w:tcPr>
          <w:p w14:paraId="5CCB2F9B" w14:textId="77777777" w:rsidR="00763570" w:rsidRPr="0032124A" w:rsidRDefault="00763570" w:rsidP="00AD5FA5">
            <w:pPr>
              <w:rPr>
                <w:rFonts w:ascii="Arial" w:hAnsi="Arial" w:cs="Arial"/>
                <w:sz w:val="20"/>
                <w:szCs w:val="20"/>
                <w:lang w:eastAsia="ru-RU"/>
              </w:rPr>
            </w:pPr>
          </w:p>
        </w:tc>
        <w:tc>
          <w:tcPr>
            <w:tcW w:w="1211" w:type="dxa"/>
            <w:tcBorders>
              <w:top w:val="nil"/>
              <w:left w:val="nil"/>
              <w:bottom w:val="nil"/>
              <w:right w:val="nil"/>
            </w:tcBorders>
            <w:noWrap/>
            <w:vAlign w:val="bottom"/>
          </w:tcPr>
          <w:p w14:paraId="79EE456A"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44E9FA3B" w14:textId="77777777" w:rsidR="00763570" w:rsidRPr="0032124A" w:rsidRDefault="00763570" w:rsidP="00AD5FA5">
            <w:pPr>
              <w:rPr>
                <w:rFonts w:ascii="Arial" w:hAnsi="Arial" w:cs="Arial"/>
                <w:sz w:val="20"/>
                <w:szCs w:val="20"/>
                <w:lang w:eastAsia="ru-RU"/>
              </w:rPr>
            </w:pPr>
          </w:p>
        </w:tc>
        <w:tc>
          <w:tcPr>
            <w:tcW w:w="1129" w:type="dxa"/>
            <w:tcBorders>
              <w:top w:val="nil"/>
              <w:left w:val="nil"/>
              <w:bottom w:val="nil"/>
              <w:right w:val="nil"/>
            </w:tcBorders>
            <w:noWrap/>
            <w:vAlign w:val="bottom"/>
          </w:tcPr>
          <w:p w14:paraId="5F3173B0" w14:textId="77777777" w:rsidR="00763570" w:rsidRPr="0032124A" w:rsidRDefault="00763570" w:rsidP="00AD5FA5">
            <w:pPr>
              <w:rPr>
                <w:rFonts w:ascii="Arial" w:hAnsi="Arial" w:cs="Arial"/>
                <w:sz w:val="20"/>
                <w:szCs w:val="20"/>
                <w:lang w:eastAsia="ru-RU"/>
              </w:rPr>
            </w:pPr>
          </w:p>
        </w:tc>
        <w:tc>
          <w:tcPr>
            <w:tcW w:w="832" w:type="dxa"/>
            <w:gridSpan w:val="2"/>
            <w:tcBorders>
              <w:top w:val="nil"/>
              <w:left w:val="nil"/>
              <w:bottom w:val="nil"/>
              <w:right w:val="nil"/>
            </w:tcBorders>
            <w:noWrap/>
            <w:vAlign w:val="bottom"/>
          </w:tcPr>
          <w:p w14:paraId="07300101" w14:textId="77777777" w:rsidR="00763570" w:rsidRPr="0032124A" w:rsidRDefault="00763570" w:rsidP="00AD5FA5">
            <w:pPr>
              <w:rPr>
                <w:sz w:val="20"/>
                <w:szCs w:val="20"/>
                <w:lang w:eastAsia="ru-RU"/>
              </w:rPr>
            </w:pPr>
          </w:p>
        </w:tc>
        <w:tc>
          <w:tcPr>
            <w:tcW w:w="1429" w:type="dxa"/>
            <w:tcBorders>
              <w:top w:val="nil"/>
              <w:left w:val="nil"/>
              <w:bottom w:val="nil"/>
              <w:right w:val="nil"/>
            </w:tcBorders>
            <w:noWrap/>
            <w:vAlign w:val="bottom"/>
          </w:tcPr>
          <w:p w14:paraId="57A34393" w14:textId="77777777" w:rsidR="00763570" w:rsidRPr="0032124A" w:rsidRDefault="00763570" w:rsidP="00AD5FA5">
            <w:pPr>
              <w:rPr>
                <w:sz w:val="20"/>
                <w:szCs w:val="20"/>
                <w:lang w:eastAsia="ru-RU"/>
              </w:rPr>
            </w:pPr>
          </w:p>
        </w:tc>
      </w:tr>
      <w:tr w:rsidR="00763570" w:rsidRPr="0032124A" w14:paraId="07178846" w14:textId="77777777" w:rsidTr="00AD5FA5">
        <w:trPr>
          <w:trHeight w:val="315"/>
        </w:trPr>
        <w:tc>
          <w:tcPr>
            <w:tcW w:w="9723" w:type="dxa"/>
            <w:gridSpan w:val="7"/>
            <w:tcBorders>
              <w:top w:val="nil"/>
              <w:left w:val="nil"/>
              <w:bottom w:val="nil"/>
              <w:right w:val="nil"/>
            </w:tcBorders>
            <w:noWrap/>
            <w:vAlign w:val="bottom"/>
          </w:tcPr>
          <w:p w14:paraId="7CA2A817" w14:textId="77777777" w:rsidR="00763570" w:rsidRPr="0032124A" w:rsidRDefault="00763570" w:rsidP="00AD5FA5">
            <w:pPr>
              <w:rPr>
                <w:bCs/>
                <w:lang w:eastAsia="ru-RU"/>
              </w:rPr>
            </w:pPr>
            <w:r w:rsidRPr="0032124A">
              <w:rPr>
                <w:bCs/>
                <w:sz w:val="22"/>
                <w:szCs w:val="22"/>
                <w:lang w:eastAsia="ru-RU"/>
              </w:rPr>
              <w:t>Perioada</w:t>
            </w:r>
            <w:r w:rsidRPr="0032124A">
              <w:rPr>
                <w:sz w:val="22"/>
                <w:szCs w:val="22"/>
                <w:lang w:eastAsia="ru-RU"/>
              </w:rPr>
              <w:t>______________________________________________________________</w:t>
            </w:r>
          </w:p>
        </w:tc>
      </w:tr>
      <w:tr w:rsidR="00763570" w:rsidRPr="0032124A" w14:paraId="7A8D795F" w14:textId="77777777" w:rsidTr="00AD5FA5">
        <w:trPr>
          <w:trHeight w:val="255"/>
        </w:trPr>
        <w:tc>
          <w:tcPr>
            <w:tcW w:w="3894" w:type="dxa"/>
            <w:tcBorders>
              <w:top w:val="nil"/>
              <w:left w:val="nil"/>
              <w:bottom w:val="nil"/>
              <w:right w:val="nil"/>
            </w:tcBorders>
            <w:noWrap/>
            <w:vAlign w:val="bottom"/>
          </w:tcPr>
          <w:p w14:paraId="2CD39A1B" w14:textId="77777777" w:rsidR="00763570" w:rsidRPr="0032124A" w:rsidRDefault="00763570" w:rsidP="00AD5FA5">
            <w:pPr>
              <w:rPr>
                <w:rFonts w:ascii="Arial" w:hAnsi="Arial" w:cs="Arial"/>
                <w:lang w:eastAsia="ru-RU"/>
              </w:rPr>
            </w:pPr>
          </w:p>
        </w:tc>
        <w:tc>
          <w:tcPr>
            <w:tcW w:w="1211" w:type="dxa"/>
            <w:tcBorders>
              <w:top w:val="nil"/>
              <w:left w:val="nil"/>
              <w:bottom w:val="nil"/>
              <w:right w:val="nil"/>
            </w:tcBorders>
            <w:noWrap/>
            <w:vAlign w:val="bottom"/>
          </w:tcPr>
          <w:p w14:paraId="4CCBCBE2" w14:textId="77777777" w:rsidR="00763570" w:rsidRPr="0032124A" w:rsidRDefault="00763570" w:rsidP="00AD5FA5">
            <w:pPr>
              <w:rPr>
                <w:rFonts w:ascii="Arial" w:hAnsi="Arial" w:cs="Arial"/>
                <w:lang w:eastAsia="ru-RU"/>
              </w:rPr>
            </w:pPr>
          </w:p>
        </w:tc>
        <w:tc>
          <w:tcPr>
            <w:tcW w:w="1228" w:type="dxa"/>
            <w:tcBorders>
              <w:top w:val="nil"/>
              <w:left w:val="nil"/>
              <w:bottom w:val="nil"/>
              <w:right w:val="nil"/>
            </w:tcBorders>
            <w:noWrap/>
            <w:vAlign w:val="bottom"/>
          </w:tcPr>
          <w:p w14:paraId="41598148" w14:textId="77777777" w:rsidR="00763570" w:rsidRPr="0032124A" w:rsidRDefault="00763570" w:rsidP="00AD5FA5">
            <w:pPr>
              <w:rPr>
                <w:rFonts w:ascii="Arial" w:hAnsi="Arial" w:cs="Arial"/>
                <w:lang w:eastAsia="ru-RU"/>
              </w:rPr>
            </w:pPr>
          </w:p>
        </w:tc>
        <w:tc>
          <w:tcPr>
            <w:tcW w:w="1129" w:type="dxa"/>
            <w:tcBorders>
              <w:top w:val="nil"/>
              <w:left w:val="nil"/>
              <w:bottom w:val="nil"/>
              <w:right w:val="nil"/>
            </w:tcBorders>
            <w:noWrap/>
            <w:vAlign w:val="bottom"/>
          </w:tcPr>
          <w:p w14:paraId="21C17B61" w14:textId="77777777" w:rsidR="00763570" w:rsidRPr="0032124A" w:rsidRDefault="00763570" w:rsidP="00AD5FA5">
            <w:pPr>
              <w:rPr>
                <w:rFonts w:ascii="Arial" w:hAnsi="Arial" w:cs="Arial"/>
                <w:lang w:eastAsia="ru-RU"/>
              </w:rPr>
            </w:pPr>
          </w:p>
        </w:tc>
        <w:tc>
          <w:tcPr>
            <w:tcW w:w="832" w:type="dxa"/>
            <w:gridSpan w:val="2"/>
            <w:tcBorders>
              <w:top w:val="nil"/>
              <w:left w:val="nil"/>
              <w:bottom w:val="nil"/>
              <w:right w:val="nil"/>
            </w:tcBorders>
            <w:noWrap/>
            <w:vAlign w:val="bottom"/>
          </w:tcPr>
          <w:p w14:paraId="16A6F203" w14:textId="77777777" w:rsidR="00763570" w:rsidRPr="0032124A" w:rsidRDefault="00763570" w:rsidP="00AD5FA5">
            <w:pPr>
              <w:rPr>
                <w:lang w:eastAsia="ru-RU"/>
              </w:rPr>
            </w:pPr>
          </w:p>
        </w:tc>
        <w:tc>
          <w:tcPr>
            <w:tcW w:w="1429" w:type="dxa"/>
            <w:tcBorders>
              <w:top w:val="nil"/>
              <w:left w:val="nil"/>
              <w:bottom w:val="nil"/>
              <w:right w:val="nil"/>
            </w:tcBorders>
            <w:noWrap/>
            <w:vAlign w:val="bottom"/>
          </w:tcPr>
          <w:p w14:paraId="1D9F124B" w14:textId="77777777" w:rsidR="00763570" w:rsidRPr="0032124A" w:rsidRDefault="00763570" w:rsidP="00AD5FA5">
            <w:pPr>
              <w:rPr>
                <w:lang w:eastAsia="ru-RU"/>
              </w:rPr>
            </w:pPr>
          </w:p>
        </w:tc>
      </w:tr>
      <w:tr w:rsidR="00763570" w:rsidRPr="0032124A" w14:paraId="6E980B18" w14:textId="77777777" w:rsidTr="00AD5FA5">
        <w:trPr>
          <w:trHeight w:val="315"/>
        </w:trPr>
        <w:tc>
          <w:tcPr>
            <w:tcW w:w="9723" w:type="dxa"/>
            <w:gridSpan w:val="7"/>
            <w:tcBorders>
              <w:top w:val="nil"/>
              <w:left w:val="nil"/>
              <w:bottom w:val="nil"/>
              <w:right w:val="nil"/>
            </w:tcBorders>
            <w:noWrap/>
            <w:vAlign w:val="bottom"/>
          </w:tcPr>
          <w:p w14:paraId="20761F36" w14:textId="77777777" w:rsidR="00763570" w:rsidRPr="0032124A" w:rsidRDefault="00763570" w:rsidP="00AD5FA5">
            <w:pPr>
              <w:rPr>
                <w:bCs/>
                <w:lang w:eastAsia="ru-RU"/>
              </w:rPr>
            </w:pPr>
            <w:r w:rsidRPr="0032124A">
              <w:rPr>
                <w:bCs/>
                <w:sz w:val="22"/>
                <w:szCs w:val="22"/>
                <w:lang w:eastAsia="ru-RU"/>
              </w:rPr>
              <w:t xml:space="preserve">Denumirea taberei </w:t>
            </w:r>
            <w:r w:rsidRPr="0032124A">
              <w:rPr>
                <w:sz w:val="22"/>
                <w:szCs w:val="22"/>
                <w:lang w:eastAsia="ru-RU"/>
              </w:rPr>
              <w:t>______________________________________________________</w:t>
            </w:r>
          </w:p>
        </w:tc>
      </w:tr>
      <w:tr w:rsidR="00763570" w:rsidRPr="0032124A" w14:paraId="131C3E44" w14:textId="77777777" w:rsidTr="00AD5FA5">
        <w:trPr>
          <w:trHeight w:val="255"/>
        </w:trPr>
        <w:tc>
          <w:tcPr>
            <w:tcW w:w="3894" w:type="dxa"/>
            <w:tcBorders>
              <w:top w:val="nil"/>
              <w:left w:val="nil"/>
              <w:bottom w:val="nil"/>
              <w:right w:val="nil"/>
            </w:tcBorders>
            <w:noWrap/>
            <w:vAlign w:val="bottom"/>
          </w:tcPr>
          <w:p w14:paraId="59EE8590" w14:textId="77777777" w:rsidR="00763570" w:rsidRPr="0032124A" w:rsidRDefault="00763570" w:rsidP="00AD5FA5">
            <w:pPr>
              <w:rPr>
                <w:rFonts w:ascii="Arial" w:hAnsi="Arial" w:cs="Arial"/>
                <w:lang w:eastAsia="ru-RU"/>
              </w:rPr>
            </w:pPr>
          </w:p>
        </w:tc>
        <w:tc>
          <w:tcPr>
            <w:tcW w:w="1211" w:type="dxa"/>
            <w:tcBorders>
              <w:top w:val="nil"/>
              <w:left w:val="nil"/>
              <w:bottom w:val="nil"/>
              <w:right w:val="nil"/>
            </w:tcBorders>
            <w:noWrap/>
            <w:vAlign w:val="bottom"/>
          </w:tcPr>
          <w:p w14:paraId="2E86CA3E" w14:textId="77777777" w:rsidR="00763570" w:rsidRPr="0032124A" w:rsidRDefault="00763570" w:rsidP="00AD5FA5">
            <w:pPr>
              <w:rPr>
                <w:rFonts w:ascii="Arial" w:hAnsi="Arial" w:cs="Arial"/>
                <w:lang w:eastAsia="ru-RU"/>
              </w:rPr>
            </w:pPr>
          </w:p>
        </w:tc>
        <w:tc>
          <w:tcPr>
            <w:tcW w:w="1228" w:type="dxa"/>
            <w:tcBorders>
              <w:top w:val="nil"/>
              <w:left w:val="nil"/>
              <w:bottom w:val="nil"/>
              <w:right w:val="nil"/>
            </w:tcBorders>
            <w:noWrap/>
            <w:vAlign w:val="bottom"/>
          </w:tcPr>
          <w:p w14:paraId="040979B4" w14:textId="77777777" w:rsidR="00763570" w:rsidRPr="0032124A" w:rsidRDefault="00763570" w:rsidP="00AD5FA5">
            <w:pPr>
              <w:rPr>
                <w:rFonts w:ascii="Arial" w:hAnsi="Arial" w:cs="Arial"/>
                <w:lang w:eastAsia="ru-RU"/>
              </w:rPr>
            </w:pPr>
          </w:p>
        </w:tc>
        <w:tc>
          <w:tcPr>
            <w:tcW w:w="1129" w:type="dxa"/>
            <w:tcBorders>
              <w:top w:val="nil"/>
              <w:left w:val="nil"/>
              <w:bottom w:val="nil"/>
              <w:right w:val="nil"/>
            </w:tcBorders>
            <w:noWrap/>
            <w:vAlign w:val="bottom"/>
          </w:tcPr>
          <w:p w14:paraId="7A8EA54F" w14:textId="77777777" w:rsidR="00763570" w:rsidRPr="0032124A" w:rsidRDefault="00763570" w:rsidP="00AD5FA5">
            <w:pPr>
              <w:rPr>
                <w:rFonts w:ascii="Arial" w:hAnsi="Arial" w:cs="Arial"/>
                <w:lang w:eastAsia="ru-RU"/>
              </w:rPr>
            </w:pPr>
          </w:p>
        </w:tc>
        <w:tc>
          <w:tcPr>
            <w:tcW w:w="832" w:type="dxa"/>
            <w:gridSpan w:val="2"/>
            <w:tcBorders>
              <w:top w:val="nil"/>
              <w:left w:val="nil"/>
              <w:bottom w:val="nil"/>
              <w:right w:val="nil"/>
            </w:tcBorders>
            <w:noWrap/>
            <w:vAlign w:val="bottom"/>
          </w:tcPr>
          <w:p w14:paraId="4D68CD5F" w14:textId="77777777" w:rsidR="00763570" w:rsidRPr="0032124A" w:rsidRDefault="00763570" w:rsidP="00AD5FA5">
            <w:pPr>
              <w:rPr>
                <w:lang w:eastAsia="ru-RU"/>
              </w:rPr>
            </w:pPr>
          </w:p>
        </w:tc>
        <w:tc>
          <w:tcPr>
            <w:tcW w:w="1429" w:type="dxa"/>
            <w:tcBorders>
              <w:top w:val="nil"/>
              <w:left w:val="nil"/>
              <w:bottom w:val="nil"/>
              <w:right w:val="nil"/>
            </w:tcBorders>
            <w:noWrap/>
            <w:vAlign w:val="bottom"/>
          </w:tcPr>
          <w:p w14:paraId="489B9126" w14:textId="77777777" w:rsidR="00763570" w:rsidRPr="0032124A" w:rsidRDefault="00763570" w:rsidP="00AD5FA5">
            <w:pPr>
              <w:rPr>
                <w:lang w:eastAsia="ru-RU"/>
              </w:rPr>
            </w:pPr>
          </w:p>
        </w:tc>
      </w:tr>
      <w:tr w:rsidR="00763570" w:rsidRPr="0032124A" w14:paraId="778ADD39" w14:textId="77777777" w:rsidTr="00AD5FA5">
        <w:trPr>
          <w:trHeight w:val="315"/>
        </w:trPr>
        <w:tc>
          <w:tcPr>
            <w:tcW w:w="9723" w:type="dxa"/>
            <w:gridSpan w:val="7"/>
            <w:tcBorders>
              <w:top w:val="nil"/>
              <w:left w:val="nil"/>
              <w:bottom w:val="nil"/>
              <w:right w:val="nil"/>
            </w:tcBorders>
            <w:noWrap/>
            <w:vAlign w:val="bottom"/>
          </w:tcPr>
          <w:p w14:paraId="3D8D79EA" w14:textId="77777777" w:rsidR="00763570" w:rsidRPr="0032124A" w:rsidRDefault="00763570" w:rsidP="00AD5FA5">
            <w:pPr>
              <w:rPr>
                <w:bCs/>
                <w:lang w:eastAsia="ru-RU"/>
              </w:rPr>
            </w:pPr>
            <w:r w:rsidRPr="0032124A">
              <w:rPr>
                <w:bCs/>
                <w:sz w:val="22"/>
                <w:szCs w:val="22"/>
                <w:lang w:eastAsia="ru-RU"/>
              </w:rPr>
              <w:t xml:space="preserve">Adresa taberei </w:t>
            </w:r>
            <w:r w:rsidRPr="0032124A">
              <w:rPr>
                <w:sz w:val="22"/>
                <w:szCs w:val="22"/>
                <w:lang w:eastAsia="ru-RU"/>
              </w:rPr>
              <w:t>_________________________________________________________</w:t>
            </w:r>
          </w:p>
        </w:tc>
      </w:tr>
      <w:tr w:rsidR="00763570" w:rsidRPr="0032124A" w14:paraId="362A1FCE" w14:textId="77777777" w:rsidTr="00AD5FA5">
        <w:trPr>
          <w:trHeight w:val="255"/>
        </w:trPr>
        <w:tc>
          <w:tcPr>
            <w:tcW w:w="3894" w:type="dxa"/>
            <w:tcBorders>
              <w:top w:val="nil"/>
              <w:left w:val="nil"/>
              <w:bottom w:val="nil"/>
              <w:right w:val="nil"/>
            </w:tcBorders>
            <w:noWrap/>
            <w:vAlign w:val="bottom"/>
          </w:tcPr>
          <w:p w14:paraId="2555BE08" w14:textId="77777777" w:rsidR="00763570" w:rsidRPr="0032124A" w:rsidRDefault="00763570" w:rsidP="00AD5FA5">
            <w:pPr>
              <w:rPr>
                <w:rFonts w:ascii="Arial" w:hAnsi="Arial" w:cs="Arial"/>
                <w:lang w:eastAsia="ru-RU"/>
              </w:rPr>
            </w:pPr>
          </w:p>
        </w:tc>
        <w:tc>
          <w:tcPr>
            <w:tcW w:w="1211" w:type="dxa"/>
            <w:tcBorders>
              <w:top w:val="nil"/>
              <w:left w:val="nil"/>
              <w:bottom w:val="nil"/>
              <w:right w:val="nil"/>
            </w:tcBorders>
            <w:noWrap/>
            <w:vAlign w:val="bottom"/>
          </w:tcPr>
          <w:p w14:paraId="65680927" w14:textId="77777777" w:rsidR="00763570" w:rsidRPr="0032124A" w:rsidRDefault="00763570" w:rsidP="00AD5FA5">
            <w:pPr>
              <w:rPr>
                <w:rFonts w:ascii="Arial" w:hAnsi="Arial" w:cs="Arial"/>
                <w:lang w:eastAsia="ru-RU"/>
              </w:rPr>
            </w:pPr>
          </w:p>
        </w:tc>
        <w:tc>
          <w:tcPr>
            <w:tcW w:w="1228" w:type="dxa"/>
            <w:tcBorders>
              <w:top w:val="nil"/>
              <w:left w:val="nil"/>
              <w:bottom w:val="nil"/>
              <w:right w:val="nil"/>
            </w:tcBorders>
            <w:noWrap/>
            <w:vAlign w:val="bottom"/>
          </w:tcPr>
          <w:p w14:paraId="63340B9C" w14:textId="77777777" w:rsidR="00763570" w:rsidRPr="0032124A" w:rsidRDefault="00763570" w:rsidP="00AD5FA5">
            <w:pPr>
              <w:rPr>
                <w:rFonts w:ascii="Arial" w:hAnsi="Arial" w:cs="Arial"/>
                <w:lang w:eastAsia="ru-RU"/>
              </w:rPr>
            </w:pPr>
          </w:p>
        </w:tc>
        <w:tc>
          <w:tcPr>
            <w:tcW w:w="1129" w:type="dxa"/>
            <w:tcBorders>
              <w:top w:val="nil"/>
              <w:left w:val="nil"/>
              <w:bottom w:val="nil"/>
              <w:right w:val="nil"/>
            </w:tcBorders>
            <w:noWrap/>
            <w:vAlign w:val="bottom"/>
          </w:tcPr>
          <w:p w14:paraId="5EAE55D5" w14:textId="77777777" w:rsidR="00763570" w:rsidRPr="0032124A" w:rsidRDefault="00763570" w:rsidP="00AD5FA5">
            <w:pPr>
              <w:rPr>
                <w:rFonts w:ascii="Arial" w:hAnsi="Arial" w:cs="Arial"/>
                <w:lang w:eastAsia="ru-RU"/>
              </w:rPr>
            </w:pPr>
          </w:p>
        </w:tc>
        <w:tc>
          <w:tcPr>
            <w:tcW w:w="832" w:type="dxa"/>
            <w:gridSpan w:val="2"/>
            <w:tcBorders>
              <w:top w:val="nil"/>
              <w:left w:val="nil"/>
              <w:bottom w:val="nil"/>
              <w:right w:val="nil"/>
            </w:tcBorders>
            <w:noWrap/>
            <w:vAlign w:val="bottom"/>
          </w:tcPr>
          <w:p w14:paraId="611FB760" w14:textId="77777777" w:rsidR="00763570" w:rsidRPr="0032124A" w:rsidRDefault="00763570" w:rsidP="00AD5FA5">
            <w:pPr>
              <w:rPr>
                <w:lang w:eastAsia="ru-RU"/>
              </w:rPr>
            </w:pPr>
          </w:p>
        </w:tc>
        <w:tc>
          <w:tcPr>
            <w:tcW w:w="1429" w:type="dxa"/>
            <w:tcBorders>
              <w:top w:val="nil"/>
              <w:left w:val="nil"/>
              <w:bottom w:val="nil"/>
              <w:right w:val="nil"/>
            </w:tcBorders>
            <w:noWrap/>
            <w:vAlign w:val="bottom"/>
          </w:tcPr>
          <w:p w14:paraId="18CAC667" w14:textId="77777777" w:rsidR="00763570" w:rsidRPr="0032124A" w:rsidRDefault="00763570" w:rsidP="00AD5FA5">
            <w:pPr>
              <w:rPr>
                <w:lang w:eastAsia="ru-RU"/>
              </w:rPr>
            </w:pPr>
          </w:p>
        </w:tc>
      </w:tr>
      <w:tr w:rsidR="00763570" w:rsidRPr="0032124A" w14:paraId="37EC31EB" w14:textId="77777777" w:rsidTr="00AD5FA5">
        <w:trPr>
          <w:trHeight w:val="255"/>
        </w:trPr>
        <w:tc>
          <w:tcPr>
            <w:tcW w:w="9723" w:type="dxa"/>
            <w:gridSpan w:val="7"/>
            <w:tcBorders>
              <w:top w:val="nil"/>
              <w:left w:val="nil"/>
              <w:bottom w:val="nil"/>
              <w:right w:val="nil"/>
            </w:tcBorders>
            <w:noWrap/>
            <w:vAlign w:val="bottom"/>
          </w:tcPr>
          <w:p w14:paraId="0912F922" w14:textId="77777777" w:rsidR="00763570" w:rsidRPr="0032124A" w:rsidRDefault="00763570" w:rsidP="00AD5FA5">
            <w:pPr>
              <w:rPr>
                <w:bCs/>
                <w:lang w:eastAsia="ru-RU"/>
              </w:rPr>
            </w:pPr>
            <w:r w:rsidRPr="0032124A">
              <w:rPr>
                <w:bCs/>
                <w:sz w:val="22"/>
                <w:szCs w:val="22"/>
                <w:lang w:eastAsia="ru-RU"/>
              </w:rPr>
              <w:t>Cantitatea biletelor conform contractului (buc) ____________________________________________</w:t>
            </w:r>
          </w:p>
        </w:tc>
      </w:tr>
      <w:tr w:rsidR="00763570" w:rsidRPr="0032124A" w14:paraId="6DB17E0A" w14:textId="77777777" w:rsidTr="00AD5FA5">
        <w:trPr>
          <w:trHeight w:val="255"/>
        </w:trPr>
        <w:tc>
          <w:tcPr>
            <w:tcW w:w="3894" w:type="dxa"/>
            <w:tcBorders>
              <w:top w:val="nil"/>
              <w:left w:val="nil"/>
              <w:bottom w:val="nil"/>
              <w:right w:val="nil"/>
            </w:tcBorders>
            <w:noWrap/>
            <w:vAlign w:val="bottom"/>
          </w:tcPr>
          <w:p w14:paraId="7B43D06C" w14:textId="77777777" w:rsidR="00763570" w:rsidRPr="0032124A" w:rsidRDefault="00763570" w:rsidP="00AD5FA5">
            <w:pPr>
              <w:rPr>
                <w:rFonts w:ascii="Arial" w:hAnsi="Arial" w:cs="Arial"/>
                <w:lang w:eastAsia="ru-RU"/>
              </w:rPr>
            </w:pPr>
          </w:p>
        </w:tc>
        <w:tc>
          <w:tcPr>
            <w:tcW w:w="1211" w:type="dxa"/>
            <w:tcBorders>
              <w:top w:val="nil"/>
              <w:left w:val="nil"/>
              <w:bottom w:val="nil"/>
              <w:right w:val="nil"/>
            </w:tcBorders>
            <w:noWrap/>
            <w:vAlign w:val="bottom"/>
          </w:tcPr>
          <w:p w14:paraId="739FA715" w14:textId="77777777" w:rsidR="00763570" w:rsidRPr="0032124A" w:rsidRDefault="00763570" w:rsidP="00AD5FA5">
            <w:pPr>
              <w:rPr>
                <w:rFonts w:ascii="Arial" w:hAnsi="Arial" w:cs="Arial"/>
                <w:lang w:eastAsia="ru-RU"/>
              </w:rPr>
            </w:pPr>
          </w:p>
        </w:tc>
        <w:tc>
          <w:tcPr>
            <w:tcW w:w="1228" w:type="dxa"/>
            <w:tcBorders>
              <w:top w:val="nil"/>
              <w:left w:val="nil"/>
              <w:bottom w:val="nil"/>
              <w:right w:val="nil"/>
            </w:tcBorders>
            <w:noWrap/>
            <w:vAlign w:val="bottom"/>
          </w:tcPr>
          <w:p w14:paraId="4ED9C78A" w14:textId="77777777" w:rsidR="00763570" w:rsidRPr="0032124A" w:rsidRDefault="00763570" w:rsidP="00AD5FA5">
            <w:pPr>
              <w:rPr>
                <w:rFonts w:ascii="Arial" w:hAnsi="Arial" w:cs="Arial"/>
                <w:lang w:eastAsia="ru-RU"/>
              </w:rPr>
            </w:pPr>
          </w:p>
        </w:tc>
        <w:tc>
          <w:tcPr>
            <w:tcW w:w="1129" w:type="dxa"/>
            <w:tcBorders>
              <w:top w:val="nil"/>
              <w:left w:val="nil"/>
              <w:bottom w:val="nil"/>
              <w:right w:val="nil"/>
            </w:tcBorders>
            <w:noWrap/>
            <w:vAlign w:val="bottom"/>
          </w:tcPr>
          <w:p w14:paraId="13C8DD2A" w14:textId="77777777" w:rsidR="00763570" w:rsidRPr="0032124A" w:rsidRDefault="00763570" w:rsidP="00AD5FA5">
            <w:pPr>
              <w:rPr>
                <w:rFonts w:ascii="Arial" w:hAnsi="Arial" w:cs="Arial"/>
                <w:lang w:eastAsia="ru-RU"/>
              </w:rPr>
            </w:pPr>
          </w:p>
        </w:tc>
        <w:tc>
          <w:tcPr>
            <w:tcW w:w="832" w:type="dxa"/>
            <w:gridSpan w:val="2"/>
            <w:tcBorders>
              <w:top w:val="nil"/>
              <w:left w:val="nil"/>
              <w:bottom w:val="nil"/>
              <w:right w:val="nil"/>
            </w:tcBorders>
            <w:noWrap/>
            <w:vAlign w:val="bottom"/>
          </w:tcPr>
          <w:p w14:paraId="1BD95A8B" w14:textId="77777777" w:rsidR="00763570" w:rsidRPr="0032124A" w:rsidRDefault="00763570" w:rsidP="00AD5FA5">
            <w:pPr>
              <w:rPr>
                <w:lang w:eastAsia="ru-RU"/>
              </w:rPr>
            </w:pPr>
          </w:p>
        </w:tc>
        <w:tc>
          <w:tcPr>
            <w:tcW w:w="1429" w:type="dxa"/>
            <w:tcBorders>
              <w:top w:val="nil"/>
              <w:left w:val="nil"/>
              <w:bottom w:val="nil"/>
              <w:right w:val="nil"/>
            </w:tcBorders>
            <w:noWrap/>
            <w:vAlign w:val="bottom"/>
          </w:tcPr>
          <w:p w14:paraId="7C734881" w14:textId="77777777" w:rsidR="00763570" w:rsidRPr="0032124A" w:rsidRDefault="00763570" w:rsidP="00AD5FA5">
            <w:pPr>
              <w:rPr>
                <w:lang w:eastAsia="ru-RU"/>
              </w:rPr>
            </w:pPr>
          </w:p>
        </w:tc>
      </w:tr>
      <w:tr w:rsidR="00763570" w:rsidRPr="0032124A" w14:paraId="3DC7ACE0" w14:textId="77777777" w:rsidTr="00AD5FA5">
        <w:trPr>
          <w:trHeight w:val="255"/>
        </w:trPr>
        <w:tc>
          <w:tcPr>
            <w:tcW w:w="9723" w:type="dxa"/>
            <w:gridSpan w:val="7"/>
            <w:tcBorders>
              <w:top w:val="nil"/>
              <w:left w:val="nil"/>
              <w:bottom w:val="nil"/>
              <w:right w:val="nil"/>
            </w:tcBorders>
            <w:noWrap/>
            <w:vAlign w:val="bottom"/>
          </w:tcPr>
          <w:p w14:paraId="4D3D252A" w14:textId="77777777" w:rsidR="00763570" w:rsidRPr="0032124A" w:rsidRDefault="00763570" w:rsidP="00AD5FA5">
            <w:pPr>
              <w:rPr>
                <w:bCs/>
                <w:lang w:eastAsia="ru-RU"/>
              </w:rPr>
            </w:pPr>
            <w:r w:rsidRPr="0032124A">
              <w:rPr>
                <w:bCs/>
                <w:sz w:val="22"/>
                <w:szCs w:val="22"/>
                <w:lang w:eastAsia="ru-RU"/>
              </w:rPr>
              <w:t>Cantitatea biletelor utilizate (buc) ________________________________________________________</w:t>
            </w:r>
          </w:p>
        </w:tc>
      </w:tr>
      <w:tr w:rsidR="00763570" w:rsidRPr="0032124A" w14:paraId="32BE8D28" w14:textId="77777777" w:rsidTr="00AD5FA5">
        <w:trPr>
          <w:trHeight w:val="255"/>
        </w:trPr>
        <w:tc>
          <w:tcPr>
            <w:tcW w:w="3894" w:type="dxa"/>
            <w:tcBorders>
              <w:top w:val="nil"/>
              <w:left w:val="nil"/>
              <w:bottom w:val="nil"/>
              <w:right w:val="nil"/>
            </w:tcBorders>
            <w:noWrap/>
            <w:vAlign w:val="bottom"/>
          </w:tcPr>
          <w:p w14:paraId="303FE771" w14:textId="77777777" w:rsidR="00763570" w:rsidRPr="0032124A" w:rsidRDefault="00763570" w:rsidP="00AD5FA5">
            <w:pPr>
              <w:rPr>
                <w:rFonts w:ascii="Arial" w:hAnsi="Arial" w:cs="Arial"/>
                <w:lang w:eastAsia="ru-RU"/>
              </w:rPr>
            </w:pPr>
          </w:p>
        </w:tc>
        <w:tc>
          <w:tcPr>
            <w:tcW w:w="1211" w:type="dxa"/>
            <w:tcBorders>
              <w:top w:val="nil"/>
              <w:left w:val="nil"/>
              <w:bottom w:val="nil"/>
              <w:right w:val="nil"/>
            </w:tcBorders>
            <w:noWrap/>
            <w:vAlign w:val="bottom"/>
          </w:tcPr>
          <w:p w14:paraId="1E9E9A44" w14:textId="77777777" w:rsidR="00763570" w:rsidRPr="0032124A" w:rsidRDefault="00763570" w:rsidP="00AD5FA5">
            <w:pPr>
              <w:rPr>
                <w:rFonts w:ascii="Arial" w:hAnsi="Arial" w:cs="Arial"/>
                <w:lang w:eastAsia="ru-RU"/>
              </w:rPr>
            </w:pPr>
          </w:p>
        </w:tc>
        <w:tc>
          <w:tcPr>
            <w:tcW w:w="1228" w:type="dxa"/>
            <w:tcBorders>
              <w:top w:val="nil"/>
              <w:left w:val="nil"/>
              <w:bottom w:val="nil"/>
              <w:right w:val="nil"/>
            </w:tcBorders>
            <w:noWrap/>
            <w:vAlign w:val="bottom"/>
          </w:tcPr>
          <w:p w14:paraId="4590EFBB" w14:textId="77777777" w:rsidR="00763570" w:rsidRPr="0032124A" w:rsidRDefault="00763570" w:rsidP="00AD5FA5">
            <w:pPr>
              <w:rPr>
                <w:rFonts w:ascii="Arial" w:hAnsi="Arial" w:cs="Arial"/>
                <w:lang w:eastAsia="ru-RU"/>
              </w:rPr>
            </w:pPr>
          </w:p>
        </w:tc>
        <w:tc>
          <w:tcPr>
            <w:tcW w:w="1129" w:type="dxa"/>
            <w:tcBorders>
              <w:top w:val="nil"/>
              <w:left w:val="nil"/>
              <w:bottom w:val="nil"/>
              <w:right w:val="nil"/>
            </w:tcBorders>
            <w:noWrap/>
            <w:vAlign w:val="bottom"/>
          </w:tcPr>
          <w:p w14:paraId="6449A848" w14:textId="77777777" w:rsidR="00763570" w:rsidRPr="0032124A" w:rsidRDefault="00763570" w:rsidP="00AD5FA5">
            <w:pPr>
              <w:rPr>
                <w:rFonts w:ascii="Arial" w:hAnsi="Arial" w:cs="Arial"/>
                <w:lang w:eastAsia="ru-RU"/>
              </w:rPr>
            </w:pPr>
          </w:p>
        </w:tc>
        <w:tc>
          <w:tcPr>
            <w:tcW w:w="832" w:type="dxa"/>
            <w:gridSpan w:val="2"/>
            <w:tcBorders>
              <w:top w:val="nil"/>
              <w:left w:val="nil"/>
              <w:bottom w:val="nil"/>
              <w:right w:val="nil"/>
            </w:tcBorders>
            <w:noWrap/>
            <w:vAlign w:val="bottom"/>
          </w:tcPr>
          <w:p w14:paraId="78C9B9B4" w14:textId="77777777" w:rsidR="00763570" w:rsidRPr="0032124A" w:rsidRDefault="00763570" w:rsidP="00AD5FA5">
            <w:pPr>
              <w:rPr>
                <w:lang w:eastAsia="ru-RU"/>
              </w:rPr>
            </w:pPr>
          </w:p>
        </w:tc>
        <w:tc>
          <w:tcPr>
            <w:tcW w:w="1429" w:type="dxa"/>
            <w:tcBorders>
              <w:top w:val="nil"/>
              <w:left w:val="nil"/>
              <w:bottom w:val="nil"/>
              <w:right w:val="nil"/>
            </w:tcBorders>
            <w:noWrap/>
            <w:vAlign w:val="bottom"/>
          </w:tcPr>
          <w:p w14:paraId="6DE62FA4" w14:textId="77777777" w:rsidR="00763570" w:rsidRPr="0032124A" w:rsidRDefault="00763570" w:rsidP="00AD5FA5">
            <w:pPr>
              <w:rPr>
                <w:lang w:eastAsia="ru-RU"/>
              </w:rPr>
            </w:pPr>
          </w:p>
        </w:tc>
      </w:tr>
      <w:tr w:rsidR="00763570" w:rsidRPr="0032124A" w14:paraId="73D0912B" w14:textId="77777777" w:rsidTr="00AD5FA5">
        <w:trPr>
          <w:trHeight w:val="255"/>
        </w:trPr>
        <w:tc>
          <w:tcPr>
            <w:tcW w:w="9723" w:type="dxa"/>
            <w:gridSpan w:val="7"/>
            <w:tcBorders>
              <w:top w:val="nil"/>
              <w:left w:val="nil"/>
              <w:bottom w:val="nil"/>
              <w:right w:val="nil"/>
            </w:tcBorders>
            <w:noWrap/>
            <w:vAlign w:val="bottom"/>
          </w:tcPr>
          <w:p w14:paraId="533A04A2" w14:textId="77777777" w:rsidR="00763570" w:rsidRPr="0032124A" w:rsidRDefault="00763570" w:rsidP="00AD5FA5">
            <w:pPr>
              <w:rPr>
                <w:bCs/>
                <w:lang w:eastAsia="ru-RU"/>
              </w:rPr>
            </w:pPr>
            <w:r w:rsidRPr="0032124A">
              <w:rPr>
                <w:bCs/>
                <w:sz w:val="22"/>
                <w:szCs w:val="22"/>
                <w:lang w:eastAsia="ru-RU"/>
              </w:rPr>
              <w:t>Soldul biletelor neutilizate (buc)  _______________________________________________________</w:t>
            </w:r>
          </w:p>
        </w:tc>
      </w:tr>
      <w:tr w:rsidR="00763570" w:rsidRPr="0032124A" w14:paraId="69F48285" w14:textId="77777777" w:rsidTr="00AD5FA5">
        <w:trPr>
          <w:trHeight w:val="255"/>
        </w:trPr>
        <w:tc>
          <w:tcPr>
            <w:tcW w:w="3894" w:type="dxa"/>
            <w:tcBorders>
              <w:top w:val="nil"/>
              <w:left w:val="nil"/>
              <w:bottom w:val="nil"/>
              <w:right w:val="nil"/>
            </w:tcBorders>
            <w:noWrap/>
            <w:vAlign w:val="bottom"/>
          </w:tcPr>
          <w:p w14:paraId="235E020E" w14:textId="77777777" w:rsidR="00763570" w:rsidRPr="0032124A" w:rsidRDefault="00763570" w:rsidP="00AD5FA5">
            <w:pPr>
              <w:rPr>
                <w:rFonts w:ascii="Arial" w:hAnsi="Arial" w:cs="Arial"/>
                <w:sz w:val="20"/>
                <w:szCs w:val="20"/>
                <w:lang w:eastAsia="ru-RU"/>
              </w:rPr>
            </w:pPr>
          </w:p>
        </w:tc>
        <w:tc>
          <w:tcPr>
            <w:tcW w:w="1211" w:type="dxa"/>
            <w:tcBorders>
              <w:top w:val="nil"/>
              <w:left w:val="nil"/>
              <w:bottom w:val="nil"/>
              <w:right w:val="nil"/>
            </w:tcBorders>
            <w:noWrap/>
            <w:vAlign w:val="bottom"/>
          </w:tcPr>
          <w:p w14:paraId="6881880F"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4C4D9166" w14:textId="77777777" w:rsidR="00763570" w:rsidRPr="0032124A" w:rsidRDefault="00763570" w:rsidP="00AD5FA5">
            <w:pPr>
              <w:rPr>
                <w:rFonts w:ascii="Arial" w:hAnsi="Arial" w:cs="Arial"/>
                <w:sz w:val="20"/>
                <w:szCs w:val="20"/>
                <w:lang w:eastAsia="ru-RU"/>
              </w:rPr>
            </w:pPr>
          </w:p>
        </w:tc>
        <w:tc>
          <w:tcPr>
            <w:tcW w:w="1129" w:type="dxa"/>
            <w:tcBorders>
              <w:top w:val="nil"/>
              <w:left w:val="nil"/>
              <w:bottom w:val="nil"/>
              <w:right w:val="nil"/>
            </w:tcBorders>
            <w:noWrap/>
            <w:vAlign w:val="bottom"/>
          </w:tcPr>
          <w:p w14:paraId="56CFC9C0" w14:textId="77777777" w:rsidR="00763570" w:rsidRPr="0032124A" w:rsidRDefault="00763570" w:rsidP="00AD5FA5">
            <w:pPr>
              <w:rPr>
                <w:rFonts w:ascii="Arial" w:hAnsi="Arial" w:cs="Arial"/>
                <w:sz w:val="20"/>
                <w:szCs w:val="20"/>
                <w:lang w:eastAsia="ru-RU"/>
              </w:rPr>
            </w:pPr>
          </w:p>
        </w:tc>
        <w:tc>
          <w:tcPr>
            <w:tcW w:w="726" w:type="dxa"/>
            <w:tcBorders>
              <w:top w:val="nil"/>
              <w:left w:val="nil"/>
              <w:bottom w:val="nil"/>
              <w:right w:val="nil"/>
            </w:tcBorders>
            <w:noWrap/>
            <w:vAlign w:val="bottom"/>
          </w:tcPr>
          <w:p w14:paraId="7C7BA077"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2DC7EDA4" w14:textId="77777777" w:rsidR="00763570" w:rsidRPr="0032124A" w:rsidRDefault="00763570" w:rsidP="00AD5FA5">
            <w:pPr>
              <w:rPr>
                <w:sz w:val="20"/>
                <w:szCs w:val="20"/>
                <w:lang w:eastAsia="ru-RU"/>
              </w:rPr>
            </w:pPr>
          </w:p>
        </w:tc>
      </w:tr>
      <w:tr w:rsidR="00763570" w:rsidRPr="0032124A" w14:paraId="1F91E83C" w14:textId="77777777" w:rsidTr="00AD5FA5">
        <w:trPr>
          <w:trHeight w:val="255"/>
        </w:trPr>
        <w:tc>
          <w:tcPr>
            <w:tcW w:w="3894" w:type="dxa"/>
            <w:tcBorders>
              <w:top w:val="nil"/>
              <w:left w:val="nil"/>
              <w:bottom w:val="nil"/>
              <w:right w:val="nil"/>
            </w:tcBorders>
            <w:noWrap/>
            <w:vAlign w:val="bottom"/>
          </w:tcPr>
          <w:p w14:paraId="64400F44" w14:textId="77777777" w:rsidR="00763570" w:rsidRPr="0032124A" w:rsidRDefault="00763570" w:rsidP="00AD5FA5">
            <w:pPr>
              <w:rPr>
                <w:rFonts w:ascii="Arial" w:hAnsi="Arial" w:cs="Arial"/>
                <w:sz w:val="20"/>
                <w:szCs w:val="20"/>
                <w:lang w:eastAsia="ru-RU"/>
              </w:rPr>
            </w:pPr>
          </w:p>
        </w:tc>
        <w:tc>
          <w:tcPr>
            <w:tcW w:w="1211" w:type="dxa"/>
            <w:tcBorders>
              <w:top w:val="nil"/>
              <w:left w:val="nil"/>
              <w:bottom w:val="nil"/>
              <w:right w:val="nil"/>
            </w:tcBorders>
            <w:noWrap/>
            <w:vAlign w:val="bottom"/>
          </w:tcPr>
          <w:p w14:paraId="08969393"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13A82926" w14:textId="77777777" w:rsidR="00763570" w:rsidRPr="0032124A" w:rsidRDefault="00763570" w:rsidP="00AD5FA5">
            <w:pPr>
              <w:rPr>
                <w:rFonts w:ascii="Arial" w:hAnsi="Arial" w:cs="Arial"/>
                <w:sz w:val="20"/>
                <w:szCs w:val="20"/>
                <w:lang w:eastAsia="ru-RU"/>
              </w:rPr>
            </w:pPr>
          </w:p>
        </w:tc>
        <w:tc>
          <w:tcPr>
            <w:tcW w:w="1129" w:type="dxa"/>
            <w:tcBorders>
              <w:top w:val="nil"/>
              <w:left w:val="nil"/>
              <w:bottom w:val="nil"/>
              <w:right w:val="nil"/>
            </w:tcBorders>
            <w:noWrap/>
            <w:vAlign w:val="bottom"/>
          </w:tcPr>
          <w:p w14:paraId="353F59DE" w14:textId="77777777" w:rsidR="00763570" w:rsidRPr="0032124A" w:rsidRDefault="00763570" w:rsidP="00AD5FA5">
            <w:pPr>
              <w:rPr>
                <w:rFonts w:ascii="Arial" w:hAnsi="Arial" w:cs="Arial"/>
                <w:sz w:val="20"/>
                <w:szCs w:val="20"/>
                <w:lang w:eastAsia="ru-RU"/>
              </w:rPr>
            </w:pPr>
          </w:p>
        </w:tc>
        <w:tc>
          <w:tcPr>
            <w:tcW w:w="726" w:type="dxa"/>
            <w:tcBorders>
              <w:top w:val="nil"/>
              <w:left w:val="nil"/>
              <w:bottom w:val="nil"/>
              <w:right w:val="nil"/>
            </w:tcBorders>
            <w:noWrap/>
            <w:vAlign w:val="bottom"/>
          </w:tcPr>
          <w:p w14:paraId="5A6762ED"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4B4B10AA" w14:textId="77777777" w:rsidR="00763570" w:rsidRPr="0032124A" w:rsidRDefault="00763570" w:rsidP="00AD5FA5">
            <w:pPr>
              <w:ind w:left="-356"/>
              <w:rPr>
                <w:b/>
                <w:bCs/>
                <w:sz w:val="20"/>
                <w:szCs w:val="20"/>
                <w:lang w:eastAsia="ru-RU"/>
              </w:rPr>
            </w:pPr>
            <w:r w:rsidRPr="0032124A">
              <w:rPr>
                <w:b/>
                <w:bCs/>
                <w:sz w:val="20"/>
                <w:szCs w:val="20"/>
                <w:lang w:eastAsia="ru-RU"/>
              </w:rPr>
              <w:t>Ta  Tabela nr.1</w:t>
            </w:r>
          </w:p>
          <w:p w14:paraId="19CB192F" w14:textId="77777777" w:rsidR="00763570" w:rsidRPr="0032124A" w:rsidRDefault="00763570" w:rsidP="00AD5FA5">
            <w:pPr>
              <w:ind w:left="-356"/>
              <w:rPr>
                <w:b/>
                <w:bCs/>
                <w:sz w:val="20"/>
                <w:szCs w:val="20"/>
                <w:lang w:eastAsia="ru-RU"/>
              </w:rPr>
            </w:pPr>
            <w:r w:rsidRPr="0032124A">
              <w:rPr>
                <w:b/>
                <w:bCs/>
                <w:sz w:val="20"/>
                <w:szCs w:val="20"/>
                <w:lang w:eastAsia="ru-RU"/>
              </w:rPr>
              <w:t>La  la anexa nr.</w:t>
            </w:r>
            <w:r>
              <w:rPr>
                <w:b/>
                <w:bCs/>
                <w:sz w:val="20"/>
                <w:szCs w:val="20"/>
                <w:lang w:eastAsia="ru-RU"/>
              </w:rPr>
              <w:t>5</w:t>
            </w:r>
          </w:p>
        </w:tc>
      </w:tr>
      <w:tr w:rsidR="00763570" w:rsidRPr="0032124A" w14:paraId="399579C0" w14:textId="77777777" w:rsidTr="00AD5FA5">
        <w:trPr>
          <w:trHeight w:val="255"/>
        </w:trPr>
        <w:tc>
          <w:tcPr>
            <w:tcW w:w="3894" w:type="dxa"/>
            <w:tcBorders>
              <w:top w:val="nil"/>
              <w:left w:val="nil"/>
              <w:bottom w:val="nil"/>
              <w:right w:val="nil"/>
            </w:tcBorders>
            <w:noWrap/>
            <w:vAlign w:val="bottom"/>
          </w:tcPr>
          <w:p w14:paraId="3B86F633" w14:textId="77777777" w:rsidR="00763570" w:rsidRPr="0032124A" w:rsidRDefault="00763570" w:rsidP="00AD5FA5">
            <w:pPr>
              <w:rPr>
                <w:rFonts w:ascii="Arial" w:hAnsi="Arial" w:cs="Arial"/>
                <w:sz w:val="20"/>
                <w:szCs w:val="20"/>
                <w:lang w:eastAsia="ru-RU"/>
              </w:rPr>
            </w:pPr>
          </w:p>
        </w:tc>
        <w:tc>
          <w:tcPr>
            <w:tcW w:w="1211" w:type="dxa"/>
            <w:tcBorders>
              <w:top w:val="nil"/>
              <w:left w:val="nil"/>
              <w:bottom w:val="nil"/>
              <w:right w:val="nil"/>
            </w:tcBorders>
            <w:noWrap/>
            <w:vAlign w:val="bottom"/>
          </w:tcPr>
          <w:p w14:paraId="439FE967"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68C9FD51" w14:textId="77777777" w:rsidR="00763570" w:rsidRPr="0032124A" w:rsidRDefault="00763570" w:rsidP="00AD5FA5">
            <w:pPr>
              <w:rPr>
                <w:rFonts w:ascii="Arial" w:hAnsi="Arial" w:cs="Arial"/>
                <w:sz w:val="20"/>
                <w:szCs w:val="20"/>
                <w:lang w:eastAsia="ru-RU"/>
              </w:rPr>
            </w:pPr>
          </w:p>
        </w:tc>
        <w:tc>
          <w:tcPr>
            <w:tcW w:w="1129" w:type="dxa"/>
            <w:tcBorders>
              <w:top w:val="nil"/>
              <w:left w:val="nil"/>
              <w:bottom w:val="nil"/>
              <w:right w:val="nil"/>
            </w:tcBorders>
            <w:noWrap/>
            <w:vAlign w:val="bottom"/>
          </w:tcPr>
          <w:p w14:paraId="2807F1A8" w14:textId="77777777" w:rsidR="00763570" w:rsidRPr="0032124A" w:rsidRDefault="00763570" w:rsidP="00AD5FA5">
            <w:pPr>
              <w:rPr>
                <w:rFonts w:ascii="Arial" w:hAnsi="Arial" w:cs="Arial"/>
                <w:sz w:val="20"/>
                <w:szCs w:val="20"/>
                <w:lang w:eastAsia="ru-RU"/>
              </w:rPr>
            </w:pPr>
          </w:p>
        </w:tc>
        <w:tc>
          <w:tcPr>
            <w:tcW w:w="726" w:type="dxa"/>
            <w:tcBorders>
              <w:top w:val="nil"/>
              <w:left w:val="nil"/>
              <w:bottom w:val="nil"/>
              <w:right w:val="nil"/>
            </w:tcBorders>
            <w:noWrap/>
            <w:vAlign w:val="bottom"/>
          </w:tcPr>
          <w:p w14:paraId="53CE7CB7"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33936BA5" w14:textId="77777777" w:rsidR="00763570" w:rsidRPr="0032124A" w:rsidRDefault="00763570" w:rsidP="00AD5FA5">
            <w:pPr>
              <w:rPr>
                <w:sz w:val="20"/>
                <w:szCs w:val="20"/>
                <w:lang w:eastAsia="ru-RU"/>
              </w:rPr>
            </w:pPr>
          </w:p>
        </w:tc>
      </w:tr>
      <w:tr w:rsidR="00763570" w:rsidRPr="0032124A" w14:paraId="659C71DD" w14:textId="77777777" w:rsidTr="00AD5FA5">
        <w:trPr>
          <w:trHeight w:val="315"/>
        </w:trPr>
        <w:tc>
          <w:tcPr>
            <w:tcW w:w="3894" w:type="dxa"/>
            <w:tcBorders>
              <w:top w:val="nil"/>
              <w:left w:val="nil"/>
              <w:bottom w:val="nil"/>
              <w:right w:val="nil"/>
            </w:tcBorders>
            <w:noWrap/>
            <w:vAlign w:val="bottom"/>
          </w:tcPr>
          <w:p w14:paraId="366C884D" w14:textId="77777777" w:rsidR="00763570" w:rsidRPr="0032124A" w:rsidRDefault="00763570" w:rsidP="00AD5FA5">
            <w:pPr>
              <w:rPr>
                <w:rFonts w:ascii="Arial" w:hAnsi="Arial" w:cs="Arial"/>
                <w:sz w:val="20"/>
                <w:szCs w:val="20"/>
                <w:lang w:eastAsia="ru-RU"/>
              </w:rPr>
            </w:pPr>
          </w:p>
        </w:tc>
        <w:tc>
          <w:tcPr>
            <w:tcW w:w="1211" w:type="dxa"/>
            <w:tcBorders>
              <w:top w:val="nil"/>
              <w:left w:val="nil"/>
              <w:bottom w:val="nil"/>
              <w:right w:val="nil"/>
            </w:tcBorders>
            <w:noWrap/>
            <w:vAlign w:val="bottom"/>
          </w:tcPr>
          <w:p w14:paraId="7CB5CBBC"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6555DC5D" w14:textId="77777777" w:rsidR="00763570" w:rsidRPr="0032124A" w:rsidRDefault="00763570" w:rsidP="00AD5FA5">
            <w:pPr>
              <w:rPr>
                <w:rFonts w:ascii="Arial" w:hAnsi="Arial" w:cs="Arial"/>
                <w:sz w:val="20"/>
                <w:szCs w:val="20"/>
                <w:lang w:eastAsia="ru-RU"/>
              </w:rPr>
            </w:pPr>
          </w:p>
        </w:tc>
        <w:tc>
          <w:tcPr>
            <w:tcW w:w="1129" w:type="dxa"/>
            <w:tcBorders>
              <w:top w:val="nil"/>
              <w:left w:val="nil"/>
              <w:bottom w:val="nil"/>
              <w:right w:val="nil"/>
            </w:tcBorders>
            <w:noWrap/>
            <w:vAlign w:val="bottom"/>
          </w:tcPr>
          <w:p w14:paraId="29F3B95F" w14:textId="77777777" w:rsidR="00763570" w:rsidRPr="0032124A" w:rsidRDefault="00763570" w:rsidP="00AD5FA5">
            <w:pPr>
              <w:rPr>
                <w:rFonts w:ascii="Arial" w:hAnsi="Arial" w:cs="Arial"/>
                <w:sz w:val="20"/>
                <w:szCs w:val="20"/>
                <w:lang w:eastAsia="ru-RU"/>
              </w:rPr>
            </w:pPr>
          </w:p>
        </w:tc>
        <w:tc>
          <w:tcPr>
            <w:tcW w:w="726" w:type="dxa"/>
            <w:tcBorders>
              <w:top w:val="nil"/>
              <w:left w:val="nil"/>
              <w:bottom w:val="nil"/>
              <w:right w:val="nil"/>
            </w:tcBorders>
            <w:noWrap/>
            <w:vAlign w:val="bottom"/>
          </w:tcPr>
          <w:p w14:paraId="061B4656"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5F65F608" w14:textId="77777777" w:rsidR="00763570" w:rsidRPr="0032124A" w:rsidRDefault="00763570" w:rsidP="00AD5FA5">
            <w:pPr>
              <w:jc w:val="right"/>
              <w:rPr>
                <w:b/>
                <w:bCs/>
                <w:lang w:eastAsia="ru-RU"/>
              </w:rPr>
            </w:pPr>
            <w:r w:rsidRPr="0032124A">
              <w:rPr>
                <w:b/>
                <w:bCs/>
                <w:lang w:eastAsia="ru-RU"/>
              </w:rPr>
              <w:t>(lei)</w:t>
            </w:r>
          </w:p>
        </w:tc>
      </w:tr>
      <w:tr w:rsidR="00763570" w:rsidRPr="0032124A" w14:paraId="04C2F393" w14:textId="77777777" w:rsidTr="00AD5FA5">
        <w:trPr>
          <w:trHeight w:val="489"/>
        </w:trPr>
        <w:tc>
          <w:tcPr>
            <w:tcW w:w="3894" w:type="dxa"/>
            <w:vMerge w:val="restart"/>
            <w:tcBorders>
              <w:top w:val="single" w:sz="4" w:space="0" w:color="auto"/>
              <w:left w:val="single" w:sz="4" w:space="0" w:color="auto"/>
              <w:bottom w:val="single" w:sz="4" w:space="0" w:color="auto"/>
              <w:right w:val="single" w:sz="4" w:space="0" w:color="auto"/>
            </w:tcBorders>
            <w:noWrap/>
            <w:vAlign w:val="bottom"/>
          </w:tcPr>
          <w:p w14:paraId="3DC906C6" w14:textId="77777777" w:rsidR="00763570" w:rsidRPr="0032124A" w:rsidRDefault="00763570" w:rsidP="00AD5FA5">
            <w:pPr>
              <w:jc w:val="center"/>
              <w:rPr>
                <w:b/>
                <w:bCs/>
                <w:sz w:val="20"/>
                <w:szCs w:val="20"/>
                <w:lang w:eastAsia="ru-RU"/>
              </w:rPr>
            </w:pPr>
            <w:r w:rsidRPr="0032124A">
              <w:rPr>
                <w:b/>
                <w:bCs/>
                <w:sz w:val="20"/>
                <w:szCs w:val="20"/>
                <w:lang w:eastAsia="ru-RU"/>
              </w:rPr>
              <w:t>INDICII</w:t>
            </w:r>
          </w:p>
        </w:tc>
        <w:tc>
          <w:tcPr>
            <w:tcW w:w="1211" w:type="dxa"/>
            <w:vMerge w:val="restart"/>
            <w:tcBorders>
              <w:top w:val="single" w:sz="4" w:space="0" w:color="auto"/>
              <w:left w:val="single" w:sz="4" w:space="0" w:color="auto"/>
              <w:bottom w:val="single" w:sz="4" w:space="0" w:color="000000"/>
              <w:right w:val="single" w:sz="4" w:space="0" w:color="auto"/>
            </w:tcBorders>
            <w:vAlign w:val="bottom"/>
          </w:tcPr>
          <w:p w14:paraId="6415AB73" w14:textId="77777777" w:rsidR="00763570" w:rsidRPr="0032124A" w:rsidRDefault="00763570" w:rsidP="00AD5FA5">
            <w:pPr>
              <w:jc w:val="center"/>
              <w:rPr>
                <w:b/>
                <w:bCs/>
                <w:sz w:val="20"/>
                <w:szCs w:val="20"/>
                <w:lang w:eastAsia="ru-RU"/>
              </w:rPr>
            </w:pPr>
            <w:r w:rsidRPr="0032124A">
              <w:rPr>
                <w:b/>
                <w:bCs/>
                <w:sz w:val="20"/>
                <w:szCs w:val="20"/>
                <w:lang w:eastAsia="ru-RU"/>
              </w:rPr>
              <w:t>Suma pevăzută în contract</w:t>
            </w:r>
          </w:p>
        </w:tc>
        <w:tc>
          <w:tcPr>
            <w:tcW w:w="1228" w:type="dxa"/>
            <w:vMerge w:val="restart"/>
            <w:tcBorders>
              <w:top w:val="single" w:sz="4" w:space="0" w:color="auto"/>
              <w:left w:val="single" w:sz="4" w:space="0" w:color="auto"/>
              <w:bottom w:val="single" w:sz="4" w:space="0" w:color="000000"/>
              <w:right w:val="single" w:sz="4" w:space="0" w:color="auto"/>
            </w:tcBorders>
            <w:vAlign w:val="bottom"/>
          </w:tcPr>
          <w:p w14:paraId="2E5F4C98" w14:textId="77777777" w:rsidR="00763570" w:rsidRPr="0032124A" w:rsidRDefault="00763570" w:rsidP="00AD5FA5">
            <w:pPr>
              <w:jc w:val="center"/>
              <w:rPr>
                <w:b/>
                <w:bCs/>
                <w:sz w:val="20"/>
                <w:szCs w:val="20"/>
                <w:lang w:eastAsia="ru-RU"/>
              </w:rPr>
            </w:pPr>
            <w:r w:rsidRPr="0032124A">
              <w:rPr>
                <w:b/>
                <w:bCs/>
                <w:sz w:val="20"/>
                <w:szCs w:val="20"/>
                <w:lang w:eastAsia="ru-RU"/>
              </w:rPr>
              <w:t>Suma finanţată</w:t>
            </w:r>
          </w:p>
        </w:tc>
        <w:tc>
          <w:tcPr>
            <w:tcW w:w="1855" w:type="dxa"/>
            <w:gridSpan w:val="2"/>
            <w:tcBorders>
              <w:top w:val="single" w:sz="4" w:space="0" w:color="auto"/>
              <w:left w:val="nil"/>
              <w:bottom w:val="single" w:sz="4" w:space="0" w:color="auto"/>
              <w:right w:val="single" w:sz="4" w:space="0" w:color="000000"/>
            </w:tcBorders>
            <w:vAlign w:val="bottom"/>
          </w:tcPr>
          <w:p w14:paraId="190A39B0" w14:textId="77777777" w:rsidR="00763570" w:rsidRPr="0032124A" w:rsidRDefault="00763570" w:rsidP="00AD5FA5">
            <w:pPr>
              <w:jc w:val="center"/>
              <w:rPr>
                <w:b/>
                <w:bCs/>
                <w:sz w:val="20"/>
                <w:szCs w:val="20"/>
                <w:lang w:eastAsia="ru-RU"/>
              </w:rPr>
            </w:pPr>
            <w:r w:rsidRPr="0032124A">
              <w:rPr>
                <w:b/>
                <w:bCs/>
                <w:sz w:val="20"/>
                <w:szCs w:val="20"/>
                <w:lang w:eastAsia="ru-RU"/>
              </w:rPr>
              <w:t>Cheltuielile efective, înclusiv</w:t>
            </w:r>
          </w:p>
        </w:tc>
        <w:tc>
          <w:tcPr>
            <w:tcW w:w="1535" w:type="dxa"/>
            <w:gridSpan w:val="2"/>
            <w:vMerge w:val="restart"/>
            <w:tcBorders>
              <w:top w:val="single" w:sz="4" w:space="0" w:color="auto"/>
              <w:left w:val="single" w:sz="4" w:space="0" w:color="auto"/>
              <w:bottom w:val="single" w:sz="4" w:space="0" w:color="000000"/>
              <w:right w:val="single" w:sz="4" w:space="0" w:color="auto"/>
            </w:tcBorders>
            <w:vAlign w:val="bottom"/>
          </w:tcPr>
          <w:p w14:paraId="3853DFF1" w14:textId="77777777" w:rsidR="00763570" w:rsidRPr="0032124A" w:rsidRDefault="00763570" w:rsidP="00AD5FA5">
            <w:pPr>
              <w:jc w:val="center"/>
              <w:rPr>
                <w:b/>
                <w:bCs/>
                <w:sz w:val="20"/>
                <w:szCs w:val="20"/>
                <w:lang w:eastAsia="ru-RU"/>
              </w:rPr>
            </w:pPr>
            <w:r w:rsidRPr="0032124A">
              <w:rPr>
                <w:b/>
                <w:bCs/>
                <w:sz w:val="20"/>
                <w:szCs w:val="20"/>
                <w:lang w:eastAsia="ru-RU"/>
              </w:rPr>
              <w:t>Suma resurselor financiare necesare a fi alocate</w:t>
            </w:r>
          </w:p>
        </w:tc>
      </w:tr>
      <w:tr w:rsidR="00763570" w:rsidRPr="0032124A" w14:paraId="70A3FB79" w14:textId="77777777" w:rsidTr="00AD5FA5">
        <w:trPr>
          <w:trHeight w:val="495"/>
        </w:trPr>
        <w:tc>
          <w:tcPr>
            <w:tcW w:w="3894" w:type="dxa"/>
            <w:vMerge/>
            <w:tcBorders>
              <w:top w:val="single" w:sz="4" w:space="0" w:color="auto"/>
              <w:left w:val="single" w:sz="4" w:space="0" w:color="auto"/>
              <w:bottom w:val="single" w:sz="4" w:space="0" w:color="auto"/>
              <w:right w:val="single" w:sz="4" w:space="0" w:color="auto"/>
            </w:tcBorders>
            <w:vAlign w:val="center"/>
          </w:tcPr>
          <w:p w14:paraId="46070BC5" w14:textId="77777777" w:rsidR="00763570" w:rsidRPr="0032124A" w:rsidRDefault="00763570" w:rsidP="00AD5FA5">
            <w:pPr>
              <w:rPr>
                <w:b/>
                <w:bCs/>
                <w:sz w:val="20"/>
                <w:szCs w:val="20"/>
                <w:lang w:eastAsia="ru-RU"/>
              </w:rPr>
            </w:pPr>
          </w:p>
        </w:tc>
        <w:tc>
          <w:tcPr>
            <w:tcW w:w="1211" w:type="dxa"/>
            <w:vMerge/>
            <w:tcBorders>
              <w:top w:val="single" w:sz="4" w:space="0" w:color="auto"/>
              <w:left w:val="single" w:sz="4" w:space="0" w:color="auto"/>
              <w:bottom w:val="single" w:sz="4" w:space="0" w:color="000000"/>
              <w:right w:val="single" w:sz="4" w:space="0" w:color="auto"/>
            </w:tcBorders>
            <w:vAlign w:val="center"/>
          </w:tcPr>
          <w:p w14:paraId="175B5558" w14:textId="77777777" w:rsidR="00763570" w:rsidRPr="0032124A" w:rsidRDefault="00763570" w:rsidP="00AD5FA5">
            <w:pPr>
              <w:rPr>
                <w:b/>
                <w:bCs/>
                <w:sz w:val="20"/>
                <w:szCs w:val="20"/>
                <w:lang w:eastAsia="ru-RU"/>
              </w:rPr>
            </w:pPr>
          </w:p>
        </w:tc>
        <w:tc>
          <w:tcPr>
            <w:tcW w:w="1228" w:type="dxa"/>
            <w:vMerge/>
            <w:tcBorders>
              <w:top w:val="single" w:sz="4" w:space="0" w:color="auto"/>
              <w:left w:val="single" w:sz="4" w:space="0" w:color="auto"/>
              <w:bottom w:val="single" w:sz="4" w:space="0" w:color="000000"/>
              <w:right w:val="single" w:sz="4" w:space="0" w:color="auto"/>
            </w:tcBorders>
            <w:vAlign w:val="center"/>
          </w:tcPr>
          <w:p w14:paraId="25E5BD1A" w14:textId="77777777" w:rsidR="00763570" w:rsidRPr="0032124A" w:rsidRDefault="00763570" w:rsidP="00AD5FA5">
            <w:pPr>
              <w:rPr>
                <w:b/>
                <w:bCs/>
                <w:sz w:val="20"/>
                <w:szCs w:val="20"/>
                <w:lang w:eastAsia="ru-RU"/>
              </w:rPr>
            </w:pPr>
          </w:p>
        </w:tc>
        <w:tc>
          <w:tcPr>
            <w:tcW w:w="1129" w:type="dxa"/>
            <w:tcBorders>
              <w:top w:val="nil"/>
              <w:left w:val="nil"/>
              <w:bottom w:val="single" w:sz="4" w:space="0" w:color="auto"/>
              <w:right w:val="single" w:sz="4" w:space="0" w:color="auto"/>
            </w:tcBorders>
            <w:vAlign w:val="bottom"/>
          </w:tcPr>
          <w:p w14:paraId="799467C2" w14:textId="77777777" w:rsidR="00763570" w:rsidRPr="0032124A" w:rsidRDefault="00763570" w:rsidP="00AD5FA5">
            <w:pPr>
              <w:jc w:val="center"/>
              <w:rPr>
                <w:b/>
                <w:bCs/>
                <w:sz w:val="20"/>
                <w:szCs w:val="20"/>
                <w:lang w:eastAsia="ru-RU"/>
              </w:rPr>
            </w:pPr>
            <w:r w:rsidRPr="0032124A">
              <w:rPr>
                <w:b/>
                <w:bCs/>
                <w:sz w:val="20"/>
                <w:szCs w:val="20"/>
                <w:lang w:eastAsia="ru-RU"/>
              </w:rPr>
              <w:t>pentru un copil</w:t>
            </w:r>
          </w:p>
        </w:tc>
        <w:tc>
          <w:tcPr>
            <w:tcW w:w="726" w:type="dxa"/>
            <w:tcBorders>
              <w:top w:val="nil"/>
              <w:left w:val="nil"/>
              <w:bottom w:val="single" w:sz="4" w:space="0" w:color="auto"/>
              <w:right w:val="single" w:sz="4" w:space="0" w:color="auto"/>
            </w:tcBorders>
            <w:vAlign w:val="bottom"/>
          </w:tcPr>
          <w:p w14:paraId="4D5D6B19" w14:textId="77777777" w:rsidR="00763570" w:rsidRPr="0032124A" w:rsidRDefault="00763570" w:rsidP="00AD5FA5">
            <w:pPr>
              <w:jc w:val="center"/>
              <w:rPr>
                <w:b/>
                <w:bCs/>
                <w:sz w:val="20"/>
                <w:szCs w:val="20"/>
                <w:lang w:eastAsia="ru-RU"/>
              </w:rPr>
            </w:pPr>
            <w:r w:rsidRPr="0032124A">
              <w:rPr>
                <w:b/>
                <w:bCs/>
                <w:sz w:val="20"/>
                <w:szCs w:val="20"/>
                <w:lang w:eastAsia="ru-RU"/>
              </w:rPr>
              <w:t xml:space="preserve">total </w:t>
            </w:r>
          </w:p>
        </w:tc>
        <w:tc>
          <w:tcPr>
            <w:tcW w:w="1535" w:type="dxa"/>
            <w:gridSpan w:val="2"/>
            <w:vMerge/>
            <w:tcBorders>
              <w:top w:val="single" w:sz="4" w:space="0" w:color="auto"/>
              <w:left w:val="single" w:sz="4" w:space="0" w:color="auto"/>
              <w:bottom w:val="single" w:sz="4" w:space="0" w:color="000000"/>
              <w:right w:val="single" w:sz="4" w:space="0" w:color="auto"/>
            </w:tcBorders>
            <w:vAlign w:val="center"/>
          </w:tcPr>
          <w:p w14:paraId="13E26E09" w14:textId="77777777" w:rsidR="00763570" w:rsidRPr="0032124A" w:rsidRDefault="00763570" w:rsidP="00AD5FA5">
            <w:pPr>
              <w:rPr>
                <w:b/>
                <w:bCs/>
                <w:sz w:val="20"/>
                <w:szCs w:val="20"/>
                <w:lang w:eastAsia="ru-RU"/>
              </w:rPr>
            </w:pPr>
          </w:p>
        </w:tc>
      </w:tr>
      <w:tr w:rsidR="00763570" w:rsidRPr="0032124A" w14:paraId="02331571" w14:textId="77777777" w:rsidTr="00AD5FA5">
        <w:trPr>
          <w:trHeight w:val="285"/>
        </w:trPr>
        <w:tc>
          <w:tcPr>
            <w:tcW w:w="3894" w:type="dxa"/>
            <w:tcBorders>
              <w:top w:val="nil"/>
              <w:left w:val="single" w:sz="4" w:space="0" w:color="auto"/>
              <w:bottom w:val="single" w:sz="4" w:space="0" w:color="auto"/>
              <w:right w:val="single" w:sz="4" w:space="0" w:color="auto"/>
            </w:tcBorders>
            <w:noWrap/>
            <w:vAlign w:val="bottom"/>
          </w:tcPr>
          <w:p w14:paraId="5DF3579A" w14:textId="77777777" w:rsidR="00763570" w:rsidRPr="0032124A" w:rsidRDefault="00763570" w:rsidP="00AD5FA5">
            <w:pPr>
              <w:jc w:val="center"/>
              <w:rPr>
                <w:b/>
                <w:bCs/>
                <w:sz w:val="20"/>
                <w:szCs w:val="20"/>
                <w:lang w:eastAsia="ru-RU"/>
              </w:rPr>
            </w:pPr>
            <w:r w:rsidRPr="0032124A">
              <w:rPr>
                <w:b/>
                <w:bCs/>
                <w:sz w:val="20"/>
                <w:szCs w:val="20"/>
                <w:lang w:eastAsia="ru-RU"/>
              </w:rPr>
              <w:t>1</w:t>
            </w:r>
          </w:p>
        </w:tc>
        <w:tc>
          <w:tcPr>
            <w:tcW w:w="1211" w:type="dxa"/>
            <w:tcBorders>
              <w:top w:val="nil"/>
              <w:left w:val="nil"/>
              <w:bottom w:val="single" w:sz="4" w:space="0" w:color="auto"/>
              <w:right w:val="single" w:sz="4" w:space="0" w:color="auto"/>
            </w:tcBorders>
            <w:noWrap/>
            <w:vAlign w:val="bottom"/>
          </w:tcPr>
          <w:p w14:paraId="5B749885" w14:textId="77777777" w:rsidR="00763570" w:rsidRPr="0032124A" w:rsidRDefault="00763570" w:rsidP="00AD5FA5">
            <w:pPr>
              <w:jc w:val="center"/>
              <w:rPr>
                <w:b/>
                <w:bCs/>
                <w:sz w:val="20"/>
                <w:szCs w:val="20"/>
                <w:lang w:eastAsia="ru-RU"/>
              </w:rPr>
            </w:pPr>
            <w:r w:rsidRPr="0032124A">
              <w:rPr>
                <w:b/>
                <w:bCs/>
                <w:sz w:val="20"/>
                <w:szCs w:val="20"/>
                <w:lang w:eastAsia="ru-RU"/>
              </w:rPr>
              <w:t>2</w:t>
            </w:r>
          </w:p>
        </w:tc>
        <w:tc>
          <w:tcPr>
            <w:tcW w:w="1228" w:type="dxa"/>
            <w:tcBorders>
              <w:top w:val="nil"/>
              <w:left w:val="nil"/>
              <w:bottom w:val="single" w:sz="4" w:space="0" w:color="auto"/>
              <w:right w:val="single" w:sz="4" w:space="0" w:color="auto"/>
            </w:tcBorders>
            <w:noWrap/>
            <w:vAlign w:val="bottom"/>
          </w:tcPr>
          <w:p w14:paraId="230BFD89" w14:textId="77777777" w:rsidR="00763570" w:rsidRPr="0032124A" w:rsidRDefault="00763570" w:rsidP="00AD5FA5">
            <w:pPr>
              <w:jc w:val="center"/>
              <w:rPr>
                <w:b/>
                <w:bCs/>
                <w:sz w:val="20"/>
                <w:szCs w:val="20"/>
                <w:lang w:eastAsia="ru-RU"/>
              </w:rPr>
            </w:pPr>
            <w:r w:rsidRPr="0032124A">
              <w:rPr>
                <w:b/>
                <w:bCs/>
                <w:sz w:val="20"/>
                <w:szCs w:val="20"/>
                <w:lang w:eastAsia="ru-RU"/>
              </w:rPr>
              <w:t>3</w:t>
            </w:r>
          </w:p>
        </w:tc>
        <w:tc>
          <w:tcPr>
            <w:tcW w:w="1129" w:type="dxa"/>
            <w:tcBorders>
              <w:top w:val="nil"/>
              <w:left w:val="nil"/>
              <w:bottom w:val="single" w:sz="4" w:space="0" w:color="auto"/>
              <w:right w:val="single" w:sz="4" w:space="0" w:color="auto"/>
            </w:tcBorders>
            <w:noWrap/>
            <w:vAlign w:val="bottom"/>
          </w:tcPr>
          <w:p w14:paraId="1E0A34BB" w14:textId="77777777" w:rsidR="00763570" w:rsidRPr="0032124A" w:rsidRDefault="00763570" w:rsidP="00AD5FA5">
            <w:pPr>
              <w:jc w:val="center"/>
              <w:rPr>
                <w:b/>
                <w:bCs/>
                <w:sz w:val="20"/>
                <w:szCs w:val="20"/>
                <w:lang w:eastAsia="ru-RU"/>
              </w:rPr>
            </w:pPr>
            <w:r w:rsidRPr="0032124A">
              <w:rPr>
                <w:b/>
                <w:bCs/>
                <w:sz w:val="20"/>
                <w:szCs w:val="20"/>
                <w:lang w:eastAsia="ru-RU"/>
              </w:rPr>
              <w:t>4</w:t>
            </w:r>
          </w:p>
        </w:tc>
        <w:tc>
          <w:tcPr>
            <w:tcW w:w="726" w:type="dxa"/>
            <w:tcBorders>
              <w:top w:val="nil"/>
              <w:left w:val="nil"/>
              <w:bottom w:val="single" w:sz="4" w:space="0" w:color="auto"/>
              <w:right w:val="single" w:sz="4" w:space="0" w:color="auto"/>
            </w:tcBorders>
            <w:noWrap/>
            <w:vAlign w:val="bottom"/>
          </w:tcPr>
          <w:p w14:paraId="0895BA1C" w14:textId="77777777" w:rsidR="00763570" w:rsidRPr="0032124A" w:rsidRDefault="00763570" w:rsidP="00AD5FA5">
            <w:pPr>
              <w:jc w:val="center"/>
              <w:rPr>
                <w:b/>
                <w:bCs/>
                <w:sz w:val="20"/>
                <w:szCs w:val="20"/>
                <w:lang w:eastAsia="ru-RU"/>
              </w:rPr>
            </w:pPr>
            <w:r w:rsidRPr="0032124A">
              <w:rPr>
                <w:b/>
                <w:bCs/>
                <w:sz w:val="20"/>
                <w:szCs w:val="20"/>
                <w:lang w:eastAsia="ru-RU"/>
              </w:rPr>
              <w:t>5</w:t>
            </w:r>
          </w:p>
        </w:tc>
        <w:tc>
          <w:tcPr>
            <w:tcW w:w="1535" w:type="dxa"/>
            <w:gridSpan w:val="2"/>
            <w:tcBorders>
              <w:top w:val="nil"/>
              <w:left w:val="nil"/>
              <w:bottom w:val="single" w:sz="4" w:space="0" w:color="auto"/>
              <w:right w:val="single" w:sz="4" w:space="0" w:color="auto"/>
            </w:tcBorders>
            <w:noWrap/>
            <w:vAlign w:val="bottom"/>
          </w:tcPr>
          <w:p w14:paraId="73118548" w14:textId="77777777" w:rsidR="00763570" w:rsidRPr="0032124A" w:rsidRDefault="00763570" w:rsidP="00AD5FA5">
            <w:pPr>
              <w:jc w:val="center"/>
              <w:rPr>
                <w:b/>
                <w:bCs/>
                <w:sz w:val="20"/>
                <w:szCs w:val="20"/>
                <w:lang w:eastAsia="ru-RU"/>
              </w:rPr>
            </w:pPr>
            <w:r w:rsidRPr="0032124A">
              <w:rPr>
                <w:b/>
                <w:bCs/>
                <w:sz w:val="20"/>
                <w:szCs w:val="20"/>
                <w:lang w:eastAsia="ru-RU"/>
              </w:rPr>
              <w:t>6 (col.2-col.3)</w:t>
            </w:r>
          </w:p>
        </w:tc>
      </w:tr>
      <w:tr w:rsidR="00763570" w:rsidRPr="0032124A" w14:paraId="0A8BE0E2" w14:textId="77777777" w:rsidTr="00AD5FA5">
        <w:trPr>
          <w:trHeight w:val="282"/>
        </w:trPr>
        <w:tc>
          <w:tcPr>
            <w:tcW w:w="3894" w:type="dxa"/>
            <w:tcBorders>
              <w:top w:val="nil"/>
              <w:left w:val="single" w:sz="4" w:space="0" w:color="auto"/>
              <w:bottom w:val="single" w:sz="4" w:space="0" w:color="auto"/>
              <w:right w:val="single" w:sz="4" w:space="0" w:color="auto"/>
            </w:tcBorders>
            <w:noWrap/>
            <w:vAlign w:val="bottom"/>
          </w:tcPr>
          <w:p w14:paraId="7CCA544F" w14:textId="77777777" w:rsidR="00763570" w:rsidRPr="0032124A" w:rsidRDefault="00763570" w:rsidP="00AD5FA5">
            <w:pPr>
              <w:rPr>
                <w:b/>
                <w:bCs/>
                <w:sz w:val="20"/>
                <w:szCs w:val="20"/>
                <w:lang w:eastAsia="ru-RU"/>
              </w:rPr>
            </w:pPr>
            <w:r w:rsidRPr="0032124A">
              <w:rPr>
                <w:b/>
                <w:bCs/>
                <w:sz w:val="20"/>
                <w:szCs w:val="20"/>
                <w:lang w:eastAsia="ru-RU"/>
              </w:rPr>
              <w:t>Cheltuieli curente, total*</w:t>
            </w:r>
          </w:p>
        </w:tc>
        <w:tc>
          <w:tcPr>
            <w:tcW w:w="1211" w:type="dxa"/>
            <w:tcBorders>
              <w:top w:val="nil"/>
              <w:left w:val="nil"/>
              <w:bottom w:val="single" w:sz="4" w:space="0" w:color="auto"/>
              <w:right w:val="single" w:sz="4" w:space="0" w:color="auto"/>
            </w:tcBorders>
            <w:noWrap/>
            <w:vAlign w:val="bottom"/>
          </w:tcPr>
          <w:p w14:paraId="791146BF" w14:textId="77777777" w:rsidR="00763570" w:rsidRPr="0032124A" w:rsidRDefault="00763570" w:rsidP="00AD5FA5">
            <w:pPr>
              <w:rPr>
                <w:sz w:val="20"/>
                <w:szCs w:val="20"/>
                <w:lang w:eastAsia="ru-RU"/>
              </w:rPr>
            </w:pPr>
            <w:r w:rsidRPr="0032124A">
              <w:rPr>
                <w:sz w:val="20"/>
                <w:szCs w:val="20"/>
                <w:lang w:eastAsia="ru-RU"/>
              </w:rPr>
              <w:t> </w:t>
            </w:r>
          </w:p>
        </w:tc>
        <w:tc>
          <w:tcPr>
            <w:tcW w:w="1228" w:type="dxa"/>
            <w:tcBorders>
              <w:top w:val="nil"/>
              <w:left w:val="nil"/>
              <w:bottom w:val="single" w:sz="4" w:space="0" w:color="auto"/>
              <w:right w:val="single" w:sz="4" w:space="0" w:color="auto"/>
            </w:tcBorders>
            <w:noWrap/>
            <w:vAlign w:val="bottom"/>
          </w:tcPr>
          <w:p w14:paraId="26D3FB75" w14:textId="77777777" w:rsidR="00763570" w:rsidRPr="0032124A" w:rsidRDefault="00763570" w:rsidP="00AD5FA5">
            <w:pPr>
              <w:rPr>
                <w:sz w:val="20"/>
                <w:szCs w:val="20"/>
                <w:lang w:eastAsia="ru-RU"/>
              </w:rPr>
            </w:pPr>
            <w:r w:rsidRPr="0032124A">
              <w:rPr>
                <w:sz w:val="20"/>
                <w:szCs w:val="20"/>
                <w:lang w:eastAsia="ru-RU"/>
              </w:rPr>
              <w:t> </w:t>
            </w:r>
          </w:p>
        </w:tc>
        <w:tc>
          <w:tcPr>
            <w:tcW w:w="1129" w:type="dxa"/>
            <w:tcBorders>
              <w:top w:val="nil"/>
              <w:left w:val="nil"/>
              <w:bottom w:val="single" w:sz="4" w:space="0" w:color="auto"/>
              <w:right w:val="single" w:sz="4" w:space="0" w:color="auto"/>
            </w:tcBorders>
            <w:noWrap/>
            <w:vAlign w:val="bottom"/>
          </w:tcPr>
          <w:p w14:paraId="2D628AE7" w14:textId="77777777" w:rsidR="00763570" w:rsidRPr="0032124A" w:rsidRDefault="00763570" w:rsidP="00AD5FA5">
            <w:pPr>
              <w:rPr>
                <w:sz w:val="20"/>
                <w:szCs w:val="20"/>
                <w:lang w:eastAsia="ru-RU"/>
              </w:rPr>
            </w:pPr>
            <w:r w:rsidRPr="0032124A">
              <w:rPr>
                <w:sz w:val="20"/>
                <w:szCs w:val="20"/>
                <w:lang w:eastAsia="ru-RU"/>
              </w:rPr>
              <w:t> </w:t>
            </w:r>
          </w:p>
        </w:tc>
        <w:tc>
          <w:tcPr>
            <w:tcW w:w="726" w:type="dxa"/>
            <w:tcBorders>
              <w:top w:val="nil"/>
              <w:left w:val="nil"/>
              <w:bottom w:val="single" w:sz="4" w:space="0" w:color="auto"/>
              <w:right w:val="single" w:sz="4" w:space="0" w:color="auto"/>
            </w:tcBorders>
            <w:noWrap/>
            <w:vAlign w:val="bottom"/>
          </w:tcPr>
          <w:p w14:paraId="387779C3" w14:textId="77777777" w:rsidR="00763570" w:rsidRPr="0032124A" w:rsidRDefault="00763570" w:rsidP="00AD5FA5">
            <w:pPr>
              <w:rPr>
                <w:sz w:val="20"/>
                <w:szCs w:val="20"/>
                <w:lang w:eastAsia="ru-RU"/>
              </w:rPr>
            </w:pPr>
            <w:r w:rsidRPr="0032124A">
              <w:rPr>
                <w:sz w:val="20"/>
                <w:szCs w:val="20"/>
                <w:lang w:eastAsia="ru-RU"/>
              </w:rPr>
              <w:t> </w:t>
            </w:r>
          </w:p>
        </w:tc>
        <w:tc>
          <w:tcPr>
            <w:tcW w:w="1535" w:type="dxa"/>
            <w:gridSpan w:val="2"/>
            <w:tcBorders>
              <w:top w:val="nil"/>
              <w:left w:val="nil"/>
              <w:bottom w:val="single" w:sz="4" w:space="0" w:color="auto"/>
              <w:right w:val="single" w:sz="4" w:space="0" w:color="auto"/>
            </w:tcBorders>
            <w:noWrap/>
            <w:vAlign w:val="bottom"/>
          </w:tcPr>
          <w:p w14:paraId="5A87105F" w14:textId="77777777" w:rsidR="00763570" w:rsidRPr="0032124A" w:rsidRDefault="00763570" w:rsidP="00AD5FA5">
            <w:pPr>
              <w:rPr>
                <w:sz w:val="20"/>
                <w:szCs w:val="20"/>
                <w:lang w:eastAsia="ru-RU"/>
              </w:rPr>
            </w:pPr>
            <w:r w:rsidRPr="0032124A">
              <w:rPr>
                <w:sz w:val="20"/>
                <w:szCs w:val="20"/>
                <w:lang w:eastAsia="ru-RU"/>
              </w:rPr>
              <w:t> </w:t>
            </w:r>
          </w:p>
        </w:tc>
      </w:tr>
      <w:tr w:rsidR="00763570" w:rsidRPr="0032124A" w14:paraId="6F945D2E" w14:textId="77777777" w:rsidTr="00AD5FA5">
        <w:trPr>
          <w:trHeight w:val="165"/>
        </w:trPr>
        <w:tc>
          <w:tcPr>
            <w:tcW w:w="3894" w:type="dxa"/>
            <w:tcBorders>
              <w:top w:val="nil"/>
              <w:left w:val="single" w:sz="4" w:space="0" w:color="auto"/>
              <w:bottom w:val="single" w:sz="4" w:space="0" w:color="auto"/>
              <w:right w:val="single" w:sz="4" w:space="0" w:color="auto"/>
            </w:tcBorders>
            <w:noWrap/>
            <w:vAlign w:val="bottom"/>
          </w:tcPr>
          <w:p w14:paraId="333F05CF" w14:textId="77777777" w:rsidR="00763570" w:rsidRPr="0032124A" w:rsidRDefault="00763570" w:rsidP="00AD5FA5">
            <w:pPr>
              <w:jc w:val="center"/>
              <w:rPr>
                <w:sz w:val="20"/>
                <w:szCs w:val="20"/>
                <w:lang w:eastAsia="ru-RU"/>
              </w:rPr>
            </w:pPr>
            <w:r w:rsidRPr="0032124A">
              <w:rPr>
                <w:sz w:val="20"/>
                <w:szCs w:val="20"/>
                <w:lang w:eastAsia="ru-RU"/>
              </w:rPr>
              <w:t>inclusiv:</w:t>
            </w:r>
          </w:p>
        </w:tc>
        <w:tc>
          <w:tcPr>
            <w:tcW w:w="1211" w:type="dxa"/>
            <w:tcBorders>
              <w:top w:val="nil"/>
              <w:left w:val="nil"/>
              <w:bottom w:val="single" w:sz="4" w:space="0" w:color="auto"/>
              <w:right w:val="single" w:sz="4" w:space="0" w:color="auto"/>
            </w:tcBorders>
            <w:noWrap/>
            <w:vAlign w:val="bottom"/>
          </w:tcPr>
          <w:p w14:paraId="13CEA986" w14:textId="77777777" w:rsidR="00763570" w:rsidRPr="0032124A" w:rsidRDefault="00763570" w:rsidP="00AD5FA5">
            <w:pPr>
              <w:jc w:val="center"/>
              <w:rPr>
                <w:sz w:val="20"/>
                <w:szCs w:val="20"/>
                <w:lang w:eastAsia="ru-RU"/>
              </w:rPr>
            </w:pPr>
            <w:r w:rsidRPr="0032124A">
              <w:rPr>
                <w:sz w:val="20"/>
                <w:szCs w:val="20"/>
                <w:lang w:eastAsia="ru-RU"/>
              </w:rPr>
              <w:t> </w:t>
            </w:r>
          </w:p>
        </w:tc>
        <w:tc>
          <w:tcPr>
            <w:tcW w:w="1228" w:type="dxa"/>
            <w:tcBorders>
              <w:top w:val="nil"/>
              <w:left w:val="nil"/>
              <w:bottom w:val="single" w:sz="4" w:space="0" w:color="auto"/>
              <w:right w:val="single" w:sz="4" w:space="0" w:color="auto"/>
            </w:tcBorders>
            <w:noWrap/>
            <w:vAlign w:val="bottom"/>
          </w:tcPr>
          <w:p w14:paraId="7A4A2C8E" w14:textId="77777777" w:rsidR="00763570" w:rsidRPr="0032124A" w:rsidRDefault="00763570" w:rsidP="00AD5FA5">
            <w:pPr>
              <w:jc w:val="center"/>
              <w:rPr>
                <w:sz w:val="20"/>
                <w:szCs w:val="20"/>
                <w:lang w:eastAsia="ru-RU"/>
              </w:rPr>
            </w:pPr>
            <w:r w:rsidRPr="0032124A">
              <w:rPr>
                <w:sz w:val="20"/>
                <w:szCs w:val="20"/>
                <w:lang w:eastAsia="ru-RU"/>
              </w:rPr>
              <w:t> </w:t>
            </w:r>
          </w:p>
        </w:tc>
        <w:tc>
          <w:tcPr>
            <w:tcW w:w="1129" w:type="dxa"/>
            <w:tcBorders>
              <w:top w:val="nil"/>
              <w:left w:val="nil"/>
              <w:bottom w:val="single" w:sz="4" w:space="0" w:color="auto"/>
              <w:right w:val="single" w:sz="4" w:space="0" w:color="auto"/>
            </w:tcBorders>
            <w:noWrap/>
            <w:vAlign w:val="bottom"/>
          </w:tcPr>
          <w:p w14:paraId="0A9C2A3E" w14:textId="77777777" w:rsidR="00763570" w:rsidRPr="0032124A" w:rsidRDefault="00763570" w:rsidP="00AD5FA5">
            <w:pPr>
              <w:rPr>
                <w:sz w:val="20"/>
                <w:szCs w:val="20"/>
                <w:lang w:eastAsia="ru-RU"/>
              </w:rPr>
            </w:pPr>
            <w:r w:rsidRPr="0032124A">
              <w:rPr>
                <w:sz w:val="20"/>
                <w:szCs w:val="20"/>
                <w:lang w:eastAsia="ru-RU"/>
              </w:rPr>
              <w:t> </w:t>
            </w:r>
          </w:p>
        </w:tc>
        <w:tc>
          <w:tcPr>
            <w:tcW w:w="726" w:type="dxa"/>
            <w:tcBorders>
              <w:top w:val="nil"/>
              <w:left w:val="nil"/>
              <w:bottom w:val="single" w:sz="4" w:space="0" w:color="auto"/>
              <w:right w:val="single" w:sz="4" w:space="0" w:color="auto"/>
            </w:tcBorders>
            <w:noWrap/>
            <w:vAlign w:val="bottom"/>
          </w:tcPr>
          <w:p w14:paraId="240D3A4F" w14:textId="77777777" w:rsidR="00763570" w:rsidRPr="0032124A" w:rsidRDefault="00763570" w:rsidP="00AD5FA5">
            <w:pPr>
              <w:rPr>
                <w:sz w:val="20"/>
                <w:szCs w:val="20"/>
                <w:lang w:eastAsia="ru-RU"/>
              </w:rPr>
            </w:pPr>
            <w:r w:rsidRPr="0032124A">
              <w:rPr>
                <w:sz w:val="20"/>
                <w:szCs w:val="20"/>
                <w:lang w:eastAsia="ru-RU"/>
              </w:rPr>
              <w:t> </w:t>
            </w:r>
          </w:p>
        </w:tc>
        <w:tc>
          <w:tcPr>
            <w:tcW w:w="1535" w:type="dxa"/>
            <w:gridSpan w:val="2"/>
            <w:tcBorders>
              <w:top w:val="nil"/>
              <w:left w:val="nil"/>
              <w:bottom w:val="single" w:sz="4" w:space="0" w:color="auto"/>
              <w:right w:val="single" w:sz="4" w:space="0" w:color="auto"/>
            </w:tcBorders>
            <w:noWrap/>
            <w:vAlign w:val="bottom"/>
          </w:tcPr>
          <w:p w14:paraId="2A829B81" w14:textId="77777777" w:rsidR="00763570" w:rsidRPr="0032124A" w:rsidRDefault="00763570" w:rsidP="00AD5FA5">
            <w:pPr>
              <w:rPr>
                <w:sz w:val="20"/>
                <w:szCs w:val="20"/>
                <w:lang w:eastAsia="ru-RU"/>
              </w:rPr>
            </w:pPr>
            <w:r w:rsidRPr="0032124A">
              <w:rPr>
                <w:sz w:val="20"/>
                <w:szCs w:val="20"/>
                <w:lang w:eastAsia="ru-RU"/>
              </w:rPr>
              <w:t> </w:t>
            </w:r>
          </w:p>
        </w:tc>
      </w:tr>
      <w:tr w:rsidR="00763570" w:rsidRPr="0032124A" w14:paraId="3634EAD7" w14:textId="77777777" w:rsidTr="00AD5FA5">
        <w:trPr>
          <w:trHeight w:val="255"/>
        </w:trPr>
        <w:tc>
          <w:tcPr>
            <w:tcW w:w="3894" w:type="dxa"/>
            <w:tcBorders>
              <w:top w:val="nil"/>
              <w:left w:val="single" w:sz="4" w:space="0" w:color="auto"/>
              <w:bottom w:val="single" w:sz="4" w:space="0" w:color="auto"/>
              <w:right w:val="single" w:sz="4" w:space="0" w:color="auto"/>
            </w:tcBorders>
            <w:noWrap/>
            <w:vAlign w:val="bottom"/>
          </w:tcPr>
          <w:p w14:paraId="29C7AC31" w14:textId="77777777" w:rsidR="00763570" w:rsidRPr="0032124A" w:rsidRDefault="00763570" w:rsidP="00AD5FA5">
            <w:pPr>
              <w:rPr>
                <w:sz w:val="20"/>
                <w:szCs w:val="20"/>
                <w:lang w:eastAsia="ru-RU"/>
              </w:rPr>
            </w:pPr>
            <w:r w:rsidRPr="0032124A">
              <w:rPr>
                <w:sz w:val="20"/>
                <w:szCs w:val="20"/>
                <w:lang w:eastAsia="ru-RU"/>
              </w:rPr>
              <w:t> </w:t>
            </w:r>
          </w:p>
        </w:tc>
        <w:tc>
          <w:tcPr>
            <w:tcW w:w="1211" w:type="dxa"/>
            <w:tcBorders>
              <w:top w:val="nil"/>
              <w:left w:val="nil"/>
              <w:bottom w:val="single" w:sz="4" w:space="0" w:color="auto"/>
              <w:right w:val="single" w:sz="4" w:space="0" w:color="auto"/>
            </w:tcBorders>
            <w:noWrap/>
            <w:vAlign w:val="bottom"/>
          </w:tcPr>
          <w:p w14:paraId="6C259EA7" w14:textId="77777777" w:rsidR="00763570" w:rsidRPr="0032124A" w:rsidRDefault="00763570" w:rsidP="00AD5FA5">
            <w:pPr>
              <w:jc w:val="center"/>
              <w:rPr>
                <w:sz w:val="20"/>
                <w:szCs w:val="20"/>
                <w:lang w:eastAsia="ru-RU"/>
              </w:rPr>
            </w:pPr>
            <w:r w:rsidRPr="0032124A">
              <w:rPr>
                <w:sz w:val="20"/>
                <w:szCs w:val="20"/>
                <w:lang w:eastAsia="ru-RU"/>
              </w:rPr>
              <w:t>XX</w:t>
            </w:r>
          </w:p>
        </w:tc>
        <w:tc>
          <w:tcPr>
            <w:tcW w:w="1228" w:type="dxa"/>
            <w:tcBorders>
              <w:top w:val="nil"/>
              <w:left w:val="nil"/>
              <w:bottom w:val="single" w:sz="4" w:space="0" w:color="auto"/>
              <w:right w:val="single" w:sz="4" w:space="0" w:color="auto"/>
            </w:tcBorders>
            <w:noWrap/>
            <w:vAlign w:val="bottom"/>
          </w:tcPr>
          <w:p w14:paraId="7A44581D" w14:textId="77777777" w:rsidR="00763570" w:rsidRPr="0032124A" w:rsidRDefault="00763570" w:rsidP="00AD5FA5">
            <w:pPr>
              <w:jc w:val="center"/>
              <w:rPr>
                <w:sz w:val="20"/>
                <w:szCs w:val="20"/>
                <w:lang w:eastAsia="ru-RU"/>
              </w:rPr>
            </w:pPr>
            <w:r w:rsidRPr="0032124A">
              <w:rPr>
                <w:sz w:val="20"/>
                <w:szCs w:val="20"/>
                <w:lang w:eastAsia="ru-RU"/>
              </w:rPr>
              <w:t>XX</w:t>
            </w:r>
          </w:p>
        </w:tc>
        <w:tc>
          <w:tcPr>
            <w:tcW w:w="1129" w:type="dxa"/>
            <w:tcBorders>
              <w:top w:val="nil"/>
              <w:left w:val="nil"/>
              <w:bottom w:val="single" w:sz="4" w:space="0" w:color="auto"/>
              <w:right w:val="single" w:sz="4" w:space="0" w:color="auto"/>
            </w:tcBorders>
            <w:noWrap/>
            <w:vAlign w:val="bottom"/>
          </w:tcPr>
          <w:p w14:paraId="2AF53CA9" w14:textId="77777777" w:rsidR="00763570" w:rsidRPr="0032124A" w:rsidRDefault="00763570" w:rsidP="00AD5FA5">
            <w:pPr>
              <w:rPr>
                <w:sz w:val="20"/>
                <w:szCs w:val="20"/>
                <w:lang w:eastAsia="ru-RU"/>
              </w:rPr>
            </w:pPr>
            <w:r w:rsidRPr="0032124A">
              <w:rPr>
                <w:sz w:val="20"/>
                <w:szCs w:val="20"/>
                <w:lang w:eastAsia="ru-RU"/>
              </w:rPr>
              <w:t> </w:t>
            </w:r>
          </w:p>
        </w:tc>
        <w:tc>
          <w:tcPr>
            <w:tcW w:w="726" w:type="dxa"/>
            <w:tcBorders>
              <w:top w:val="nil"/>
              <w:left w:val="nil"/>
              <w:bottom w:val="single" w:sz="4" w:space="0" w:color="auto"/>
              <w:right w:val="single" w:sz="4" w:space="0" w:color="auto"/>
            </w:tcBorders>
            <w:noWrap/>
            <w:vAlign w:val="bottom"/>
          </w:tcPr>
          <w:p w14:paraId="1D24D712" w14:textId="77777777" w:rsidR="00763570" w:rsidRPr="0032124A" w:rsidRDefault="00763570" w:rsidP="00AD5FA5">
            <w:pPr>
              <w:rPr>
                <w:sz w:val="20"/>
                <w:szCs w:val="20"/>
                <w:lang w:eastAsia="ru-RU"/>
              </w:rPr>
            </w:pPr>
            <w:r w:rsidRPr="0032124A">
              <w:rPr>
                <w:sz w:val="20"/>
                <w:szCs w:val="20"/>
                <w:lang w:eastAsia="ru-RU"/>
              </w:rPr>
              <w:t> </w:t>
            </w:r>
          </w:p>
        </w:tc>
        <w:tc>
          <w:tcPr>
            <w:tcW w:w="1535" w:type="dxa"/>
            <w:gridSpan w:val="2"/>
            <w:tcBorders>
              <w:top w:val="nil"/>
              <w:left w:val="nil"/>
              <w:bottom w:val="single" w:sz="4" w:space="0" w:color="auto"/>
              <w:right w:val="single" w:sz="4" w:space="0" w:color="auto"/>
            </w:tcBorders>
            <w:noWrap/>
            <w:vAlign w:val="bottom"/>
          </w:tcPr>
          <w:p w14:paraId="295B7F71" w14:textId="77777777" w:rsidR="00763570" w:rsidRPr="0032124A" w:rsidRDefault="00763570" w:rsidP="00AD5FA5">
            <w:pPr>
              <w:jc w:val="center"/>
              <w:rPr>
                <w:sz w:val="20"/>
                <w:szCs w:val="20"/>
                <w:lang w:eastAsia="ru-RU"/>
              </w:rPr>
            </w:pPr>
            <w:r w:rsidRPr="0032124A">
              <w:rPr>
                <w:sz w:val="20"/>
                <w:szCs w:val="20"/>
                <w:lang w:eastAsia="ru-RU"/>
              </w:rPr>
              <w:t>XX</w:t>
            </w:r>
          </w:p>
        </w:tc>
      </w:tr>
      <w:tr w:rsidR="00763570" w:rsidRPr="0032124A" w14:paraId="7C376E2F" w14:textId="77777777" w:rsidTr="00AD5FA5">
        <w:trPr>
          <w:trHeight w:val="210"/>
        </w:trPr>
        <w:tc>
          <w:tcPr>
            <w:tcW w:w="3894" w:type="dxa"/>
            <w:tcBorders>
              <w:top w:val="nil"/>
              <w:left w:val="single" w:sz="4" w:space="0" w:color="auto"/>
              <w:bottom w:val="single" w:sz="4" w:space="0" w:color="auto"/>
              <w:right w:val="single" w:sz="4" w:space="0" w:color="auto"/>
            </w:tcBorders>
            <w:noWrap/>
            <w:vAlign w:val="bottom"/>
          </w:tcPr>
          <w:p w14:paraId="27221D50" w14:textId="77777777" w:rsidR="00763570" w:rsidRPr="0032124A" w:rsidRDefault="00763570" w:rsidP="00AD5FA5">
            <w:pPr>
              <w:rPr>
                <w:sz w:val="20"/>
                <w:szCs w:val="20"/>
                <w:lang w:eastAsia="ru-RU"/>
              </w:rPr>
            </w:pPr>
            <w:r w:rsidRPr="0032124A">
              <w:rPr>
                <w:sz w:val="20"/>
                <w:szCs w:val="20"/>
                <w:lang w:eastAsia="ru-RU"/>
              </w:rPr>
              <w:t> </w:t>
            </w:r>
          </w:p>
        </w:tc>
        <w:tc>
          <w:tcPr>
            <w:tcW w:w="1211" w:type="dxa"/>
            <w:tcBorders>
              <w:top w:val="nil"/>
              <w:left w:val="nil"/>
              <w:bottom w:val="single" w:sz="4" w:space="0" w:color="auto"/>
              <w:right w:val="single" w:sz="4" w:space="0" w:color="auto"/>
            </w:tcBorders>
            <w:noWrap/>
            <w:vAlign w:val="bottom"/>
          </w:tcPr>
          <w:p w14:paraId="62CB4C6B" w14:textId="77777777" w:rsidR="00763570" w:rsidRPr="0032124A" w:rsidRDefault="00763570" w:rsidP="00AD5FA5">
            <w:pPr>
              <w:jc w:val="center"/>
              <w:rPr>
                <w:sz w:val="20"/>
                <w:szCs w:val="20"/>
                <w:lang w:eastAsia="ru-RU"/>
              </w:rPr>
            </w:pPr>
            <w:r w:rsidRPr="0032124A">
              <w:rPr>
                <w:sz w:val="20"/>
                <w:szCs w:val="20"/>
                <w:lang w:eastAsia="ru-RU"/>
              </w:rPr>
              <w:t>XX</w:t>
            </w:r>
          </w:p>
        </w:tc>
        <w:tc>
          <w:tcPr>
            <w:tcW w:w="1228" w:type="dxa"/>
            <w:tcBorders>
              <w:top w:val="nil"/>
              <w:left w:val="nil"/>
              <w:bottom w:val="single" w:sz="4" w:space="0" w:color="auto"/>
              <w:right w:val="single" w:sz="4" w:space="0" w:color="auto"/>
            </w:tcBorders>
            <w:noWrap/>
            <w:vAlign w:val="bottom"/>
          </w:tcPr>
          <w:p w14:paraId="2C3F9437" w14:textId="77777777" w:rsidR="00763570" w:rsidRPr="0032124A" w:rsidRDefault="00763570" w:rsidP="00AD5FA5">
            <w:pPr>
              <w:jc w:val="center"/>
              <w:rPr>
                <w:sz w:val="20"/>
                <w:szCs w:val="20"/>
                <w:lang w:eastAsia="ru-RU"/>
              </w:rPr>
            </w:pPr>
            <w:r w:rsidRPr="0032124A">
              <w:rPr>
                <w:sz w:val="20"/>
                <w:szCs w:val="20"/>
                <w:lang w:eastAsia="ru-RU"/>
              </w:rPr>
              <w:t>XX</w:t>
            </w:r>
          </w:p>
        </w:tc>
        <w:tc>
          <w:tcPr>
            <w:tcW w:w="1129" w:type="dxa"/>
            <w:tcBorders>
              <w:top w:val="nil"/>
              <w:left w:val="nil"/>
              <w:bottom w:val="single" w:sz="4" w:space="0" w:color="auto"/>
              <w:right w:val="single" w:sz="4" w:space="0" w:color="auto"/>
            </w:tcBorders>
            <w:noWrap/>
            <w:vAlign w:val="bottom"/>
          </w:tcPr>
          <w:p w14:paraId="1E25D8AD" w14:textId="77777777" w:rsidR="00763570" w:rsidRPr="0032124A" w:rsidRDefault="00763570" w:rsidP="00AD5FA5">
            <w:pPr>
              <w:rPr>
                <w:sz w:val="20"/>
                <w:szCs w:val="20"/>
                <w:lang w:eastAsia="ru-RU"/>
              </w:rPr>
            </w:pPr>
            <w:r w:rsidRPr="0032124A">
              <w:rPr>
                <w:sz w:val="20"/>
                <w:szCs w:val="20"/>
                <w:lang w:eastAsia="ru-RU"/>
              </w:rPr>
              <w:t> </w:t>
            </w:r>
          </w:p>
        </w:tc>
        <w:tc>
          <w:tcPr>
            <w:tcW w:w="726" w:type="dxa"/>
            <w:tcBorders>
              <w:top w:val="nil"/>
              <w:left w:val="nil"/>
              <w:bottom w:val="single" w:sz="4" w:space="0" w:color="auto"/>
              <w:right w:val="single" w:sz="4" w:space="0" w:color="auto"/>
            </w:tcBorders>
            <w:noWrap/>
            <w:vAlign w:val="bottom"/>
          </w:tcPr>
          <w:p w14:paraId="2CF61E65" w14:textId="77777777" w:rsidR="00763570" w:rsidRPr="0032124A" w:rsidRDefault="00763570" w:rsidP="00AD5FA5">
            <w:pPr>
              <w:rPr>
                <w:sz w:val="20"/>
                <w:szCs w:val="20"/>
                <w:lang w:eastAsia="ru-RU"/>
              </w:rPr>
            </w:pPr>
            <w:r w:rsidRPr="0032124A">
              <w:rPr>
                <w:sz w:val="20"/>
                <w:szCs w:val="20"/>
                <w:lang w:eastAsia="ru-RU"/>
              </w:rPr>
              <w:t> </w:t>
            </w:r>
          </w:p>
        </w:tc>
        <w:tc>
          <w:tcPr>
            <w:tcW w:w="1535" w:type="dxa"/>
            <w:gridSpan w:val="2"/>
            <w:tcBorders>
              <w:top w:val="nil"/>
              <w:left w:val="nil"/>
              <w:bottom w:val="single" w:sz="4" w:space="0" w:color="auto"/>
              <w:right w:val="single" w:sz="4" w:space="0" w:color="auto"/>
            </w:tcBorders>
            <w:noWrap/>
            <w:vAlign w:val="bottom"/>
          </w:tcPr>
          <w:p w14:paraId="78F8CF58" w14:textId="77777777" w:rsidR="00763570" w:rsidRPr="0032124A" w:rsidRDefault="00763570" w:rsidP="00AD5FA5">
            <w:pPr>
              <w:jc w:val="center"/>
              <w:rPr>
                <w:sz w:val="20"/>
                <w:szCs w:val="20"/>
                <w:lang w:eastAsia="ru-RU"/>
              </w:rPr>
            </w:pPr>
            <w:r w:rsidRPr="0032124A">
              <w:rPr>
                <w:sz w:val="20"/>
                <w:szCs w:val="20"/>
                <w:lang w:eastAsia="ru-RU"/>
              </w:rPr>
              <w:t>XX</w:t>
            </w:r>
          </w:p>
        </w:tc>
      </w:tr>
      <w:tr w:rsidR="00763570" w:rsidRPr="0032124A" w14:paraId="26931A80" w14:textId="77777777" w:rsidTr="00AD5FA5">
        <w:trPr>
          <w:trHeight w:val="255"/>
        </w:trPr>
        <w:tc>
          <w:tcPr>
            <w:tcW w:w="3894" w:type="dxa"/>
            <w:tcBorders>
              <w:top w:val="nil"/>
              <w:left w:val="single" w:sz="4" w:space="0" w:color="auto"/>
              <w:bottom w:val="single" w:sz="4" w:space="0" w:color="auto"/>
              <w:right w:val="single" w:sz="4" w:space="0" w:color="auto"/>
            </w:tcBorders>
            <w:noWrap/>
            <w:vAlign w:val="bottom"/>
          </w:tcPr>
          <w:p w14:paraId="758AEDCB" w14:textId="77777777" w:rsidR="00763570" w:rsidRPr="0032124A" w:rsidRDefault="00763570" w:rsidP="00AD5FA5">
            <w:pPr>
              <w:rPr>
                <w:sz w:val="20"/>
                <w:szCs w:val="20"/>
                <w:lang w:eastAsia="ru-RU"/>
              </w:rPr>
            </w:pPr>
            <w:r w:rsidRPr="0032124A">
              <w:rPr>
                <w:sz w:val="20"/>
                <w:szCs w:val="20"/>
                <w:lang w:eastAsia="ru-RU"/>
              </w:rPr>
              <w:t> </w:t>
            </w:r>
          </w:p>
        </w:tc>
        <w:tc>
          <w:tcPr>
            <w:tcW w:w="1211" w:type="dxa"/>
            <w:tcBorders>
              <w:top w:val="nil"/>
              <w:left w:val="nil"/>
              <w:bottom w:val="single" w:sz="4" w:space="0" w:color="auto"/>
              <w:right w:val="single" w:sz="4" w:space="0" w:color="auto"/>
            </w:tcBorders>
            <w:noWrap/>
            <w:vAlign w:val="bottom"/>
          </w:tcPr>
          <w:p w14:paraId="6DD17429" w14:textId="77777777" w:rsidR="00763570" w:rsidRPr="0032124A" w:rsidRDefault="00763570" w:rsidP="00AD5FA5">
            <w:pPr>
              <w:jc w:val="center"/>
              <w:rPr>
                <w:sz w:val="20"/>
                <w:szCs w:val="20"/>
                <w:lang w:eastAsia="ru-RU"/>
              </w:rPr>
            </w:pPr>
            <w:r w:rsidRPr="0032124A">
              <w:rPr>
                <w:sz w:val="20"/>
                <w:szCs w:val="20"/>
                <w:lang w:eastAsia="ru-RU"/>
              </w:rPr>
              <w:t>XX</w:t>
            </w:r>
          </w:p>
        </w:tc>
        <w:tc>
          <w:tcPr>
            <w:tcW w:w="1228" w:type="dxa"/>
            <w:tcBorders>
              <w:top w:val="nil"/>
              <w:left w:val="nil"/>
              <w:bottom w:val="single" w:sz="4" w:space="0" w:color="auto"/>
              <w:right w:val="single" w:sz="4" w:space="0" w:color="auto"/>
            </w:tcBorders>
            <w:noWrap/>
            <w:vAlign w:val="bottom"/>
          </w:tcPr>
          <w:p w14:paraId="17624CFF" w14:textId="77777777" w:rsidR="00763570" w:rsidRPr="0032124A" w:rsidRDefault="00763570" w:rsidP="00AD5FA5">
            <w:pPr>
              <w:jc w:val="center"/>
              <w:rPr>
                <w:sz w:val="20"/>
                <w:szCs w:val="20"/>
                <w:lang w:eastAsia="ru-RU"/>
              </w:rPr>
            </w:pPr>
            <w:r w:rsidRPr="0032124A">
              <w:rPr>
                <w:sz w:val="20"/>
                <w:szCs w:val="20"/>
                <w:lang w:eastAsia="ru-RU"/>
              </w:rPr>
              <w:t>XX</w:t>
            </w:r>
          </w:p>
        </w:tc>
        <w:tc>
          <w:tcPr>
            <w:tcW w:w="1129" w:type="dxa"/>
            <w:tcBorders>
              <w:top w:val="nil"/>
              <w:left w:val="nil"/>
              <w:bottom w:val="single" w:sz="4" w:space="0" w:color="auto"/>
              <w:right w:val="single" w:sz="4" w:space="0" w:color="auto"/>
            </w:tcBorders>
            <w:noWrap/>
            <w:vAlign w:val="bottom"/>
          </w:tcPr>
          <w:p w14:paraId="31308F1B" w14:textId="77777777" w:rsidR="00763570" w:rsidRPr="0032124A" w:rsidRDefault="00763570" w:rsidP="00AD5FA5">
            <w:pPr>
              <w:rPr>
                <w:sz w:val="20"/>
                <w:szCs w:val="20"/>
                <w:lang w:eastAsia="ru-RU"/>
              </w:rPr>
            </w:pPr>
            <w:r w:rsidRPr="0032124A">
              <w:rPr>
                <w:sz w:val="20"/>
                <w:szCs w:val="20"/>
                <w:lang w:eastAsia="ru-RU"/>
              </w:rPr>
              <w:t> </w:t>
            </w:r>
          </w:p>
        </w:tc>
        <w:tc>
          <w:tcPr>
            <w:tcW w:w="726" w:type="dxa"/>
            <w:tcBorders>
              <w:top w:val="nil"/>
              <w:left w:val="nil"/>
              <w:bottom w:val="single" w:sz="4" w:space="0" w:color="auto"/>
              <w:right w:val="single" w:sz="4" w:space="0" w:color="auto"/>
            </w:tcBorders>
            <w:noWrap/>
            <w:vAlign w:val="bottom"/>
          </w:tcPr>
          <w:p w14:paraId="2EEEC8B0" w14:textId="77777777" w:rsidR="00763570" w:rsidRPr="0032124A" w:rsidRDefault="00763570" w:rsidP="00AD5FA5">
            <w:pPr>
              <w:rPr>
                <w:sz w:val="20"/>
                <w:szCs w:val="20"/>
                <w:lang w:eastAsia="ru-RU"/>
              </w:rPr>
            </w:pPr>
            <w:r w:rsidRPr="0032124A">
              <w:rPr>
                <w:sz w:val="20"/>
                <w:szCs w:val="20"/>
                <w:lang w:eastAsia="ru-RU"/>
              </w:rPr>
              <w:t> </w:t>
            </w:r>
          </w:p>
        </w:tc>
        <w:tc>
          <w:tcPr>
            <w:tcW w:w="1535" w:type="dxa"/>
            <w:gridSpan w:val="2"/>
            <w:tcBorders>
              <w:top w:val="nil"/>
              <w:left w:val="nil"/>
              <w:bottom w:val="single" w:sz="4" w:space="0" w:color="auto"/>
              <w:right w:val="single" w:sz="4" w:space="0" w:color="auto"/>
            </w:tcBorders>
            <w:noWrap/>
            <w:vAlign w:val="bottom"/>
          </w:tcPr>
          <w:p w14:paraId="1995E587" w14:textId="77777777" w:rsidR="00763570" w:rsidRPr="0032124A" w:rsidRDefault="00763570" w:rsidP="00AD5FA5">
            <w:pPr>
              <w:jc w:val="center"/>
              <w:rPr>
                <w:sz w:val="20"/>
                <w:szCs w:val="20"/>
                <w:lang w:eastAsia="ru-RU"/>
              </w:rPr>
            </w:pPr>
            <w:r w:rsidRPr="0032124A">
              <w:rPr>
                <w:sz w:val="20"/>
                <w:szCs w:val="20"/>
                <w:lang w:eastAsia="ru-RU"/>
              </w:rPr>
              <w:t>XX</w:t>
            </w:r>
          </w:p>
        </w:tc>
      </w:tr>
      <w:tr w:rsidR="00763570" w:rsidRPr="0032124A" w14:paraId="65AF8B68" w14:textId="77777777" w:rsidTr="00AD5FA5">
        <w:trPr>
          <w:trHeight w:val="255"/>
        </w:trPr>
        <w:tc>
          <w:tcPr>
            <w:tcW w:w="3894" w:type="dxa"/>
            <w:tcBorders>
              <w:top w:val="nil"/>
              <w:left w:val="single" w:sz="4" w:space="0" w:color="auto"/>
              <w:bottom w:val="single" w:sz="4" w:space="0" w:color="auto"/>
              <w:right w:val="single" w:sz="4" w:space="0" w:color="auto"/>
            </w:tcBorders>
            <w:noWrap/>
            <w:vAlign w:val="bottom"/>
          </w:tcPr>
          <w:p w14:paraId="746C6BA6" w14:textId="77777777" w:rsidR="00763570" w:rsidRPr="0032124A" w:rsidRDefault="00763570" w:rsidP="00AD5FA5">
            <w:pPr>
              <w:rPr>
                <w:sz w:val="20"/>
                <w:szCs w:val="20"/>
                <w:lang w:eastAsia="ru-RU"/>
              </w:rPr>
            </w:pPr>
            <w:r w:rsidRPr="0032124A">
              <w:rPr>
                <w:sz w:val="20"/>
                <w:szCs w:val="20"/>
                <w:lang w:eastAsia="ru-RU"/>
              </w:rPr>
              <w:t> </w:t>
            </w:r>
          </w:p>
        </w:tc>
        <w:tc>
          <w:tcPr>
            <w:tcW w:w="1211" w:type="dxa"/>
            <w:tcBorders>
              <w:top w:val="nil"/>
              <w:left w:val="nil"/>
              <w:bottom w:val="single" w:sz="4" w:space="0" w:color="auto"/>
              <w:right w:val="single" w:sz="4" w:space="0" w:color="auto"/>
            </w:tcBorders>
            <w:noWrap/>
            <w:vAlign w:val="bottom"/>
          </w:tcPr>
          <w:p w14:paraId="7E6AC69F" w14:textId="77777777" w:rsidR="00763570" w:rsidRPr="0032124A" w:rsidRDefault="00763570" w:rsidP="00AD5FA5">
            <w:pPr>
              <w:jc w:val="center"/>
              <w:rPr>
                <w:sz w:val="20"/>
                <w:szCs w:val="20"/>
                <w:lang w:eastAsia="ru-RU"/>
              </w:rPr>
            </w:pPr>
            <w:r w:rsidRPr="0032124A">
              <w:rPr>
                <w:sz w:val="20"/>
                <w:szCs w:val="20"/>
                <w:lang w:eastAsia="ru-RU"/>
              </w:rPr>
              <w:t>XX</w:t>
            </w:r>
          </w:p>
        </w:tc>
        <w:tc>
          <w:tcPr>
            <w:tcW w:w="1228" w:type="dxa"/>
            <w:tcBorders>
              <w:top w:val="nil"/>
              <w:left w:val="nil"/>
              <w:bottom w:val="single" w:sz="4" w:space="0" w:color="auto"/>
              <w:right w:val="single" w:sz="4" w:space="0" w:color="auto"/>
            </w:tcBorders>
            <w:noWrap/>
            <w:vAlign w:val="bottom"/>
          </w:tcPr>
          <w:p w14:paraId="6152C3C3" w14:textId="77777777" w:rsidR="00763570" w:rsidRPr="0032124A" w:rsidRDefault="00763570" w:rsidP="00AD5FA5">
            <w:pPr>
              <w:jc w:val="center"/>
              <w:rPr>
                <w:sz w:val="20"/>
                <w:szCs w:val="20"/>
                <w:lang w:eastAsia="ru-RU"/>
              </w:rPr>
            </w:pPr>
            <w:r w:rsidRPr="0032124A">
              <w:rPr>
                <w:sz w:val="20"/>
                <w:szCs w:val="20"/>
                <w:lang w:eastAsia="ru-RU"/>
              </w:rPr>
              <w:t>XX</w:t>
            </w:r>
          </w:p>
        </w:tc>
        <w:tc>
          <w:tcPr>
            <w:tcW w:w="1129" w:type="dxa"/>
            <w:tcBorders>
              <w:top w:val="nil"/>
              <w:left w:val="nil"/>
              <w:bottom w:val="single" w:sz="4" w:space="0" w:color="auto"/>
              <w:right w:val="single" w:sz="4" w:space="0" w:color="auto"/>
            </w:tcBorders>
            <w:noWrap/>
            <w:vAlign w:val="bottom"/>
          </w:tcPr>
          <w:p w14:paraId="3F2CEF60" w14:textId="77777777" w:rsidR="00763570" w:rsidRPr="0032124A" w:rsidRDefault="00763570" w:rsidP="00AD5FA5">
            <w:pPr>
              <w:rPr>
                <w:sz w:val="20"/>
                <w:szCs w:val="20"/>
                <w:lang w:eastAsia="ru-RU"/>
              </w:rPr>
            </w:pPr>
            <w:r w:rsidRPr="0032124A">
              <w:rPr>
                <w:sz w:val="20"/>
                <w:szCs w:val="20"/>
                <w:lang w:eastAsia="ru-RU"/>
              </w:rPr>
              <w:t> </w:t>
            </w:r>
          </w:p>
        </w:tc>
        <w:tc>
          <w:tcPr>
            <w:tcW w:w="726" w:type="dxa"/>
            <w:tcBorders>
              <w:top w:val="nil"/>
              <w:left w:val="nil"/>
              <w:bottom w:val="single" w:sz="4" w:space="0" w:color="auto"/>
              <w:right w:val="single" w:sz="4" w:space="0" w:color="auto"/>
            </w:tcBorders>
            <w:noWrap/>
            <w:vAlign w:val="bottom"/>
          </w:tcPr>
          <w:p w14:paraId="39E8000E" w14:textId="77777777" w:rsidR="00763570" w:rsidRPr="0032124A" w:rsidRDefault="00763570" w:rsidP="00AD5FA5">
            <w:pPr>
              <w:rPr>
                <w:sz w:val="20"/>
                <w:szCs w:val="20"/>
                <w:lang w:eastAsia="ru-RU"/>
              </w:rPr>
            </w:pPr>
            <w:r w:rsidRPr="0032124A">
              <w:rPr>
                <w:sz w:val="20"/>
                <w:szCs w:val="20"/>
                <w:lang w:eastAsia="ru-RU"/>
              </w:rPr>
              <w:t> </w:t>
            </w:r>
          </w:p>
        </w:tc>
        <w:tc>
          <w:tcPr>
            <w:tcW w:w="1535" w:type="dxa"/>
            <w:gridSpan w:val="2"/>
            <w:tcBorders>
              <w:top w:val="nil"/>
              <w:left w:val="nil"/>
              <w:bottom w:val="single" w:sz="4" w:space="0" w:color="auto"/>
              <w:right w:val="single" w:sz="4" w:space="0" w:color="auto"/>
            </w:tcBorders>
            <w:noWrap/>
            <w:vAlign w:val="bottom"/>
          </w:tcPr>
          <w:p w14:paraId="1456EC2F" w14:textId="77777777" w:rsidR="00763570" w:rsidRPr="0032124A" w:rsidRDefault="00763570" w:rsidP="00AD5FA5">
            <w:pPr>
              <w:jc w:val="center"/>
              <w:rPr>
                <w:sz w:val="20"/>
                <w:szCs w:val="20"/>
                <w:lang w:eastAsia="ru-RU"/>
              </w:rPr>
            </w:pPr>
            <w:r w:rsidRPr="0032124A">
              <w:rPr>
                <w:sz w:val="20"/>
                <w:szCs w:val="20"/>
                <w:lang w:eastAsia="ru-RU"/>
              </w:rPr>
              <w:t>XX</w:t>
            </w:r>
          </w:p>
        </w:tc>
      </w:tr>
      <w:tr w:rsidR="00763570" w:rsidRPr="0032124A" w14:paraId="2C6DB9AC" w14:textId="77777777" w:rsidTr="00AD5FA5">
        <w:trPr>
          <w:trHeight w:val="255"/>
        </w:trPr>
        <w:tc>
          <w:tcPr>
            <w:tcW w:w="3894" w:type="dxa"/>
            <w:tcBorders>
              <w:top w:val="nil"/>
              <w:left w:val="single" w:sz="4" w:space="0" w:color="auto"/>
              <w:bottom w:val="single" w:sz="4" w:space="0" w:color="auto"/>
              <w:right w:val="single" w:sz="4" w:space="0" w:color="auto"/>
            </w:tcBorders>
            <w:noWrap/>
            <w:vAlign w:val="bottom"/>
          </w:tcPr>
          <w:p w14:paraId="1A8407CC" w14:textId="77777777" w:rsidR="00763570" w:rsidRPr="0032124A" w:rsidRDefault="00763570" w:rsidP="00AD5FA5">
            <w:pPr>
              <w:rPr>
                <w:sz w:val="20"/>
                <w:szCs w:val="20"/>
                <w:lang w:eastAsia="ru-RU"/>
              </w:rPr>
            </w:pPr>
            <w:r w:rsidRPr="0032124A">
              <w:rPr>
                <w:sz w:val="20"/>
                <w:szCs w:val="20"/>
                <w:lang w:eastAsia="ru-RU"/>
              </w:rPr>
              <w:t> </w:t>
            </w:r>
          </w:p>
        </w:tc>
        <w:tc>
          <w:tcPr>
            <w:tcW w:w="1211" w:type="dxa"/>
            <w:tcBorders>
              <w:top w:val="nil"/>
              <w:left w:val="nil"/>
              <w:bottom w:val="single" w:sz="4" w:space="0" w:color="auto"/>
              <w:right w:val="single" w:sz="4" w:space="0" w:color="auto"/>
            </w:tcBorders>
            <w:noWrap/>
            <w:vAlign w:val="bottom"/>
          </w:tcPr>
          <w:p w14:paraId="562BEFFB" w14:textId="77777777" w:rsidR="00763570" w:rsidRPr="0032124A" w:rsidRDefault="00763570" w:rsidP="00AD5FA5">
            <w:pPr>
              <w:jc w:val="center"/>
              <w:rPr>
                <w:sz w:val="20"/>
                <w:szCs w:val="20"/>
                <w:lang w:eastAsia="ru-RU"/>
              </w:rPr>
            </w:pPr>
            <w:r w:rsidRPr="0032124A">
              <w:rPr>
                <w:sz w:val="20"/>
                <w:szCs w:val="20"/>
                <w:lang w:eastAsia="ru-RU"/>
              </w:rPr>
              <w:t>XX</w:t>
            </w:r>
          </w:p>
        </w:tc>
        <w:tc>
          <w:tcPr>
            <w:tcW w:w="1228" w:type="dxa"/>
            <w:tcBorders>
              <w:top w:val="nil"/>
              <w:left w:val="nil"/>
              <w:bottom w:val="single" w:sz="4" w:space="0" w:color="auto"/>
              <w:right w:val="single" w:sz="4" w:space="0" w:color="auto"/>
            </w:tcBorders>
            <w:noWrap/>
            <w:vAlign w:val="bottom"/>
          </w:tcPr>
          <w:p w14:paraId="6EA245F9" w14:textId="77777777" w:rsidR="00763570" w:rsidRPr="0032124A" w:rsidRDefault="00763570" w:rsidP="00AD5FA5">
            <w:pPr>
              <w:jc w:val="center"/>
              <w:rPr>
                <w:sz w:val="20"/>
                <w:szCs w:val="20"/>
                <w:lang w:eastAsia="ru-RU"/>
              </w:rPr>
            </w:pPr>
            <w:r w:rsidRPr="0032124A">
              <w:rPr>
                <w:sz w:val="20"/>
                <w:szCs w:val="20"/>
                <w:lang w:eastAsia="ru-RU"/>
              </w:rPr>
              <w:t>XX</w:t>
            </w:r>
          </w:p>
        </w:tc>
        <w:tc>
          <w:tcPr>
            <w:tcW w:w="1129" w:type="dxa"/>
            <w:tcBorders>
              <w:top w:val="nil"/>
              <w:left w:val="nil"/>
              <w:bottom w:val="single" w:sz="4" w:space="0" w:color="auto"/>
              <w:right w:val="single" w:sz="4" w:space="0" w:color="auto"/>
            </w:tcBorders>
            <w:noWrap/>
            <w:vAlign w:val="bottom"/>
          </w:tcPr>
          <w:p w14:paraId="626360D5" w14:textId="77777777" w:rsidR="00763570" w:rsidRPr="0032124A" w:rsidRDefault="00763570" w:rsidP="00AD5FA5">
            <w:pPr>
              <w:rPr>
                <w:sz w:val="20"/>
                <w:szCs w:val="20"/>
                <w:lang w:eastAsia="ru-RU"/>
              </w:rPr>
            </w:pPr>
            <w:r w:rsidRPr="0032124A">
              <w:rPr>
                <w:sz w:val="20"/>
                <w:szCs w:val="20"/>
                <w:lang w:eastAsia="ru-RU"/>
              </w:rPr>
              <w:t> </w:t>
            </w:r>
          </w:p>
        </w:tc>
        <w:tc>
          <w:tcPr>
            <w:tcW w:w="726" w:type="dxa"/>
            <w:tcBorders>
              <w:top w:val="nil"/>
              <w:left w:val="nil"/>
              <w:bottom w:val="single" w:sz="4" w:space="0" w:color="auto"/>
              <w:right w:val="single" w:sz="4" w:space="0" w:color="auto"/>
            </w:tcBorders>
            <w:noWrap/>
            <w:vAlign w:val="bottom"/>
          </w:tcPr>
          <w:p w14:paraId="1986C37E" w14:textId="77777777" w:rsidR="00763570" w:rsidRPr="0032124A" w:rsidRDefault="00763570" w:rsidP="00AD5FA5">
            <w:pPr>
              <w:rPr>
                <w:sz w:val="20"/>
                <w:szCs w:val="20"/>
                <w:lang w:eastAsia="ru-RU"/>
              </w:rPr>
            </w:pPr>
            <w:r w:rsidRPr="0032124A">
              <w:rPr>
                <w:sz w:val="20"/>
                <w:szCs w:val="20"/>
                <w:lang w:eastAsia="ru-RU"/>
              </w:rPr>
              <w:t> </w:t>
            </w:r>
          </w:p>
        </w:tc>
        <w:tc>
          <w:tcPr>
            <w:tcW w:w="1535" w:type="dxa"/>
            <w:gridSpan w:val="2"/>
            <w:tcBorders>
              <w:top w:val="nil"/>
              <w:left w:val="nil"/>
              <w:bottom w:val="single" w:sz="4" w:space="0" w:color="auto"/>
              <w:right w:val="single" w:sz="4" w:space="0" w:color="auto"/>
            </w:tcBorders>
            <w:noWrap/>
            <w:vAlign w:val="bottom"/>
          </w:tcPr>
          <w:p w14:paraId="620672C4" w14:textId="77777777" w:rsidR="00763570" w:rsidRPr="0032124A" w:rsidRDefault="00763570" w:rsidP="00AD5FA5">
            <w:pPr>
              <w:jc w:val="center"/>
              <w:rPr>
                <w:sz w:val="20"/>
                <w:szCs w:val="20"/>
                <w:lang w:eastAsia="ru-RU"/>
              </w:rPr>
            </w:pPr>
            <w:r w:rsidRPr="0032124A">
              <w:rPr>
                <w:sz w:val="20"/>
                <w:szCs w:val="20"/>
                <w:lang w:eastAsia="ru-RU"/>
              </w:rPr>
              <w:t>XX</w:t>
            </w:r>
          </w:p>
        </w:tc>
      </w:tr>
      <w:tr w:rsidR="00763570" w:rsidRPr="0032124A" w14:paraId="293CF116" w14:textId="77777777" w:rsidTr="00AD5FA5">
        <w:trPr>
          <w:trHeight w:val="255"/>
        </w:trPr>
        <w:tc>
          <w:tcPr>
            <w:tcW w:w="3894" w:type="dxa"/>
            <w:tcBorders>
              <w:top w:val="nil"/>
              <w:left w:val="single" w:sz="4" w:space="0" w:color="auto"/>
              <w:bottom w:val="single" w:sz="4" w:space="0" w:color="auto"/>
              <w:right w:val="single" w:sz="4" w:space="0" w:color="auto"/>
            </w:tcBorders>
            <w:noWrap/>
            <w:vAlign w:val="bottom"/>
          </w:tcPr>
          <w:p w14:paraId="0878C79E" w14:textId="77777777" w:rsidR="00763570" w:rsidRPr="0032124A" w:rsidRDefault="00763570" w:rsidP="00AD5FA5">
            <w:pPr>
              <w:rPr>
                <w:sz w:val="20"/>
                <w:szCs w:val="20"/>
                <w:lang w:eastAsia="ru-RU"/>
              </w:rPr>
            </w:pPr>
            <w:r w:rsidRPr="0032124A">
              <w:rPr>
                <w:sz w:val="20"/>
                <w:szCs w:val="20"/>
                <w:lang w:eastAsia="ru-RU"/>
              </w:rPr>
              <w:t> </w:t>
            </w:r>
          </w:p>
        </w:tc>
        <w:tc>
          <w:tcPr>
            <w:tcW w:w="1211" w:type="dxa"/>
            <w:tcBorders>
              <w:top w:val="nil"/>
              <w:left w:val="nil"/>
              <w:bottom w:val="single" w:sz="4" w:space="0" w:color="auto"/>
              <w:right w:val="single" w:sz="4" w:space="0" w:color="auto"/>
            </w:tcBorders>
            <w:noWrap/>
            <w:vAlign w:val="bottom"/>
          </w:tcPr>
          <w:p w14:paraId="1C8E9A7E" w14:textId="77777777" w:rsidR="00763570" w:rsidRPr="0032124A" w:rsidRDefault="00763570" w:rsidP="00AD5FA5">
            <w:pPr>
              <w:jc w:val="center"/>
              <w:rPr>
                <w:sz w:val="20"/>
                <w:szCs w:val="20"/>
                <w:lang w:eastAsia="ru-RU"/>
              </w:rPr>
            </w:pPr>
            <w:r w:rsidRPr="0032124A">
              <w:rPr>
                <w:sz w:val="20"/>
                <w:szCs w:val="20"/>
                <w:lang w:eastAsia="ru-RU"/>
              </w:rPr>
              <w:t>XX</w:t>
            </w:r>
          </w:p>
        </w:tc>
        <w:tc>
          <w:tcPr>
            <w:tcW w:w="1228" w:type="dxa"/>
            <w:tcBorders>
              <w:top w:val="nil"/>
              <w:left w:val="nil"/>
              <w:bottom w:val="single" w:sz="4" w:space="0" w:color="auto"/>
              <w:right w:val="single" w:sz="4" w:space="0" w:color="auto"/>
            </w:tcBorders>
            <w:noWrap/>
            <w:vAlign w:val="bottom"/>
          </w:tcPr>
          <w:p w14:paraId="25C9A00D" w14:textId="77777777" w:rsidR="00763570" w:rsidRPr="0032124A" w:rsidRDefault="00763570" w:rsidP="00AD5FA5">
            <w:pPr>
              <w:jc w:val="center"/>
              <w:rPr>
                <w:sz w:val="20"/>
                <w:szCs w:val="20"/>
                <w:lang w:eastAsia="ru-RU"/>
              </w:rPr>
            </w:pPr>
            <w:r w:rsidRPr="0032124A">
              <w:rPr>
                <w:sz w:val="20"/>
                <w:szCs w:val="20"/>
                <w:lang w:eastAsia="ru-RU"/>
              </w:rPr>
              <w:t>XX</w:t>
            </w:r>
          </w:p>
        </w:tc>
        <w:tc>
          <w:tcPr>
            <w:tcW w:w="1129" w:type="dxa"/>
            <w:tcBorders>
              <w:top w:val="nil"/>
              <w:left w:val="nil"/>
              <w:bottom w:val="single" w:sz="4" w:space="0" w:color="auto"/>
              <w:right w:val="single" w:sz="4" w:space="0" w:color="auto"/>
            </w:tcBorders>
            <w:noWrap/>
            <w:vAlign w:val="bottom"/>
          </w:tcPr>
          <w:p w14:paraId="430DE91D" w14:textId="77777777" w:rsidR="00763570" w:rsidRPr="0032124A" w:rsidRDefault="00763570" w:rsidP="00AD5FA5">
            <w:pPr>
              <w:rPr>
                <w:sz w:val="20"/>
                <w:szCs w:val="20"/>
                <w:lang w:eastAsia="ru-RU"/>
              </w:rPr>
            </w:pPr>
            <w:r w:rsidRPr="0032124A">
              <w:rPr>
                <w:sz w:val="20"/>
                <w:szCs w:val="20"/>
                <w:lang w:eastAsia="ru-RU"/>
              </w:rPr>
              <w:t> </w:t>
            </w:r>
          </w:p>
        </w:tc>
        <w:tc>
          <w:tcPr>
            <w:tcW w:w="726" w:type="dxa"/>
            <w:tcBorders>
              <w:top w:val="nil"/>
              <w:left w:val="nil"/>
              <w:bottom w:val="single" w:sz="4" w:space="0" w:color="auto"/>
              <w:right w:val="single" w:sz="4" w:space="0" w:color="auto"/>
            </w:tcBorders>
            <w:noWrap/>
            <w:vAlign w:val="bottom"/>
          </w:tcPr>
          <w:p w14:paraId="07B4E7F0" w14:textId="77777777" w:rsidR="00763570" w:rsidRPr="0032124A" w:rsidRDefault="00763570" w:rsidP="00AD5FA5">
            <w:pPr>
              <w:rPr>
                <w:sz w:val="20"/>
                <w:szCs w:val="20"/>
                <w:lang w:eastAsia="ru-RU"/>
              </w:rPr>
            </w:pPr>
            <w:r w:rsidRPr="0032124A">
              <w:rPr>
                <w:sz w:val="20"/>
                <w:szCs w:val="20"/>
                <w:lang w:eastAsia="ru-RU"/>
              </w:rPr>
              <w:t> </w:t>
            </w:r>
          </w:p>
        </w:tc>
        <w:tc>
          <w:tcPr>
            <w:tcW w:w="1535" w:type="dxa"/>
            <w:gridSpan w:val="2"/>
            <w:tcBorders>
              <w:top w:val="nil"/>
              <w:left w:val="nil"/>
              <w:bottom w:val="single" w:sz="4" w:space="0" w:color="auto"/>
              <w:right w:val="single" w:sz="4" w:space="0" w:color="auto"/>
            </w:tcBorders>
            <w:noWrap/>
            <w:vAlign w:val="bottom"/>
          </w:tcPr>
          <w:p w14:paraId="423292F7" w14:textId="77777777" w:rsidR="00763570" w:rsidRPr="0032124A" w:rsidRDefault="00763570" w:rsidP="00AD5FA5">
            <w:pPr>
              <w:jc w:val="center"/>
              <w:rPr>
                <w:sz w:val="20"/>
                <w:szCs w:val="20"/>
                <w:lang w:eastAsia="ru-RU"/>
              </w:rPr>
            </w:pPr>
            <w:r w:rsidRPr="0032124A">
              <w:rPr>
                <w:sz w:val="20"/>
                <w:szCs w:val="20"/>
                <w:lang w:eastAsia="ru-RU"/>
              </w:rPr>
              <w:t>XX</w:t>
            </w:r>
          </w:p>
        </w:tc>
      </w:tr>
      <w:tr w:rsidR="00763570" w:rsidRPr="0032124A" w14:paraId="2D9D0B8E" w14:textId="77777777" w:rsidTr="00AD5FA5">
        <w:trPr>
          <w:trHeight w:val="255"/>
        </w:trPr>
        <w:tc>
          <w:tcPr>
            <w:tcW w:w="3894" w:type="dxa"/>
            <w:tcBorders>
              <w:top w:val="nil"/>
              <w:left w:val="nil"/>
              <w:bottom w:val="nil"/>
              <w:right w:val="nil"/>
            </w:tcBorders>
            <w:noWrap/>
            <w:vAlign w:val="bottom"/>
          </w:tcPr>
          <w:p w14:paraId="21F9AD4A" w14:textId="77777777" w:rsidR="00763570" w:rsidRPr="0032124A" w:rsidRDefault="00763570" w:rsidP="00AD5FA5">
            <w:pPr>
              <w:rPr>
                <w:rFonts w:ascii="Arial" w:hAnsi="Arial" w:cs="Arial"/>
                <w:sz w:val="20"/>
                <w:szCs w:val="20"/>
                <w:lang w:eastAsia="ru-RU"/>
              </w:rPr>
            </w:pPr>
          </w:p>
        </w:tc>
        <w:tc>
          <w:tcPr>
            <w:tcW w:w="1211" w:type="dxa"/>
            <w:tcBorders>
              <w:top w:val="nil"/>
              <w:left w:val="nil"/>
              <w:bottom w:val="nil"/>
              <w:right w:val="nil"/>
            </w:tcBorders>
            <w:noWrap/>
            <w:vAlign w:val="bottom"/>
          </w:tcPr>
          <w:p w14:paraId="0279B0A0"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11799B35" w14:textId="77777777" w:rsidR="00763570" w:rsidRPr="0032124A" w:rsidRDefault="00763570" w:rsidP="00AD5FA5">
            <w:pPr>
              <w:rPr>
                <w:rFonts w:ascii="Arial" w:hAnsi="Arial" w:cs="Arial"/>
                <w:sz w:val="20"/>
                <w:szCs w:val="20"/>
                <w:lang w:eastAsia="ru-RU"/>
              </w:rPr>
            </w:pPr>
          </w:p>
        </w:tc>
        <w:tc>
          <w:tcPr>
            <w:tcW w:w="1129" w:type="dxa"/>
            <w:tcBorders>
              <w:top w:val="nil"/>
              <w:left w:val="nil"/>
              <w:bottom w:val="nil"/>
              <w:right w:val="nil"/>
            </w:tcBorders>
            <w:noWrap/>
            <w:vAlign w:val="bottom"/>
          </w:tcPr>
          <w:p w14:paraId="0143F2C3" w14:textId="77777777" w:rsidR="00763570" w:rsidRPr="0032124A" w:rsidRDefault="00763570" w:rsidP="00AD5FA5">
            <w:pPr>
              <w:rPr>
                <w:rFonts w:ascii="Arial" w:hAnsi="Arial" w:cs="Arial"/>
                <w:sz w:val="20"/>
                <w:szCs w:val="20"/>
                <w:lang w:eastAsia="ru-RU"/>
              </w:rPr>
            </w:pPr>
          </w:p>
        </w:tc>
        <w:tc>
          <w:tcPr>
            <w:tcW w:w="726" w:type="dxa"/>
            <w:tcBorders>
              <w:top w:val="nil"/>
              <w:left w:val="nil"/>
              <w:bottom w:val="nil"/>
              <w:right w:val="nil"/>
            </w:tcBorders>
            <w:noWrap/>
            <w:vAlign w:val="bottom"/>
          </w:tcPr>
          <w:p w14:paraId="26C4D74B"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6884116A" w14:textId="77777777" w:rsidR="00763570" w:rsidRPr="0032124A" w:rsidRDefault="00763570" w:rsidP="00AD5FA5">
            <w:pPr>
              <w:rPr>
                <w:sz w:val="20"/>
                <w:szCs w:val="20"/>
                <w:lang w:eastAsia="ru-RU"/>
              </w:rPr>
            </w:pPr>
          </w:p>
        </w:tc>
      </w:tr>
      <w:tr w:rsidR="00763570" w:rsidRPr="0032124A" w14:paraId="57286B99" w14:textId="77777777" w:rsidTr="00AD5FA5">
        <w:trPr>
          <w:trHeight w:val="255"/>
        </w:trPr>
        <w:tc>
          <w:tcPr>
            <w:tcW w:w="3894" w:type="dxa"/>
            <w:tcBorders>
              <w:top w:val="nil"/>
              <w:left w:val="nil"/>
              <w:bottom w:val="nil"/>
              <w:right w:val="nil"/>
            </w:tcBorders>
            <w:noWrap/>
            <w:vAlign w:val="bottom"/>
          </w:tcPr>
          <w:p w14:paraId="7CD101ED" w14:textId="77777777" w:rsidR="00763570" w:rsidRPr="0032124A" w:rsidRDefault="00763570" w:rsidP="00AD5FA5">
            <w:pPr>
              <w:rPr>
                <w:sz w:val="20"/>
                <w:szCs w:val="20"/>
                <w:lang w:eastAsia="ru-RU"/>
              </w:rPr>
            </w:pPr>
            <w:r w:rsidRPr="0032124A">
              <w:rPr>
                <w:sz w:val="20"/>
                <w:szCs w:val="20"/>
                <w:lang w:eastAsia="ru-RU"/>
              </w:rPr>
              <w:t>Data____   __________ 20___</w:t>
            </w:r>
          </w:p>
        </w:tc>
        <w:tc>
          <w:tcPr>
            <w:tcW w:w="1211" w:type="dxa"/>
            <w:tcBorders>
              <w:top w:val="nil"/>
              <w:left w:val="nil"/>
              <w:bottom w:val="nil"/>
              <w:right w:val="nil"/>
            </w:tcBorders>
            <w:noWrap/>
            <w:vAlign w:val="bottom"/>
          </w:tcPr>
          <w:p w14:paraId="7943DBE7" w14:textId="77777777" w:rsidR="00763570" w:rsidRPr="0032124A" w:rsidRDefault="00763570" w:rsidP="00AD5FA5">
            <w:pPr>
              <w:rPr>
                <w:sz w:val="20"/>
                <w:szCs w:val="20"/>
                <w:lang w:eastAsia="ru-RU"/>
              </w:rPr>
            </w:pPr>
          </w:p>
        </w:tc>
        <w:tc>
          <w:tcPr>
            <w:tcW w:w="1228" w:type="dxa"/>
            <w:tcBorders>
              <w:top w:val="nil"/>
              <w:left w:val="nil"/>
              <w:bottom w:val="nil"/>
              <w:right w:val="nil"/>
            </w:tcBorders>
            <w:noWrap/>
            <w:vAlign w:val="bottom"/>
          </w:tcPr>
          <w:p w14:paraId="3B582208" w14:textId="77777777" w:rsidR="00763570" w:rsidRPr="0032124A" w:rsidRDefault="00763570" w:rsidP="00AD5FA5">
            <w:pPr>
              <w:rPr>
                <w:sz w:val="20"/>
                <w:szCs w:val="20"/>
                <w:lang w:eastAsia="ru-RU"/>
              </w:rPr>
            </w:pPr>
          </w:p>
        </w:tc>
        <w:tc>
          <w:tcPr>
            <w:tcW w:w="1129" w:type="dxa"/>
            <w:tcBorders>
              <w:top w:val="nil"/>
              <w:left w:val="nil"/>
              <w:bottom w:val="nil"/>
              <w:right w:val="nil"/>
            </w:tcBorders>
            <w:noWrap/>
            <w:vAlign w:val="bottom"/>
          </w:tcPr>
          <w:p w14:paraId="3F1E6326" w14:textId="77777777" w:rsidR="00763570" w:rsidRPr="0032124A" w:rsidRDefault="00763570" w:rsidP="00AD5FA5">
            <w:pPr>
              <w:rPr>
                <w:sz w:val="20"/>
                <w:szCs w:val="20"/>
                <w:lang w:eastAsia="ru-RU"/>
              </w:rPr>
            </w:pPr>
          </w:p>
        </w:tc>
        <w:tc>
          <w:tcPr>
            <w:tcW w:w="726" w:type="dxa"/>
            <w:tcBorders>
              <w:top w:val="nil"/>
              <w:left w:val="nil"/>
              <w:bottom w:val="nil"/>
              <w:right w:val="nil"/>
            </w:tcBorders>
            <w:noWrap/>
            <w:vAlign w:val="bottom"/>
          </w:tcPr>
          <w:p w14:paraId="0BCE8545"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0CDB6117" w14:textId="77777777" w:rsidR="00763570" w:rsidRPr="0032124A" w:rsidRDefault="00763570" w:rsidP="00AD5FA5">
            <w:pPr>
              <w:rPr>
                <w:rFonts w:ascii="Arial" w:hAnsi="Arial" w:cs="Arial"/>
                <w:sz w:val="20"/>
                <w:szCs w:val="20"/>
                <w:lang w:eastAsia="ru-RU"/>
              </w:rPr>
            </w:pPr>
          </w:p>
        </w:tc>
      </w:tr>
      <w:tr w:rsidR="00763570" w:rsidRPr="0032124A" w14:paraId="4C6A0BE2" w14:textId="77777777" w:rsidTr="00AD5FA5">
        <w:trPr>
          <w:trHeight w:val="255"/>
        </w:trPr>
        <w:tc>
          <w:tcPr>
            <w:tcW w:w="3894" w:type="dxa"/>
            <w:tcBorders>
              <w:top w:val="nil"/>
              <w:left w:val="nil"/>
              <w:bottom w:val="nil"/>
              <w:right w:val="nil"/>
            </w:tcBorders>
            <w:noWrap/>
            <w:vAlign w:val="bottom"/>
          </w:tcPr>
          <w:p w14:paraId="44B4A7EB" w14:textId="77777777" w:rsidR="00763570" w:rsidRPr="0032124A" w:rsidRDefault="00763570" w:rsidP="00AD5FA5">
            <w:pPr>
              <w:rPr>
                <w:sz w:val="20"/>
                <w:szCs w:val="20"/>
                <w:lang w:eastAsia="ru-RU"/>
              </w:rPr>
            </w:pPr>
          </w:p>
        </w:tc>
        <w:tc>
          <w:tcPr>
            <w:tcW w:w="1211" w:type="dxa"/>
            <w:tcBorders>
              <w:top w:val="nil"/>
              <w:left w:val="nil"/>
              <w:bottom w:val="nil"/>
              <w:right w:val="nil"/>
            </w:tcBorders>
            <w:noWrap/>
            <w:vAlign w:val="bottom"/>
          </w:tcPr>
          <w:p w14:paraId="619ACC51" w14:textId="77777777" w:rsidR="00763570" w:rsidRPr="0032124A" w:rsidRDefault="00763570" w:rsidP="00AD5FA5">
            <w:pPr>
              <w:rPr>
                <w:sz w:val="20"/>
                <w:szCs w:val="20"/>
                <w:lang w:eastAsia="ru-RU"/>
              </w:rPr>
            </w:pPr>
          </w:p>
        </w:tc>
        <w:tc>
          <w:tcPr>
            <w:tcW w:w="1228" w:type="dxa"/>
            <w:tcBorders>
              <w:top w:val="nil"/>
              <w:left w:val="nil"/>
              <w:bottom w:val="nil"/>
              <w:right w:val="nil"/>
            </w:tcBorders>
            <w:noWrap/>
            <w:vAlign w:val="bottom"/>
          </w:tcPr>
          <w:p w14:paraId="0A9D397D" w14:textId="77777777" w:rsidR="00763570" w:rsidRPr="0032124A" w:rsidRDefault="00763570" w:rsidP="00AD5FA5">
            <w:pPr>
              <w:rPr>
                <w:sz w:val="20"/>
                <w:szCs w:val="20"/>
                <w:lang w:eastAsia="ru-RU"/>
              </w:rPr>
            </w:pPr>
          </w:p>
        </w:tc>
        <w:tc>
          <w:tcPr>
            <w:tcW w:w="1129" w:type="dxa"/>
            <w:tcBorders>
              <w:top w:val="nil"/>
              <w:left w:val="nil"/>
              <w:bottom w:val="nil"/>
              <w:right w:val="nil"/>
            </w:tcBorders>
            <w:noWrap/>
            <w:vAlign w:val="bottom"/>
          </w:tcPr>
          <w:p w14:paraId="4CB31FC4" w14:textId="77777777" w:rsidR="00763570" w:rsidRPr="0032124A" w:rsidRDefault="00763570" w:rsidP="00AD5FA5">
            <w:pPr>
              <w:rPr>
                <w:sz w:val="20"/>
                <w:szCs w:val="20"/>
                <w:lang w:eastAsia="ru-RU"/>
              </w:rPr>
            </w:pPr>
          </w:p>
        </w:tc>
        <w:tc>
          <w:tcPr>
            <w:tcW w:w="726" w:type="dxa"/>
            <w:tcBorders>
              <w:top w:val="nil"/>
              <w:left w:val="nil"/>
              <w:bottom w:val="nil"/>
              <w:right w:val="nil"/>
            </w:tcBorders>
            <w:noWrap/>
            <w:vAlign w:val="bottom"/>
          </w:tcPr>
          <w:p w14:paraId="0ED67441"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5436911E" w14:textId="77777777" w:rsidR="00763570" w:rsidRPr="0032124A" w:rsidRDefault="00763570" w:rsidP="00AD5FA5">
            <w:pPr>
              <w:rPr>
                <w:rFonts w:ascii="Arial" w:hAnsi="Arial" w:cs="Arial"/>
                <w:sz w:val="20"/>
                <w:szCs w:val="20"/>
                <w:lang w:eastAsia="ru-RU"/>
              </w:rPr>
            </w:pPr>
          </w:p>
        </w:tc>
      </w:tr>
      <w:tr w:rsidR="00763570" w:rsidRPr="0032124A" w14:paraId="4DF3B0EB" w14:textId="77777777" w:rsidTr="00AD5FA5">
        <w:trPr>
          <w:trHeight w:val="255"/>
        </w:trPr>
        <w:tc>
          <w:tcPr>
            <w:tcW w:w="8188" w:type="dxa"/>
            <w:gridSpan w:val="5"/>
            <w:tcBorders>
              <w:top w:val="nil"/>
              <w:left w:val="nil"/>
              <w:bottom w:val="nil"/>
              <w:right w:val="nil"/>
            </w:tcBorders>
            <w:noWrap/>
            <w:vAlign w:val="bottom"/>
          </w:tcPr>
          <w:p w14:paraId="1B56AABB" w14:textId="77777777" w:rsidR="00763570" w:rsidRPr="0032124A" w:rsidRDefault="00763570" w:rsidP="00AD5FA5">
            <w:pPr>
              <w:rPr>
                <w:sz w:val="20"/>
                <w:szCs w:val="20"/>
                <w:lang w:eastAsia="ru-RU"/>
              </w:rPr>
            </w:pPr>
            <w:r w:rsidRPr="0032124A">
              <w:rPr>
                <w:sz w:val="20"/>
                <w:szCs w:val="20"/>
                <w:lang w:eastAsia="ru-RU"/>
              </w:rPr>
              <w:t>Conducător______________________________    __________________________</w:t>
            </w:r>
          </w:p>
        </w:tc>
        <w:tc>
          <w:tcPr>
            <w:tcW w:w="1535" w:type="dxa"/>
            <w:gridSpan w:val="2"/>
            <w:tcBorders>
              <w:top w:val="nil"/>
              <w:left w:val="nil"/>
              <w:bottom w:val="nil"/>
              <w:right w:val="nil"/>
            </w:tcBorders>
            <w:noWrap/>
            <w:vAlign w:val="bottom"/>
          </w:tcPr>
          <w:p w14:paraId="66E0824D" w14:textId="77777777" w:rsidR="00763570" w:rsidRPr="0032124A" w:rsidRDefault="00763570" w:rsidP="00AD5FA5">
            <w:pPr>
              <w:rPr>
                <w:rFonts w:ascii="Arial" w:hAnsi="Arial" w:cs="Arial"/>
                <w:sz w:val="20"/>
                <w:szCs w:val="20"/>
                <w:lang w:eastAsia="ru-RU"/>
              </w:rPr>
            </w:pPr>
          </w:p>
        </w:tc>
      </w:tr>
      <w:tr w:rsidR="00763570" w:rsidRPr="0032124A" w14:paraId="693C8EDC" w14:textId="77777777" w:rsidTr="00AD5FA5">
        <w:trPr>
          <w:trHeight w:val="255"/>
        </w:trPr>
        <w:tc>
          <w:tcPr>
            <w:tcW w:w="3894" w:type="dxa"/>
            <w:tcBorders>
              <w:top w:val="nil"/>
              <w:left w:val="nil"/>
              <w:bottom w:val="nil"/>
              <w:right w:val="nil"/>
            </w:tcBorders>
            <w:noWrap/>
            <w:vAlign w:val="bottom"/>
          </w:tcPr>
          <w:p w14:paraId="18D70542" w14:textId="77777777" w:rsidR="00763570" w:rsidRPr="0032124A" w:rsidRDefault="00763570" w:rsidP="00AD5FA5">
            <w:pPr>
              <w:jc w:val="center"/>
              <w:rPr>
                <w:sz w:val="20"/>
                <w:szCs w:val="20"/>
                <w:lang w:eastAsia="ru-RU"/>
              </w:rPr>
            </w:pPr>
            <w:r w:rsidRPr="0032124A">
              <w:rPr>
                <w:sz w:val="20"/>
                <w:szCs w:val="20"/>
                <w:lang w:eastAsia="ru-RU"/>
              </w:rPr>
              <w:t>(semnătura)</w:t>
            </w:r>
          </w:p>
        </w:tc>
        <w:tc>
          <w:tcPr>
            <w:tcW w:w="1211" w:type="dxa"/>
            <w:tcBorders>
              <w:top w:val="nil"/>
              <w:left w:val="nil"/>
              <w:bottom w:val="nil"/>
              <w:right w:val="nil"/>
            </w:tcBorders>
            <w:noWrap/>
            <w:vAlign w:val="bottom"/>
          </w:tcPr>
          <w:p w14:paraId="0BF17F4F" w14:textId="77777777" w:rsidR="00763570" w:rsidRPr="0032124A" w:rsidRDefault="00763570" w:rsidP="00AD5FA5">
            <w:pPr>
              <w:rPr>
                <w:sz w:val="20"/>
                <w:szCs w:val="20"/>
                <w:lang w:eastAsia="ru-RU"/>
              </w:rPr>
            </w:pPr>
          </w:p>
        </w:tc>
        <w:tc>
          <w:tcPr>
            <w:tcW w:w="1228" w:type="dxa"/>
            <w:tcBorders>
              <w:top w:val="nil"/>
              <w:left w:val="nil"/>
              <w:bottom w:val="nil"/>
              <w:right w:val="nil"/>
            </w:tcBorders>
            <w:noWrap/>
            <w:vAlign w:val="bottom"/>
          </w:tcPr>
          <w:p w14:paraId="4AADB45E" w14:textId="77777777" w:rsidR="00763570" w:rsidRPr="0032124A" w:rsidRDefault="00763570" w:rsidP="00AD5FA5">
            <w:pPr>
              <w:jc w:val="center"/>
              <w:rPr>
                <w:sz w:val="20"/>
                <w:szCs w:val="20"/>
                <w:lang w:eastAsia="ru-RU"/>
              </w:rPr>
            </w:pPr>
            <w:r w:rsidRPr="0032124A">
              <w:rPr>
                <w:sz w:val="20"/>
                <w:szCs w:val="20"/>
                <w:lang w:eastAsia="ru-RU"/>
              </w:rPr>
              <w:t>(Numele, prenumele)</w:t>
            </w:r>
          </w:p>
        </w:tc>
        <w:tc>
          <w:tcPr>
            <w:tcW w:w="1129" w:type="dxa"/>
            <w:tcBorders>
              <w:top w:val="nil"/>
              <w:left w:val="nil"/>
              <w:bottom w:val="nil"/>
              <w:right w:val="nil"/>
            </w:tcBorders>
            <w:noWrap/>
            <w:vAlign w:val="bottom"/>
          </w:tcPr>
          <w:p w14:paraId="04ED5C9C" w14:textId="77777777" w:rsidR="00763570" w:rsidRPr="0032124A" w:rsidRDefault="00763570" w:rsidP="00AD5FA5">
            <w:pPr>
              <w:rPr>
                <w:sz w:val="20"/>
                <w:szCs w:val="20"/>
                <w:lang w:eastAsia="ru-RU"/>
              </w:rPr>
            </w:pPr>
          </w:p>
        </w:tc>
        <w:tc>
          <w:tcPr>
            <w:tcW w:w="726" w:type="dxa"/>
            <w:tcBorders>
              <w:top w:val="nil"/>
              <w:left w:val="nil"/>
              <w:bottom w:val="nil"/>
              <w:right w:val="nil"/>
            </w:tcBorders>
            <w:noWrap/>
            <w:vAlign w:val="bottom"/>
          </w:tcPr>
          <w:p w14:paraId="210673B6"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0F91D8F3" w14:textId="77777777" w:rsidR="00763570" w:rsidRPr="0032124A" w:rsidRDefault="00763570" w:rsidP="00AD5FA5">
            <w:pPr>
              <w:rPr>
                <w:rFonts w:ascii="Arial" w:hAnsi="Arial" w:cs="Arial"/>
                <w:sz w:val="20"/>
                <w:szCs w:val="20"/>
                <w:lang w:eastAsia="ru-RU"/>
              </w:rPr>
            </w:pPr>
          </w:p>
        </w:tc>
      </w:tr>
      <w:tr w:rsidR="00763570" w:rsidRPr="0032124A" w14:paraId="7DFCE04F" w14:textId="77777777" w:rsidTr="00AD5FA5">
        <w:trPr>
          <w:trHeight w:val="255"/>
        </w:trPr>
        <w:tc>
          <w:tcPr>
            <w:tcW w:w="3894" w:type="dxa"/>
            <w:tcBorders>
              <w:top w:val="nil"/>
              <w:left w:val="nil"/>
              <w:bottom w:val="nil"/>
              <w:right w:val="nil"/>
            </w:tcBorders>
            <w:noWrap/>
            <w:vAlign w:val="bottom"/>
          </w:tcPr>
          <w:p w14:paraId="53416AAF" w14:textId="77777777" w:rsidR="00763570" w:rsidRPr="0032124A" w:rsidRDefault="00763570" w:rsidP="00AD5FA5">
            <w:pPr>
              <w:rPr>
                <w:sz w:val="20"/>
                <w:szCs w:val="20"/>
                <w:lang w:eastAsia="ru-RU"/>
              </w:rPr>
            </w:pPr>
          </w:p>
        </w:tc>
        <w:tc>
          <w:tcPr>
            <w:tcW w:w="1211" w:type="dxa"/>
            <w:tcBorders>
              <w:top w:val="nil"/>
              <w:left w:val="nil"/>
              <w:bottom w:val="nil"/>
              <w:right w:val="nil"/>
            </w:tcBorders>
            <w:noWrap/>
            <w:vAlign w:val="bottom"/>
          </w:tcPr>
          <w:p w14:paraId="0FA69079" w14:textId="77777777" w:rsidR="00763570" w:rsidRPr="0032124A" w:rsidRDefault="00763570" w:rsidP="00AD5FA5">
            <w:pPr>
              <w:rPr>
                <w:sz w:val="20"/>
                <w:szCs w:val="20"/>
                <w:lang w:eastAsia="ru-RU"/>
              </w:rPr>
            </w:pPr>
          </w:p>
        </w:tc>
        <w:tc>
          <w:tcPr>
            <w:tcW w:w="1228" w:type="dxa"/>
            <w:tcBorders>
              <w:top w:val="nil"/>
              <w:left w:val="nil"/>
              <w:bottom w:val="nil"/>
              <w:right w:val="nil"/>
            </w:tcBorders>
            <w:noWrap/>
            <w:vAlign w:val="bottom"/>
          </w:tcPr>
          <w:p w14:paraId="04011DB8" w14:textId="77777777" w:rsidR="00763570" w:rsidRPr="0032124A" w:rsidRDefault="00763570" w:rsidP="00AD5FA5">
            <w:pPr>
              <w:rPr>
                <w:sz w:val="20"/>
                <w:szCs w:val="20"/>
                <w:lang w:eastAsia="ru-RU"/>
              </w:rPr>
            </w:pPr>
          </w:p>
        </w:tc>
        <w:tc>
          <w:tcPr>
            <w:tcW w:w="1129" w:type="dxa"/>
            <w:tcBorders>
              <w:top w:val="nil"/>
              <w:left w:val="nil"/>
              <w:bottom w:val="nil"/>
              <w:right w:val="nil"/>
            </w:tcBorders>
            <w:noWrap/>
            <w:vAlign w:val="bottom"/>
          </w:tcPr>
          <w:p w14:paraId="39DDD251" w14:textId="77777777" w:rsidR="00763570" w:rsidRPr="0032124A" w:rsidRDefault="00763570" w:rsidP="00AD5FA5">
            <w:pPr>
              <w:rPr>
                <w:sz w:val="20"/>
                <w:szCs w:val="20"/>
                <w:lang w:eastAsia="ru-RU"/>
              </w:rPr>
            </w:pPr>
          </w:p>
        </w:tc>
        <w:tc>
          <w:tcPr>
            <w:tcW w:w="726" w:type="dxa"/>
            <w:tcBorders>
              <w:top w:val="nil"/>
              <w:left w:val="nil"/>
              <w:bottom w:val="nil"/>
              <w:right w:val="nil"/>
            </w:tcBorders>
            <w:noWrap/>
            <w:vAlign w:val="bottom"/>
          </w:tcPr>
          <w:p w14:paraId="0DDA494B"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0A3A69E3" w14:textId="77777777" w:rsidR="00763570" w:rsidRPr="0032124A" w:rsidRDefault="00763570" w:rsidP="00AD5FA5">
            <w:pPr>
              <w:rPr>
                <w:rFonts w:ascii="Arial" w:hAnsi="Arial" w:cs="Arial"/>
                <w:sz w:val="20"/>
                <w:szCs w:val="20"/>
                <w:lang w:eastAsia="ru-RU"/>
              </w:rPr>
            </w:pPr>
          </w:p>
        </w:tc>
      </w:tr>
      <w:tr w:rsidR="00763570" w:rsidRPr="0032124A" w14:paraId="53C9CD4D" w14:textId="77777777" w:rsidTr="00AD5FA5">
        <w:trPr>
          <w:trHeight w:val="255"/>
        </w:trPr>
        <w:tc>
          <w:tcPr>
            <w:tcW w:w="8188" w:type="dxa"/>
            <w:gridSpan w:val="5"/>
            <w:tcBorders>
              <w:top w:val="nil"/>
              <w:left w:val="nil"/>
              <w:bottom w:val="nil"/>
              <w:right w:val="nil"/>
            </w:tcBorders>
            <w:noWrap/>
            <w:vAlign w:val="bottom"/>
          </w:tcPr>
          <w:p w14:paraId="69363567" w14:textId="77777777" w:rsidR="00763570" w:rsidRPr="0032124A" w:rsidRDefault="00763570" w:rsidP="00AD5FA5">
            <w:pPr>
              <w:rPr>
                <w:sz w:val="20"/>
                <w:szCs w:val="20"/>
                <w:lang w:eastAsia="ru-RU"/>
              </w:rPr>
            </w:pPr>
            <w:r w:rsidRPr="0032124A">
              <w:rPr>
                <w:sz w:val="20"/>
                <w:szCs w:val="20"/>
                <w:lang w:eastAsia="ru-RU"/>
              </w:rPr>
              <w:t>Contabil-şef _____________________________       ____________________________</w:t>
            </w:r>
          </w:p>
        </w:tc>
        <w:tc>
          <w:tcPr>
            <w:tcW w:w="1535" w:type="dxa"/>
            <w:gridSpan w:val="2"/>
            <w:tcBorders>
              <w:top w:val="nil"/>
              <w:left w:val="nil"/>
              <w:bottom w:val="nil"/>
              <w:right w:val="nil"/>
            </w:tcBorders>
            <w:noWrap/>
            <w:vAlign w:val="bottom"/>
          </w:tcPr>
          <w:p w14:paraId="5FAB9040" w14:textId="77777777" w:rsidR="00763570" w:rsidRPr="0032124A" w:rsidRDefault="00763570" w:rsidP="00AD5FA5">
            <w:pPr>
              <w:rPr>
                <w:rFonts w:ascii="Arial" w:hAnsi="Arial" w:cs="Arial"/>
                <w:sz w:val="20"/>
                <w:szCs w:val="20"/>
                <w:lang w:eastAsia="ru-RU"/>
              </w:rPr>
            </w:pPr>
          </w:p>
        </w:tc>
      </w:tr>
      <w:tr w:rsidR="00763570" w:rsidRPr="0032124A" w14:paraId="5E1B0B8A" w14:textId="77777777" w:rsidTr="00AD5FA5">
        <w:trPr>
          <w:trHeight w:val="255"/>
        </w:trPr>
        <w:tc>
          <w:tcPr>
            <w:tcW w:w="3894" w:type="dxa"/>
            <w:tcBorders>
              <w:top w:val="nil"/>
              <w:left w:val="nil"/>
              <w:bottom w:val="nil"/>
              <w:right w:val="nil"/>
            </w:tcBorders>
            <w:noWrap/>
            <w:vAlign w:val="bottom"/>
          </w:tcPr>
          <w:p w14:paraId="7FD5EBF2" w14:textId="77777777" w:rsidR="00763570" w:rsidRPr="0032124A" w:rsidRDefault="00763570" w:rsidP="00AD5FA5">
            <w:pPr>
              <w:jc w:val="center"/>
              <w:rPr>
                <w:sz w:val="20"/>
                <w:szCs w:val="20"/>
                <w:lang w:eastAsia="ru-RU"/>
              </w:rPr>
            </w:pPr>
            <w:r w:rsidRPr="0032124A">
              <w:rPr>
                <w:sz w:val="20"/>
                <w:szCs w:val="20"/>
                <w:lang w:eastAsia="ru-RU"/>
              </w:rPr>
              <w:t>(semnătura)</w:t>
            </w:r>
          </w:p>
        </w:tc>
        <w:tc>
          <w:tcPr>
            <w:tcW w:w="1211" w:type="dxa"/>
            <w:tcBorders>
              <w:top w:val="nil"/>
              <w:left w:val="nil"/>
              <w:bottom w:val="nil"/>
              <w:right w:val="nil"/>
            </w:tcBorders>
            <w:noWrap/>
            <w:vAlign w:val="bottom"/>
          </w:tcPr>
          <w:p w14:paraId="4CC98F1C" w14:textId="77777777" w:rsidR="00763570" w:rsidRPr="0032124A" w:rsidRDefault="00763570" w:rsidP="00AD5FA5">
            <w:pPr>
              <w:rPr>
                <w:sz w:val="20"/>
                <w:szCs w:val="20"/>
                <w:lang w:eastAsia="ru-RU"/>
              </w:rPr>
            </w:pPr>
          </w:p>
        </w:tc>
        <w:tc>
          <w:tcPr>
            <w:tcW w:w="1228" w:type="dxa"/>
            <w:tcBorders>
              <w:top w:val="nil"/>
              <w:left w:val="nil"/>
              <w:bottom w:val="nil"/>
              <w:right w:val="nil"/>
            </w:tcBorders>
            <w:noWrap/>
            <w:vAlign w:val="bottom"/>
          </w:tcPr>
          <w:p w14:paraId="6B840A19" w14:textId="77777777" w:rsidR="00763570" w:rsidRPr="0032124A" w:rsidRDefault="00763570" w:rsidP="00AD5FA5">
            <w:pPr>
              <w:jc w:val="center"/>
              <w:rPr>
                <w:sz w:val="20"/>
                <w:szCs w:val="20"/>
                <w:lang w:eastAsia="ru-RU"/>
              </w:rPr>
            </w:pPr>
            <w:r w:rsidRPr="0032124A">
              <w:rPr>
                <w:sz w:val="20"/>
                <w:szCs w:val="20"/>
                <w:lang w:eastAsia="ru-RU"/>
              </w:rPr>
              <w:t>(Numele, prenumele)</w:t>
            </w:r>
          </w:p>
        </w:tc>
        <w:tc>
          <w:tcPr>
            <w:tcW w:w="1129" w:type="dxa"/>
            <w:tcBorders>
              <w:top w:val="nil"/>
              <w:left w:val="nil"/>
              <w:bottom w:val="nil"/>
              <w:right w:val="nil"/>
            </w:tcBorders>
            <w:noWrap/>
            <w:vAlign w:val="bottom"/>
          </w:tcPr>
          <w:p w14:paraId="4384549F" w14:textId="77777777" w:rsidR="00763570" w:rsidRPr="0032124A" w:rsidRDefault="00763570" w:rsidP="00AD5FA5">
            <w:pPr>
              <w:rPr>
                <w:sz w:val="20"/>
                <w:szCs w:val="20"/>
                <w:lang w:eastAsia="ru-RU"/>
              </w:rPr>
            </w:pPr>
          </w:p>
        </w:tc>
        <w:tc>
          <w:tcPr>
            <w:tcW w:w="726" w:type="dxa"/>
            <w:tcBorders>
              <w:top w:val="nil"/>
              <w:left w:val="nil"/>
              <w:bottom w:val="nil"/>
              <w:right w:val="nil"/>
            </w:tcBorders>
            <w:noWrap/>
            <w:vAlign w:val="bottom"/>
          </w:tcPr>
          <w:p w14:paraId="46AF3532"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4A98AC69" w14:textId="77777777" w:rsidR="00763570" w:rsidRPr="0032124A" w:rsidRDefault="00763570" w:rsidP="00AD5FA5">
            <w:pPr>
              <w:rPr>
                <w:rFonts w:ascii="Arial" w:hAnsi="Arial" w:cs="Arial"/>
                <w:sz w:val="20"/>
                <w:szCs w:val="20"/>
                <w:lang w:eastAsia="ru-RU"/>
              </w:rPr>
            </w:pPr>
          </w:p>
        </w:tc>
      </w:tr>
      <w:tr w:rsidR="00763570" w:rsidRPr="0032124A" w14:paraId="77897CD4" w14:textId="77777777" w:rsidTr="00AD5FA5">
        <w:trPr>
          <w:trHeight w:val="255"/>
        </w:trPr>
        <w:tc>
          <w:tcPr>
            <w:tcW w:w="3894" w:type="dxa"/>
            <w:tcBorders>
              <w:top w:val="nil"/>
              <w:left w:val="nil"/>
              <w:bottom w:val="nil"/>
              <w:right w:val="nil"/>
            </w:tcBorders>
            <w:noWrap/>
            <w:vAlign w:val="bottom"/>
          </w:tcPr>
          <w:p w14:paraId="4E968D57" w14:textId="77777777" w:rsidR="00763570" w:rsidRPr="0032124A" w:rsidRDefault="00763570" w:rsidP="00AD5FA5">
            <w:pPr>
              <w:rPr>
                <w:rFonts w:ascii="Arial" w:hAnsi="Arial" w:cs="Arial"/>
                <w:sz w:val="20"/>
                <w:szCs w:val="20"/>
                <w:lang w:eastAsia="ru-RU"/>
              </w:rPr>
            </w:pPr>
          </w:p>
        </w:tc>
        <w:tc>
          <w:tcPr>
            <w:tcW w:w="1211" w:type="dxa"/>
            <w:tcBorders>
              <w:top w:val="nil"/>
              <w:left w:val="nil"/>
              <w:bottom w:val="nil"/>
              <w:right w:val="nil"/>
            </w:tcBorders>
            <w:noWrap/>
            <w:vAlign w:val="bottom"/>
          </w:tcPr>
          <w:p w14:paraId="00B92524"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59D28415" w14:textId="77777777" w:rsidR="00763570" w:rsidRPr="0032124A" w:rsidRDefault="00763570" w:rsidP="00AD5FA5">
            <w:pPr>
              <w:rPr>
                <w:rFonts w:ascii="Arial" w:hAnsi="Arial" w:cs="Arial"/>
                <w:sz w:val="20"/>
                <w:szCs w:val="20"/>
                <w:lang w:eastAsia="ru-RU"/>
              </w:rPr>
            </w:pPr>
          </w:p>
        </w:tc>
        <w:tc>
          <w:tcPr>
            <w:tcW w:w="1129" w:type="dxa"/>
            <w:tcBorders>
              <w:top w:val="nil"/>
              <w:left w:val="nil"/>
              <w:bottom w:val="nil"/>
              <w:right w:val="nil"/>
            </w:tcBorders>
            <w:noWrap/>
            <w:vAlign w:val="bottom"/>
          </w:tcPr>
          <w:p w14:paraId="7C2207B2" w14:textId="77777777" w:rsidR="00763570" w:rsidRPr="0032124A" w:rsidRDefault="00763570" w:rsidP="00AD5FA5">
            <w:pPr>
              <w:rPr>
                <w:rFonts w:ascii="Arial" w:hAnsi="Arial" w:cs="Arial"/>
                <w:sz w:val="20"/>
                <w:szCs w:val="20"/>
                <w:lang w:eastAsia="ru-RU"/>
              </w:rPr>
            </w:pPr>
          </w:p>
        </w:tc>
        <w:tc>
          <w:tcPr>
            <w:tcW w:w="726" w:type="dxa"/>
            <w:tcBorders>
              <w:top w:val="nil"/>
              <w:left w:val="nil"/>
              <w:bottom w:val="nil"/>
              <w:right w:val="nil"/>
            </w:tcBorders>
            <w:noWrap/>
            <w:vAlign w:val="bottom"/>
          </w:tcPr>
          <w:p w14:paraId="408E3CD0"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2BBFC8DC" w14:textId="77777777" w:rsidR="00763570" w:rsidRPr="0032124A" w:rsidRDefault="00763570" w:rsidP="00AD5FA5">
            <w:pPr>
              <w:rPr>
                <w:rFonts w:ascii="Arial" w:hAnsi="Arial" w:cs="Arial"/>
                <w:sz w:val="20"/>
                <w:szCs w:val="20"/>
                <w:lang w:eastAsia="ru-RU"/>
              </w:rPr>
            </w:pPr>
          </w:p>
        </w:tc>
      </w:tr>
      <w:tr w:rsidR="00763570" w:rsidRPr="0032124A" w14:paraId="250E11AE" w14:textId="77777777" w:rsidTr="00AD5FA5">
        <w:trPr>
          <w:trHeight w:val="255"/>
        </w:trPr>
        <w:tc>
          <w:tcPr>
            <w:tcW w:w="3894" w:type="dxa"/>
            <w:tcBorders>
              <w:top w:val="nil"/>
              <w:left w:val="nil"/>
              <w:bottom w:val="nil"/>
              <w:right w:val="nil"/>
            </w:tcBorders>
            <w:noWrap/>
            <w:vAlign w:val="bottom"/>
          </w:tcPr>
          <w:p w14:paraId="7086DA35" w14:textId="77777777" w:rsidR="00763570" w:rsidRPr="0032124A" w:rsidRDefault="00763570" w:rsidP="00AD5FA5">
            <w:pPr>
              <w:jc w:val="center"/>
              <w:rPr>
                <w:sz w:val="20"/>
                <w:szCs w:val="20"/>
                <w:lang w:eastAsia="ru-RU"/>
              </w:rPr>
            </w:pPr>
            <w:r w:rsidRPr="0032124A">
              <w:rPr>
                <w:sz w:val="20"/>
                <w:szCs w:val="20"/>
                <w:lang w:eastAsia="ru-RU"/>
              </w:rPr>
              <w:t>L.Ş</w:t>
            </w:r>
          </w:p>
        </w:tc>
        <w:tc>
          <w:tcPr>
            <w:tcW w:w="1211" w:type="dxa"/>
            <w:tcBorders>
              <w:top w:val="nil"/>
              <w:left w:val="nil"/>
              <w:bottom w:val="nil"/>
              <w:right w:val="nil"/>
            </w:tcBorders>
            <w:noWrap/>
            <w:vAlign w:val="bottom"/>
          </w:tcPr>
          <w:p w14:paraId="006E1393"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19F1ACAC" w14:textId="77777777" w:rsidR="00763570" w:rsidRPr="0032124A" w:rsidRDefault="00763570" w:rsidP="00AD5FA5">
            <w:pPr>
              <w:rPr>
                <w:rFonts w:ascii="Arial" w:hAnsi="Arial" w:cs="Arial"/>
                <w:sz w:val="20"/>
                <w:szCs w:val="20"/>
                <w:lang w:eastAsia="ru-RU"/>
              </w:rPr>
            </w:pPr>
          </w:p>
        </w:tc>
        <w:tc>
          <w:tcPr>
            <w:tcW w:w="1129" w:type="dxa"/>
            <w:tcBorders>
              <w:top w:val="nil"/>
              <w:left w:val="nil"/>
              <w:bottom w:val="nil"/>
              <w:right w:val="nil"/>
            </w:tcBorders>
            <w:noWrap/>
            <w:vAlign w:val="bottom"/>
          </w:tcPr>
          <w:p w14:paraId="6779F3C9" w14:textId="77777777" w:rsidR="00763570" w:rsidRPr="0032124A" w:rsidRDefault="00763570" w:rsidP="00AD5FA5">
            <w:pPr>
              <w:rPr>
                <w:rFonts w:ascii="Arial" w:hAnsi="Arial" w:cs="Arial"/>
                <w:sz w:val="20"/>
                <w:szCs w:val="20"/>
                <w:lang w:eastAsia="ru-RU"/>
              </w:rPr>
            </w:pPr>
          </w:p>
        </w:tc>
        <w:tc>
          <w:tcPr>
            <w:tcW w:w="726" w:type="dxa"/>
            <w:tcBorders>
              <w:top w:val="nil"/>
              <w:left w:val="nil"/>
              <w:bottom w:val="nil"/>
              <w:right w:val="nil"/>
            </w:tcBorders>
            <w:noWrap/>
            <w:vAlign w:val="bottom"/>
          </w:tcPr>
          <w:p w14:paraId="4C8A5F4A"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73768660" w14:textId="77777777" w:rsidR="00763570" w:rsidRPr="0032124A" w:rsidRDefault="00763570" w:rsidP="00AD5FA5">
            <w:pPr>
              <w:rPr>
                <w:rFonts w:ascii="Arial" w:hAnsi="Arial" w:cs="Arial"/>
                <w:sz w:val="20"/>
                <w:szCs w:val="20"/>
                <w:lang w:eastAsia="ru-RU"/>
              </w:rPr>
            </w:pPr>
          </w:p>
        </w:tc>
      </w:tr>
      <w:tr w:rsidR="00763570" w:rsidRPr="0032124A" w14:paraId="4CEEE7BC" w14:textId="77777777" w:rsidTr="00AD5FA5">
        <w:trPr>
          <w:trHeight w:val="315"/>
        </w:trPr>
        <w:tc>
          <w:tcPr>
            <w:tcW w:w="3894" w:type="dxa"/>
            <w:tcBorders>
              <w:top w:val="nil"/>
              <w:left w:val="nil"/>
              <w:bottom w:val="nil"/>
              <w:right w:val="nil"/>
            </w:tcBorders>
            <w:noWrap/>
            <w:vAlign w:val="bottom"/>
          </w:tcPr>
          <w:p w14:paraId="27C8FCFB" w14:textId="77777777" w:rsidR="00763570" w:rsidRPr="0032124A" w:rsidRDefault="00763570" w:rsidP="00AD5FA5">
            <w:pPr>
              <w:rPr>
                <w:b/>
                <w:bCs/>
                <w:lang w:eastAsia="ru-RU"/>
              </w:rPr>
            </w:pPr>
            <w:r w:rsidRPr="0032124A">
              <w:rPr>
                <w:b/>
                <w:bCs/>
                <w:lang w:eastAsia="ru-RU"/>
              </w:rPr>
              <w:t>Notă:</w:t>
            </w:r>
          </w:p>
        </w:tc>
        <w:tc>
          <w:tcPr>
            <w:tcW w:w="1211" w:type="dxa"/>
            <w:tcBorders>
              <w:top w:val="nil"/>
              <w:left w:val="nil"/>
              <w:bottom w:val="nil"/>
              <w:right w:val="nil"/>
            </w:tcBorders>
            <w:noWrap/>
            <w:vAlign w:val="bottom"/>
          </w:tcPr>
          <w:p w14:paraId="649DE892" w14:textId="77777777" w:rsidR="00763570" w:rsidRPr="0032124A" w:rsidRDefault="00763570" w:rsidP="00AD5FA5">
            <w:pPr>
              <w:rPr>
                <w:rFonts w:ascii="Arial" w:hAnsi="Arial" w:cs="Arial"/>
                <w:sz w:val="20"/>
                <w:szCs w:val="20"/>
                <w:lang w:eastAsia="ru-RU"/>
              </w:rPr>
            </w:pPr>
          </w:p>
        </w:tc>
        <w:tc>
          <w:tcPr>
            <w:tcW w:w="1228" w:type="dxa"/>
            <w:tcBorders>
              <w:top w:val="nil"/>
              <w:left w:val="nil"/>
              <w:bottom w:val="nil"/>
              <w:right w:val="nil"/>
            </w:tcBorders>
            <w:noWrap/>
            <w:vAlign w:val="bottom"/>
          </w:tcPr>
          <w:p w14:paraId="18F01C82" w14:textId="77777777" w:rsidR="00763570" w:rsidRPr="0032124A" w:rsidRDefault="00763570" w:rsidP="00AD5FA5">
            <w:pPr>
              <w:rPr>
                <w:rFonts w:ascii="Arial" w:hAnsi="Arial" w:cs="Arial"/>
                <w:sz w:val="20"/>
                <w:szCs w:val="20"/>
                <w:lang w:eastAsia="ru-RU"/>
              </w:rPr>
            </w:pPr>
          </w:p>
        </w:tc>
        <w:tc>
          <w:tcPr>
            <w:tcW w:w="1129" w:type="dxa"/>
            <w:tcBorders>
              <w:top w:val="nil"/>
              <w:left w:val="nil"/>
              <w:bottom w:val="nil"/>
              <w:right w:val="nil"/>
            </w:tcBorders>
            <w:noWrap/>
            <w:vAlign w:val="bottom"/>
          </w:tcPr>
          <w:p w14:paraId="4E82572E" w14:textId="77777777" w:rsidR="00763570" w:rsidRPr="0032124A" w:rsidRDefault="00763570" w:rsidP="00AD5FA5">
            <w:pPr>
              <w:rPr>
                <w:rFonts w:ascii="Arial" w:hAnsi="Arial" w:cs="Arial"/>
                <w:sz w:val="20"/>
                <w:szCs w:val="20"/>
                <w:lang w:eastAsia="ru-RU"/>
              </w:rPr>
            </w:pPr>
          </w:p>
        </w:tc>
        <w:tc>
          <w:tcPr>
            <w:tcW w:w="726" w:type="dxa"/>
            <w:tcBorders>
              <w:top w:val="nil"/>
              <w:left w:val="nil"/>
              <w:bottom w:val="nil"/>
              <w:right w:val="nil"/>
            </w:tcBorders>
            <w:noWrap/>
            <w:vAlign w:val="bottom"/>
          </w:tcPr>
          <w:p w14:paraId="79576323" w14:textId="77777777" w:rsidR="00763570" w:rsidRPr="0032124A" w:rsidRDefault="00763570" w:rsidP="00AD5FA5">
            <w:pPr>
              <w:rPr>
                <w:rFonts w:ascii="Arial" w:hAnsi="Arial" w:cs="Arial"/>
                <w:sz w:val="20"/>
                <w:szCs w:val="20"/>
                <w:lang w:eastAsia="ru-RU"/>
              </w:rPr>
            </w:pPr>
          </w:p>
        </w:tc>
        <w:tc>
          <w:tcPr>
            <w:tcW w:w="1535" w:type="dxa"/>
            <w:gridSpan w:val="2"/>
            <w:tcBorders>
              <w:top w:val="nil"/>
              <w:left w:val="nil"/>
              <w:bottom w:val="nil"/>
              <w:right w:val="nil"/>
            </w:tcBorders>
            <w:noWrap/>
            <w:vAlign w:val="bottom"/>
          </w:tcPr>
          <w:p w14:paraId="28833758" w14:textId="77777777" w:rsidR="00763570" w:rsidRPr="0032124A" w:rsidRDefault="00763570" w:rsidP="00AD5FA5">
            <w:pPr>
              <w:rPr>
                <w:rFonts w:ascii="Arial" w:hAnsi="Arial" w:cs="Arial"/>
                <w:sz w:val="20"/>
                <w:szCs w:val="20"/>
                <w:lang w:eastAsia="ru-RU"/>
              </w:rPr>
            </w:pPr>
          </w:p>
        </w:tc>
      </w:tr>
      <w:tr w:rsidR="00763570" w:rsidRPr="0032124A" w14:paraId="32C4A8D3" w14:textId="77777777" w:rsidTr="00AD5FA5">
        <w:trPr>
          <w:trHeight w:val="285"/>
        </w:trPr>
        <w:tc>
          <w:tcPr>
            <w:tcW w:w="9723" w:type="dxa"/>
            <w:gridSpan w:val="7"/>
            <w:tcBorders>
              <w:top w:val="nil"/>
              <w:left w:val="nil"/>
              <w:bottom w:val="nil"/>
              <w:right w:val="nil"/>
            </w:tcBorders>
            <w:noWrap/>
            <w:vAlign w:val="bottom"/>
          </w:tcPr>
          <w:p w14:paraId="043CFD0E" w14:textId="77777777" w:rsidR="00763570" w:rsidRPr="0032124A" w:rsidRDefault="00763570" w:rsidP="00AD5FA5">
            <w:pPr>
              <w:rPr>
                <w:lang w:eastAsia="ru-RU"/>
              </w:rPr>
            </w:pPr>
            <w:r w:rsidRPr="0032124A">
              <w:rPr>
                <w:lang w:eastAsia="ru-RU"/>
              </w:rPr>
              <w:t xml:space="preserve">* Indicii de cheltuieli se vor incluse  în formular conform  condiţiilor stipulate în contract  încheiat dintre  </w:t>
            </w:r>
          </w:p>
        </w:tc>
      </w:tr>
      <w:tr w:rsidR="00763570" w:rsidRPr="0032124A" w14:paraId="3E4A4DB2" w14:textId="77777777" w:rsidTr="00AD5FA5">
        <w:trPr>
          <w:trHeight w:val="300"/>
        </w:trPr>
        <w:tc>
          <w:tcPr>
            <w:tcW w:w="3894" w:type="dxa"/>
            <w:tcBorders>
              <w:top w:val="nil"/>
              <w:left w:val="nil"/>
              <w:bottom w:val="nil"/>
              <w:right w:val="nil"/>
            </w:tcBorders>
            <w:noWrap/>
            <w:vAlign w:val="bottom"/>
          </w:tcPr>
          <w:p w14:paraId="3D8D7CF8" w14:textId="77777777" w:rsidR="00763570" w:rsidRPr="0032124A" w:rsidRDefault="00763570" w:rsidP="00AD5FA5">
            <w:pPr>
              <w:rPr>
                <w:lang w:eastAsia="ru-RU"/>
              </w:rPr>
            </w:pPr>
            <w:r w:rsidRPr="0032124A">
              <w:rPr>
                <w:lang w:eastAsia="ru-RU"/>
              </w:rPr>
              <w:t>CNAS şi tabara de odihnă.</w:t>
            </w:r>
          </w:p>
        </w:tc>
        <w:tc>
          <w:tcPr>
            <w:tcW w:w="1211" w:type="dxa"/>
            <w:tcBorders>
              <w:top w:val="nil"/>
              <w:left w:val="nil"/>
              <w:bottom w:val="nil"/>
              <w:right w:val="nil"/>
            </w:tcBorders>
            <w:noWrap/>
            <w:vAlign w:val="bottom"/>
          </w:tcPr>
          <w:p w14:paraId="78001985" w14:textId="77777777" w:rsidR="00763570" w:rsidRPr="0032124A" w:rsidRDefault="00763570" w:rsidP="00AD5FA5">
            <w:pPr>
              <w:rPr>
                <w:rFonts w:ascii="Arial" w:hAnsi="Arial" w:cs="Arial"/>
                <w:lang w:eastAsia="ru-RU"/>
              </w:rPr>
            </w:pPr>
          </w:p>
        </w:tc>
        <w:tc>
          <w:tcPr>
            <w:tcW w:w="1228" w:type="dxa"/>
            <w:tcBorders>
              <w:top w:val="nil"/>
              <w:left w:val="nil"/>
              <w:bottom w:val="nil"/>
              <w:right w:val="nil"/>
            </w:tcBorders>
            <w:noWrap/>
            <w:vAlign w:val="bottom"/>
          </w:tcPr>
          <w:p w14:paraId="36E004F1" w14:textId="77777777" w:rsidR="00763570" w:rsidRPr="0032124A" w:rsidRDefault="00763570" w:rsidP="00AD5FA5">
            <w:pPr>
              <w:rPr>
                <w:rFonts w:ascii="Arial" w:hAnsi="Arial" w:cs="Arial"/>
                <w:lang w:eastAsia="ru-RU"/>
              </w:rPr>
            </w:pPr>
          </w:p>
        </w:tc>
        <w:tc>
          <w:tcPr>
            <w:tcW w:w="1129" w:type="dxa"/>
            <w:tcBorders>
              <w:top w:val="nil"/>
              <w:left w:val="nil"/>
              <w:bottom w:val="nil"/>
              <w:right w:val="nil"/>
            </w:tcBorders>
            <w:noWrap/>
            <w:vAlign w:val="bottom"/>
          </w:tcPr>
          <w:p w14:paraId="4B2A74AE" w14:textId="77777777" w:rsidR="00763570" w:rsidRPr="0032124A" w:rsidRDefault="00763570" w:rsidP="00AD5FA5">
            <w:pPr>
              <w:rPr>
                <w:rFonts w:ascii="Arial" w:hAnsi="Arial" w:cs="Arial"/>
                <w:lang w:eastAsia="ru-RU"/>
              </w:rPr>
            </w:pPr>
          </w:p>
        </w:tc>
        <w:tc>
          <w:tcPr>
            <w:tcW w:w="832" w:type="dxa"/>
            <w:gridSpan w:val="2"/>
            <w:tcBorders>
              <w:top w:val="nil"/>
              <w:left w:val="nil"/>
              <w:bottom w:val="nil"/>
              <w:right w:val="nil"/>
            </w:tcBorders>
            <w:noWrap/>
            <w:vAlign w:val="bottom"/>
          </w:tcPr>
          <w:p w14:paraId="36CB1CF7" w14:textId="77777777" w:rsidR="00763570" w:rsidRPr="0032124A" w:rsidRDefault="00763570" w:rsidP="00AD5FA5">
            <w:pPr>
              <w:rPr>
                <w:rFonts w:ascii="Arial" w:hAnsi="Arial" w:cs="Arial"/>
                <w:lang w:eastAsia="ru-RU"/>
              </w:rPr>
            </w:pPr>
          </w:p>
        </w:tc>
        <w:tc>
          <w:tcPr>
            <w:tcW w:w="1429" w:type="dxa"/>
            <w:tcBorders>
              <w:top w:val="nil"/>
              <w:left w:val="nil"/>
              <w:bottom w:val="nil"/>
              <w:right w:val="nil"/>
            </w:tcBorders>
            <w:noWrap/>
            <w:vAlign w:val="bottom"/>
          </w:tcPr>
          <w:p w14:paraId="2922FCD5" w14:textId="77777777" w:rsidR="00763570" w:rsidRPr="0032124A" w:rsidRDefault="00763570" w:rsidP="00AD5FA5">
            <w:pPr>
              <w:rPr>
                <w:rFonts w:ascii="Arial" w:hAnsi="Arial" w:cs="Arial"/>
                <w:lang w:eastAsia="ru-RU"/>
              </w:rPr>
            </w:pPr>
          </w:p>
        </w:tc>
      </w:tr>
      <w:tr w:rsidR="00763570" w:rsidRPr="0032124A" w14:paraId="31385F9D" w14:textId="77777777" w:rsidTr="00AD5FA5">
        <w:trPr>
          <w:trHeight w:val="300"/>
        </w:trPr>
        <w:tc>
          <w:tcPr>
            <w:tcW w:w="3894" w:type="dxa"/>
            <w:tcBorders>
              <w:top w:val="nil"/>
              <w:left w:val="nil"/>
              <w:bottom w:val="nil"/>
              <w:right w:val="nil"/>
            </w:tcBorders>
            <w:noWrap/>
            <w:vAlign w:val="bottom"/>
          </w:tcPr>
          <w:p w14:paraId="43938918" w14:textId="77777777" w:rsidR="00763570" w:rsidRPr="0032124A" w:rsidRDefault="00763570" w:rsidP="00AD5FA5">
            <w:pPr>
              <w:rPr>
                <w:b/>
                <w:bCs/>
                <w:lang w:eastAsia="ru-RU"/>
              </w:rPr>
            </w:pPr>
            <w:r w:rsidRPr="0032124A">
              <w:rPr>
                <w:b/>
                <w:bCs/>
                <w:lang w:eastAsia="ru-RU"/>
              </w:rPr>
              <w:t>XX</w:t>
            </w:r>
            <w:r w:rsidRPr="0032124A">
              <w:rPr>
                <w:lang w:eastAsia="ru-RU"/>
              </w:rPr>
              <w:t>-nu se completează.</w:t>
            </w:r>
          </w:p>
        </w:tc>
        <w:tc>
          <w:tcPr>
            <w:tcW w:w="1211" w:type="dxa"/>
            <w:tcBorders>
              <w:top w:val="nil"/>
              <w:left w:val="nil"/>
              <w:bottom w:val="nil"/>
              <w:right w:val="nil"/>
            </w:tcBorders>
            <w:noWrap/>
            <w:vAlign w:val="bottom"/>
          </w:tcPr>
          <w:p w14:paraId="0DFF38FC" w14:textId="77777777" w:rsidR="00763570" w:rsidRPr="0032124A" w:rsidRDefault="00763570" w:rsidP="00AD5FA5">
            <w:pPr>
              <w:rPr>
                <w:rFonts w:ascii="Arial" w:hAnsi="Arial" w:cs="Arial"/>
                <w:lang w:eastAsia="ru-RU"/>
              </w:rPr>
            </w:pPr>
          </w:p>
        </w:tc>
        <w:tc>
          <w:tcPr>
            <w:tcW w:w="1228" w:type="dxa"/>
            <w:tcBorders>
              <w:top w:val="nil"/>
              <w:left w:val="nil"/>
              <w:bottom w:val="nil"/>
              <w:right w:val="nil"/>
            </w:tcBorders>
            <w:noWrap/>
            <w:vAlign w:val="bottom"/>
          </w:tcPr>
          <w:p w14:paraId="1339D82B" w14:textId="77777777" w:rsidR="00763570" w:rsidRPr="0032124A" w:rsidRDefault="00763570" w:rsidP="00AD5FA5">
            <w:pPr>
              <w:rPr>
                <w:rFonts w:ascii="Arial" w:hAnsi="Arial" w:cs="Arial"/>
                <w:lang w:eastAsia="ru-RU"/>
              </w:rPr>
            </w:pPr>
          </w:p>
        </w:tc>
        <w:tc>
          <w:tcPr>
            <w:tcW w:w="1129" w:type="dxa"/>
            <w:tcBorders>
              <w:top w:val="nil"/>
              <w:left w:val="nil"/>
              <w:bottom w:val="nil"/>
              <w:right w:val="nil"/>
            </w:tcBorders>
            <w:noWrap/>
            <w:vAlign w:val="bottom"/>
          </w:tcPr>
          <w:p w14:paraId="2D269B13" w14:textId="77777777" w:rsidR="00763570" w:rsidRPr="0032124A" w:rsidRDefault="00763570" w:rsidP="00AD5FA5">
            <w:pPr>
              <w:rPr>
                <w:rFonts w:ascii="Arial" w:hAnsi="Arial" w:cs="Arial"/>
                <w:lang w:eastAsia="ru-RU"/>
              </w:rPr>
            </w:pPr>
          </w:p>
        </w:tc>
        <w:tc>
          <w:tcPr>
            <w:tcW w:w="832" w:type="dxa"/>
            <w:gridSpan w:val="2"/>
            <w:tcBorders>
              <w:top w:val="nil"/>
              <w:left w:val="nil"/>
              <w:bottom w:val="nil"/>
              <w:right w:val="nil"/>
            </w:tcBorders>
            <w:noWrap/>
            <w:vAlign w:val="bottom"/>
          </w:tcPr>
          <w:p w14:paraId="3D17FD3F" w14:textId="77777777" w:rsidR="00763570" w:rsidRPr="0032124A" w:rsidRDefault="00763570" w:rsidP="00AD5FA5">
            <w:pPr>
              <w:rPr>
                <w:rFonts w:ascii="Arial" w:hAnsi="Arial" w:cs="Arial"/>
                <w:sz w:val="20"/>
                <w:szCs w:val="20"/>
                <w:lang w:eastAsia="ru-RU"/>
              </w:rPr>
            </w:pPr>
          </w:p>
        </w:tc>
        <w:tc>
          <w:tcPr>
            <w:tcW w:w="1429" w:type="dxa"/>
            <w:tcBorders>
              <w:top w:val="nil"/>
              <w:left w:val="nil"/>
              <w:bottom w:val="nil"/>
              <w:right w:val="nil"/>
            </w:tcBorders>
            <w:noWrap/>
            <w:vAlign w:val="bottom"/>
          </w:tcPr>
          <w:p w14:paraId="5C5B2F74" w14:textId="77777777" w:rsidR="00763570" w:rsidRPr="0032124A" w:rsidRDefault="00763570" w:rsidP="00AD5FA5">
            <w:pPr>
              <w:rPr>
                <w:rFonts w:ascii="Arial" w:hAnsi="Arial" w:cs="Arial"/>
                <w:sz w:val="20"/>
                <w:szCs w:val="20"/>
                <w:lang w:eastAsia="ru-RU"/>
              </w:rPr>
            </w:pPr>
          </w:p>
        </w:tc>
      </w:tr>
    </w:tbl>
    <w:p w14:paraId="5AB8E825" w14:textId="77777777" w:rsidR="00763570" w:rsidRPr="0032124A" w:rsidRDefault="00763570" w:rsidP="00763570">
      <w:pPr>
        <w:spacing w:after="200" w:line="276" w:lineRule="auto"/>
        <w:rPr>
          <w:rFonts w:ascii="Baltica RR" w:hAnsi="Baltica RR"/>
          <w:noProof w:val="0"/>
          <w:szCs w:val="20"/>
        </w:rPr>
      </w:pPr>
      <w:r w:rsidRPr="0032124A">
        <w:br w:type="page"/>
      </w:r>
    </w:p>
    <w:tbl>
      <w:tblPr>
        <w:tblW w:w="9574" w:type="dxa"/>
        <w:tblInd w:w="94" w:type="dxa"/>
        <w:tblLook w:val="0000" w:firstRow="0" w:lastRow="0" w:firstColumn="0" w:lastColumn="0" w:noHBand="0" w:noVBand="0"/>
      </w:tblPr>
      <w:tblGrid>
        <w:gridCol w:w="960"/>
        <w:gridCol w:w="1214"/>
        <w:gridCol w:w="3180"/>
        <w:gridCol w:w="3260"/>
        <w:gridCol w:w="960"/>
      </w:tblGrid>
      <w:tr w:rsidR="00763570" w:rsidRPr="0032124A" w14:paraId="06569B57" w14:textId="77777777" w:rsidTr="00AD5FA5">
        <w:trPr>
          <w:gridAfter w:val="1"/>
          <w:wAfter w:w="960" w:type="dxa"/>
          <w:trHeight w:val="255"/>
        </w:trPr>
        <w:tc>
          <w:tcPr>
            <w:tcW w:w="960" w:type="dxa"/>
            <w:tcBorders>
              <w:top w:val="nil"/>
              <w:left w:val="nil"/>
              <w:bottom w:val="nil"/>
              <w:right w:val="nil"/>
            </w:tcBorders>
            <w:noWrap/>
            <w:vAlign w:val="bottom"/>
          </w:tcPr>
          <w:p w14:paraId="02AEB2AE" w14:textId="77777777" w:rsidR="00763570" w:rsidRPr="0032124A" w:rsidRDefault="00763570" w:rsidP="00AD5FA5">
            <w:pPr>
              <w:rPr>
                <w:rFonts w:ascii="Arial" w:hAnsi="Arial" w:cs="Arial"/>
                <w:sz w:val="20"/>
                <w:szCs w:val="20"/>
                <w:lang w:eastAsia="ru-RU"/>
              </w:rPr>
            </w:pPr>
          </w:p>
        </w:tc>
        <w:tc>
          <w:tcPr>
            <w:tcW w:w="1214" w:type="dxa"/>
            <w:tcBorders>
              <w:top w:val="nil"/>
              <w:left w:val="nil"/>
              <w:bottom w:val="nil"/>
              <w:right w:val="nil"/>
            </w:tcBorders>
            <w:noWrap/>
            <w:vAlign w:val="bottom"/>
          </w:tcPr>
          <w:p w14:paraId="03096B85" w14:textId="77777777" w:rsidR="00763570" w:rsidRPr="0032124A" w:rsidRDefault="00763570" w:rsidP="00AD5FA5">
            <w:pPr>
              <w:rPr>
                <w:rFonts w:ascii="Arial" w:hAnsi="Arial" w:cs="Arial"/>
                <w:sz w:val="20"/>
                <w:szCs w:val="20"/>
                <w:lang w:eastAsia="ru-RU"/>
              </w:rPr>
            </w:pPr>
          </w:p>
        </w:tc>
        <w:tc>
          <w:tcPr>
            <w:tcW w:w="3180" w:type="dxa"/>
            <w:tcBorders>
              <w:top w:val="nil"/>
              <w:left w:val="nil"/>
              <w:bottom w:val="nil"/>
              <w:right w:val="nil"/>
            </w:tcBorders>
            <w:noWrap/>
            <w:vAlign w:val="bottom"/>
          </w:tcPr>
          <w:p w14:paraId="1B6E8A8A" w14:textId="77777777" w:rsidR="00763570" w:rsidRPr="0032124A" w:rsidRDefault="00763570" w:rsidP="00AD5FA5">
            <w:pPr>
              <w:rPr>
                <w:rFonts w:ascii="Arial" w:hAnsi="Arial" w:cs="Arial"/>
                <w:sz w:val="20"/>
                <w:szCs w:val="20"/>
                <w:lang w:eastAsia="ru-RU"/>
              </w:rPr>
            </w:pPr>
          </w:p>
        </w:tc>
        <w:tc>
          <w:tcPr>
            <w:tcW w:w="3260" w:type="dxa"/>
            <w:tcBorders>
              <w:top w:val="nil"/>
              <w:left w:val="nil"/>
              <w:bottom w:val="nil"/>
              <w:right w:val="nil"/>
            </w:tcBorders>
            <w:noWrap/>
            <w:vAlign w:val="bottom"/>
          </w:tcPr>
          <w:p w14:paraId="7AC5839A" w14:textId="77777777" w:rsidR="00763570" w:rsidRPr="0032124A" w:rsidRDefault="00763570" w:rsidP="00AD5FA5">
            <w:pPr>
              <w:jc w:val="center"/>
              <w:rPr>
                <w:b/>
                <w:bCs/>
                <w:lang w:eastAsia="ru-RU"/>
              </w:rPr>
            </w:pPr>
            <w:r w:rsidRPr="0032124A">
              <w:rPr>
                <w:b/>
                <w:bCs/>
                <w:lang w:eastAsia="ru-RU"/>
              </w:rPr>
              <w:t xml:space="preserve">                     Tabela nr.2</w:t>
            </w:r>
          </w:p>
        </w:tc>
      </w:tr>
      <w:tr w:rsidR="00763570" w:rsidRPr="0032124A" w14:paraId="75FC3E5D" w14:textId="77777777" w:rsidTr="00AD5FA5">
        <w:trPr>
          <w:trHeight w:val="255"/>
        </w:trPr>
        <w:tc>
          <w:tcPr>
            <w:tcW w:w="960" w:type="dxa"/>
            <w:tcBorders>
              <w:top w:val="nil"/>
              <w:left w:val="nil"/>
              <w:bottom w:val="nil"/>
              <w:right w:val="nil"/>
            </w:tcBorders>
            <w:noWrap/>
            <w:vAlign w:val="bottom"/>
          </w:tcPr>
          <w:p w14:paraId="43921DC4" w14:textId="77777777" w:rsidR="00763570" w:rsidRPr="0032124A" w:rsidRDefault="00763570" w:rsidP="00AD5FA5">
            <w:pPr>
              <w:jc w:val="right"/>
              <w:rPr>
                <w:rFonts w:ascii="Arial" w:hAnsi="Arial" w:cs="Arial"/>
                <w:sz w:val="20"/>
                <w:szCs w:val="20"/>
                <w:lang w:eastAsia="ru-RU"/>
              </w:rPr>
            </w:pPr>
          </w:p>
        </w:tc>
        <w:tc>
          <w:tcPr>
            <w:tcW w:w="1214" w:type="dxa"/>
            <w:tcBorders>
              <w:top w:val="nil"/>
              <w:left w:val="nil"/>
              <w:bottom w:val="nil"/>
              <w:right w:val="nil"/>
            </w:tcBorders>
            <w:noWrap/>
            <w:vAlign w:val="bottom"/>
          </w:tcPr>
          <w:p w14:paraId="578CB4C7" w14:textId="77777777" w:rsidR="00763570" w:rsidRPr="0032124A" w:rsidRDefault="00763570" w:rsidP="00AD5FA5">
            <w:pPr>
              <w:rPr>
                <w:rFonts w:ascii="Arial" w:hAnsi="Arial" w:cs="Arial"/>
                <w:sz w:val="20"/>
                <w:szCs w:val="20"/>
                <w:lang w:eastAsia="ru-RU"/>
              </w:rPr>
            </w:pPr>
          </w:p>
        </w:tc>
        <w:tc>
          <w:tcPr>
            <w:tcW w:w="3180" w:type="dxa"/>
            <w:tcBorders>
              <w:top w:val="nil"/>
              <w:left w:val="nil"/>
              <w:bottom w:val="nil"/>
              <w:right w:val="nil"/>
            </w:tcBorders>
            <w:noWrap/>
            <w:vAlign w:val="bottom"/>
          </w:tcPr>
          <w:p w14:paraId="4C00288F" w14:textId="77777777" w:rsidR="00763570" w:rsidRPr="0032124A" w:rsidRDefault="00763570" w:rsidP="00AD5FA5">
            <w:pPr>
              <w:rPr>
                <w:rFonts w:ascii="Arial" w:hAnsi="Arial" w:cs="Arial"/>
                <w:sz w:val="20"/>
                <w:szCs w:val="20"/>
                <w:lang w:eastAsia="ru-RU"/>
              </w:rPr>
            </w:pPr>
          </w:p>
        </w:tc>
        <w:tc>
          <w:tcPr>
            <w:tcW w:w="3260" w:type="dxa"/>
            <w:tcBorders>
              <w:top w:val="nil"/>
              <w:left w:val="nil"/>
              <w:bottom w:val="nil"/>
              <w:right w:val="nil"/>
            </w:tcBorders>
            <w:noWrap/>
            <w:vAlign w:val="bottom"/>
          </w:tcPr>
          <w:p w14:paraId="3D20CFDD" w14:textId="77777777" w:rsidR="00763570" w:rsidRPr="0032124A" w:rsidRDefault="00763570" w:rsidP="00AD5FA5">
            <w:pPr>
              <w:rPr>
                <w:lang w:eastAsia="ru-RU"/>
              </w:rPr>
            </w:pPr>
            <w:r w:rsidRPr="0032124A">
              <w:rPr>
                <w:lang w:eastAsia="ru-RU"/>
              </w:rPr>
              <w:t xml:space="preserve">                           La anexa Nr.</w:t>
            </w:r>
            <w:r>
              <w:rPr>
                <w:lang w:eastAsia="ru-RU"/>
              </w:rPr>
              <w:t>5</w:t>
            </w:r>
          </w:p>
        </w:tc>
        <w:tc>
          <w:tcPr>
            <w:tcW w:w="960" w:type="dxa"/>
            <w:vAlign w:val="bottom"/>
          </w:tcPr>
          <w:p w14:paraId="2ED329ED" w14:textId="77777777" w:rsidR="00763570" w:rsidRPr="0032124A" w:rsidRDefault="00763570" w:rsidP="00AD5FA5">
            <w:pPr>
              <w:rPr>
                <w:lang w:eastAsia="ru-RU"/>
              </w:rPr>
            </w:pPr>
          </w:p>
        </w:tc>
      </w:tr>
      <w:tr w:rsidR="00763570" w:rsidRPr="0032124A" w14:paraId="0B1C8C1B" w14:textId="77777777" w:rsidTr="00AD5FA5">
        <w:trPr>
          <w:gridAfter w:val="1"/>
          <w:wAfter w:w="960" w:type="dxa"/>
          <w:trHeight w:val="255"/>
        </w:trPr>
        <w:tc>
          <w:tcPr>
            <w:tcW w:w="960" w:type="dxa"/>
            <w:tcBorders>
              <w:top w:val="nil"/>
              <w:left w:val="nil"/>
              <w:bottom w:val="nil"/>
              <w:right w:val="nil"/>
            </w:tcBorders>
            <w:noWrap/>
            <w:vAlign w:val="bottom"/>
          </w:tcPr>
          <w:p w14:paraId="68F16ABF" w14:textId="77777777" w:rsidR="00763570" w:rsidRPr="0032124A" w:rsidRDefault="00763570" w:rsidP="00AD5FA5">
            <w:pPr>
              <w:rPr>
                <w:rFonts w:ascii="Arial" w:hAnsi="Arial" w:cs="Arial"/>
                <w:sz w:val="20"/>
                <w:szCs w:val="20"/>
                <w:lang w:eastAsia="ru-RU"/>
              </w:rPr>
            </w:pPr>
          </w:p>
        </w:tc>
        <w:tc>
          <w:tcPr>
            <w:tcW w:w="1214" w:type="dxa"/>
            <w:tcBorders>
              <w:top w:val="nil"/>
              <w:left w:val="nil"/>
              <w:bottom w:val="nil"/>
              <w:right w:val="nil"/>
            </w:tcBorders>
            <w:noWrap/>
            <w:vAlign w:val="bottom"/>
          </w:tcPr>
          <w:p w14:paraId="1099100F" w14:textId="77777777" w:rsidR="00763570" w:rsidRPr="0032124A" w:rsidRDefault="00763570" w:rsidP="00AD5FA5">
            <w:pPr>
              <w:rPr>
                <w:rFonts w:ascii="Arial" w:hAnsi="Arial" w:cs="Arial"/>
                <w:sz w:val="20"/>
                <w:szCs w:val="20"/>
                <w:lang w:eastAsia="ru-RU"/>
              </w:rPr>
            </w:pPr>
          </w:p>
        </w:tc>
        <w:tc>
          <w:tcPr>
            <w:tcW w:w="3180" w:type="dxa"/>
            <w:tcBorders>
              <w:top w:val="nil"/>
              <w:left w:val="nil"/>
              <w:bottom w:val="nil"/>
              <w:right w:val="nil"/>
            </w:tcBorders>
            <w:noWrap/>
            <w:vAlign w:val="bottom"/>
          </w:tcPr>
          <w:p w14:paraId="5B09CDCA" w14:textId="77777777" w:rsidR="00763570" w:rsidRPr="0032124A" w:rsidRDefault="00763570" w:rsidP="00AD5FA5">
            <w:pPr>
              <w:rPr>
                <w:rFonts w:ascii="Arial" w:hAnsi="Arial" w:cs="Arial"/>
                <w:sz w:val="20"/>
                <w:szCs w:val="20"/>
                <w:lang w:eastAsia="ru-RU"/>
              </w:rPr>
            </w:pPr>
          </w:p>
        </w:tc>
        <w:tc>
          <w:tcPr>
            <w:tcW w:w="3260" w:type="dxa"/>
            <w:tcBorders>
              <w:top w:val="nil"/>
              <w:left w:val="nil"/>
              <w:bottom w:val="nil"/>
              <w:right w:val="nil"/>
            </w:tcBorders>
            <w:noWrap/>
            <w:vAlign w:val="bottom"/>
          </w:tcPr>
          <w:p w14:paraId="22289D05" w14:textId="77777777" w:rsidR="00763570" w:rsidRPr="0032124A" w:rsidRDefault="00763570" w:rsidP="00AD5FA5">
            <w:pPr>
              <w:rPr>
                <w:rFonts w:ascii="Arial" w:hAnsi="Arial" w:cs="Arial"/>
                <w:sz w:val="20"/>
                <w:szCs w:val="20"/>
                <w:lang w:eastAsia="ru-RU"/>
              </w:rPr>
            </w:pPr>
          </w:p>
        </w:tc>
      </w:tr>
      <w:tr w:rsidR="00763570" w:rsidRPr="0032124A" w14:paraId="44453FD9" w14:textId="77777777" w:rsidTr="00AD5FA5">
        <w:trPr>
          <w:gridAfter w:val="1"/>
          <w:wAfter w:w="960" w:type="dxa"/>
          <w:trHeight w:val="255"/>
        </w:trPr>
        <w:tc>
          <w:tcPr>
            <w:tcW w:w="960" w:type="dxa"/>
            <w:tcBorders>
              <w:top w:val="nil"/>
              <w:left w:val="nil"/>
              <w:bottom w:val="nil"/>
              <w:right w:val="nil"/>
            </w:tcBorders>
            <w:noWrap/>
            <w:vAlign w:val="bottom"/>
          </w:tcPr>
          <w:p w14:paraId="61379FA1" w14:textId="77777777" w:rsidR="00763570" w:rsidRPr="0032124A" w:rsidRDefault="00763570" w:rsidP="00AD5FA5">
            <w:pPr>
              <w:rPr>
                <w:rFonts w:ascii="Arial" w:hAnsi="Arial" w:cs="Arial"/>
                <w:sz w:val="20"/>
                <w:szCs w:val="20"/>
                <w:lang w:eastAsia="ru-RU"/>
              </w:rPr>
            </w:pPr>
          </w:p>
        </w:tc>
        <w:tc>
          <w:tcPr>
            <w:tcW w:w="1214" w:type="dxa"/>
            <w:tcBorders>
              <w:top w:val="nil"/>
              <w:left w:val="nil"/>
              <w:bottom w:val="nil"/>
              <w:right w:val="nil"/>
            </w:tcBorders>
            <w:noWrap/>
            <w:vAlign w:val="bottom"/>
          </w:tcPr>
          <w:p w14:paraId="2DF3C9B1" w14:textId="77777777" w:rsidR="00763570" w:rsidRPr="0032124A" w:rsidRDefault="00763570" w:rsidP="00AD5FA5">
            <w:pPr>
              <w:rPr>
                <w:rFonts w:ascii="Arial" w:hAnsi="Arial" w:cs="Arial"/>
                <w:sz w:val="20"/>
                <w:szCs w:val="20"/>
                <w:lang w:eastAsia="ru-RU"/>
              </w:rPr>
            </w:pPr>
          </w:p>
        </w:tc>
        <w:tc>
          <w:tcPr>
            <w:tcW w:w="3180" w:type="dxa"/>
            <w:tcBorders>
              <w:top w:val="nil"/>
              <w:left w:val="nil"/>
              <w:bottom w:val="nil"/>
              <w:right w:val="nil"/>
            </w:tcBorders>
            <w:noWrap/>
            <w:vAlign w:val="bottom"/>
          </w:tcPr>
          <w:p w14:paraId="7C8D5BD8" w14:textId="77777777" w:rsidR="00763570" w:rsidRPr="0032124A" w:rsidRDefault="00763570" w:rsidP="00AD5FA5">
            <w:pPr>
              <w:rPr>
                <w:rFonts w:ascii="Arial" w:hAnsi="Arial" w:cs="Arial"/>
                <w:sz w:val="20"/>
                <w:szCs w:val="20"/>
                <w:lang w:eastAsia="ru-RU"/>
              </w:rPr>
            </w:pPr>
          </w:p>
        </w:tc>
        <w:tc>
          <w:tcPr>
            <w:tcW w:w="3260" w:type="dxa"/>
            <w:tcBorders>
              <w:top w:val="nil"/>
              <w:left w:val="nil"/>
              <w:bottom w:val="nil"/>
              <w:right w:val="nil"/>
            </w:tcBorders>
            <w:noWrap/>
            <w:vAlign w:val="bottom"/>
          </w:tcPr>
          <w:p w14:paraId="560977C9" w14:textId="77777777" w:rsidR="00763570" w:rsidRPr="0032124A" w:rsidRDefault="00763570" w:rsidP="00AD5FA5">
            <w:pPr>
              <w:jc w:val="center"/>
              <w:rPr>
                <w:rFonts w:ascii="Arial" w:hAnsi="Arial" w:cs="Arial"/>
                <w:sz w:val="16"/>
                <w:szCs w:val="16"/>
                <w:lang w:eastAsia="ru-RU"/>
              </w:rPr>
            </w:pPr>
          </w:p>
        </w:tc>
      </w:tr>
      <w:tr w:rsidR="00763570" w:rsidRPr="0032124A" w14:paraId="7099DF1D" w14:textId="77777777" w:rsidTr="00AD5FA5">
        <w:trPr>
          <w:gridAfter w:val="1"/>
          <w:wAfter w:w="960" w:type="dxa"/>
          <w:trHeight w:val="285"/>
        </w:trPr>
        <w:tc>
          <w:tcPr>
            <w:tcW w:w="8614" w:type="dxa"/>
            <w:gridSpan w:val="4"/>
            <w:tcBorders>
              <w:top w:val="nil"/>
              <w:left w:val="nil"/>
              <w:bottom w:val="nil"/>
              <w:right w:val="nil"/>
            </w:tcBorders>
            <w:vAlign w:val="bottom"/>
          </w:tcPr>
          <w:p w14:paraId="2FAF3BE7" w14:textId="77777777" w:rsidR="00763570" w:rsidRPr="0032124A" w:rsidRDefault="00763570" w:rsidP="00AD5FA5">
            <w:pPr>
              <w:jc w:val="center"/>
              <w:rPr>
                <w:sz w:val="28"/>
                <w:szCs w:val="28"/>
                <w:lang w:eastAsia="ru-RU"/>
              </w:rPr>
            </w:pPr>
            <w:r w:rsidRPr="0032124A">
              <w:rPr>
                <w:sz w:val="28"/>
                <w:szCs w:val="28"/>
                <w:lang w:eastAsia="ru-RU"/>
              </w:rPr>
              <w:t xml:space="preserve"> Lista biletelor de odihnă neutilizate </w:t>
            </w:r>
          </w:p>
        </w:tc>
      </w:tr>
      <w:tr w:rsidR="00763570" w:rsidRPr="0032124A" w14:paraId="62B7C458" w14:textId="77777777" w:rsidTr="00AD5FA5">
        <w:trPr>
          <w:gridAfter w:val="1"/>
          <w:wAfter w:w="960" w:type="dxa"/>
          <w:trHeight w:val="375"/>
        </w:trPr>
        <w:tc>
          <w:tcPr>
            <w:tcW w:w="8614" w:type="dxa"/>
            <w:gridSpan w:val="4"/>
            <w:tcBorders>
              <w:top w:val="nil"/>
              <w:left w:val="nil"/>
              <w:bottom w:val="nil"/>
              <w:right w:val="nil"/>
            </w:tcBorders>
            <w:vAlign w:val="bottom"/>
          </w:tcPr>
          <w:p w14:paraId="5A113F57" w14:textId="77777777" w:rsidR="00763570" w:rsidRPr="0032124A" w:rsidRDefault="00763570" w:rsidP="00AD5FA5">
            <w:pPr>
              <w:jc w:val="center"/>
              <w:rPr>
                <w:sz w:val="28"/>
                <w:szCs w:val="28"/>
                <w:lang w:eastAsia="ru-RU"/>
              </w:rPr>
            </w:pPr>
            <w:r w:rsidRPr="0032124A">
              <w:rPr>
                <w:sz w:val="28"/>
                <w:szCs w:val="28"/>
                <w:lang w:eastAsia="ru-RU"/>
              </w:rPr>
              <w:t>pentru perioada __________________</w:t>
            </w:r>
          </w:p>
        </w:tc>
      </w:tr>
      <w:tr w:rsidR="00763570" w:rsidRPr="0032124A" w14:paraId="1F87132A" w14:textId="77777777" w:rsidTr="00AD5FA5">
        <w:trPr>
          <w:gridAfter w:val="1"/>
          <w:wAfter w:w="960" w:type="dxa"/>
          <w:trHeight w:val="255"/>
        </w:trPr>
        <w:tc>
          <w:tcPr>
            <w:tcW w:w="960" w:type="dxa"/>
            <w:tcBorders>
              <w:top w:val="nil"/>
              <w:left w:val="nil"/>
              <w:bottom w:val="nil"/>
              <w:right w:val="nil"/>
            </w:tcBorders>
            <w:noWrap/>
            <w:vAlign w:val="bottom"/>
          </w:tcPr>
          <w:p w14:paraId="3EF458B5" w14:textId="77777777" w:rsidR="00763570" w:rsidRPr="0032124A" w:rsidRDefault="00763570" w:rsidP="00AD5FA5">
            <w:pPr>
              <w:rPr>
                <w:rFonts w:ascii="Arial" w:hAnsi="Arial" w:cs="Arial"/>
                <w:sz w:val="20"/>
                <w:szCs w:val="20"/>
                <w:lang w:eastAsia="ru-RU"/>
              </w:rPr>
            </w:pPr>
          </w:p>
        </w:tc>
        <w:tc>
          <w:tcPr>
            <w:tcW w:w="1214" w:type="dxa"/>
            <w:tcBorders>
              <w:top w:val="nil"/>
              <w:left w:val="nil"/>
              <w:bottom w:val="nil"/>
              <w:right w:val="nil"/>
            </w:tcBorders>
            <w:noWrap/>
            <w:vAlign w:val="bottom"/>
          </w:tcPr>
          <w:p w14:paraId="3EFBF172" w14:textId="77777777" w:rsidR="00763570" w:rsidRPr="0032124A" w:rsidRDefault="00763570" w:rsidP="00AD5FA5">
            <w:pPr>
              <w:rPr>
                <w:rFonts w:ascii="Arial" w:hAnsi="Arial" w:cs="Arial"/>
                <w:sz w:val="20"/>
                <w:szCs w:val="20"/>
                <w:lang w:eastAsia="ru-RU"/>
              </w:rPr>
            </w:pPr>
          </w:p>
        </w:tc>
        <w:tc>
          <w:tcPr>
            <w:tcW w:w="3180" w:type="dxa"/>
            <w:tcBorders>
              <w:top w:val="nil"/>
              <w:left w:val="nil"/>
              <w:bottom w:val="nil"/>
              <w:right w:val="nil"/>
            </w:tcBorders>
            <w:noWrap/>
            <w:vAlign w:val="bottom"/>
          </w:tcPr>
          <w:p w14:paraId="626A6626" w14:textId="77777777" w:rsidR="00763570" w:rsidRPr="0032124A" w:rsidRDefault="00763570" w:rsidP="00AD5FA5">
            <w:pPr>
              <w:rPr>
                <w:rFonts w:ascii="Arial" w:hAnsi="Arial" w:cs="Arial"/>
                <w:sz w:val="20"/>
                <w:szCs w:val="20"/>
                <w:lang w:eastAsia="ru-RU"/>
              </w:rPr>
            </w:pPr>
          </w:p>
        </w:tc>
        <w:tc>
          <w:tcPr>
            <w:tcW w:w="3260" w:type="dxa"/>
            <w:tcBorders>
              <w:top w:val="nil"/>
              <w:left w:val="nil"/>
              <w:bottom w:val="nil"/>
              <w:right w:val="nil"/>
            </w:tcBorders>
            <w:noWrap/>
            <w:vAlign w:val="bottom"/>
          </w:tcPr>
          <w:p w14:paraId="26DDA170" w14:textId="77777777" w:rsidR="00763570" w:rsidRPr="0032124A" w:rsidRDefault="00763570" w:rsidP="00AD5FA5">
            <w:pPr>
              <w:jc w:val="right"/>
              <w:rPr>
                <w:rFonts w:ascii="Arial" w:hAnsi="Arial" w:cs="Arial"/>
                <w:b/>
                <w:bCs/>
                <w:i/>
                <w:iCs/>
                <w:sz w:val="20"/>
                <w:szCs w:val="20"/>
                <w:lang w:eastAsia="ru-RU"/>
              </w:rPr>
            </w:pPr>
          </w:p>
        </w:tc>
      </w:tr>
      <w:tr w:rsidR="00763570" w:rsidRPr="0032124A" w14:paraId="5377094B" w14:textId="77777777" w:rsidTr="00AD5FA5">
        <w:trPr>
          <w:gridAfter w:val="1"/>
          <w:wAfter w:w="960" w:type="dxa"/>
          <w:trHeight w:val="585"/>
        </w:trPr>
        <w:tc>
          <w:tcPr>
            <w:tcW w:w="960" w:type="dxa"/>
            <w:tcBorders>
              <w:top w:val="nil"/>
              <w:left w:val="nil"/>
              <w:bottom w:val="nil"/>
              <w:right w:val="nil"/>
            </w:tcBorders>
            <w:noWrap/>
            <w:vAlign w:val="bottom"/>
          </w:tcPr>
          <w:p w14:paraId="1BF7050E" w14:textId="77777777" w:rsidR="00763570" w:rsidRPr="0032124A" w:rsidRDefault="00763570" w:rsidP="00AD5FA5">
            <w:pPr>
              <w:rPr>
                <w:rFonts w:ascii="Arial" w:hAnsi="Arial" w:cs="Arial"/>
                <w:sz w:val="20"/>
                <w:szCs w:val="20"/>
                <w:lang w:eastAsia="ru-RU"/>
              </w:rPr>
            </w:pPr>
          </w:p>
        </w:tc>
        <w:tc>
          <w:tcPr>
            <w:tcW w:w="1214" w:type="dxa"/>
            <w:vMerge w:val="restart"/>
            <w:tcBorders>
              <w:top w:val="single" w:sz="4" w:space="0" w:color="auto"/>
              <w:left w:val="single" w:sz="4" w:space="0" w:color="auto"/>
              <w:bottom w:val="single" w:sz="4" w:space="0" w:color="auto"/>
              <w:right w:val="single" w:sz="4" w:space="0" w:color="auto"/>
            </w:tcBorders>
            <w:vAlign w:val="bottom"/>
          </w:tcPr>
          <w:p w14:paraId="6E89B8E8" w14:textId="77777777" w:rsidR="00763570" w:rsidRPr="0032124A" w:rsidRDefault="00763570" w:rsidP="00AD5FA5">
            <w:pPr>
              <w:jc w:val="center"/>
              <w:rPr>
                <w:b/>
                <w:bCs/>
                <w:lang w:eastAsia="ru-RU"/>
              </w:rPr>
            </w:pPr>
            <w:r w:rsidRPr="0032124A">
              <w:rPr>
                <w:b/>
                <w:bCs/>
                <w:lang w:eastAsia="ru-RU"/>
              </w:rPr>
              <w:t>Nr. d/o</w:t>
            </w:r>
          </w:p>
        </w:tc>
        <w:tc>
          <w:tcPr>
            <w:tcW w:w="3180" w:type="dxa"/>
            <w:vMerge w:val="restart"/>
            <w:tcBorders>
              <w:top w:val="single" w:sz="4" w:space="0" w:color="auto"/>
              <w:left w:val="single" w:sz="4" w:space="0" w:color="auto"/>
              <w:bottom w:val="single" w:sz="4" w:space="0" w:color="000000"/>
              <w:right w:val="single" w:sz="4" w:space="0" w:color="auto"/>
            </w:tcBorders>
            <w:vAlign w:val="bottom"/>
          </w:tcPr>
          <w:p w14:paraId="34879FC8" w14:textId="77777777" w:rsidR="00763570" w:rsidRPr="0032124A" w:rsidRDefault="00763570" w:rsidP="00AD5FA5">
            <w:pPr>
              <w:jc w:val="center"/>
              <w:rPr>
                <w:b/>
                <w:bCs/>
                <w:lang w:eastAsia="ru-RU"/>
              </w:rPr>
            </w:pPr>
            <w:r w:rsidRPr="0032124A">
              <w:rPr>
                <w:b/>
                <w:bCs/>
                <w:lang w:eastAsia="ru-RU"/>
              </w:rPr>
              <w:t>Numărul biletului</w:t>
            </w:r>
          </w:p>
        </w:tc>
        <w:tc>
          <w:tcPr>
            <w:tcW w:w="3260" w:type="dxa"/>
            <w:vMerge w:val="restart"/>
            <w:tcBorders>
              <w:top w:val="single" w:sz="4" w:space="0" w:color="auto"/>
              <w:left w:val="single" w:sz="4" w:space="0" w:color="auto"/>
              <w:bottom w:val="single" w:sz="4" w:space="0" w:color="auto"/>
              <w:right w:val="single" w:sz="4" w:space="0" w:color="auto"/>
            </w:tcBorders>
            <w:vAlign w:val="bottom"/>
          </w:tcPr>
          <w:p w14:paraId="52098D1A" w14:textId="77777777" w:rsidR="00763570" w:rsidRPr="0032124A" w:rsidRDefault="00763570" w:rsidP="00AD5FA5">
            <w:pPr>
              <w:jc w:val="center"/>
              <w:rPr>
                <w:b/>
                <w:bCs/>
                <w:lang w:eastAsia="ru-RU"/>
              </w:rPr>
            </w:pPr>
            <w:r w:rsidRPr="0032124A">
              <w:rPr>
                <w:b/>
                <w:bCs/>
                <w:lang w:eastAsia="ru-RU"/>
              </w:rPr>
              <w:t>Preţul (lei)</w:t>
            </w:r>
          </w:p>
        </w:tc>
      </w:tr>
      <w:tr w:rsidR="00763570" w:rsidRPr="0032124A" w14:paraId="7E20C058" w14:textId="77777777" w:rsidTr="00AD5FA5">
        <w:trPr>
          <w:gridAfter w:val="1"/>
          <w:wAfter w:w="960" w:type="dxa"/>
          <w:trHeight w:val="255"/>
        </w:trPr>
        <w:tc>
          <w:tcPr>
            <w:tcW w:w="960" w:type="dxa"/>
            <w:tcBorders>
              <w:top w:val="nil"/>
              <w:left w:val="nil"/>
              <w:bottom w:val="nil"/>
              <w:right w:val="nil"/>
            </w:tcBorders>
            <w:noWrap/>
            <w:vAlign w:val="bottom"/>
          </w:tcPr>
          <w:p w14:paraId="18AC5CD6" w14:textId="77777777" w:rsidR="00763570" w:rsidRPr="0032124A" w:rsidRDefault="00763570" w:rsidP="00AD5FA5">
            <w:pPr>
              <w:rPr>
                <w:rFonts w:ascii="Arial" w:hAnsi="Arial" w:cs="Arial"/>
                <w:sz w:val="20"/>
                <w:szCs w:val="20"/>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tcPr>
          <w:p w14:paraId="2772485F" w14:textId="77777777" w:rsidR="00763570" w:rsidRPr="0032124A" w:rsidRDefault="00763570" w:rsidP="00AD5FA5">
            <w:pPr>
              <w:rPr>
                <w:b/>
                <w:bCs/>
                <w:lang w:eastAsia="ru-RU"/>
              </w:rPr>
            </w:pPr>
          </w:p>
        </w:tc>
        <w:tc>
          <w:tcPr>
            <w:tcW w:w="3180" w:type="dxa"/>
            <w:vMerge/>
            <w:tcBorders>
              <w:top w:val="single" w:sz="4" w:space="0" w:color="auto"/>
              <w:left w:val="single" w:sz="4" w:space="0" w:color="auto"/>
              <w:bottom w:val="single" w:sz="4" w:space="0" w:color="000000"/>
              <w:right w:val="single" w:sz="4" w:space="0" w:color="auto"/>
            </w:tcBorders>
            <w:vAlign w:val="center"/>
          </w:tcPr>
          <w:p w14:paraId="664F3B0D" w14:textId="77777777" w:rsidR="00763570" w:rsidRPr="0032124A" w:rsidRDefault="00763570" w:rsidP="00AD5FA5">
            <w:pPr>
              <w:rPr>
                <w:b/>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08995A10" w14:textId="77777777" w:rsidR="00763570" w:rsidRPr="0032124A" w:rsidRDefault="00763570" w:rsidP="00AD5FA5">
            <w:pPr>
              <w:rPr>
                <w:b/>
                <w:bCs/>
                <w:lang w:eastAsia="ru-RU"/>
              </w:rPr>
            </w:pPr>
          </w:p>
        </w:tc>
      </w:tr>
      <w:tr w:rsidR="00763570" w:rsidRPr="0032124A" w14:paraId="62FC582C" w14:textId="77777777" w:rsidTr="00AD5FA5">
        <w:trPr>
          <w:gridAfter w:val="1"/>
          <w:wAfter w:w="960" w:type="dxa"/>
          <w:trHeight w:val="255"/>
        </w:trPr>
        <w:tc>
          <w:tcPr>
            <w:tcW w:w="960" w:type="dxa"/>
            <w:tcBorders>
              <w:top w:val="nil"/>
              <w:left w:val="nil"/>
              <w:bottom w:val="nil"/>
              <w:right w:val="nil"/>
            </w:tcBorders>
            <w:noWrap/>
            <w:vAlign w:val="bottom"/>
          </w:tcPr>
          <w:p w14:paraId="497FFA70"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4DB767F0"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101B4672"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016A383E" w14:textId="77777777" w:rsidR="00763570" w:rsidRPr="0032124A" w:rsidRDefault="00763570" w:rsidP="00AD5FA5">
            <w:pPr>
              <w:rPr>
                <w:lang w:eastAsia="ru-RU"/>
              </w:rPr>
            </w:pPr>
            <w:r w:rsidRPr="0032124A">
              <w:rPr>
                <w:lang w:eastAsia="ru-RU"/>
              </w:rPr>
              <w:t> </w:t>
            </w:r>
          </w:p>
        </w:tc>
      </w:tr>
      <w:tr w:rsidR="00763570" w:rsidRPr="0032124A" w14:paraId="705121D0" w14:textId="77777777" w:rsidTr="00AD5FA5">
        <w:trPr>
          <w:gridAfter w:val="1"/>
          <w:wAfter w:w="960" w:type="dxa"/>
          <w:trHeight w:val="255"/>
        </w:trPr>
        <w:tc>
          <w:tcPr>
            <w:tcW w:w="960" w:type="dxa"/>
            <w:tcBorders>
              <w:top w:val="nil"/>
              <w:left w:val="nil"/>
              <w:bottom w:val="nil"/>
              <w:right w:val="nil"/>
            </w:tcBorders>
            <w:noWrap/>
            <w:vAlign w:val="bottom"/>
          </w:tcPr>
          <w:p w14:paraId="05CF6BED"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016C1D2C"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2BA7CBB2"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5F3E33AB" w14:textId="77777777" w:rsidR="00763570" w:rsidRPr="0032124A" w:rsidRDefault="00763570" w:rsidP="00AD5FA5">
            <w:pPr>
              <w:rPr>
                <w:lang w:eastAsia="ru-RU"/>
              </w:rPr>
            </w:pPr>
            <w:r w:rsidRPr="0032124A">
              <w:rPr>
                <w:lang w:eastAsia="ru-RU"/>
              </w:rPr>
              <w:t> </w:t>
            </w:r>
          </w:p>
        </w:tc>
      </w:tr>
      <w:tr w:rsidR="00763570" w:rsidRPr="0032124A" w14:paraId="66FAB9D5" w14:textId="77777777" w:rsidTr="00AD5FA5">
        <w:trPr>
          <w:gridAfter w:val="1"/>
          <w:wAfter w:w="960" w:type="dxa"/>
          <w:trHeight w:val="255"/>
        </w:trPr>
        <w:tc>
          <w:tcPr>
            <w:tcW w:w="960" w:type="dxa"/>
            <w:tcBorders>
              <w:top w:val="nil"/>
              <w:left w:val="nil"/>
              <w:bottom w:val="nil"/>
              <w:right w:val="nil"/>
            </w:tcBorders>
            <w:noWrap/>
            <w:vAlign w:val="bottom"/>
          </w:tcPr>
          <w:p w14:paraId="738B264A"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3C48DD4B"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525E5C30"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09038465" w14:textId="77777777" w:rsidR="00763570" w:rsidRPr="0032124A" w:rsidRDefault="00763570" w:rsidP="00AD5FA5">
            <w:pPr>
              <w:rPr>
                <w:lang w:eastAsia="ru-RU"/>
              </w:rPr>
            </w:pPr>
            <w:r w:rsidRPr="0032124A">
              <w:rPr>
                <w:lang w:eastAsia="ru-RU"/>
              </w:rPr>
              <w:t> </w:t>
            </w:r>
          </w:p>
        </w:tc>
      </w:tr>
      <w:tr w:rsidR="00763570" w:rsidRPr="0032124A" w14:paraId="0D25B936" w14:textId="77777777" w:rsidTr="00AD5FA5">
        <w:trPr>
          <w:gridAfter w:val="1"/>
          <w:wAfter w:w="960" w:type="dxa"/>
          <w:trHeight w:val="255"/>
        </w:trPr>
        <w:tc>
          <w:tcPr>
            <w:tcW w:w="960" w:type="dxa"/>
            <w:tcBorders>
              <w:top w:val="nil"/>
              <w:left w:val="nil"/>
              <w:bottom w:val="nil"/>
              <w:right w:val="nil"/>
            </w:tcBorders>
            <w:noWrap/>
            <w:vAlign w:val="bottom"/>
          </w:tcPr>
          <w:p w14:paraId="3BB8017D"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1D1DDB79"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1D797A3D"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5853425C" w14:textId="77777777" w:rsidR="00763570" w:rsidRPr="0032124A" w:rsidRDefault="00763570" w:rsidP="00AD5FA5">
            <w:pPr>
              <w:rPr>
                <w:lang w:eastAsia="ru-RU"/>
              </w:rPr>
            </w:pPr>
            <w:r w:rsidRPr="0032124A">
              <w:rPr>
                <w:lang w:eastAsia="ru-RU"/>
              </w:rPr>
              <w:t> </w:t>
            </w:r>
          </w:p>
        </w:tc>
      </w:tr>
      <w:tr w:rsidR="00763570" w:rsidRPr="0032124A" w14:paraId="68C20FEA" w14:textId="77777777" w:rsidTr="00AD5FA5">
        <w:trPr>
          <w:gridAfter w:val="1"/>
          <w:wAfter w:w="960" w:type="dxa"/>
          <w:trHeight w:val="255"/>
        </w:trPr>
        <w:tc>
          <w:tcPr>
            <w:tcW w:w="960" w:type="dxa"/>
            <w:tcBorders>
              <w:top w:val="nil"/>
              <w:left w:val="nil"/>
              <w:bottom w:val="nil"/>
              <w:right w:val="nil"/>
            </w:tcBorders>
            <w:noWrap/>
            <w:vAlign w:val="bottom"/>
          </w:tcPr>
          <w:p w14:paraId="7B3F14C5"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3E0CC6B2"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0B2F81B2"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388F33C6" w14:textId="77777777" w:rsidR="00763570" w:rsidRPr="0032124A" w:rsidRDefault="00763570" w:rsidP="00AD5FA5">
            <w:pPr>
              <w:rPr>
                <w:lang w:eastAsia="ru-RU"/>
              </w:rPr>
            </w:pPr>
            <w:r w:rsidRPr="0032124A">
              <w:rPr>
                <w:lang w:eastAsia="ru-RU"/>
              </w:rPr>
              <w:t> </w:t>
            </w:r>
          </w:p>
        </w:tc>
      </w:tr>
      <w:tr w:rsidR="00763570" w:rsidRPr="0032124A" w14:paraId="5C55D758" w14:textId="77777777" w:rsidTr="00AD5FA5">
        <w:trPr>
          <w:gridAfter w:val="1"/>
          <w:wAfter w:w="960" w:type="dxa"/>
          <w:trHeight w:val="255"/>
        </w:trPr>
        <w:tc>
          <w:tcPr>
            <w:tcW w:w="960" w:type="dxa"/>
            <w:tcBorders>
              <w:top w:val="nil"/>
              <w:left w:val="nil"/>
              <w:bottom w:val="nil"/>
              <w:right w:val="nil"/>
            </w:tcBorders>
            <w:noWrap/>
            <w:vAlign w:val="bottom"/>
          </w:tcPr>
          <w:p w14:paraId="77E96DCE"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512663F5"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48D58C0A"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436A33E6" w14:textId="77777777" w:rsidR="00763570" w:rsidRPr="0032124A" w:rsidRDefault="00763570" w:rsidP="00AD5FA5">
            <w:pPr>
              <w:rPr>
                <w:lang w:eastAsia="ru-RU"/>
              </w:rPr>
            </w:pPr>
            <w:r w:rsidRPr="0032124A">
              <w:rPr>
                <w:lang w:eastAsia="ru-RU"/>
              </w:rPr>
              <w:t> </w:t>
            </w:r>
          </w:p>
        </w:tc>
      </w:tr>
      <w:tr w:rsidR="00763570" w:rsidRPr="0032124A" w14:paraId="27CDCDD2" w14:textId="77777777" w:rsidTr="00AD5FA5">
        <w:trPr>
          <w:gridAfter w:val="1"/>
          <w:wAfter w:w="960" w:type="dxa"/>
          <w:trHeight w:val="255"/>
        </w:trPr>
        <w:tc>
          <w:tcPr>
            <w:tcW w:w="960" w:type="dxa"/>
            <w:tcBorders>
              <w:top w:val="nil"/>
              <w:left w:val="nil"/>
              <w:bottom w:val="nil"/>
              <w:right w:val="nil"/>
            </w:tcBorders>
            <w:noWrap/>
            <w:vAlign w:val="bottom"/>
          </w:tcPr>
          <w:p w14:paraId="64332E2C"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1A7F3AB5"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1DFBFABD"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66CED4FD" w14:textId="77777777" w:rsidR="00763570" w:rsidRPr="0032124A" w:rsidRDefault="00763570" w:rsidP="00AD5FA5">
            <w:pPr>
              <w:rPr>
                <w:lang w:eastAsia="ru-RU"/>
              </w:rPr>
            </w:pPr>
            <w:r w:rsidRPr="0032124A">
              <w:rPr>
                <w:lang w:eastAsia="ru-RU"/>
              </w:rPr>
              <w:t> </w:t>
            </w:r>
          </w:p>
        </w:tc>
      </w:tr>
      <w:tr w:rsidR="00763570" w:rsidRPr="0032124A" w14:paraId="426A0D2D" w14:textId="77777777" w:rsidTr="00AD5FA5">
        <w:trPr>
          <w:gridAfter w:val="1"/>
          <w:wAfter w:w="960" w:type="dxa"/>
          <w:trHeight w:val="255"/>
        </w:trPr>
        <w:tc>
          <w:tcPr>
            <w:tcW w:w="960" w:type="dxa"/>
            <w:tcBorders>
              <w:top w:val="nil"/>
              <w:left w:val="nil"/>
              <w:bottom w:val="nil"/>
              <w:right w:val="nil"/>
            </w:tcBorders>
            <w:noWrap/>
            <w:vAlign w:val="bottom"/>
          </w:tcPr>
          <w:p w14:paraId="1D5DB7F3"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2F66A3C5"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0FA582C7"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5B96C756" w14:textId="77777777" w:rsidR="00763570" w:rsidRPr="0032124A" w:rsidRDefault="00763570" w:rsidP="00AD5FA5">
            <w:pPr>
              <w:rPr>
                <w:lang w:eastAsia="ru-RU"/>
              </w:rPr>
            </w:pPr>
            <w:r w:rsidRPr="0032124A">
              <w:rPr>
                <w:lang w:eastAsia="ru-RU"/>
              </w:rPr>
              <w:t> </w:t>
            </w:r>
          </w:p>
        </w:tc>
      </w:tr>
      <w:tr w:rsidR="00763570" w:rsidRPr="0032124A" w14:paraId="342DEBEC" w14:textId="77777777" w:rsidTr="00AD5FA5">
        <w:trPr>
          <w:gridAfter w:val="1"/>
          <w:wAfter w:w="960" w:type="dxa"/>
          <w:trHeight w:val="255"/>
        </w:trPr>
        <w:tc>
          <w:tcPr>
            <w:tcW w:w="960" w:type="dxa"/>
            <w:tcBorders>
              <w:top w:val="nil"/>
              <w:left w:val="nil"/>
              <w:bottom w:val="nil"/>
              <w:right w:val="nil"/>
            </w:tcBorders>
            <w:noWrap/>
            <w:vAlign w:val="bottom"/>
          </w:tcPr>
          <w:p w14:paraId="79885681"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7E6B86EC"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7E2419DF"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4A016FE1" w14:textId="77777777" w:rsidR="00763570" w:rsidRPr="0032124A" w:rsidRDefault="00763570" w:rsidP="00AD5FA5">
            <w:pPr>
              <w:rPr>
                <w:lang w:eastAsia="ru-RU"/>
              </w:rPr>
            </w:pPr>
            <w:r w:rsidRPr="0032124A">
              <w:rPr>
                <w:lang w:eastAsia="ru-RU"/>
              </w:rPr>
              <w:t> </w:t>
            </w:r>
          </w:p>
        </w:tc>
      </w:tr>
      <w:tr w:rsidR="00763570" w:rsidRPr="0032124A" w14:paraId="0772DEDB" w14:textId="77777777" w:rsidTr="00AD5FA5">
        <w:trPr>
          <w:gridAfter w:val="1"/>
          <w:wAfter w:w="960" w:type="dxa"/>
          <w:trHeight w:val="255"/>
        </w:trPr>
        <w:tc>
          <w:tcPr>
            <w:tcW w:w="960" w:type="dxa"/>
            <w:tcBorders>
              <w:top w:val="nil"/>
              <w:left w:val="nil"/>
              <w:bottom w:val="nil"/>
              <w:right w:val="nil"/>
            </w:tcBorders>
            <w:noWrap/>
            <w:vAlign w:val="bottom"/>
          </w:tcPr>
          <w:p w14:paraId="60C086C3"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54FED25C"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4ED9065C"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76D5E9AF" w14:textId="77777777" w:rsidR="00763570" w:rsidRPr="0032124A" w:rsidRDefault="00763570" w:rsidP="00AD5FA5">
            <w:pPr>
              <w:rPr>
                <w:lang w:eastAsia="ru-RU"/>
              </w:rPr>
            </w:pPr>
            <w:r w:rsidRPr="0032124A">
              <w:rPr>
                <w:lang w:eastAsia="ru-RU"/>
              </w:rPr>
              <w:t> </w:t>
            </w:r>
          </w:p>
        </w:tc>
      </w:tr>
      <w:tr w:rsidR="00763570" w:rsidRPr="0032124A" w14:paraId="58F69A24" w14:textId="77777777" w:rsidTr="00AD5FA5">
        <w:trPr>
          <w:gridAfter w:val="1"/>
          <w:wAfter w:w="960" w:type="dxa"/>
          <w:trHeight w:val="255"/>
        </w:trPr>
        <w:tc>
          <w:tcPr>
            <w:tcW w:w="960" w:type="dxa"/>
            <w:tcBorders>
              <w:top w:val="nil"/>
              <w:left w:val="nil"/>
              <w:bottom w:val="nil"/>
              <w:right w:val="nil"/>
            </w:tcBorders>
            <w:noWrap/>
            <w:vAlign w:val="bottom"/>
          </w:tcPr>
          <w:p w14:paraId="5CDC29D6"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053DCC04"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2EC85DB1"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57BF1788" w14:textId="77777777" w:rsidR="00763570" w:rsidRPr="0032124A" w:rsidRDefault="00763570" w:rsidP="00AD5FA5">
            <w:pPr>
              <w:rPr>
                <w:lang w:eastAsia="ru-RU"/>
              </w:rPr>
            </w:pPr>
            <w:r w:rsidRPr="0032124A">
              <w:rPr>
                <w:lang w:eastAsia="ru-RU"/>
              </w:rPr>
              <w:t> </w:t>
            </w:r>
          </w:p>
        </w:tc>
      </w:tr>
      <w:tr w:rsidR="00763570" w:rsidRPr="0032124A" w14:paraId="2292E877" w14:textId="77777777" w:rsidTr="00AD5FA5">
        <w:trPr>
          <w:gridAfter w:val="1"/>
          <w:wAfter w:w="960" w:type="dxa"/>
          <w:trHeight w:val="255"/>
        </w:trPr>
        <w:tc>
          <w:tcPr>
            <w:tcW w:w="960" w:type="dxa"/>
            <w:tcBorders>
              <w:top w:val="nil"/>
              <w:left w:val="nil"/>
              <w:bottom w:val="nil"/>
              <w:right w:val="nil"/>
            </w:tcBorders>
            <w:noWrap/>
            <w:vAlign w:val="bottom"/>
          </w:tcPr>
          <w:p w14:paraId="078439D6"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76AB89A6"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2DCCAD60"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20241052" w14:textId="77777777" w:rsidR="00763570" w:rsidRPr="0032124A" w:rsidRDefault="00763570" w:rsidP="00AD5FA5">
            <w:pPr>
              <w:rPr>
                <w:lang w:eastAsia="ru-RU"/>
              </w:rPr>
            </w:pPr>
            <w:r w:rsidRPr="0032124A">
              <w:rPr>
                <w:lang w:eastAsia="ru-RU"/>
              </w:rPr>
              <w:t> </w:t>
            </w:r>
          </w:p>
        </w:tc>
      </w:tr>
      <w:tr w:rsidR="00763570" w:rsidRPr="0032124A" w14:paraId="1F3ACC00" w14:textId="77777777" w:rsidTr="00AD5FA5">
        <w:trPr>
          <w:gridAfter w:val="1"/>
          <w:wAfter w:w="960" w:type="dxa"/>
          <w:trHeight w:val="255"/>
        </w:trPr>
        <w:tc>
          <w:tcPr>
            <w:tcW w:w="960" w:type="dxa"/>
            <w:tcBorders>
              <w:top w:val="nil"/>
              <w:left w:val="nil"/>
              <w:bottom w:val="nil"/>
              <w:right w:val="nil"/>
            </w:tcBorders>
            <w:noWrap/>
            <w:vAlign w:val="bottom"/>
          </w:tcPr>
          <w:p w14:paraId="78ECEC6D"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34371194"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3FAA1788"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7B55A228" w14:textId="77777777" w:rsidR="00763570" w:rsidRPr="0032124A" w:rsidRDefault="00763570" w:rsidP="00AD5FA5">
            <w:pPr>
              <w:rPr>
                <w:lang w:eastAsia="ru-RU"/>
              </w:rPr>
            </w:pPr>
            <w:r w:rsidRPr="0032124A">
              <w:rPr>
                <w:lang w:eastAsia="ru-RU"/>
              </w:rPr>
              <w:t> </w:t>
            </w:r>
          </w:p>
        </w:tc>
      </w:tr>
      <w:tr w:rsidR="00763570" w:rsidRPr="0032124A" w14:paraId="7C83F431" w14:textId="77777777" w:rsidTr="00AD5FA5">
        <w:trPr>
          <w:gridAfter w:val="1"/>
          <w:wAfter w:w="960" w:type="dxa"/>
          <w:trHeight w:val="255"/>
        </w:trPr>
        <w:tc>
          <w:tcPr>
            <w:tcW w:w="960" w:type="dxa"/>
            <w:tcBorders>
              <w:top w:val="nil"/>
              <w:left w:val="nil"/>
              <w:bottom w:val="nil"/>
              <w:right w:val="nil"/>
            </w:tcBorders>
            <w:noWrap/>
            <w:vAlign w:val="bottom"/>
          </w:tcPr>
          <w:p w14:paraId="2DB0CC08"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729012F0"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1C337EB2"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7E902FBA" w14:textId="77777777" w:rsidR="00763570" w:rsidRPr="0032124A" w:rsidRDefault="00763570" w:rsidP="00AD5FA5">
            <w:pPr>
              <w:rPr>
                <w:lang w:eastAsia="ru-RU"/>
              </w:rPr>
            </w:pPr>
            <w:r w:rsidRPr="0032124A">
              <w:rPr>
                <w:lang w:eastAsia="ru-RU"/>
              </w:rPr>
              <w:t> </w:t>
            </w:r>
          </w:p>
        </w:tc>
      </w:tr>
      <w:tr w:rsidR="00763570" w:rsidRPr="0032124A" w14:paraId="30CC7E5D" w14:textId="77777777" w:rsidTr="00AD5FA5">
        <w:trPr>
          <w:gridAfter w:val="1"/>
          <w:wAfter w:w="960" w:type="dxa"/>
          <w:trHeight w:val="255"/>
        </w:trPr>
        <w:tc>
          <w:tcPr>
            <w:tcW w:w="960" w:type="dxa"/>
            <w:tcBorders>
              <w:top w:val="nil"/>
              <w:left w:val="nil"/>
              <w:bottom w:val="nil"/>
              <w:right w:val="nil"/>
            </w:tcBorders>
            <w:noWrap/>
            <w:vAlign w:val="bottom"/>
          </w:tcPr>
          <w:p w14:paraId="6D3C054B" w14:textId="77777777" w:rsidR="00763570" w:rsidRPr="0032124A" w:rsidRDefault="00763570" w:rsidP="00AD5FA5">
            <w:pPr>
              <w:jc w:val="center"/>
              <w:rPr>
                <w:rFonts w:ascii="Arial" w:hAnsi="Arial" w:cs="Arial"/>
                <w:b/>
                <w:bCs/>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32A3F413" w14:textId="77777777" w:rsidR="00763570" w:rsidRPr="0032124A" w:rsidRDefault="00763570" w:rsidP="00AD5FA5">
            <w:pPr>
              <w:jc w:val="center"/>
              <w:rPr>
                <w:b/>
                <w:bCs/>
                <w:lang w:eastAsia="ru-RU"/>
              </w:rPr>
            </w:pPr>
            <w:r w:rsidRPr="0032124A">
              <w:rPr>
                <w:b/>
                <w:bCs/>
                <w:lang w:eastAsia="ru-RU"/>
              </w:rPr>
              <w:t>Total</w:t>
            </w:r>
          </w:p>
        </w:tc>
        <w:tc>
          <w:tcPr>
            <w:tcW w:w="3180" w:type="dxa"/>
            <w:tcBorders>
              <w:top w:val="nil"/>
              <w:left w:val="nil"/>
              <w:bottom w:val="single" w:sz="4" w:space="0" w:color="auto"/>
              <w:right w:val="single" w:sz="4" w:space="0" w:color="auto"/>
            </w:tcBorders>
            <w:noWrap/>
            <w:vAlign w:val="bottom"/>
          </w:tcPr>
          <w:p w14:paraId="56D7510C" w14:textId="77777777" w:rsidR="00763570" w:rsidRPr="0032124A" w:rsidRDefault="00763570" w:rsidP="00AD5FA5">
            <w:pPr>
              <w:jc w:val="center"/>
              <w:rPr>
                <w:b/>
                <w:bCs/>
                <w:lang w:eastAsia="ru-RU"/>
              </w:rPr>
            </w:pPr>
            <w:r w:rsidRPr="0032124A">
              <w:rPr>
                <w:b/>
                <w:bCs/>
                <w:lang w:eastAsia="ru-RU"/>
              </w:rPr>
              <w:t>x</w:t>
            </w:r>
          </w:p>
        </w:tc>
        <w:tc>
          <w:tcPr>
            <w:tcW w:w="3260" w:type="dxa"/>
            <w:tcBorders>
              <w:top w:val="nil"/>
              <w:left w:val="nil"/>
              <w:bottom w:val="single" w:sz="4" w:space="0" w:color="auto"/>
              <w:right w:val="single" w:sz="4" w:space="0" w:color="auto"/>
            </w:tcBorders>
            <w:noWrap/>
            <w:vAlign w:val="bottom"/>
          </w:tcPr>
          <w:p w14:paraId="1D4D1287" w14:textId="77777777" w:rsidR="00763570" w:rsidRPr="0032124A" w:rsidRDefault="00763570" w:rsidP="00AD5FA5">
            <w:pPr>
              <w:jc w:val="center"/>
              <w:rPr>
                <w:b/>
                <w:bCs/>
                <w:lang w:eastAsia="ru-RU"/>
              </w:rPr>
            </w:pPr>
            <w:r w:rsidRPr="0032124A">
              <w:rPr>
                <w:b/>
                <w:bCs/>
                <w:lang w:eastAsia="ru-RU"/>
              </w:rPr>
              <w:t> </w:t>
            </w:r>
          </w:p>
        </w:tc>
      </w:tr>
      <w:tr w:rsidR="00763570" w:rsidRPr="0032124A" w14:paraId="71B796D5" w14:textId="77777777" w:rsidTr="00AD5FA5">
        <w:trPr>
          <w:gridAfter w:val="1"/>
          <w:wAfter w:w="960" w:type="dxa"/>
          <w:trHeight w:val="255"/>
        </w:trPr>
        <w:tc>
          <w:tcPr>
            <w:tcW w:w="960" w:type="dxa"/>
            <w:tcBorders>
              <w:top w:val="nil"/>
              <w:left w:val="nil"/>
              <w:bottom w:val="nil"/>
              <w:right w:val="nil"/>
            </w:tcBorders>
            <w:noWrap/>
            <w:vAlign w:val="bottom"/>
          </w:tcPr>
          <w:p w14:paraId="30188DE7" w14:textId="77777777" w:rsidR="00763570" w:rsidRPr="0032124A" w:rsidRDefault="00763570" w:rsidP="00AD5FA5">
            <w:pPr>
              <w:rPr>
                <w:rFonts w:ascii="Arial" w:hAnsi="Arial" w:cs="Arial"/>
                <w:sz w:val="20"/>
                <w:szCs w:val="20"/>
                <w:lang w:eastAsia="ru-RU"/>
              </w:rPr>
            </w:pPr>
          </w:p>
        </w:tc>
        <w:tc>
          <w:tcPr>
            <w:tcW w:w="1214" w:type="dxa"/>
            <w:tcBorders>
              <w:top w:val="nil"/>
              <w:left w:val="single" w:sz="4" w:space="0" w:color="auto"/>
              <w:bottom w:val="single" w:sz="4" w:space="0" w:color="auto"/>
              <w:right w:val="single" w:sz="4" w:space="0" w:color="auto"/>
            </w:tcBorders>
            <w:noWrap/>
            <w:vAlign w:val="bottom"/>
          </w:tcPr>
          <w:p w14:paraId="3908A1C6" w14:textId="77777777" w:rsidR="00763570" w:rsidRPr="0032124A" w:rsidRDefault="00763570" w:rsidP="00AD5FA5">
            <w:pPr>
              <w:rPr>
                <w:lang w:eastAsia="ru-RU"/>
              </w:rPr>
            </w:pPr>
            <w:r w:rsidRPr="0032124A">
              <w:rPr>
                <w:lang w:eastAsia="ru-RU"/>
              </w:rPr>
              <w:t> </w:t>
            </w:r>
          </w:p>
        </w:tc>
        <w:tc>
          <w:tcPr>
            <w:tcW w:w="3180" w:type="dxa"/>
            <w:tcBorders>
              <w:top w:val="nil"/>
              <w:left w:val="nil"/>
              <w:bottom w:val="single" w:sz="4" w:space="0" w:color="auto"/>
              <w:right w:val="single" w:sz="4" w:space="0" w:color="auto"/>
            </w:tcBorders>
            <w:noWrap/>
            <w:vAlign w:val="bottom"/>
          </w:tcPr>
          <w:p w14:paraId="1B32EE04" w14:textId="77777777" w:rsidR="00763570" w:rsidRPr="0032124A" w:rsidRDefault="00763570" w:rsidP="00AD5FA5">
            <w:pPr>
              <w:rPr>
                <w:lang w:eastAsia="ru-RU"/>
              </w:rPr>
            </w:pPr>
            <w:r w:rsidRPr="0032124A">
              <w:rPr>
                <w:lang w:eastAsia="ru-RU"/>
              </w:rPr>
              <w:t> </w:t>
            </w:r>
          </w:p>
        </w:tc>
        <w:tc>
          <w:tcPr>
            <w:tcW w:w="3260" w:type="dxa"/>
            <w:tcBorders>
              <w:top w:val="nil"/>
              <w:left w:val="nil"/>
              <w:bottom w:val="single" w:sz="4" w:space="0" w:color="auto"/>
              <w:right w:val="single" w:sz="4" w:space="0" w:color="auto"/>
            </w:tcBorders>
            <w:noWrap/>
            <w:vAlign w:val="bottom"/>
          </w:tcPr>
          <w:p w14:paraId="0BE1D511" w14:textId="77777777" w:rsidR="00763570" w:rsidRPr="0032124A" w:rsidRDefault="00763570" w:rsidP="00AD5FA5">
            <w:pPr>
              <w:rPr>
                <w:lang w:eastAsia="ru-RU"/>
              </w:rPr>
            </w:pPr>
            <w:r w:rsidRPr="0032124A">
              <w:rPr>
                <w:lang w:eastAsia="ru-RU"/>
              </w:rPr>
              <w:t> </w:t>
            </w:r>
          </w:p>
        </w:tc>
      </w:tr>
      <w:tr w:rsidR="00763570" w:rsidRPr="0032124A" w14:paraId="0DD06713" w14:textId="77777777" w:rsidTr="00AD5FA5">
        <w:trPr>
          <w:gridAfter w:val="1"/>
          <w:wAfter w:w="960" w:type="dxa"/>
          <w:trHeight w:val="255"/>
        </w:trPr>
        <w:tc>
          <w:tcPr>
            <w:tcW w:w="960" w:type="dxa"/>
            <w:tcBorders>
              <w:top w:val="nil"/>
              <w:left w:val="nil"/>
              <w:bottom w:val="nil"/>
              <w:right w:val="nil"/>
            </w:tcBorders>
            <w:noWrap/>
            <w:vAlign w:val="bottom"/>
          </w:tcPr>
          <w:p w14:paraId="2B226948" w14:textId="77777777" w:rsidR="00763570" w:rsidRPr="0032124A" w:rsidRDefault="00763570" w:rsidP="00AD5FA5">
            <w:pPr>
              <w:rPr>
                <w:rFonts w:ascii="Arial" w:hAnsi="Arial" w:cs="Arial"/>
                <w:sz w:val="20"/>
                <w:szCs w:val="20"/>
                <w:lang w:eastAsia="ru-RU"/>
              </w:rPr>
            </w:pPr>
          </w:p>
        </w:tc>
        <w:tc>
          <w:tcPr>
            <w:tcW w:w="1214" w:type="dxa"/>
            <w:tcBorders>
              <w:top w:val="nil"/>
              <w:left w:val="nil"/>
              <w:bottom w:val="nil"/>
              <w:right w:val="nil"/>
            </w:tcBorders>
            <w:noWrap/>
            <w:vAlign w:val="bottom"/>
          </w:tcPr>
          <w:p w14:paraId="622DCB64" w14:textId="77777777" w:rsidR="00763570" w:rsidRPr="0032124A" w:rsidRDefault="00763570" w:rsidP="00AD5FA5">
            <w:pPr>
              <w:rPr>
                <w:lang w:eastAsia="ru-RU"/>
              </w:rPr>
            </w:pPr>
          </w:p>
        </w:tc>
        <w:tc>
          <w:tcPr>
            <w:tcW w:w="3180" w:type="dxa"/>
            <w:tcBorders>
              <w:top w:val="nil"/>
              <w:left w:val="nil"/>
              <w:bottom w:val="nil"/>
              <w:right w:val="nil"/>
            </w:tcBorders>
            <w:noWrap/>
            <w:vAlign w:val="bottom"/>
          </w:tcPr>
          <w:p w14:paraId="11E0AC2C" w14:textId="77777777" w:rsidR="00763570" w:rsidRPr="0032124A" w:rsidRDefault="00763570" w:rsidP="00AD5FA5">
            <w:pPr>
              <w:rPr>
                <w:lang w:eastAsia="ru-RU"/>
              </w:rPr>
            </w:pPr>
          </w:p>
        </w:tc>
        <w:tc>
          <w:tcPr>
            <w:tcW w:w="3260" w:type="dxa"/>
            <w:tcBorders>
              <w:top w:val="nil"/>
              <w:left w:val="nil"/>
              <w:bottom w:val="nil"/>
              <w:right w:val="nil"/>
            </w:tcBorders>
            <w:noWrap/>
            <w:vAlign w:val="bottom"/>
          </w:tcPr>
          <w:p w14:paraId="7339DC96" w14:textId="77777777" w:rsidR="00763570" w:rsidRPr="0032124A" w:rsidRDefault="00763570" w:rsidP="00AD5FA5">
            <w:pPr>
              <w:rPr>
                <w:lang w:eastAsia="ru-RU"/>
              </w:rPr>
            </w:pPr>
          </w:p>
        </w:tc>
      </w:tr>
      <w:tr w:rsidR="00763570" w:rsidRPr="0032124A" w14:paraId="1BB10E54" w14:textId="77777777" w:rsidTr="00AD5FA5">
        <w:trPr>
          <w:gridAfter w:val="1"/>
          <w:wAfter w:w="960" w:type="dxa"/>
          <w:trHeight w:val="255"/>
        </w:trPr>
        <w:tc>
          <w:tcPr>
            <w:tcW w:w="960" w:type="dxa"/>
            <w:tcBorders>
              <w:top w:val="nil"/>
              <w:left w:val="nil"/>
              <w:bottom w:val="nil"/>
              <w:right w:val="nil"/>
            </w:tcBorders>
            <w:noWrap/>
            <w:vAlign w:val="bottom"/>
          </w:tcPr>
          <w:p w14:paraId="0F0EEBB1" w14:textId="77777777" w:rsidR="00763570" w:rsidRPr="0032124A" w:rsidRDefault="00763570" w:rsidP="00AD5FA5">
            <w:pPr>
              <w:rPr>
                <w:rFonts w:ascii="Arial" w:hAnsi="Arial" w:cs="Arial"/>
                <w:sz w:val="20"/>
                <w:szCs w:val="20"/>
                <w:lang w:eastAsia="ru-RU"/>
              </w:rPr>
            </w:pPr>
          </w:p>
        </w:tc>
        <w:tc>
          <w:tcPr>
            <w:tcW w:w="1214" w:type="dxa"/>
            <w:tcBorders>
              <w:top w:val="nil"/>
              <w:left w:val="nil"/>
              <w:bottom w:val="nil"/>
              <w:right w:val="nil"/>
            </w:tcBorders>
            <w:noWrap/>
            <w:vAlign w:val="bottom"/>
          </w:tcPr>
          <w:p w14:paraId="4A74AA16" w14:textId="77777777" w:rsidR="00763570" w:rsidRPr="0032124A" w:rsidRDefault="00763570" w:rsidP="00AD5FA5">
            <w:pPr>
              <w:rPr>
                <w:rFonts w:ascii="Arial" w:hAnsi="Arial" w:cs="Arial"/>
                <w:sz w:val="20"/>
                <w:szCs w:val="20"/>
                <w:lang w:eastAsia="ru-RU"/>
              </w:rPr>
            </w:pPr>
          </w:p>
        </w:tc>
        <w:tc>
          <w:tcPr>
            <w:tcW w:w="3180" w:type="dxa"/>
            <w:tcBorders>
              <w:top w:val="nil"/>
              <w:left w:val="nil"/>
              <w:bottom w:val="nil"/>
              <w:right w:val="nil"/>
            </w:tcBorders>
            <w:noWrap/>
            <w:vAlign w:val="bottom"/>
          </w:tcPr>
          <w:p w14:paraId="78ADDE16" w14:textId="77777777" w:rsidR="00763570" w:rsidRPr="0032124A" w:rsidRDefault="00763570" w:rsidP="00AD5FA5">
            <w:pPr>
              <w:rPr>
                <w:rFonts w:ascii="Arial" w:hAnsi="Arial" w:cs="Arial"/>
                <w:sz w:val="20"/>
                <w:szCs w:val="20"/>
                <w:lang w:eastAsia="ru-RU"/>
              </w:rPr>
            </w:pPr>
          </w:p>
        </w:tc>
        <w:tc>
          <w:tcPr>
            <w:tcW w:w="3260" w:type="dxa"/>
            <w:tcBorders>
              <w:top w:val="nil"/>
              <w:left w:val="nil"/>
              <w:bottom w:val="nil"/>
              <w:right w:val="nil"/>
            </w:tcBorders>
            <w:noWrap/>
            <w:vAlign w:val="bottom"/>
          </w:tcPr>
          <w:p w14:paraId="412DF8DD" w14:textId="77777777" w:rsidR="00763570" w:rsidRPr="0032124A" w:rsidRDefault="00763570" w:rsidP="00AD5FA5">
            <w:pPr>
              <w:rPr>
                <w:rFonts w:ascii="Arial" w:hAnsi="Arial" w:cs="Arial"/>
                <w:sz w:val="20"/>
                <w:szCs w:val="20"/>
                <w:lang w:eastAsia="ru-RU"/>
              </w:rPr>
            </w:pPr>
          </w:p>
        </w:tc>
      </w:tr>
      <w:tr w:rsidR="00763570" w:rsidRPr="0032124A" w14:paraId="6E4E07D6" w14:textId="77777777" w:rsidTr="00AD5FA5">
        <w:trPr>
          <w:gridAfter w:val="1"/>
          <w:wAfter w:w="960" w:type="dxa"/>
          <w:trHeight w:val="255"/>
        </w:trPr>
        <w:tc>
          <w:tcPr>
            <w:tcW w:w="960" w:type="dxa"/>
            <w:tcBorders>
              <w:top w:val="nil"/>
              <w:left w:val="nil"/>
              <w:bottom w:val="nil"/>
              <w:right w:val="nil"/>
            </w:tcBorders>
            <w:noWrap/>
            <w:vAlign w:val="bottom"/>
          </w:tcPr>
          <w:p w14:paraId="727F7066" w14:textId="77777777" w:rsidR="00763570" w:rsidRPr="0032124A" w:rsidRDefault="00763570" w:rsidP="00AD5FA5">
            <w:pPr>
              <w:rPr>
                <w:rFonts w:ascii="Arial" w:hAnsi="Arial" w:cs="Arial"/>
                <w:sz w:val="20"/>
                <w:szCs w:val="20"/>
                <w:lang w:eastAsia="ru-RU"/>
              </w:rPr>
            </w:pPr>
          </w:p>
        </w:tc>
        <w:tc>
          <w:tcPr>
            <w:tcW w:w="1214" w:type="dxa"/>
            <w:tcBorders>
              <w:top w:val="nil"/>
              <w:left w:val="nil"/>
              <w:bottom w:val="nil"/>
              <w:right w:val="nil"/>
            </w:tcBorders>
            <w:noWrap/>
            <w:vAlign w:val="bottom"/>
          </w:tcPr>
          <w:p w14:paraId="1E07E8A0" w14:textId="77777777" w:rsidR="00763570" w:rsidRPr="0032124A" w:rsidRDefault="00763570" w:rsidP="00AD5FA5">
            <w:pPr>
              <w:rPr>
                <w:rFonts w:ascii="Arial" w:hAnsi="Arial" w:cs="Arial"/>
                <w:sz w:val="20"/>
                <w:szCs w:val="20"/>
                <w:lang w:eastAsia="ru-RU"/>
              </w:rPr>
            </w:pPr>
          </w:p>
        </w:tc>
        <w:tc>
          <w:tcPr>
            <w:tcW w:w="6440" w:type="dxa"/>
            <w:gridSpan w:val="2"/>
            <w:tcBorders>
              <w:top w:val="nil"/>
              <w:left w:val="nil"/>
              <w:bottom w:val="nil"/>
              <w:right w:val="nil"/>
            </w:tcBorders>
            <w:noWrap/>
            <w:vAlign w:val="bottom"/>
          </w:tcPr>
          <w:p w14:paraId="3074076F" w14:textId="77777777" w:rsidR="00763570" w:rsidRPr="0032124A" w:rsidRDefault="00763570" w:rsidP="00AD5FA5">
            <w:pPr>
              <w:rPr>
                <w:sz w:val="20"/>
                <w:szCs w:val="20"/>
                <w:lang w:eastAsia="ru-RU"/>
              </w:rPr>
            </w:pPr>
            <w:r w:rsidRPr="0032124A">
              <w:rPr>
                <w:sz w:val="20"/>
                <w:szCs w:val="20"/>
                <w:lang w:eastAsia="ru-RU"/>
              </w:rPr>
              <w:t>Contabil -şef    ___________________________</w:t>
            </w:r>
          </w:p>
        </w:tc>
      </w:tr>
      <w:tr w:rsidR="00763570" w:rsidRPr="0032124A" w14:paraId="27180A33" w14:textId="77777777" w:rsidTr="00AD5FA5">
        <w:trPr>
          <w:gridAfter w:val="1"/>
          <w:wAfter w:w="960" w:type="dxa"/>
          <w:trHeight w:val="255"/>
        </w:trPr>
        <w:tc>
          <w:tcPr>
            <w:tcW w:w="960" w:type="dxa"/>
            <w:tcBorders>
              <w:top w:val="nil"/>
              <w:left w:val="nil"/>
              <w:bottom w:val="nil"/>
              <w:right w:val="nil"/>
            </w:tcBorders>
            <w:noWrap/>
            <w:vAlign w:val="bottom"/>
          </w:tcPr>
          <w:p w14:paraId="428F86C4" w14:textId="77777777" w:rsidR="00763570" w:rsidRPr="0032124A" w:rsidRDefault="00763570" w:rsidP="00AD5FA5">
            <w:pPr>
              <w:rPr>
                <w:rFonts w:ascii="Arial" w:hAnsi="Arial" w:cs="Arial"/>
                <w:sz w:val="20"/>
                <w:szCs w:val="20"/>
                <w:lang w:eastAsia="ru-RU"/>
              </w:rPr>
            </w:pPr>
          </w:p>
        </w:tc>
        <w:tc>
          <w:tcPr>
            <w:tcW w:w="1214" w:type="dxa"/>
            <w:tcBorders>
              <w:top w:val="nil"/>
              <w:left w:val="nil"/>
              <w:bottom w:val="nil"/>
              <w:right w:val="nil"/>
            </w:tcBorders>
            <w:noWrap/>
            <w:vAlign w:val="bottom"/>
          </w:tcPr>
          <w:p w14:paraId="1731E7F2" w14:textId="77777777" w:rsidR="00763570" w:rsidRPr="0032124A" w:rsidRDefault="00763570" w:rsidP="00AD5FA5">
            <w:pPr>
              <w:rPr>
                <w:rFonts w:ascii="Arial" w:hAnsi="Arial" w:cs="Arial"/>
                <w:sz w:val="20"/>
                <w:szCs w:val="20"/>
                <w:lang w:eastAsia="ru-RU"/>
              </w:rPr>
            </w:pPr>
          </w:p>
        </w:tc>
        <w:tc>
          <w:tcPr>
            <w:tcW w:w="6440" w:type="dxa"/>
            <w:gridSpan w:val="2"/>
            <w:tcBorders>
              <w:top w:val="nil"/>
              <w:left w:val="nil"/>
              <w:bottom w:val="nil"/>
              <w:right w:val="nil"/>
            </w:tcBorders>
            <w:noWrap/>
            <w:vAlign w:val="bottom"/>
          </w:tcPr>
          <w:p w14:paraId="709BE11D" w14:textId="77777777" w:rsidR="00763570" w:rsidRPr="0032124A" w:rsidRDefault="00763570" w:rsidP="00AD5FA5">
            <w:pPr>
              <w:rPr>
                <w:sz w:val="20"/>
                <w:szCs w:val="20"/>
                <w:lang w:eastAsia="ru-RU"/>
              </w:rPr>
            </w:pPr>
          </w:p>
        </w:tc>
      </w:tr>
      <w:tr w:rsidR="00763570" w:rsidRPr="0032124A" w14:paraId="7B3178C0" w14:textId="77777777" w:rsidTr="00AD5FA5">
        <w:trPr>
          <w:gridAfter w:val="1"/>
          <w:wAfter w:w="960" w:type="dxa"/>
          <w:trHeight w:val="255"/>
        </w:trPr>
        <w:tc>
          <w:tcPr>
            <w:tcW w:w="960" w:type="dxa"/>
            <w:tcBorders>
              <w:top w:val="nil"/>
              <w:left w:val="nil"/>
              <w:bottom w:val="nil"/>
              <w:right w:val="nil"/>
            </w:tcBorders>
            <w:noWrap/>
            <w:vAlign w:val="bottom"/>
          </w:tcPr>
          <w:p w14:paraId="604C1952" w14:textId="77777777" w:rsidR="00763570" w:rsidRPr="0032124A" w:rsidRDefault="00763570" w:rsidP="00AD5FA5">
            <w:pPr>
              <w:rPr>
                <w:rFonts w:ascii="Arial" w:hAnsi="Arial" w:cs="Arial"/>
                <w:sz w:val="20"/>
                <w:szCs w:val="20"/>
                <w:lang w:eastAsia="ru-RU"/>
              </w:rPr>
            </w:pPr>
          </w:p>
        </w:tc>
        <w:tc>
          <w:tcPr>
            <w:tcW w:w="1214" w:type="dxa"/>
            <w:tcBorders>
              <w:top w:val="nil"/>
              <w:left w:val="nil"/>
              <w:bottom w:val="nil"/>
              <w:right w:val="nil"/>
            </w:tcBorders>
            <w:noWrap/>
            <w:vAlign w:val="bottom"/>
          </w:tcPr>
          <w:p w14:paraId="627453FA" w14:textId="77777777" w:rsidR="00763570" w:rsidRPr="0032124A" w:rsidRDefault="00763570" w:rsidP="00AD5FA5">
            <w:pPr>
              <w:rPr>
                <w:rFonts w:ascii="Arial" w:hAnsi="Arial" w:cs="Arial"/>
                <w:sz w:val="20"/>
                <w:szCs w:val="20"/>
                <w:lang w:eastAsia="ru-RU"/>
              </w:rPr>
            </w:pPr>
          </w:p>
        </w:tc>
        <w:tc>
          <w:tcPr>
            <w:tcW w:w="3180" w:type="dxa"/>
            <w:tcBorders>
              <w:top w:val="nil"/>
              <w:left w:val="nil"/>
              <w:bottom w:val="nil"/>
              <w:right w:val="nil"/>
            </w:tcBorders>
            <w:noWrap/>
            <w:vAlign w:val="bottom"/>
          </w:tcPr>
          <w:p w14:paraId="23C67AF5" w14:textId="77777777" w:rsidR="00763570" w:rsidRPr="0032124A" w:rsidRDefault="00763570" w:rsidP="00AD5FA5">
            <w:pPr>
              <w:rPr>
                <w:sz w:val="20"/>
                <w:szCs w:val="20"/>
                <w:lang w:eastAsia="ru-RU"/>
              </w:rPr>
            </w:pPr>
          </w:p>
        </w:tc>
        <w:tc>
          <w:tcPr>
            <w:tcW w:w="3260" w:type="dxa"/>
            <w:tcBorders>
              <w:top w:val="nil"/>
              <w:left w:val="nil"/>
              <w:bottom w:val="nil"/>
              <w:right w:val="nil"/>
            </w:tcBorders>
            <w:noWrap/>
            <w:vAlign w:val="bottom"/>
          </w:tcPr>
          <w:p w14:paraId="1067DA61" w14:textId="77777777" w:rsidR="00763570" w:rsidRPr="0032124A" w:rsidRDefault="00763570" w:rsidP="00AD5FA5">
            <w:pPr>
              <w:rPr>
                <w:rFonts w:ascii="Arial" w:hAnsi="Arial" w:cs="Arial"/>
                <w:sz w:val="20"/>
                <w:szCs w:val="20"/>
                <w:lang w:eastAsia="ru-RU"/>
              </w:rPr>
            </w:pPr>
          </w:p>
        </w:tc>
      </w:tr>
      <w:tr w:rsidR="00763570" w:rsidRPr="00D326E5" w14:paraId="69CC0EB1" w14:textId="77777777" w:rsidTr="00AD5FA5">
        <w:trPr>
          <w:gridAfter w:val="1"/>
          <w:wAfter w:w="960" w:type="dxa"/>
          <w:trHeight w:val="255"/>
        </w:trPr>
        <w:tc>
          <w:tcPr>
            <w:tcW w:w="960" w:type="dxa"/>
            <w:tcBorders>
              <w:top w:val="nil"/>
              <w:left w:val="nil"/>
              <w:bottom w:val="nil"/>
              <w:right w:val="nil"/>
            </w:tcBorders>
            <w:noWrap/>
            <w:vAlign w:val="bottom"/>
          </w:tcPr>
          <w:p w14:paraId="33F262D3" w14:textId="77777777" w:rsidR="00763570" w:rsidRPr="0032124A" w:rsidRDefault="00763570" w:rsidP="00AD5FA5">
            <w:pPr>
              <w:rPr>
                <w:rFonts w:ascii="Arial" w:hAnsi="Arial" w:cs="Arial"/>
                <w:sz w:val="20"/>
                <w:szCs w:val="20"/>
                <w:lang w:eastAsia="ru-RU"/>
              </w:rPr>
            </w:pPr>
          </w:p>
        </w:tc>
        <w:tc>
          <w:tcPr>
            <w:tcW w:w="1214" w:type="dxa"/>
            <w:tcBorders>
              <w:top w:val="nil"/>
              <w:left w:val="nil"/>
              <w:bottom w:val="nil"/>
              <w:right w:val="nil"/>
            </w:tcBorders>
            <w:noWrap/>
            <w:vAlign w:val="bottom"/>
          </w:tcPr>
          <w:p w14:paraId="74C602E7" w14:textId="77777777" w:rsidR="00763570" w:rsidRPr="0032124A" w:rsidRDefault="00763570" w:rsidP="00AD5FA5">
            <w:pPr>
              <w:rPr>
                <w:rFonts w:ascii="Arial" w:hAnsi="Arial" w:cs="Arial"/>
                <w:sz w:val="20"/>
                <w:szCs w:val="20"/>
                <w:lang w:eastAsia="ru-RU"/>
              </w:rPr>
            </w:pPr>
          </w:p>
        </w:tc>
        <w:tc>
          <w:tcPr>
            <w:tcW w:w="6440" w:type="dxa"/>
            <w:gridSpan w:val="2"/>
            <w:tcBorders>
              <w:top w:val="nil"/>
              <w:left w:val="nil"/>
              <w:bottom w:val="nil"/>
              <w:right w:val="nil"/>
            </w:tcBorders>
            <w:noWrap/>
            <w:vAlign w:val="bottom"/>
          </w:tcPr>
          <w:p w14:paraId="6B6A5858" w14:textId="77777777" w:rsidR="00763570" w:rsidRPr="00D326E5" w:rsidRDefault="00763570" w:rsidP="00AD5FA5">
            <w:pPr>
              <w:rPr>
                <w:sz w:val="20"/>
                <w:szCs w:val="20"/>
                <w:lang w:eastAsia="ru-RU"/>
              </w:rPr>
            </w:pPr>
            <w:r w:rsidRPr="0032124A">
              <w:rPr>
                <w:sz w:val="20"/>
                <w:szCs w:val="20"/>
                <w:lang w:eastAsia="ru-RU"/>
              </w:rPr>
              <w:t>Executor ________________________________</w:t>
            </w:r>
          </w:p>
        </w:tc>
      </w:tr>
      <w:tr w:rsidR="00763570" w:rsidRPr="00D326E5" w14:paraId="15957F4F" w14:textId="77777777" w:rsidTr="00AD5FA5">
        <w:trPr>
          <w:gridAfter w:val="1"/>
          <w:wAfter w:w="960" w:type="dxa"/>
          <w:trHeight w:val="255"/>
        </w:trPr>
        <w:tc>
          <w:tcPr>
            <w:tcW w:w="960" w:type="dxa"/>
            <w:tcBorders>
              <w:top w:val="nil"/>
              <w:left w:val="nil"/>
              <w:bottom w:val="nil"/>
              <w:right w:val="nil"/>
            </w:tcBorders>
            <w:noWrap/>
            <w:vAlign w:val="bottom"/>
          </w:tcPr>
          <w:p w14:paraId="545C9DB3" w14:textId="77777777" w:rsidR="00763570" w:rsidRPr="00D326E5" w:rsidRDefault="00763570" w:rsidP="00AD5FA5">
            <w:pPr>
              <w:rPr>
                <w:rFonts w:ascii="Arial" w:hAnsi="Arial" w:cs="Arial"/>
                <w:sz w:val="20"/>
                <w:szCs w:val="20"/>
                <w:lang w:eastAsia="ru-RU"/>
              </w:rPr>
            </w:pPr>
          </w:p>
        </w:tc>
        <w:tc>
          <w:tcPr>
            <w:tcW w:w="1214" w:type="dxa"/>
            <w:tcBorders>
              <w:top w:val="nil"/>
              <w:left w:val="nil"/>
              <w:bottom w:val="nil"/>
              <w:right w:val="nil"/>
            </w:tcBorders>
            <w:noWrap/>
            <w:vAlign w:val="bottom"/>
          </w:tcPr>
          <w:p w14:paraId="001AD078" w14:textId="77777777" w:rsidR="00763570" w:rsidRPr="00D326E5" w:rsidRDefault="00763570" w:rsidP="00AD5FA5">
            <w:pPr>
              <w:rPr>
                <w:rFonts w:ascii="Arial" w:hAnsi="Arial" w:cs="Arial"/>
                <w:sz w:val="20"/>
                <w:szCs w:val="20"/>
                <w:lang w:eastAsia="ru-RU"/>
              </w:rPr>
            </w:pPr>
          </w:p>
        </w:tc>
        <w:tc>
          <w:tcPr>
            <w:tcW w:w="3180" w:type="dxa"/>
            <w:tcBorders>
              <w:top w:val="nil"/>
              <w:left w:val="nil"/>
              <w:bottom w:val="nil"/>
              <w:right w:val="nil"/>
            </w:tcBorders>
            <w:noWrap/>
            <w:vAlign w:val="bottom"/>
          </w:tcPr>
          <w:p w14:paraId="1FBC4969" w14:textId="77777777" w:rsidR="00763570" w:rsidRPr="00D326E5" w:rsidRDefault="00763570" w:rsidP="00AD5FA5">
            <w:pPr>
              <w:rPr>
                <w:sz w:val="20"/>
                <w:szCs w:val="20"/>
                <w:lang w:eastAsia="ru-RU"/>
              </w:rPr>
            </w:pPr>
          </w:p>
        </w:tc>
        <w:tc>
          <w:tcPr>
            <w:tcW w:w="3260" w:type="dxa"/>
            <w:tcBorders>
              <w:top w:val="nil"/>
              <w:left w:val="nil"/>
              <w:bottom w:val="nil"/>
              <w:right w:val="nil"/>
            </w:tcBorders>
            <w:noWrap/>
            <w:vAlign w:val="bottom"/>
          </w:tcPr>
          <w:p w14:paraId="1559155E" w14:textId="77777777" w:rsidR="00763570" w:rsidRPr="00D326E5" w:rsidRDefault="00763570" w:rsidP="00AD5FA5">
            <w:pPr>
              <w:rPr>
                <w:rFonts w:ascii="Arial" w:hAnsi="Arial" w:cs="Arial"/>
                <w:sz w:val="20"/>
                <w:szCs w:val="20"/>
                <w:lang w:eastAsia="ru-RU"/>
              </w:rPr>
            </w:pPr>
          </w:p>
        </w:tc>
      </w:tr>
    </w:tbl>
    <w:p w14:paraId="2341AA1B" w14:textId="77777777" w:rsidR="00763570" w:rsidRPr="00D326E5" w:rsidRDefault="00763570" w:rsidP="00763570"/>
    <w:p w14:paraId="29278E53" w14:textId="77777777" w:rsidR="00763570" w:rsidRPr="00D326E5" w:rsidRDefault="00763570" w:rsidP="00763570">
      <w:pPr>
        <w:pStyle w:val="Corptext"/>
        <w:snapToGrid w:val="0"/>
      </w:pPr>
    </w:p>
    <w:p w14:paraId="6D8BC8B0" w14:textId="77777777" w:rsidR="00763570" w:rsidRPr="00472D68" w:rsidRDefault="00763570" w:rsidP="00763570">
      <w:pPr>
        <w:spacing w:after="200" w:line="276" w:lineRule="auto"/>
        <w:rPr>
          <w:rFonts w:ascii="Baltica RR" w:hAnsi="Baltica RR"/>
          <w:noProof w:val="0"/>
          <w:szCs w:val="20"/>
        </w:rPr>
      </w:pPr>
    </w:p>
    <w:p w14:paraId="269EED2B" w14:textId="77777777" w:rsidR="00763570" w:rsidRDefault="00763570" w:rsidP="00763570"/>
    <w:p w14:paraId="39FD4D62" w14:textId="77777777" w:rsidR="002B7D3E" w:rsidRDefault="002B7D3E" w:rsidP="002B7D3E">
      <w:pPr>
        <w:pStyle w:val="Listparagraf"/>
        <w:ind w:left="0" w:right="-1" w:firstLine="0"/>
        <w:rPr>
          <w:i/>
          <w:lang w:val="ro-RO"/>
        </w:rPr>
      </w:pPr>
    </w:p>
    <w:p w14:paraId="458E7C5F" w14:textId="77777777" w:rsidR="00CC6CA3" w:rsidRDefault="00CC6CA3" w:rsidP="002B7D3E">
      <w:pPr>
        <w:pStyle w:val="Listparagraf"/>
        <w:ind w:left="0" w:right="-1" w:firstLine="0"/>
        <w:rPr>
          <w:i/>
          <w:lang w:val="ro-RO"/>
        </w:rPr>
      </w:pPr>
    </w:p>
    <w:p w14:paraId="06462534" w14:textId="77777777" w:rsidR="00CC6CA3" w:rsidRDefault="00CC6CA3" w:rsidP="002B7D3E">
      <w:pPr>
        <w:pStyle w:val="Listparagraf"/>
        <w:ind w:left="0" w:right="-1" w:firstLine="0"/>
        <w:rPr>
          <w:i/>
          <w:lang w:val="ro-RO"/>
        </w:rPr>
      </w:pPr>
    </w:p>
    <w:p w14:paraId="4C0DE374" w14:textId="77777777" w:rsidR="00CC6CA3" w:rsidRDefault="00CC6CA3" w:rsidP="002B7D3E">
      <w:pPr>
        <w:pStyle w:val="Listparagraf"/>
        <w:ind w:left="0" w:right="-1" w:firstLine="0"/>
        <w:rPr>
          <w:i/>
          <w:lang w:val="ro-RO"/>
        </w:rPr>
      </w:pPr>
    </w:p>
    <w:p w14:paraId="4BDBAF62" w14:textId="77777777" w:rsidR="00CC6CA3" w:rsidRDefault="00CC6CA3" w:rsidP="002B7D3E">
      <w:pPr>
        <w:pStyle w:val="Listparagraf"/>
        <w:ind w:left="0" w:right="-1" w:firstLine="0"/>
        <w:rPr>
          <w:i/>
          <w:lang w:val="ro-RO"/>
        </w:rPr>
      </w:pPr>
    </w:p>
    <w:p w14:paraId="45E41F10" w14:textId="77777777" w:rsidR="00CC6CA3" w:rsidRDefault="00CC6CA3" w:rsidP="002B7D3E">
      <w:pPr>
        <w:pStyle w:val="Listparagraf"/>
        <w:ind w:left="0" w:right="-1" w:firstLine="0"/>
        <w:rPr>
          <w:i/>
          <w:lang w:val="ro-RO"/>
        </w:rPr>
      </w:pPr>
    </w:p>
    <w:p w14:paraId="5B888832" w14:textId="77777777" w:rsidR="00CC6CA3" w:rsidRDefault="00CC6CA3" w:rsidP="002B7D3E">
      <w:pPr>
        <w:pStyle w:val="Listparagraf"/>
        <w:ind w:left="0" w:right="-1" w:firstLine="0"/>
        <w:rPr>
          <w:i/>
          <w:lang w:val="ro-RO"/>
        </w:rPr>
      </w:pPr>
    </w:p>
    <w:p w14:paraId="1FDDC8C6" w14:textId="77777777" w:rsidR="00CC6CA3" w:rsidRDefault="00CC6CA3" w:rsidP="002B7D3E">
      <w:pPr>
        <w:pStyle w:val="Listparagraf"/>
        <w:ind w:left="0" w:right="-1" w:firstLine="0"/>
        <w:rPr>
          <w:i/>
          <w:lang w:val="ro-RO"/>
        </w:rPr>
      </w:pPr>
    </w:p>
    <w:p w14:paraId="1A6C08E8" w14:textId="77777777" w:rsidR="00CC6CA3" w:rsidRDefault="00CC6CA3" w:rsidP="002B7D3E">
      <w:pPr>
        <w:pStyle w:val="Listparagraf"/>
        <w:ind w:left="0" w:right="-1" w:firstLine="0"/>
        <w:rPr>
          <w:i/>
          <w:lang w:val="ro-RO"/>
        </w:rPr>
      </w:pPr>
    </w:p>
    <w:p w14:paraId="3D9E6FDE" w14:textId="77777777" w:rsidR="00CC6CA3" w:rsidRDefault="00CC6CA3" w:rsidP="002B7D3E">
      <w:pPr>
        <w:pStyle w:val="Listparagraf"/>
        <w:ind w:left="0" w:right="-1" w:firstLine="0"/>
        <w:rPr>
          <w:i/>
          <w:lang w:val="ro-RO"/>
        </w:rPr>
      </w:pPr>
    </w:p>
    <w:p w14:paraId="02366B59" w14:textId="77777777" w:rsidR="00CC6CA3" w:rsidRDefault="00CC6CA3" w:rsidP="002B7D3E">
      <w:pPr>
        <w:pStyle w:val="Listparagraf"/>
        <w:ind w:left="0" w:right="-1" w:firstLine="0"/>
        <w:rPr>
          <w:i/>
          <w:lang w:val="ro-RO"/>
        </w:rPr>
      </w:pPr>
    </w:p>
    <w:p w14:paraId="7CC0E4AF" w14:textId="77777777" w:rsidR="00CC6CA3" w:rsidRDefault="00CC6CA3" w:rsidP="002B7D3E">
      <w:pPr>
        <w:pStyle w:val="Listparagraf"/>
        <w:ind w:left="0" w:right="-1" w:firstLine="0"/>
        <w:rPr>
          <w:i/>
          <w:lang w:val="ro-RO"/>
        </w:rPr>
      </w:pPr>
    </w:p>
    <w:p w14:paraId="0F1205FD" w14:textId="77777777" w:rsidR="00CC6CA3" w:rsidRDefault="00CC6CA3" w:rsidP="002B7D3E">
      <w:pPr>
        <w:pStyle w:val="Listparagraf"/>
        <w:ind w:left="0" w:right="-1" w:firstLine="0"/>
        <w:rPr>
          <w:i/>
          <w:lang w:val="ro-RO"/>
        </w:rPr>
      </w:pPr>
    </w:p>
    <w:p w14:paraId="417C816B" w14:textId="77777777" w:rsidR="00CC6CA3" w:rsidRDefault="00CC6CA3" w:rsidP="002B7D3E">
      <w:pPr>
        <w:pStyle w:val="Listparagraf"/>
        <w:ind w:left="0" w:right="-1" w:firstLine="0"/>
        <w:rPr>
          <w:i/>
          <w:lang w:val="ro-RO"/>
        </w:rPr>
      </w:pPr>
    </w:p>
    <w:sectPr w:rsidR="00CC6CA3" w:rsidSect="00AA0A0F">
      <w:footerReference w:type="default" r:id="rId15"/>
      <w:pgSz w:w="11906" w:h="16838"/>
      <w:pgMar w:top="709"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DFBF" w14:textId="77777777" w:rsidR="009C5782" w:rsidRDefault="009C5782" w:rsidP="00A20ACF">
      <w:r>
        <w:separator/>
      </w:r>
    </w:p>
  </w:endnote>
  <w:endnote w:type="continuationSeparator" w:id="0">
    <w:p w14:paraId="5CA9C4D7" w14:textId="77777777" w:rsidR="009C5782" w:rsidRDefault="009C578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E">
    <w:altName w:val="Times New Roman"/>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023F969C" w14:textId="77777777" w:rsidR="008844A5" w:rsidRDefault="00F80289">
        <w:pPr>
          <w:pStyle w:val="Subsol"/>
          <w:jc w:val="right"/>
        </w:pPr>
        <w:r>
          <w:fldChar w:fldCharType="begin"/>
        </w:r>
        <w:r w:rsidR="008844A5">
          <w:instrText xml:space="preserve"> PAGE   \* MERGEFORMAT </w:instrText>
        </w:r>
        <w:r>
          <w:fldChar w:fldCharType="separate"/>
        </w:r>
        <w:r w:rsidR="00CC6CA3">
          <w:t>75</w:t>
        </w:r>
        <w:r>
          <w:fldChar w:fldCharType="end"/>
        </w:r>
      </w:p>
    </w:sdtContent>
  </w:sdt>
  <w:p w14:paraId="5C819764" w14:textId="77777777" w:rsidR="008844A5" w:rsidRDefault="008844A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F385" w14:textId="77777777" w:rsidR="009C5782" w:rsidRDefault="009C5782" w:rsidP="00A20ACF">
      <w:r>
        <w:separator/>
      </w:r>
    </w:p>
  </w:footnote>
  <w:footnote w:type="continuationSeparator" w:id="0">
    <w:p w14:paraId="158D5F41" w14:textId="77777777" w:rsidR="009C5782" w:rsidRDefault="009C5782"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F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9A79BD"/>
    <w:multiLevelType w:val="hybridMultilevel"/>
    <w:tmpl w:val="E98C2446"/>
    <w:lvl w:ilvl="0" w:tplc="07AE1126">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2447E"/>
    <w:multiLevelType w:val="hybridMultilevel"/>
    <w:tmpl w:val="F4D2AE04"/>
    <w:lvl w:ilvl="0" w:tplc="404025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00A8"/>
    <w:multiLevelType w:val="hybridMultilevel"/>
    <w:tmpl w:val="A5308E0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8CE3B83"/>
    <w:multiLevelType w:val="hybridMultilevel"/>
    <w:tmpl w:val="BF9E9E44"/>
    <w:lvl w:ilvl="0" w:tplc="0A0603A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FFC4748"/>
    <w:multiLevelType w:val="hybridMultilevel"/>
    <w:tmpl w:val="C1B02F88"/>
    <w:lvl w:ilvl="0" w:tplc="04180017">
      <w:start w:val="1"/>
      <w:numFmt w:val="lowerLetter"/>
      <w:lvlText w:val="%1)"/>
      <w:lvlJc w:val="left"/>
      <w:pPr>
        <w:ind w:left="1788" w:hanging="360"/>
      </w:pPr>
      <w:rPr>
        <w:rFont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0" w15:restartNumberingAfterBreak="0">
    <w:nsid w:val="20447A4E"/>
    <w:multiLevelType w:val="hybridMultilevel"/>
    <w:tmpl w:val="9C088594"/>
    <w:lvl w:ilvl="0" w:tplc="D6588CCE">
      <w:start w:val="9"/>
      <w:numFmt w:val="lowerLetter"/>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E3A62"/>
    <w:multiLevelType w:val="hybridMultilevel"/>
    <w:tmpl w:val="221042C6"/>
    <w:lvl w:ilvl="0" w:tplc="EEF6D44E">
      <w:start w:val="1"/>
      <w:numFmt w:val="lowerLetter"/>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646166C"/>
    <w:multiLevelType w:val="hybridMultilevel"/>
    <w:tmpl w:val="CA4A210E"/>
    <w:lvl w:ilvl="0" w:tplc="56BE1A56">
      <w:start w:val="1"/>
      <w:numFmt w:val="upperRoman"/>
      <w:lvlText w:val="%1."/>
      <w:lvlJc w:val="left"/>
      <w:pPr>
        <w:tabs>
          <w:tab w:val="num" w:pos="4680"/>
        </w:tabs>
        <w:ind w:left="46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DA27EB"/>
    <w:multiLevelType w:val="hybridMultilevel"/>
    <w:tmpl w:val="63A0499E"/>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7954B33"/>
    <w:multiLevelType w:val="singleLevel"/>
    <w:tmpl w:val="71401C68"/>
    <w:lvl w:ilvl="0">
      <w:start w:val="1"/>
      <w:numFmt w:val="lowerLetter"/>
      <w:lvlText w:val="%1)"/>
      <w:lvlJc w:val="left"/>
      <w:pPr>
        <w:tabs>
          <w:tab w:val="num" w:pos="1215"/>
        </w:tabs>
        <w:ind w:left="1215" w:hanging="360"/>
      </w:pPr>
      <w:rPr>
        <w:rFonts w:cs="Times New Roman" w:hint="default"/>
      </w:rPr>
    </w:lvl>
  </w:abstractNum>
  <w:abstractNum w:abstractNumId="16" w15:restartNumberingAfterBreak="0">
    <w:nsid w:val="2B436933"/>
    <w:multiLevelType w:val="hybridMultilevel"/>
    <w:tmpl w:val="30E41BC2"/>
    <w:lvl w:ilvl="0" w:tplc="23A8306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6137F"/>
    <w:multiLevelType w:val="hybridMultilevel"/>
    <w:tmpl w:val="667654E4"/>
    <w:lvl w:ilvl="0" w:tplc="5FF83E94">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FF22516"/>
    <w:multiLevelType w:val="hybridMultilevel"/>
    <w:tmpl w:val="E07ED1D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50245F8"/>
    <w:multiLevelType w:val="hybridMultilevel"/>
    <w:tmpl w:val="F18ABB9C"/>
    <w:lvl w:ilvl="0" w:tplc="F37EE88E">
      <w:start w:val="1"/>
      <w:numFmt w:val="lowerLetter"/>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5110740"/>
    <w:multiLevelType w:val="hybridMultilevel"/>
    <w:tmpl w:val="CCF08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B38023A"/>
    <w:multiLevelType w:val="hybridMultilevel"/>
    <w:tmpl w:val="33CC999A"/>
    <w:lvl w:ilvl="0" w:tplc="04190017">
      <w:start w:val="1"/>
      <w:numFmt w:val="lowerLetter"/>
      <w:lvlText w:val="%1)"/>
      <w:lvlJc w:val="left"/>
      <w:pPr>
        <w:ind w:left="720" w:hanging="360"/>
      </w:pPr>
      <w:rPr>
        <w:rFonts w:cs="Times New Roman"/>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3BED378D"/>
    <w:multiLevelType w:val="hybridMultilevel"/>
    <w:tmpl w:val="BAE8F2E4"/>
    <w:lvl w:ilvl="0" w:tplc="D4AEC866">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D6768"/>
    <w:multiLevelType w:val="hybridMultilevel"/>
    <w:tmpl w:val="088419BE"/>
    <w:lvl w:ilvl="0" w:tplc="E1D2CC08">
      <w:start w:val="1"/>
      <w:numFmt w:val="decimal"/>
      <w:lvlText w:val="%1."/>
      <w:lvlJc w:val="left"/>
      <w:pPr>
        <w:ind w:left="644"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1711D"/>
    <w:multiLevelType w:val="hybridMultilevel"/>
    <w:tmpl w:val="7B5E6492"/>
    <w:lvl w:ilvl="0" w:tplc="902C754E">
      <w:start w:val="1"/>
      <w:numFmt w:val="lowerLetter"/>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77A4CBA"/>
    <w:multiLevelType w:val="hybridMultilevel"/>
    <w:tmpl w:val="70A873EC"/>
    <w:lvl w:ilvl="0" w:tplc="E318B76C">
      <w:start w:val="9"/>
      <w:numFmt w:val="lowerLetter"/>
      <w:lvlText w:val="%1)"/>
      <w:lvlJc w:val="left"/>
      <w:pPr>
        <w:ind w:left="1069" w:hanging="360"/>
      </w:pPr>
      <w:rPr>
        <w:rFonts w:cs="Times New Roman"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47A71E7C"/>
    <w:multiLevelType w:val="hybridMultilevel"/>
    <w:tmpl w:val="7652C884"/>
    <w:lvl w:ilvl="0" w:tplc="404025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C1470C5"/>
    <w:multiLevelType w:val="hybridMultilevel"/>
    <w:tmpl w:val="A8C2AEC2"/>
    <w:lvl w:ilvl="0" w:tplc="9D429286">
      <w:start w:val="1"/>
      <w:numFmt w:val="lowerLetter"/>
      <w:lvlText w:val="%1)"/>
      <w:lvlJc w:val="left"/>
      <w:pPr>
        <w:tabs>
          <w:tab w:val="num" w:pos="1069"/>
        </w:tabs>
        <w:ind w:left="1069" w:hanging="360"/>
      </w:pPr>
      <w:rPr>
        <w:rFonts w:hint="default"/>
        <w:i w:val="0"/>
      </w:rPr>
    </w:lvl>
    <w:lvl w:ilvl="1" w:tplc="CE30AC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1F658A"/>
    <w:multiLevelType w:val="hybridMultilevel"/>
    <w:tmpl w:val="F18ABB9C"/>
    <w:lvl w:ilvl="0" w:tplc="F37EE88E">
      <w:start w:val="1"/>
      <w:numFmt w:val="lowerLetter"/>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C4571B"/>
    <w:multiLevelType w:val="hybridMultilevel"/>
    <w:tmpl w:val="DF64944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5FE23AA7"/>
    <w:multiLevelType w:val="hybridMultilevel"/>
    <w:tmpl w:val="7B5E6492"/>
    <w:lvl w:ilvl="0" w:tplc="902C754E">
      <w:start w:val="1"/>
      <w:numFmt w:val="lowerLetter"/>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06D02AA"/>
    <w:multiLevelType w:val="hybridMultilevel"/>
    <w:tmpl w:val="304E754C"/>
    <w:lvl w:ilvl="0" w:tplc="110C4220">
      <w:numFmt w:val="bullet"/>
      <w:lvlText w:val="-"/>
      <w:lvlJc w:val="left"/>
      <w:pPr>
        <w:tabs>
          <w:tab w:val="num" w:pos="403"/>
        </w:tabs>
        <w:ind w:left="403" w:hanging="360"/>
      </w:pPr>
      <w:rPr>
        <w:rFonts w:ascii="Times New Roman" w:eastAsia="Times New Roman" w:hAnsi="Times New Roman" w:hint="default"/>
      </w:rPr>
    </w:lvl>
    <w:lvl w:ilvl="1" w:tplc="04190003" w:tentative="1">
      <w:start w:val="1"/>
      <w:numFmt w:val="bullet"/>
      <w:lvlText w:val="o"/>
      <w:lvlJc w:val="left"/>
      <w:pPr>
        <w:tabs>
          <w:tab w:val="num" w:pos="1123"/>
        </w:tabs>
        <w:ind w:left="1123" w:hanging="360"/>
      </w:pPr>
      <w:rPr>
        <w:rFonts w:ascii="Courier New" w:hAnsi="Courier New" w:hint="default"/>
      </w:rPr>
    </w:lvl>
    <w:lvl w:ilvl="2" w:tplc="04190005" w:tentative="1">
      <w:start w:val="1"/>
      <w:numFmt w:val="bullet"/>
      <w:lvlText w:val=""/>
      <w:lvlJc w:val="left"/>
      <w:pPr>
        <w:tabs>
          <w:tab w:val="num" w:pos="1843"/>
        </w:tabs>
        <w:ind w:left="1843" w:hanging="360"/>
      </w:pPr>
      <w:rPr>
        <w:rFonts w:ascii="Wingdings" w:hAnsi="Wingdings" w:hint="default"/>
      </w:rPr>
    </w:lvl>
    <w:lvl w:ilvl="3" w:tplc="04190001" w:tentative="1">
      <w:start w:val="1"/>
      <w:numFmt w:val="bullet"/>
      <w:lvlText w:val=""/>
      <w:lvlJc w:val="left"/>
      <w:pPr>
        <w:tabs>
          <w:tab w:val="num" w:pos="2563"/>
        </w:tabs>
        <w:ind w:left="2563" w:hanging="360"/>
      </w:pPr>
      <w:rPr>
        <w:rFonts w:ascii="Symbol" w:hAnsi="Symbol" w:hint="default"/>
      </w:rPr>
    </w:lvl>
    <w:lvl w:ilvl="4" w:tplc="04190003" w:tentative="1">
      <w:start w:val="1"/>
      <w:numFmt w:val="bullet"/>
      <w:lvlText w:val="o"/>
      <w:lvlJc w:val="left"/>
      <w:pPr>
        <w:tabs>
          <w:tab w:val="num" w:pos="3283"/>
        </w:tabs>
        <w:ind w:left="3283" w:hanging="360"/>
      </w:pPr>
      <w:rPr>
        <w:rFonts w:ascii="Courier New" w:hAnsi="Courier New" w:hint="default"/>
      </w:rPr>
    </w:lvl>
    <w:lvl w:ilvl="5" w:tplc="04190005" w:tentative="1">
      <w:start w:val="1"/>
      <w:numFmt w:val="bullet"/>
      <w:lvlText w:val=""/>
      <w:lvlJc w:val="left"/>
      <w:pPr>
        <w:tabs>
          <w:tab w:val="num" w:pos="4003"/>
        </w:tabs>
        <w:ind w:left="4003" w:hanging="360"/>
      </w:pPr>
      <w:rPr>
        <w:rFonts w:ascii="Wingdings" w:hAnsi="Wingdings" w:hint="default"/>
      </w:rPr>
    </w:lvl>
    <w:lvl w:ilvl="6" w:tplc="04190001" w:tentative="1">
      <w:start w:val="1"/>
      <w:numFmt w:val="bullet"/>
      <w:lvlText w:val=""/>
      <w:lvlJc w:val="left"/>
      <w:pPr>
        <w:tabs>
          <w:tab w:val="num" w:pos="4723"/>
        </w:tabs>
        <w:ind w:left="4723" w:hanging="360"/>
      </w:pPr>
      <w:rPr>
        <w:rFonts w:ascii="Symbol" w:hAnsi="Symbol" w:hint="default"/>
      </w:rPr>
    </w:lvl>
    <w:lvl w:ilvl="7" w:tplc="04190003" w:tentative="1">
      <w:start w:val="1"/>
      <w:numFmt w:val="bullet"/>
      <w:lvlText w:val="o"/>
      <w:lvlJc w:val="left"/>
      <w:pPr>
        <w:tabs>
          <w:tab w:val="num" w:pos="5443"/>
        </w:tabs>
        <w:ind w:left="5443" w:hanging="360"/>
      </w:pPr>
      <w:rPr>
        <w:rFonts w:ascii="Courier New" w:hAnsi="Courier New" w:hint="default"/>
      </w:rPr>
    </w:lvl>
    <w:lvl w:ilvl="8" w:tplc="04190005" w:tentative="1">
      <w:start w:val="1"/>
      <w:numFmt w:val="bullet"/>
      <w:lvlText w:val=""/>
      <w:lvlJc w:val="left"/>
      <w:pPr>
        <w:tabs>
          <w:tab w:val="num" w:pos="6163"/>
        </w:tabs>
        <w:ind w:left="6163" w:hanging="360"/>
      </w:pPr>
      <w:rPr>
        <w:rFonts w:ascii="Wingdings" w:hAnsi="Wingdings" w:hint="default"/>
      </w:rPr>
    </w:lvl>
  </w:abstractNum>
  <w:abstractNum w:abstractNumId="38" w15:restartNumberingAfterBreak="0">
    <w:nsid w:val="625B1107"/>
    <w:multiLevelType w:val="hybridMultilevel"/>
    <w:tmpl w:val="DA50D0F0"/>
    <w:lvl w:ilvl="0" w:tplc="0418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DE13C6"/>
    <w:multiLevelType w:val="hybridMultilevel"/>
    <w:tmpl w:val="1D0EF9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3694DE1"/>
    <w:multiLevelType w:val="hybridMultilevel"/>
    <w:tmpl w:val="0FF0B82A"/>
    <w:lvl w:ilvl="0" w:tplc="CCB01BA8">
      <w:start w:val="1"/>
      <w:numFmt w:val="lowerLetter"/>
      <w:lvlText w:val="%1)"/>
      <w:lvlJc w:val="left"/>
      <w:pPr>
        <w:tabs>
          <w:tab w:val="num" w:pos="360"/>
        </w:tabs>
        <w:ind w:left="360" w:hanging="360"/>
      </w:pPr>
      <w:rPr>
        <w:rFonts w:cs="Times New Roman"/>
        <w:i/>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3" w15:restartNumberingAfterBreak="0">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717895971">
    <w:abstractNumId w:val="39"/>
  </w:num>
  <w:num w:numId="2" w16cid:durableId="28917216">
    <w:abstractNumId w:val="6"/>
  </w:num>
  <w:num w:numId="3" w16cid:durableId="1246499257">
    <w:abstractNumId w:val="12"/>
  </w:num>
  <w:num w:numId="4" w16cid:durableId="1947419607">
    <w:abstractNumId w:val="8"/>
  </w:num>
  <w:num w:numId="5" w16cid:durableId="1539850318">
    <w:abstractNumId w:val="4"/>
  </w:num>
  <w:num w:numId="6" w16cid:durableId="972364990">
    <w:abstractNumId w:val="35"/>
  </w:num>
  <w:num w:numId="7" w16cid:durableId="1493835124">
    <w:abstractNumId w:val="5"/>
  </w:num>
  <w:num w:numId="8" w16cid:durableId="1236434547">
    <w:abstractNumId w:val="24"/>
  </w:num>
  <w:num w:numId="9" w16cid:durableId="2076313877">
    <w:abstractNumId w:val="40"/>
  </w:num>
  <w:num w:numId="10" w16cid:durableId="1632203068">
    <w:abstractNumId w:val="32"/>
  </w:num>
  <w:num w:numId="11" w16cid:durableId="1472136140">
    <w:abstractNumId w:val="34"/>
  </w:num>
  <w:num w:numId="12" w16cid:durableId="1415203914">
    <w:abstractNumId w:val="21"/>
  </w:num>
  <w:num w:numId="13" w16cid:durableId="1164010163">
    <w:abstractNumId w:val="39"/>
    <w:lvlOverride w:ilvl="0">
      <w:startOverride w:val="2"/>
    </w:lvlOverride>
  </w:num>
  <w:num w:numId="14" w16cid:durableId="1728533983">
    <w:abstractNumId w:val="28"/>
  </w:num>
  <w:num w:numId="15" w16cid:durableId="1641493054">
    <w:abstractNumId w:val="33"/>
  </w:num>
  <w:num w:numId="16" w16cid:durableId="648440187">
    <w:abstractNumId w:val="43"/>
  </w:num>
  <w:num w:numId="17" w16cid:durableId="1188717045">
    <w:abstractNumId w:val="0"/>
  </w:num>
  <w:num w:numId="18" w16cid:durableId="1800875498">
    <w:abstractNumId w:val="7"/>
  </w:num>
  <w:num w:numId="19" w16cid:durableId="328942719">
    <w:abstractNumId w:val="37"/>
  </w:num>
  <w:num w:numId="20" w16cid:durableId="1712149623">
    <w:abstractNumId w:val="36"/>
  </w:num>
  <w:num w:numId="21" w16cid:durableId="1938368808">
    <w:abstractNumId w:val="30"/>
  </w:num>
  <w:num w:numId="22" w16cid:durableId="1637488736">
    <w:abstractNumId w:val="31"/>
  </w:num>
  <w:num w:numId="23" w16cid:durableId="1746804305">
    <w:abstractNumId w:val="15"/>
    <w:lvlOverride w:ilvl="0">
      <w:startOverride w:val="1"/>
    </w:lvlOverride>
  </w:num>
  <w:num w:numId="24" w16cid:durableId="90780557">
    <w:abstractNumId w:val="13"/>
  </w:num>
  <w:num w:numId="25" w16cid:durableId="970482016">
    <w:abstractNumId w:val="17"/>
  </w:num>
  <w:num w:numId="26" w16cid:durableId="8795790">
    <w:abstractNumId w:val="3"/>
  </w:num>
  <w:num w:numId="27" w16cid:durableId="1531141346">
    <w:abstractNumId w:val="23"/>
  </w:num>
  <w:num w:numId="28" w16cid:durableId="1551308905">
    <w:abstractNumId w:val="2"/>
  </w:num>
  <w:num w:numId="29" w16cid:durableId="957107441">
    <w:abstractNumId w:val="27"/>
  </w:num>
  <w:num w:numId="30" w16cid:durableId="343212272">
    <w:abstractNumId w:val="1"/>
  </w:num>
  <w:num w:numId="31" w16cid:durableId="319771982">
    <w:abstractNumId w:val="41"/>
  </w:num>
  <w:num w:numId="32" w16cid:durableId="1325160332">
    <w:abstractNumId w:val="9"/>
  </w:num>
  <w:num w:numId="33" w16cid:durableId="987319425">
    <w:abstractNumId w:val="38"/>
  </w:num>
  <w:num w:numId="34" w16cid:durableId="1638952531">
    <w:abstractNumId w:val="25"/>
  </w:num>
  <w:num w:numId="35" w16cid:durableId="135688288">
    <w:abstractNumId w:val="19"/>
  </w:num>
  <w:num w:numId="36" w16cid:durableId="362175316">
    <w:abstractNumId w:val="14"/>
  </w:num>
  <w:num w:numId="37" w16cid:durableId="1238327595">
    <w:abstractNumId w:val="20"/>
  </w:num>
  <w:num w:numId="38" w16cid:durableId="201134854">
    <w:abstractNumId w:val="16"/>
  </w:num>
  <w:num w:numId="39" w16cid:durableId="1722248640">
    <w:abstractNumId w:val="11"/>
  </w:num>
  <w:num w:numId="40" w16cid:durableId="1509323655">
    <w:abstractNumId w:val="29"/>
  </w:num>
  <w:num w:numId="41" w16cid:durableId="292179508">
    <w:abstractNumId w:val="42"/>
  </w:num>
  <w:num w:numId="42" w16cid:durableId="1004479471">
    <w:abstractNumId w:val="10"/>
  </w:num>
  <w:num w:numId="43" w16cid:durableId="1605845947">
    <w:abstractNumId w:val="18"/>
  </w:num>
  <w:num w:numId="44" w16cid:durableId="1666393508">
    <w:abstractNumId w:val="22"/>
  </w:num>
  <w:num w:numId="45" w16cid:durableId="81356902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2334"/>
    <w:rsid w:val="000035C8"/>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584A"/>
    <w:rsid w:val="00087114"/>
    <w:rsid w:val="00087859"/>
    <w:rsid w:val="000924C3"/>
    <w:rsid w:val="000928D3"/>
    <w:rsid w:val="00092953"/>
    <w:rsid w:val="00092E6C"/>
    <w:rsid w:val="00093056"/>
    <w:rsid w:val="000930AB"/>
    <w:rsid w:val="00093AE5"/>
    <w:rsid w:val="00096009"/>
    <w:rsid w:val="00096AB9"/>
    <w:rsid w:val="00097617"/>
    <w:rsid w:val="000A24AB"/>
    <w:rsid w:val="000A2D22"/>
    <w:rsid w:val="000A63ED"/>
    <w:rsid w:val="000A7988"/>
    <w:rsid w:val="000A7A90"/>
    <w:rsid w:val="000B2369"/>
    <w:rsid w:val="000B5A21"/>
    <w:rsid w:val="000B5D92"/>
    <w:rsid w:val="000B6CE5"/>
    <w:rsid w:val="000C00CF"/>
    <w:rsid w:val="000C3C74"/>
    <w:rsid w:val="000C4352"/>
    <w:rsid w:val="000C470A"/>
    <w:rsid w:val="000C5AE0"/>
    <w:rsid w:val="000C6960"/>
    <w:rsid w:val="000C7750"/>
    <w:rsid w:val="000D11C4"/>
    <w:rsid w:val="000D16DA"/>
    <w:rsid w:val="000D1C50"/>
    <w:rsid w:val="000D20B9"/>
    <w:rsid w:val="000D28DE"/>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5A44"/>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16"/>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650"/>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072F"/>
    <w:rsid w:val="002B3E6F"/>
    <w:rsid w:val="002B41C5"/>
    <w:rsid w:val="002B4D12"/>
    <w:rsid w:val="002B4DC3"/>
    <w:rsid w:val="002B5DEF"/>
    <w:rsid w:val="002B624D"/>
    <w:rsid w:val="002B7A36"/>
    <w:rsid w:val="002B7D3E"/>
    <w:rsid w:val="002C2210"/>
    <w:rsid w:val="002C2965"/>
    <w:rsid w:val="002C31A1"/>
    <w:rsid w:val="002C4354"/>
    <w:rsid w:val="002C4803"/>
    <w:rsid w:val="002C764E"/>
    <w:rsid w:val="002C7CCD"/>
    <w:rsid w:val="002D1A7E"/>
    <w:rsid w:val="002D2505"/>
    <w:rsid w:val="002D3750"/>
    <w:rsid w:val="002D66EB"/>
    <w:rsid w:val="002D6E71"/>
    <w:rsid w:val="002D7857"/>
    <w:rsid w:val="002E14DF"/>
    <w:rsid w:val="002E1640"/>
    <w:rsid w:val="002E20CD"/>
    <w:rsid w:val="002E21DD"/>
    <w:rsid w:val="002E3D41"/>
    <w:rsid w:val="002E48BE"/>
    <w:rsid w:val="002E4970"/>
    <w:rsid w:val="002E4C82"/>
    <w:rsid w:val="002E58EF"/>
    <w:rsid w:val="002E5B20"/>
    <w:rsid w:val="002E69E7"/>
    <w:rsid w:val="002E6BB0"/>
    <w:rsid w:val="002E783A"/>
    <w:rsid w:val="002F0AF5"/>
    <w:rsid w:val="002F0B6E"/>
    <w:rsid w:val="002F1ABB"/>
    <w:rsid w:val="002F556B"/>
    <w:rsid w:val="002F638E"/>
    <w:rsid w:val="002F6FE0"/>
    <w:rsid w:val="00300D5B"/>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03F"/>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0A5F"/>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0F03"/>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17F"/>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3EA"/>
    <w:rsid w:val="004B349A"/>
    <w:rsid w:val="004B36EF"/>
    <w:rsid w:val="004B3BFB"/>
    <w:rsid w:val="004B42BC"/>
    <w:rsid w:val="004B4A55"/>
    <w:rsid w:val="004B646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26FC"/>
    <w:rsid w:val="00507348"/>
    <w:rsid w:val="0051090D"/>
    <w:rsid w:val="005113AD"/>
    <w:rsid w:val="00511F81"/>
    <w:rsid w:val="005124FD"/>
    <w:rsid w:val="00515F31"/>
    <w:rsid w:val="00516A3C"/>
    <w:rsid w:val="005229B2"/>
    <w:rsid w:val="00522B45"/>
    <w:rsid w:val="00523447"/>
    <w:rsid w:val="00530124"/>
    <w:rsid w:val="005309C1"/>
    <w:rsid w:val="00531072"/>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06CC5"/>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17"/>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57ACA"/>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820"/>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6440"/>
    <w:rsid w:val="007001BE"/>
    <w:rsid w:val="00701CEF"/>
    <w:rsid w:val="00702168"/>
    <w:rsid w:val="0070236C"/>
    <w:rsid w:val="007041C8"/>
    <w:rsid w:val="00706AD6"/>
    <w:rsid w:val="00706FA7"/>
    <w:rsid w:val="00707585"/>
    <w:rsid w:val="007075E8"/>
    <w:rsid w:val="00710929"/>
    <w:rsid w:val="00712E40"/>
    <w:rsid w:val="00714483"/>
    <w:rsid w:val="007167E4"/>
    <w:rsid w:val="00716AC6"/>
    <w:rsid w:val="007170BD"/>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37850"/>
    <w:rsid w:val="00740BE4"/>
    <w:rsid w:val="00741E62"/>
    <w:rsid w:val="0074397A"/>
    <w:rsid w:val="00751E45"/>
    <w:rsid w:val="00752EE3"/>
    <w:rsid w:val="0075322C"/>
    <w:rsid w:val="0075524C"/>
    <w:rsid w:val="0075550B"/>
    <w:rsid w:val="00757C6B"/>
    <w:rsid w:val="00761938"/>
    <w:rsid w:val="00761F51"/>
    <w:rsid w:val="00762C66"/>
    <w:rsid w:val="00763570"/>
    <w:rsid w:val="00764172"/>
    <w:rsid w:val="00764871"/>
    <w:rsid w:val="0077101F"/>
    <w:rsid w:val="007719E1"/>
    <w:rsid w:val="00771CA8"/>
    <w:rsid w:val="007721DB"/>
    <w:rsid w:val="00772553"/>
    <w:rsid w:val="0077336C"/>
    <w:rsid w:val="00773661"/>
    <w:rsid w:val="00773FE9"/>
    <w:rsid w:val="00774881"/>
    <w:rsid w:val="00776ADB"/>
    <w:rsid w:val="00777538"/>
    <w:rsid w:val="00781336"/>
    <w:rsid w:val="00785E49"/>
    <w:rsid w:val="007910AD"/>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9BA"/>
    <w:rsid w:val="007E1C9E"/>
    <w:rsid w:val="007E3D0D"/>
    <w:rsid w:val="007E44C3"/>
    <w:rsid w:val="007E45A2"/>
    <w:rsid w:val="007E533B"/>
    <w:rsid w:val="007E5578"/>
    <w:rsid w:val="007E6935"/>
    <w:rsid w:val="007E6990"/>
    <w:rsid w:val="007E79C1"/>
    <w:rsid w:val="007F137E"/>
    <w:rsid w:val="007F3964"/>
    <w:rsid w:val="007F3D6F"/>
    <w:rsid w:val="007F65F1"/>
    <w:rsid w:val="007F6835"/>
    <w:rsid w:val="007F6980"/>
    <w:rsid w:val="007F739F"/>
    <w:rsid w:val="00800D00"/>
    <w:rsid w:val="00800DC7"/>
    <w:rsid w:val="00800E7D"/>
    <w:rsid w:val="00801345"/>
    <w:rsid w:val="00801B00"/>
    <w:rsid w:val="00802042"/>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3101"/>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4980"/>
    <w:rsid w:val="00875CFC"/>
    <w:rsid w:val="00875FEF"/>
    <w:rsid w:val="00876326"/>
    <w:rsid w:val="0088001B"/>
    <w:rsid w:val="00881C9F"/>
    <w:rsid w:val="008823D0"/>
    <w:rsid w:val="00883577"/>
    <w:rsid w:val="008844A5"/>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41F"/>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A9E"/>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1A8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2E7D"/>
    <w:rsid w:val="009337E1"/>
    <w:rsid w:val="009357DB"/>
    <w:rsid w:val="0093664D"/>
    <w:rsid w:val="0093719F"/>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3E2A"/>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5782"/>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3779B"/>
    <w:rsid w:val="00A4474E"/>
    <w:rsid w:val="00A44AFE"/>
    <w:rsid w:val="00A47CAE"/>
    <w:rsid w:val="00A50B1A"/>
    <w:rsid w:val="00A50D0A"/>
    <w:rsid w:val="00A52736"/>
    <w:rsid w:val="00A53EBF"/>
    <w:rsid w:val="00A53ED5"/>
    <w:rsid w:val="00A54239"/>
    <w:rsid w:val="00A55E28"/>
    <w:rsid w:val="00A56C65"/>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0A0F"/>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D7D4A"/>
    <w:rsid w:val="00AE3CA7"/>
    <w:rsid w:val="00AE3DA3"/>
    <w:rsid w:val="00AE410A"/>
    <w:rsid w:val="00AE4784"/>
    <w:rsid w:val="00AE4876"/>
    <w:rsid w:val="00AE571D"/>
    <w:rsid w:val="00AE6163"/>
    <w:rsid w:val="00AE7CFF"/>
    <w:rsid w:val="00AF036F"/>
    <w:rsid w:val="00AF0B8C"/>
    <w:rsid w:val="00AF1210"/>
    <w:rsid w:val="00AF3627"/>
    <w:rsid w:val="00AF3952"/>
    <w:rsid w:val="00AF4E2D"/>
    <w:rsid w:val="00AF5246"/>
    <w:rsid w:val="00B00190"/>
    <w:rsid w:val="00B0183E"/>
    <w:rsid w:val="00B03165"/>
    <w:rsid w:val="00B06D9F"/>
    <w:rsid w:val="00B07774"/>
    <w:rsid w:val="00B10024"/>
    <w:rsid w:val="00B138F6"/>
    <w:rsid w:val="00B13B47"/>
    <w:rsid w:val="00B14173"/>
    <w:rsid w:val="00B159B9"/>
    <w:rsid w:val="00B16D7C"/>
    <w:rsid w:val="00B16F22"/>
    <w:rsid w:val="00B16FE4"/>
    <w:rsid w:val="00B17B3E"/>
    <w:rsid w:val="00B20484"/>
    <w:rsid w:val="00B20D14"/>
    <w:rsid w:val="00B228FC"/>
    <w:rsid w:val="00B22C9B"/>
    <w:rsid w:val="00B25D85"/>
    <w:rsid w:val="00B2679B"/>
    <w:rsid w:val="00B30524"/>
    <w:rsid w:val="00B31587"/>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065A"/>
    <w:rsid w:val="00B618C5"/>
    <w:rsid w:val="00B64285"/>
    <w:rsid w:val="00B64CC9"/>
    <w:rsid w:val="00B65074"/>
    <w:rsid w:val="00B65C93"/>
    <w:rsid w:val="00B663FE"/>
    <w:rsid w:val="00B70B17"/>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2FF6"/>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628"/>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3B8"/>
    <w:rsid w:val="00C074E3"/>
    <w:rsid w:val="00C1051B"/>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58A"/>
    <w:rsid w:val="00C60F8F"/>
    <w:rsid w:val="00C61BD1"/>
    <w:rsid w:val="00C65ECC"/>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53B4"/>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C6CA3"/>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6439"/>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31B"/>
    <w:rsid w:val="00D24CA8"/>
    <w:rsid w:val="00D24F25"/>
    <w:rsid w:val="00D25B11"/>
    <w:rsid w:val="00D25C36"/>
    <w:rsid w:val="00D25CC1"/>
    <w:rsid w:val="00D25EE3"/>
    <w:rsid w:val="00D26F05"/>
    <w:rsid w:val="00D318EB"/>
    <w:rsid w:val="00D31E62"/>
    <w:rsid w:val="00D33322"/>
    <w:rsid w:val="00D34BFF"/>
    <w:rsid w:val="00D36880"/>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232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24F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3A14"/>
    <w:rsid w:val="00E6012E"/>
    <w:rsid w:val="00E614FD"/>
    <w:rsid w:val="00E629E7"/>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066"/>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5C97"/>
    <w:rsid w:val="00F57ABF"/>
    <w:rsid w:val="00F611E4"/>
    <w:rsid w:val="00F633CA"/>
    <w:rsid w:val="00F6496F"/>
    <w:rsid w:val="00F64E50"/>
    <w:rsid w:val="00F65144"/>
    <w:rsid w:val="00F65B72"/>
    <w:rsid w:val="00F65D3A"/>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289"/>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9FDC859"/>
  <w15:docId w15:val="{A2A7863F-1E8D-412D-A78B-AAE438D1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31B"/>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HotarirePunct1"/>
    <w:basedOn w:val="Normal"/>
    <w:link w:val="ListparagrafCaracter"/>
    <w:qFormat/>
    <w:rsid w:val="00A20ACF"/>
    <w:pPr>
      <w:tabs>
        <w:tab w:val="left" w:pos="1134"/>
      </w:tabs>
      <w:ind w:left="360" w:hanging="360"/>
      <w:jc w:val="both"/>
    </w:pPr>
    <w:rPr>
      <w:noProof w:val="0"/>
      <w:lang w:val="en-US"/>
    </w:rPr>
  </w:style>
  <w:style w:type="character" w:customStyle="1" w:styleId="ListparagrafCaracter">
    <w:name w:val="Listă paragraf Caracter"/>
    <w:aliases w:val="HotarirePunct1 Caracter"/>
    <w:link w:val="Listparagraf"/>
    <w:locked/>
    <w:rsid w:val="008124B9"/>
    <w:rPr>
      <w:rFonts w:ascii="Times New Roman" w:eastAsia="Times New Roman" w:hAnsi="Times New Roman" w:cs="Times New Roman"/>
      <w:sz w:val="24"/>
      <w:szCs w:val="24"/>
      <w:lang w:val="en-US"/>
    </w:rPr>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Corptext">
    <w:name w:val="Body Text"/>
    <w:basedOn w:val="Normal"/>
    <w:link w:val="CorptextCaracter"/>
    <w:uiPriority w:val="99"/>
    <w:rsid w:val="00A20ACF"/>
    <w:rPr>
      <w:rFonts w:ascii="Baltica RR" w:hAnsi="Baltica RR"/>
      <w:noProof w:val="0"/>
      <w:szCs w:val="20"/>
    </w:rPr>
  </w:style>
  <w:style w:type="character" w:customStyle="1" w:styleId="CorptextCaracter">
    <w:name w:val="Corp text Caracter"/>
    <w:basedOn w:val="Fontdeparagrafimplicit"/>
    <w:link w:val="Corptext"/>
    <w:uiPriority w:val="99"/>
    <w:rsid w:val="00A20ACF"/>
    <w:rPr>
      <w:rFonts w:ascii="Baltica RR" w:eastAsia="Times New Roman" w:hAnsi="Baltica RR" w:cs="Times New Roman"/>
      <w:sz w:val="24"/>
      <w:szCs w:val="20"/>
      <w:lang w:val="ro-RO"/>
    </w:rPr>
  </w:style>
  <w:style w:type="paragraph" w:styleId="Antet">
    <w:name w:val="header"/>
    <w:basedOn w:val="Normal"/>
    <w:link w:val="AntetCaracter"/>
    <w:uiPriority w:val="99"/>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uiPriority w:val="99"/>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uiPriority w:val="99"/>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uiPriority w:val="99"/>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uiPriority w:val="99"/>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uiPriority w:val="99"/>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uiPriority w:val="99"/>
    <w:semiHidden/>
    <w:rsid w:val="00A20ACF"/>
    <w:rPr>
      <w:rFonts w:ascii="Tahoma" w:eastAsia="Times New Roman" w:hAnsi="Tahoma" w:cs="Tahoma"/>
      <w:sz w:val="16"/>
      <w:szCs w:val="16"/>
      <w:lang w:val="ru-RU" w:eastAsia="ru-RU"/>
    </w:rPr>
  </w:style>
  <w:style w:type="table" w:styleId="Tabelgril">
    <w:name w:val="Table Grid"/>
    <w:basedOn w:val="TabelNormal"/>
    <w:uiPriority w:val="5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uiPriority w:val="99"/>
    <w:rsid w:val="00A20ACF"/>
    <w:rPr>
      <w:b/>
      <w:bCs/>
    </w:rPr>
  </w:style>
  <w:style w:type="character" w:customStyle="1" w:styleId="SubiectComentariuCaracter">
    <w:name w:val="Subiect Comentariu Caracter"/>
    <w:basedOn w:val="TextcomentariuCaracter"/>
    <w:link w:val="SubiectComentariu"/>
    <w:uiPriority w:val="99"/>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99"/>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leGrid1">
    <w:name w:val="Table Grid1"/>
    <w:basedOn w:val="TabelNormal"/>
    <w:uiPriority w:val="39"/>
    <w:rsid w:val="00E53A14"/>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Fontdeparagrafimplicit"/>
    <w:rsid w:val="00186A16"/>
  </w:style>
  <w:style w:type="character" w:customStyle="1" w:styleId="docheader">
    <w:name w:val="doc_header"/>
    <w:uiPriority w:val="99"/>
    <w:rsid w:val="00186A16"/>
  </w:style>
  <w:style w:type="numbering" w:customStyle="1" w:styleId="NoList1">
    <w:name w:val="No List1"/>
    <w:next w:val="FrListare"/>
    <w:uiPriority w:val="99"/>
    <w:semiHidden/>
    <w:unhideWhenUsed/>
    <w:rsid w:val="000035C8"/>
  </w:style>
  <w:style w:type="table" w:customStyle="1" w:styleId="TableGrid3">
    <w:name w:val="Table Grid3"/>
    <w:basedOn w:val="TabelNormal"/>
    <w:next w:val="Tabelgril"/>
    <w:uiPriority w:val="39"/>
    <w:rsid w:val="000035C8"/>
    <w:pPr>
      <w:spacing w:after="0" w:line="240" w:lineRule="auto"/>
    </w:pPr>
    <w:rPr>
      <w:rFonts w:eastAsia="Calibri"/>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Fontdeparagrafimplicit"/>
    <w:uiPriority w:val="99"/>
    <w:semiHidden/>
    <w:unhideWhenUsed/>
    <w:rsid w:val="000035C8"/>
    <w:rPr>
      <w:color w:val="800080"/>
      <w:u w:val="single"/>
    </w:rPr>
  </w:style>
  <w:style w:type="character" w:styleId="HyperlinkParcurs">
    <w:name w:val="FollowedHyperlink"/>
    <w:basedOn w:val="Fontdeparagrafimplicit"/>
    <w:uiPriority w:val="99"/>
    <w:semiHidden/>
    <w:unhideWhenUsed/>
    <w:rsid w:val="000035C8"/>
    <w:rPr>
      <w:color w:val="954F72" w:themeColor="followedHyperlink"/>
      <w:u w:val="single"/>
    </w:rPr>
  </w:style>
  <w:style w:type="character" w:customStyle="1" w:styleId="fontstyle01">
    <w:name w:val="fontstyle01"/>
    <w:uiPriority w:val="99"/>
    <w:rsid w:val="00963E2A"/>
    <w:rPr>
      <w:rFonts w:ascii="Times New Roman" w:hAnsi="Times New Roman"/>
      <w:color w:val="000000"/>
      <w:sz w:val="24"/>
    </w:rPr>
  </w:style>
  <w:style w:type="table" w:customStyle="1" w:styleId="GrilTabel1">
    <w:name w:val="Grilă Tabel1"/>
    <w:basedOn w:val="TabelNormal"/>
    <w:next w:val="Tabelgril"/>
    <w:uiPriority w:val="59"/>
    <w:rsid w:val="00963E2A"/>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next w:val="Subtitlu"/>
    <w:link w:val="TitluCaracter"/>
    <w:uiPriority w:val="99"/>
    <w:qFormat/>
    <w:rsid w:val="00763570"/>
    <w:pPr>
      <w:suppressAutoHyphens/>
      <w:jc w:val="center"/>
    </w:pPr>
    <w:rPr>
      <w:b/>
      <w:noProof w:val="0"/>
      <w:sz w:val="28"/>
      <w:lang w:eastAsia="ar-SA"/>
    </w:rPr>
  </w:style>
  <w:style w:type="character" w:customStyle="1" w:styleId="TitluCaracter">
    <w:name w:val="Titlu Caracter"/>
    <w:basedOn w:val="Fontdeparagrafimplicit"/>
    <w:link w:val="Titlu"/>
    <w:uiPriority w:val="99"/>
    <w:rsid w:val="00763570"/>
    <w:rPr>
      <w:rFonts w:ascii="Times New Roman" w:eastAsia="Times New Roman" w:hAnsi="Times New Roman" w:cs="Times New Roman"/>
      <w:b/>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cnas@cnas.gov.md"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hizitiicnas@cnas.gov.md" TargetMode="External"/><Relationship Id="rId4" Type="http://schemas.openxmlformats.org/officeDocument/2006/relationships/settings" Target="settings.xml"/><Relationship Id="rId9" Type="http://schemas.openxmlformats.org/officeDocument/2006/relationships/hyperlink" Target="mailto:achizitiicnas@cnas.gov.md" TargetMode="External"/><Relationship Id="rId14" Type="http://schemas.openxmlformats.org/officeDocument/2006/relationships/hyperlink" Target="mailto:achizitiicnas@cnas.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8275-CCAC-4E99-A305-80E474DB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30597</Words>
  <Characters>177466</Characters>
  <Application>Microsoft Office Word</Application>
  <DocSecurity>0</DocSecurity>
  <Lines>1478</Lines>
  <Paragraphs>415</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207648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dogotari daniel</cp:lastModifiedBy>
  <cp:revision>2</cp:revision>
  <cp:lastPrinted>2023-03-16T13:24:00Z</cp:lastPrinted>
  <dcterms:created xsi:type="dcterms:W3CDTF">2023-03-16T17:28:00Z</dcterms:created>
  <dcterms:modified xsi:type="dcterms:W3CDTF">2023-03-16T17:28:00Z</dcterms:modified>
</cp:coreProperties>
</file>