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5559" w:type="dxa"/>
        <w:tblInd w:w="-799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7"/>
        <w:gridCol w:w="298"/>
        <w:gridCol w:w="2256"/>
        <w:gridCol w:w="950"/>
        <w:gridCol w:w="966"/>
        <w:gridCol w:w="1204"/>
        <w:gridCol w:w="1047"/>
        <w:gridCol w:w="1243"/>
        <w:gridCol w:w="1029"/>
        <w:gridCol w:w="53"/>
        <w:gridCol w:w="1334"/>
        <w:gridCol w:w="265"/>
        <w:gridCol w:w="74"/>
        <w:gridCol w:w="1936"/>
        <w:gridCol w:w="422"/>
        <w:gridCol w:w="51"/>
        <w:gridCol w:w="34"/>
        <w:gridCol w:w="1106"/>
        <w:gridCol w:w="21"/>
        <w:gridCol w:w="23"/>
        <w:gridCol w:w="310"/>
      </w:tblGrid>
      <w:tr w14:paraId="456214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512" w:type="dxa"/>
          <w:trHeight w:val="697" w:hRule="atLeast"/>
        </w:trPr>
        <w:tc>
          <w:tcPr>
            <w:tcW w:w="13798" w:type="dxa"/>
            <w:gridSpan w:val="15"/>
            <w:shd w:val="clear" w:color="auto" w:fill="auto"/>
            <w:vAlign w:val="center"/>
          </w:tcPr>
          <w:p w14:paraId="2CBD1DB6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t xml:space="preserve">  Anexa nr.23</w:t>
            </w:r>
          </w:p>
          <w:p w14:paraId="6E29934D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la Documentația standard nr.___115__</w:t>
            </w:r>
          </w:p>
          <w:p w14:paraId="4C04D60D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din “15” ____09____ 2024</w:t>
            </w:r>
          </w:p>
          <w:p w14:paraId="70948BE8">
            <w:pPr>
              <w:jc w:val="right"/>
              <w:rPr>
                <w:lang w:val="it-IT"/>
              </w:rPr>
            </w:pPr>
          </w:p>
          <w:p w14:paraId="0DC845A9">
            <w:pPr>
              <w:pStyle w:val="2"/>
              <w:rPr>
                <w:sz w:val="24"/>
                <w:lang w:val="it-IT"/>
              </w:rPr>
            </w:pPr>
            <w:r>
              <w:rPr>
                <w:lang w:val="it-IT"/>
              </w:rPr>
              <w:t>Specificații de preț</w:t>
            </w:r>
          </w:p>
        </w:tc>
        <w:tc>
          <w:tcPr>
            <w:tcW w:w="1249" w:type="dxa"/>
            <w:gridSpan w:val="3"/>
          </w:tcPr>
          <w:p w14:paraId="572519F8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14:paraId="0BFC23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512" w:type="dxa"/>
        </w:trPr>
        <w:tc>
          <w:tcPr>
            <w:tcW w:w="13798" w:type="dxa"/>
            <w:gridSpan w:val="15"/>
            <w:tcBorders>
              <w:bottom w:val="single" w:color="auto" w:sz="4" w:space="0"/>
            </w:tcBorders>
            <w:shd w:val="clear" w:color="auto" w:fill="auto"/>
          </w:tcPr>
          <w:p w14:paraId="5EA882E7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01B2B0A3">
            <w:pPr>
              <w:jc w:val="center"/>
            </w:pPr>
          </w:p>
        </w:tc>
        <w:tc>
          <w:tcPr>
            <w:tcW w:w="1249" w:type="dxa"/>
            <w:gridSpan w:val="3"/>
            <w:tcBorders>
              <w:bottom w:val="single" w:color="auto" w:sz="4" w:space="0"/>
            </w:tcBorders>
          </w:tcPr>
          <w:p w14:paraId="3F2F1317">
            <w:pPr>
              <w:jc w:val="both"/>
              <w:rPr>
                <w:i/>
                <w:iCs/>
              </w:rPr>
            </w:pPr>
          </w:p>
        </w:tc>
      </w:tr>
      <w:tr w14:paraId="3EA40E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F7A859"/>
        </w:tc>
        <w:tc>
          <w:tcPr>
            <w:tcW w:w="14310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0255D8">
            <w:r>
              <w:t>Numărul  procedurii de achiziție________________________din_________</w:t>
            </w:r>
          </w:p>
        </w:tc>
      </w:tr>
      <w:tr w14:paraId="750B04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CAF020"/>
        </w:tc>
        <w:tc>
          <w:tcPr>
            <w:tcW w:w="14310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6AC4C2">
            <w:r>
              <w:t xml:space="preserve">Obiectul de achiziției: </w:t>
            </w:r>
            <w:r>
              <w:rPr>
                <w:b/>
                <w:lang w:eastAsia="ru-RU"/>
              </w:rPr>
              <w:t>Dezinfectanți pentru bazin</w:t>
            </w:r>
          </w:p>
        </w:tc>
      </w:tr>
      <w:tr w14:paraId="486183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309" w:type="dxa"/>
            <w:gridSpan w:val="11"/>
            <w:shd w:val="clear" w:color="auto" w:fill="auto"/>
          </w:tcPr>
          <w:p w14:paraId="42C1C4B1"/>
        </w:tc>
        <w:tc>
          <w:tcPr>
            <w:tcW w:w="1249" w:type="dxa"/>
            <w:gridSpan w:val="3"/>
          </w:tcPr>
          <w:p w14:paraId="1EA381DC"/>
        </w:tc>
        <w:tc>
          <w:tcPr>
            <w:tcW w:w="2001" w:type="dxa"/>
            <w:gridSpan w:val="7"/>
          </w:tcPr>
          <w:p w14:paraId="01B99A4F"/>
        </w:tc>
      </w:tr>
      <w:tr w14:paraId="65EE37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87" w:type="dxa"/>
          <w:trHeight w:val="1043" w:hRule="atLeast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0ACED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8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9AD8D0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2093D7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92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2787968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7A5CD6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EC48EA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1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5A2628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21AAD38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14:paraId="3181868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112FAD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602E692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6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8566A4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14:paraId="6BBFA17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12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A2C7EC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DC734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403FAD7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14:paraId="703446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87" w:type="dxa"/>
          <w:trHeight w:val="283" w:hRule="atLeast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D7B71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8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986E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D17A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4BF8F7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9ADE0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451C52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5C44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C9B7C8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9C5F08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2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F674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E1F30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14:paraId="39BA03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87" w:type="dxa"/>
          <w:trHeight w:val="397" w:hRule="atLeast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8288BB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C41FC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034DA9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C733B8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180631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B2524E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0C3F45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E4181A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7D75B7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199FE9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186A7C">
            <w:pPr>
              <w:rPr>
                <w:sz w:val="20"/>
              </w:rPr>
            </w:pPr>
          </w:p>
        </w:tc>
      </w:tr>
      <w:tr w14:paraId="023FC1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87" w:type="dxa"/>
          <w:trHeight w:val="397" w:hRule="atLeast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2F659F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5A626D">
            <w:pPr>
              <w:rPr>
                <w:sz w:val="20"/>
              </w:rPr>
            </w:pPr>
            <w:r>
              <w:rPr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7EA506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8D9E36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FB5EF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766851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8CD5AD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EE170E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F73952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5ED256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B7F506">
            <w:pPr>
              <w:rPr>
                <w:sz w:val="20"/>
              </w:rPr>
            </w:pPr>
          </w:p>
        </w:tc>
      </w:tr>
      <w:tr w14:paraId="06F39D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87" w:type="dxa"/>
          <w:trHeight w:val="397" w:hRule="atLeast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2EDED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24455000-8</w:t>
            </w:r>
          </w:p>
        </w:tc>
        <w:tc>
          <w:tcPr>
            <w:tcW w:w="28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CC54625">
            <w:pPr>
              <w:rPr>
                <w:b/>
                <w:i/>
                <w:iCs/>
                <w:sz w:val="20"/>
              </w:rPr>
            </w:pPr>
            <w:r>
              <w:rPr>
                <w:i/>
                <w:iCs/>
                <w:sz w:val="20"/>
                <w:szCs w:val="20"/>
              </w:rPr>
              <w:t>Hipoclorit de natriu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20E0EC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616B4A">
            <w:pPr>
              <w:rPr>
                <w:sz w:val="20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22000</w:t>
            </w:r>
            <w:r>
              <w:rPr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5DE082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7AA0E9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7BE1A3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8BFFA2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DAC663">
            <w:pPr>
              <w:rPr>
                <w:rFonts w:hint="default"/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eastAsia="ru-RU"/>
              </w:rPr>
              <w:t>pe parcursul anului 202</w:t>
            </w:r>
            <w:r>
              <w:rPr>
                <w:rFonts w:hint="default"/>
                <w:bCs/>
                <w:sz w:val="18"/>
                <w:szCs w:val="18"/>
                <w:lang w:val="en-US" w:eastAsia="ru-RU"/>
              </w:rPr>
              <w:t>6</w:t>
            </w:r>
          </w:p>
        </w:tc>
        <w:tc>
          <w:tcPr>
            <w:tcW w:w="12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F9AA5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MD22TRPBAA336110A00707AC</w:t>
            </w:r>
          </w:p>
        </w:tc>
        <w:tc>
          <w:tcPr>
            <w:tcW w:w="12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07C3E9">
            <w:pPr>
              <w:rPr>
                <w:sz w:val="20"/>
              </w:rPr>
            </w:pPr>
          </w:p>
        </w:tc>
      </w:tr>
      <w:tr w14:paraId="4CC7C2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87" w:type="dxa"/>
          <w:trHeight w:val="397" w:hRule="atLeast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AE892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24455000-8</w:t>
            </w:r>
          </w:p>
        </w:tc>
        <w:tc>
          <w:tcPr>
            <w:tcW w:w="28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7488480">
            <w:pPr>
              <w:rPr>
                <w:b/>
                <w:i/>
                <w:iCs/>
                <w:sz w:val="20"/>
              </w:rPr>
            </w:pPr>
            <w:r>
              <w:rPr>
                <w:i/>
                <w:iCs/>
                <w:sz w:val="20"/>
                <w:szCs w:val="20"/>
              </w:rPr>
              <w:t>PH- Minus lichid – Suphuric acid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0FFA1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FA2B28">
            <w:pPr>
              <w:rPr>
                <w:sz w:val="20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20</w:t>
            </w:r>
            <w:bookmarkStart w:id="0" w:name="_GoBack"/>
            <w:bookmarkEnd w:id="0"/>
            <w:r>
              <w:rPr>
                <w:rFonts w:hint="default"/>
                <w:sz w:val="20"/>
                <w:szCs w:val="20"/>
                <w:lang w:val="ro-RO" w:eastAsia="ru-RU"/>
              </w:rPr>
              <w:t>00</w:t>
            </w:r>
            <w:r>
              <w:rPr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567F76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64BB37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6F15CF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A45E18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BAABE3">
            <w:pPr>
              <w:rPr>
                <w:rFonts w:hint="default"/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eastAsia="ru-RU"/>
              </w:rPr>
              <w:t>pe parcursul anului 202</w:t>
            </w:r>
            <w:r>
              <w:rPr>
                <w:rFonts w:hint="default"/>
                <w:bCs/>
                <w:sz w:val="18"/>
                <w:szCs w:val="18"/>
                <w:lang w:val="en-US" w:eastAsia="ru-RU"/>
              </w:rPr>
              <w:t>6</w:t>
            </w:r>
          </w:p>
        </w:tc>
        <w:tc>
          <w:tcPr>
            <w:tcW w:w="12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611641">
            <w:pPr>
              <w:rPr>
                <w:sz w:val="20"/>
              </w:rPr>
            </w:pPr>
            <w:r>
              <w:rPr>
                <w:sz w:val="16"/>
                <w:szCs w:val="16"/>
              </w:rPr>
              <w:t>MD22TRPBAA336110A00707AC</w:t>
            </w:r>
          </w:p>
        </w:tc>
        <w:tc>
          <w:tcPr>
            <w:tcW w:w="12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9F9FF0">
            <w:pPr>
              <w:rPr>
                <w:sz w:val="20"/>
              </w:rPr>
            </w:pPr>
          </w:p>
        </w:tc>
      </w:tr>
      <w:tr w14:paraId="3024A3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87" w:type="dxa"/>
          <w:trHeight w:val="397" w:hRule="atLeast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787175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A57DC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D81BAE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AAC5DE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759F7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72FBC2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311A6B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CF45A6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AFD5CA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A949BF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7F1A67">
            <w:pPr>
              <w:rPr>
                <w:sz w:val="20"/>
              </w:rPr>
            </w:pPr>
          </w:p>
        </w:tc>
      </w:tr>
      <w:tr w14:paraId="76660B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3" w:type="dxa"/>
          <w:trHeight w:val="397" w:hRule="atLeast"/>
        </w:trPr>
        <w:tc>
          <w:tcPr>
            <w:tcW w:w="10933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08AA0D43">
            <w:pPr>
              <w:tabs>
                <w:tab w:val="left" w:pos="6120"/>
              </w:tabs>
              <w:rPr>
                <w:sz w:val="20"/>
              </w:rPr>
            </w:pPr>
          </w:p>
          <w:p w14:paraId="7ECB6C06">
            <w:pPr>
              <w:rPr>
                <w:sz w:val="20"/>
              </w:rPr>
            </w:pPr>
            <w:r>
              <w:rPr>
                <w:sz w:val="20"/>
              </w:rPr>
              <w:t>Semnat:_______________ Numele, Prenumele:_____________________________ În calitate de: ______________</w:t>
            </w:r>
          </w:p>
          <w:p w14:paraId="5CFC1438">
            <w:pPr>
              <w:rPr>
                <w:sz w:val="20"/>
              </w:rPr>
            </w:pPr>
          </w:p>
          <w:p w14:paraId="4DA093DE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7" w:type="dxa"/>
            <w:gridSpan w:val="3"/>
            <w:tcBorders>
              <w:top w:val="single" w:color="auto" w:sz="4" w:space="0"/>
            </w:tcBorders>
          </w:tcPr>
          <w:p w14:paraId="2455783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color="auto" w:sz="4" w:space="0"/>
            </w:tcBorders>
          </w:tcPr>
          <w:p w14:paraId="7DF214F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7" w:type="dxa"/>
            <w:gridSpan w:val="3"/>
            <w:tcBorders>
              <w:top w:val="single" w:color="auto" w:sz="4" w:space="0"/>
            </w:tcBorders>
          </w:tcPr>
          <w:p w14:paraId="4B1B6E5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4D026AD"/>
    <w:sectPr>
      <w:pgSz w:w="16838" w:h="11906" w:orient="landscape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TimesNewRomanPSMT">
    <w:altName w:val="Times New Roman"/>
    <w:panose1 w:val="00000000000000000000"/>
    <w:charset w:val="EE"/>
    <w:family w:val="auto"/>
    <w:pitch w:val="default"/>
    <w:sig w:usb0="00000000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1F47E9"/>
    <w:rsid w:val="003424E9"/>
    <w:rsid w:val="004845E2"/>
    <w:rsid w:val="004C49E6"/>
    <w:rsid w:val="00671818"/>
    <w:rsid w:val="00BC05E7"/>
    <w:rsid w:val="00EA5B9E"/>
    <w:rsid w:val="00F55274"/>
    <w:rsid w:val="2D6C26B5"/>
    <w:rsid w:val="5AA80F01"/>
    <w:rsid w:val="5B5D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kern w:val="0"/>
      <w:sz w:val="24"/>
      <w:szCs w:val="24"/>
      <w:lang w:val="ro-RO" w:eastAsia="en-US" w:bidi="ar-SA"/>
      <w14:ligatures w14:val="none"/>
    </w:rPr>
  </w:style>
  <w:style w:type="paragraph" w:styleId="2">
    <w:name w:val="heading 2"/>
    <w:basedOn w:val="1"/>
    <w:next w:val="1"/>
    <w:link w:val="5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472C4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Heading 2 Char"/>
    <w:basedOn w:val="3"/>
    <w:link w:val="2"/>
    <w:qFormat/>
    <w:uiPriority w:val="0"/>
    <w:rPr>
      <w:rFonts w:asciiTheme="majorHAnsi" w:hAnsiTheme="majorHAnsi" w:eastAsiaTheme="majorEastAsia" w:cstheme="majorBidi"/>
      <w:b/>
      <w:bCs/>
      <w:color w:val="4472C4" w:themeColor="accent1"/>
      <w:kern w:val="0"/>
      <w:sz w:val="26"/>
      <w:szCs w:val="26"/>
      <w:lang w:val="ro-RO"/>
      <w14:textFill>
        <w14:solidFill>
          <w14:schemeClr w14:val="accent1"/>
        </w14:solidFill>
      </w14:textFill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191</Words>
  <Characters>1090</Characters>
  <Lines>9</Lines>
  <Paragraphs>2</Paragraphs>
  <TotalTime>4</TotalTime>
  <ScaleCrop>false</ScaleCrop>
  <LinksUpToDate>false</LinksUpToDate>
  <CharactersWithSpaces>1279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2024-07-29T19:00:00Z</dcterms:created>
  <dc:creator>Coscodan Iulian</dc:creator>
  <cp:lastModifiedBy>mihai</cp:lastModifiedBy>
  <dcterms:modified xsi:type="dcterms:W3CDTF">2026-01-06T17:09:30Z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AB0C39088F2047CD96F8B5A0C5C78373_12</vt:lpwstr>
  </property>
</Properties>
</file>