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19551" w14:textId="0918D1B1" w:rsidR="0096223B" w:rsidRPr="0096223B" w:rsidRDefault="004F0FFF" w:rsidP="0096223B">
      <w:pPr>
        <w:jc w:val="center"/>
        <w:rPr>
          <w:rFonts w:ascii="Times New Roman" w:hAnsi="Times New Roman"/>
          <w:b/>
          <w:bCs/>
          <w:lang w:val="pt-BR" w:eastAsia="en-US"/>
        </w:rPr>
      </w:pPr>
      <w:r w:rsidRPr="009F3DFF">
        <w:rPr>
          <w:rFonts w:ascii="Times New Roman" w:hAnsi="Times New Roman"/>
          <w:b/>
          <w:sz w:val="24"/>
          <w:szCs w:val="24"/>
          <w:lang w:val="it-IT"/>
        </w:rPr>
        <w:t xml:space="preserve">Lotul   </w:t>
      </w:r>
      <w:r w:rsidR="0096223B" w:rsidRPr="0096223B">
        <w:rPr>
          <w:rFonts w:ascii="Times New Roman" w:hAnsi="Times New Roman"/>
          <w:b/>
          <w:bCs/>
          <w:lang w:val="pt-BR" w:eastAsia="en-US"/>
        </w:rPr>
        <w:t>Reagenţi pentru analizatorul   imunologic  eCL8000, Lifotronic (sistem închis)</w:t>
      </w:r>
    </w:p>
    <w:tbl>
      <w:tblPr>
        <w:tblStyle w:val="TableGrid"/>
        <w:tblW w:w="15135" w:type="dxa"/>
        <w:tblLayout w:type="fixed"/>
        <w:tblLook w:val="04A0" w:firstRow="1" w:lastRow="0" w:firstColumn="1" w:lastColumn="0" w:noHBand="0" w:noVBand="1"/>
      </w:tblPr>
      <w:tblGrid>
        <w:gridCol w:w="675"/>
        <w:gridCol w:w="3715"/>
        <w:gridCol w:w="963"/>
        <w:gridCol w:w="1134"/>
        <w:gridCol w:w="8648"/>
      </w:tblGrid>
      <w:tr w:rsidR="0096223B" w:rsidRPr="0096223B" w14:paraId="14AA023D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A22C2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96223B">
              <w:rPr>
                <w:rFonts w:ascii="Times New Roman" w:hAnsi="Times New Roman"/>
                <w:b/>
                <w:bCs/>
                <w:lang w:eastAsia="en-US"/>
              </w:rPr>
              <w:t>Nr.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4609D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b/>
                <w:bCs/>
                <w:lang w:eastAsia="en-US"/>
              </w:rPr>
              <w:t>Denumirea</w:t>
            </w:r>
            <w:proofErr w:type="spellEnd"/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B55B5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b/>
                <w:bCs/>
                <w:lang w:eastAsia="en-US"/>
              </w:rPr>
              <w:t>Cantitate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3BF2C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b/>
                <w:bCs/>
                <w:lang w:eastAsia="en-US"/>
              </w:rPr>
              <w:t>Unitate</w:t>
            </w:r>
            <w:proofErr w:type="spellEnd"/>
            <w:r w:rsidRPr="0096223B">
              <w:rPr>
                <w:rFonts w:ascii="Times New Roman" w:hAnsi="Times New Roman"/>
                <w:b/>
                <w:bCs/>
                <w:lang w:eastAsia="en-US"/>
              </w:rPr>
              <w:t xml:space="preserve"> de </w:t>
            </w:r>
            <w:proofErr w:type="spellStart"/>
            <w:r w:rsidRPr="0096223B">
              <w:rPr>
                <w:rFonts w:ascii="Times New Roman" w:hAnsi="Times New Roman"/>
                <w:b/>
                <w:bCs/>
                <w:lang w:eastAsia="en-US"/>
              </w:rPr>
              <w:t>masura</w:t>
            </w:r>
            <w:proofErr w:type="spellEnd"/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9BA39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b/>
                <w:bCs/>
                <w:lang w:eastAsia="en-US"/>
              </w:rPr>
              <w:t>Descriere</w:t>
            </w:r>
            <w:proofErr w:type="spellEnd"/>
          </w:p>
        </w:tc>
      </w:tr>
      <w:tr w:rsidR="0096223B" w:rsidRPr="0096223B" w14:paraId="26CBA0D0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4966E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BE39C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val="ro-RO" w:eastAsia="en-US"/>
              </w:rPr>
            </w:pPr>
            <w:r w:rsidRPr="0096223B">
              <w:rPr>
                <w:rFonts w:ascii="Times New Roman" w:hAnsi="Times New Roman"/>
                <w:lang w:val="ro-RO" w:eastAsia="en-US"/>
              </w:rPr>
              <w:t>T3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7B5DB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878D6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set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08143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lang w:eastAsia="en-US"/>
              </w:rPr>
              <w:t>Reactiv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pentru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determinarea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Triiodothyroninei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Totale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(T3). 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Setul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contina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calibrator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si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materialul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de control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inclus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Compatibil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cu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analizatorul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ECL 8000.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Ambalaj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: 100 teste </w:t>
            </w:r>
            <w:r w:rsidRPr="0096223B">
              <w:rPr>
                <w:rFonts w:ascii="Times New Roman" w:hAnsi="Times New Roman"/>
                <w:lang w:val="ro-RO" w:eastAsia="en-US"/>
              </w:rPr>
              <w:t xml:space="preserve">în </w:t>
            </w:r>
            <w:r w:rsidRPr="0096223B">
              <w:rPr>
                <w:rFonts w:ascii="Times New Roman" w:hAnsi="Times New Roman"/>
                <w:lang w:eastAsia="en-US"/>
              </w:rPr>
              <w:t>set.</w:t>
            </w:r>
          </w:p>
        </w:tc>
      </w:tr>
      <w:tr w:rsidR="0096223B" w:rsidRPr="0096223B" w14:paraId="57DC5337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50B40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D7F3A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T4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699FB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DF7B8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set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516E7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lang w:eastAsia="en-US"/>
              </w:rPr>
              <w:t>Reactiv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pentru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determinarea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Thyroxinei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Totale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(T4). 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Setul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contina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calibrator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si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materialul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de control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inclus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Compatibil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cu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analizatorul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ECL 8000.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Ambalaj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: 100 teste </w:t>
            </w:r>
            <w:r w:rsidRPr="0096223B">
              <w:rPr>
                <w:rFonts w:ascii="Times New Roman" w:hAnsi="Times New Roman"/>
                <w:lang w:val="ro-RO" w:eastAsia="en-US"/>
              </w:rPr>
              <w:t xml:space="preserve">în </w:t>
            </w:r>
            <w:r w:rsidRPr="0096223B">
              <w:rPr>
                <w:rFonts w:ascii="Times New Roman" w:hAnsi="Times New Roman"/>
                <w:lang w:eastAsia="en-US"/>
              </w:rPr>
              <w:t>set.</w:t>
            </w:r>
          </w:p>
        </w:tc>
      </w:tr>
      <w:tr w:rsidR="0096223B" w:rsidRPr="0096223B" w14:paraId="0179E0BB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140C5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E8C9A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TSH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4AAE9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DAAF9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set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4F5E4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lang w:eastAsia="en-US"/>
              </w:rPr>
              <w:t>Reactiv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pentru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determinarea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Hormonului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de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Stimulare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Tiroidiană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(TSH). 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Setul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contina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calibrator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si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materialul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de control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inclus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Compatibil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cu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analizatorul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ECL 8000.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Ambalaj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: 100 teste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în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set.</w:t>
            </w:r>
          </w:p>
        </w:tc>
      </w:tr>
      <w:tr w:rsidR="0096223B" w:rsidRPr="0096223B" w14:paraId="1CD568D3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F228D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D530A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Anti-TPO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78772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3C79A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set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D38B6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lang w:eastAsia="en-US"/>
              </w:rPr>
              <w:t>Reactiv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pentru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determinarea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Anticorpilor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anti-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tiroidperoxidază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(Anti- TPO). 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Setul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contina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calibrator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si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materialul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de control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inclus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Compatibil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cu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analizatorul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ECL 8000.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Ambalaj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: 100 teste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în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set.</w:t>
            </w:r>
          </w:p>
        </w:tc>
      </w:tr>
      <w:tr w:rsidR="0096223B" w:rsidRPr="0096223B" w14:paraId="5E0F0FD7" w14:textId="77777777">
        <w:trPr>
          <w:trHeight w:val="2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31DCD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5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B0F52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lang w:eastAsia="en-US"/>
              </w:rPr>
              <w:t>tPSA</w:t>
            </w:r>
            <w:proofErr w:type="spellEnd"/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7B26D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4E02E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set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923CB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lang w:eastAsia="en-US"/>
              </w:rPr>
              <w:t>Reactiv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pentru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determinarea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Antigenului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Specific Prostatic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toal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(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tPSA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). 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Setul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contina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calibrator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si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materialul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de control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inclus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Compatibil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cu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analizatorul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ECL 8000.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Ambalaj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: 100 teste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în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set.</w:t>
            </w:r>
          </w:p>
        </w:tc>
      </w:tr>
      <w:tr w:rsidR="0096223B" w:rsidRPr="0096223B" w14:paraId="18B77707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F96EE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6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DEA8C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 xml:space="preserve">HCV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sumar</w:t>
            </w:r>
            <w:proofErr w:type="spellEnd"/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BDEA4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92BFF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set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9971F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lang w:eastAsia="en-US"/>
              </w:rPr>
              <w:t>Reactiv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pentru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determinarea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anticorpilor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anti-HCV (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sumar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/total).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Setul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contina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calibrator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si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materialul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de control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inclus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Compatibil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cu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analizatorul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ECL 8000.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Ambalaj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: 100 teste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în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set.</w:t>
            </w:r>
          </w:p>
        </w:tc>
      </w:tr>
      <w:tr w:rsidR="0096223B" w:rsidRPr="0096223B" w14:paraId="2BBBB068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DF732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7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12716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lang w:eastAsia="en-US"/>
              </w:rPr>
              <w:t>HbsAg</w:t>
            </w:r>
            <w:proofErr w:type="spellEnd"/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53C61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A105B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set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258F6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lang w:eastAsia="en-US"/>
              </w:rPr>
              <w:t>Reactiv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pentru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determinarea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antigenului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-s a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virusului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hepatic B (</w:t>
            </w:r>
            <w:proofErr w:type="gramStart"/>
            <w:r w:rsidRPr="0096223B">
              <w:rPr>
                <w:rFonts w:ascii="Times New Roman" w:hAnsi="Times New Roman"/>
                <w:lang w:eastAsia="en-US"/>
              </w:rPr>
              <w:t>HBsAg )</w:t>
            </w:r>
            <w:proofErr w:type="gramEnd"/>
            <w:r w:rsidRPr="0096223B">
              <w:rPr>
                <w:rFonts w:ascii="Times New Roman" w:hAnsi="Times New Roman"/>
                <w:lang w:eastAsia="en-US"/>
              </w:rPr>
              <w:t xml:space="preserve">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Setul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contina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calibrator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si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materialul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de control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inclus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Compatibil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cu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analizatorul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ECL 8000.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Ambalaj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: 100 teste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în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set.</w:t>
            </w:r>
          </w:p>
        </w:tc>
      </w:tr>
      <w:tr w:rsidR="0096223B" w:rsidRPr="0096223B" w14:paraId="635A16C3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B53DB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8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CDCBC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Anti-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Hbs</w:t>
            </w:r>
            <w:proofErr w:type="spellEnd"/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D12E1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A21DF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set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243A6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lang w:eastAsia="en-US"/>
              </w:rPr>
              <w:t>Reactiv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pentru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determinarea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anticorpilor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anti-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antigenul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de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suprafață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al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virusului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hepatitei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B (Anti-HBs).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Setul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contina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calibrator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si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materialul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de control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inclus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Compatibil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cu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analizatorul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ECL 8000.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Ambalaj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: 100 teste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în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set.</w:t>
            </w:r>
          </w:p>
        </w:tc>
      </w:tr>
      <w:tr w:rsidR="0096223B" w:rsidRPr="0096223B" w14:paraId="00DFD030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8206B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9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059BA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Anti-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HBcor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sumar</w:t>
            </w:r>
            <w:proofErr w:type="spellEnd"/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EF887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14995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96223B">
              <w:rPr>
                <w:rFonts w:ascii="Times New Roman" w:hAnsi="Times New Roman"/>
                <w:lang w:eastAsia="en-US"/>
              </w:rPr>
              <w:t>set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09A64" w14:textId="77777777" w:rsidR="0096223B" w:rsidRPr="0096223B" w:rsidRDefault="0096223B" w:rsidP="0096223B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96223B">
              <w:rPr>
                <w:rFonts w:ascii="Times New Roman" w:hAnsi="Times New Roman"/>
                <w:lang w:eastAsia="en-US"/>
              </w:rPr>
              <w:t>Reactiv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pentru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determinarea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anticorpilor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sumari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către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antigenul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nuclear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virusului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hepatic B </w:t>
            </w:r>
            <w:r w:rsidRPr="0096223B">
              <w:rPr>
                <w:rFonts w:ascii="Times New Roman" w:hAnsi="Times New Roman"/>
                <w:lang w:eastAsia="en-US"/>
              </w:rPr>
              <w:lastRenderedPageBreak/>
              <w:t>(Anti-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HBcor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).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Setul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contina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calibrator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si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materialul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de control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inclus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Compatibil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cu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analizatorul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ECL 8000.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Ambalaj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: 100 teste </w:t>
            </w:r>
            <w:proofErr w:type="spellStart"/>
            <w:r w:rsidRPr="0096223B">
              <w:rPr>
                <w:rFonts w:ascii="Times New Roman" w:hAnsi="Times New Roman"/>
                <w:lang w:eastAsia="en-US"/>
              </w:rPr>
              <w:t>în</w:t>
            </w:r>
            <w:proofErr w:type="spellEnd"/>
            <w:r w:rsidRPr="0096223B">
              <w:rPr>
                <w:rFonts w:ascii="Times New Roman" w:hAnsi="Times New Roman"/>
                <w:lang w:eastAsia="en-US"/>
              </w:rPr>
              <w:t xml:space="preserve"> set.</w:t>
            </w:r>
          </w:p>
        </w:tc>
      </w:tr>
    </w:tbl>
    <w:p w14:paraId="25427D75" w14:textId="77777777" w:rsidR="0096223B" w:rsidRPr="0096223B" w:rsidRDefault="0096223B" w:rsidP="0096223B">
      <w:pPr>
        <w:rPr>
          <w:rFonts w:ascii="Times New Roman" w:hAnsi="Times New Roman"/>
          <w:lang w:eastAsia="en-US"/>
        </w:rPr>
      </w:pPr>
    </w:p>
    <w:p w14:paraId="02D3B7F1" w14:textId="51CB82A6" w:rsidR="0096223B" w:rsidRPr="0096223B" w:rsidRDefault="004F0FFF" w:rsidP="0096223B">
      <w:pPr>
        <w:rPr>
          <w:rFonts w:ascii="Times New Roman" w:hAnsi="Times New Roman"/>
          <w:lang w:eastAsia="en-US"/>
        </w:rPr>
      </w:pPr>
      <w:proofErr w:type="spellStart"/>
      <w:r w:rsidRPr="00BF760F">
        <w:rPr>
          <w:b/>
          <w:color w:val="000000"/>
        </w:rPr>
        <w:t>Cerinte</w:t>
      </w:r>
      <w:proofErr w:type="spellEnd"/>
      <w:r w:rsidRPr="00BF760F">
        <w:rPr>
          <w:b/>
          <w:color w:val="000000"/>
        </w:rPr>
        <w:t xml:space="preserve"> generale</w:t>
      </w:r>
      <w:r>
        <w:rPr>
          <w:b/>
          <w:color w:val="000000"/>
        </w:rPr>
        <w:t xml:space="preserve">: </w:t>
      </w:r>
      <w:r w:rsidR="0096223B" w:rsidRPr="0096223B">
        <w:rPr>
          <w:rFonts w:ascii="Times New Roman" w:hAnsi="Times New Roman"/>
          <w:lang w:eastAsia="en-US"/>
        </w:rPr>
        <w:t xml:space="preserve">1. </w:t>
      </w:r>
      <w:proofErr w:type="spellStart"/>
      <w:r w:rsidR="0096223B" w:rsidRPr="0096223B">
        <w:rPr>
          <w:rFonts w:ascii="Times New Roman" w:hAnsi="Times New Roman"/>
          <w:lang w:eastAsia="en-US"/>
        </w:rPr>
        <w:t>Marcaj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CE. </w:t>
      </w:r>
      <w:proofErr w:type="spellStart"/>
      <w:r w:rsidR="0096223B" w:rsidRPr="0096223B">
        <w:rPr>
          <w:rFonts w:ascii="Times New Roman" w:hAnsi="Times New Roman"/>
          <w:lang w:eastAsia="en-US"/>
        </w:rPr>
        <w:t>Termenul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de </w:t>
      </w:r>
      <w:proofErr w:type="spellStart"/>
      <w:r w:rsidR="0096223B" w:rsidRPr="0096223B">
        <w:rPr>
          <w:rFonts w:ascii="Times New Roman" w:hAnsi="Times New Roman"/>
          <w:lang w:eastAsia="en-US"/>
        </w:rPr>
        <w:t>valabilitate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indicat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pe </w:t>
      </w:r>
      <w:proofErr w:type="spellStart"/>
      <w:r w:rsidR="0096223B" w:rsidRPr="0096223B">
        <w:rPr>
          <w:rFonts w:ascii="Times New Roman" w:hAnsi="Times New Roman"/>
          <w:lang w:eastAsia="en-US"/>
        </w:rPr>
        <w:t>ambalaj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de </w:t>
      </w:r>
      <w:proofErr w:type="spellStart"/>
      <w:r w:rsidR="0096223B" w:rsidRPr="0096223B">
        <w:rPr>
          <w:rFonts w:ascii="Times New Roman" w:hAnsi="Times New Roman"/>
          <w:lang w:eastAsia="en-US"/>
        </w:rPr>
        <w:t>producator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nu </w:t>
      </w:r>
      <w:proofErr w:type="spellStart"/>
      <w:r w:rsidR="0096223B" w:rsidRPr="0096223B">
        <w:rPr>
          <w:rFonts w:ascii="Times New Roman" w:hAnsi="Times New Roman"/>
          <w:lang w:eastAsia="en-US"/>
        </w:rPr>
        <w:t>mai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mic de 12 </w:t>
      </w:r>
      <w:proofErr w:type="spellStart"/>
      <w:r w:rsidR="0096223B" w:rsidRPr="0096223B">
        <w:rPr>
          <w:rFonts w:ascii="Times New Roman" w:hAnsi="Times New Roman"/>
          <w:lang w:eastAsia="en-US"/>
        </w:rPr>
        <w:t>luni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. </w:t>
      </w:r>
      <w:proofErr w:type="spellStart"/>
      <w:r w:rsidR="0096223B" w:rsidRPr="0096223B">
        <w:rPr>
          <w:rFonts w:ascii="Times New Roman" w:hAnsi="Times New Roman"/>
          <w:lang w:eastAsia="en-US"/>
        </w:rPr>
        <w:t>Seturile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să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fie </w:t>
      </w:r>
      <w:proofErr w:type="spellStart"/>
      <w:r w:rsidR="0096223B" w:rsidRPr="0096223B">
        <w:rPr>
          <w:rFonts w:ascii="Times New Roman" w:hAnsi="Times New Roman"/>
          <w:lang w:eastAsia="en-US"/>
        </w:rPr>
        <w:t>livrate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în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ambalaj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securizat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, </w:t>
      </w:r>
      <w:proofErr w:type="spellStart"/>
      <w:r w:rsidR="0096223B" w:rsidRPr="0096223B">
        <w:rPr>
          <w:rFonts w:ascii="Times New Roman" w:hAnsi="Times New Roman"/>
          <w:lang w:eastAsia="en-US"/>
        </w:rPr>
        <w:t>marcat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şi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etichetat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de </w:t>
      </w:r>
      <w:proofErr w:type="spellStart"/>
      <w:r w:rsidR="0096223B" w:rsidRPr="0096223B">
        <w:rPr>
          <w:rFonts w:ascii="Times New Roman" w:hAnsi="Times New Roman"/>
          <w:lang w:eastAsia="en-US"/>
        </w:rPr>
        <w:t>producător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. Date de </w:t>
      </w:r>
      <w:proofErr w:type="spellStart"/>
      <w:r w:rsidR="0096223B" w:rsidRPr="0096223B">
        <w:rPr>
          <w:rFonts w:ascii="Times New Roman" w:hAnsi="Times New Roman"/>
          <w:lang w:eastAsia="en-US"/>
        </w:rPr>
        <w:t>identitate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(</w:t>
      </w:r>
      <w:proofErr w:type="spellStart"/>
      <w:r w:rsidR="0096223B" w:rsidRPr="0096223B">
        <w:rPr>
          <w:rFonts w:ascii="Times New Roman" w:hAnsi="Times New Roman"/>
          <w:lang w:eastAsia="en-US"/>
        </w:rPr>
        <w:t>denumirea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, </w:t>
      </w:r>
      <w:proofErr w:type="spellStart"/>
      <w:r w:rsidR="0096223B" w:rsidRPr="0096223B">
        <w:rPr>
          <w:rFonts w:ascii="Times New Roman" w:hAnsi="Times New Roman"/>
          <w:lang w:eastAsia="en-US"/>
        </w:rPr>
        <w:t>numărul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lotului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, seria, </w:t>
      </w:r>
      <w:proofErr w:type="spellStart"/>
      <w:r w:rsidR="0096223B" w:rsidRPr="0096223B">
        <w:rPr>
          <w:rFonts w:ascii="Times New Roman" w:hAnsi="Times New Roman"/>
          <w:lang w:eastAsia="en-US"/>
        </w:rPr>
        <w:t>termenii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de </w:t>
      </w:r>
      <w:proofErr w:type="spellStart"/>
      <w:r w:rsidR="0096223B" w:rsidRPr="0096223B">
        <w:rPr>
          <w:rFonts w:ascii="Times New Roman" w:hAnsi="Times New Roman"/>
          <w:lang w:eastAsia="en-US"/>
        </w:rPr>
        <w:t>valabilitate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, </w:t>
      </w:r>
      <w:proofErr w:type="spellStart"/>
      <w:r w:rsidR="0096223B" w:rsidRPr="0096223B">
        <w:rPr>
          <w:rFonts w:ascii="Times New Roman" w:hAnsi="Times New Roman"/>
          <w:lang w:eastAsia="en-US"/>
        </w:rPr>
        <w:t>condiţiile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de </w:t>
      </w:r>
      <w:proofErr w:type="spellStart"/>
      <w:r w:rsidR="0096223B" w:rsidRPr="0096223B">
        <w:rPr>
          <w:rFonts w:ascii="Times New Roman" w:hAnsi="Times New Roman"/>
          <w:lang w:eastAsia="en-US"/>
        </w:rPr>
        <w:t>păstrare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) ale </w:t>
      </w:r>
      <w:proofErr w:type="spellStart"/>
      <w:r w:rsidR="0096223B" w:rsidRPr="0096223B">
        <w:rPr>
          <w:rFonts w:ascii="Times New Roman" w:hAnsi="Times New Roman"/>
          <w:lang w:eastAsia="en-US"/>
        </w:rPr>
        <w:t>produsului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indicate pe </w:t>
      </w:r>
      <w:proofErr w:type="spellStart"/>
      <w:r w:rsidR="0096223B" w:rsidRPr="0096223B">
        <w:rPr>
          <w:rFonts w:ascii="Times New Roman" w:hAnsi="Times New Roman"/>
          <w:lang w:eastAsia="en-US"/>
        </w:rPr>
        <w:t>ambalaj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trebuie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să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coincidă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b/>
          <w:bCs/>
          <w:i/>
          <w:iCs/>
          <w:lang w:eastAsia="en-US"/>
        </w:rPr>
        <w:t>în</w:t>
      </w:r>
      <w:proofErr w:type="spellEnd"/>
      <w:r w:rsidR="0096223B" w:rsidRPr="0096223B">
        <w:rPr>
          <w:rFonts w:ascii="Times New Roman" w:hAnsi="Times New Roman"/>
          <w:b/>
          <w:bCs/>
          <w:i/>
          <w:iCs/>
          <w:lang w:eastAsia="en-US"/>
        </w:rPr>
        <w:t xml:space="preserve"> mod </w:t>
      </w:r>
      <w:proofErr w:type="spellStart"/>
      <w:r w:rsidR="0096223B" w:rsidRPr="0096223B">
        <w:rPr>
          <w:rFonts w:ascii="Times New Roman" w:hAnsi="Times New Roman"/>
          <w:b/>
          <w:bCs/>
          <w:i/>
          <w:iCs/>
          <w:lang w:eastAsia="en-US"/>
        </w:rPr>
        <w:t>obligatoriu</w:t>
      </w:r>
      <w:proofErr w:type="spellEnd"/>
      <w:r w:rsidR="0096223B" w:rsidRPr="0096223B">
        <w:rPr>
          <w:rFonts w:ascii="Times New Roman" w:hAnsi="Times New Roman"/>
          <w:b/>
          <w:bCs/>
          <w:i/>
          <w:iCs/>
          <w:lang w:eastAsia="en-US"/>
        </w:rPr>
        <w:t xml:space="preserve"> </w:t>
      </w:r>
      <w:r w:rsidR="0096223B" w:rsidRPr="0096223B">
        <w:rPr>
          <w:rFonts w:ascii="Times New Roman" w:hAnsi="Times New Roman"/>
          <w:lang w:eastAsia="en-US"/>
        </w:rPr>
        <w:t xml:space="preserve">cu </w:t>
      </w:r>
      <w:proofErr w:type="spellStart"/>
      <w:r w:rsidR="0096223B" w:rsidRPr="0096223B">
        <w:rPr>
          <w:rFonts w:ascii="Times New Roman" w:hAnsi="Times New Roman"/>
          <w:lang w:eastAsia="en-US"/>
        </w:rPr>
        <w:t>cele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de pe </w:t>
      </w:r>
      <w:proofErr w:type="spellStart"/>
      <w:r w:rsidR="0096223B" w:rsidRPr="0096223B">
        <w:rPr>
          <w:rFonts w:ascii="Times New Roman" w:hAnsi="Times New Roman"/>
          <w:lang w:eastAsia="en-US"/>
        </w:rPr>
        <w:t>etichetele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componentelor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incluse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="0096223B" w:rsidRPr="0096223B">
        <w:rPr>
          <w:rFonts w:ascii="Times New Roman" w:hAnsi="Times New Roman"/>
          <w:lang w:eastAsia="en-US"/>
        </w:rPr>
        <w:t>în</w:t>
      </w:r>
      <w:proofErr w:type="spellEnd"/>
      <w:r w:rsidR="0096223B" w:rsidRPr="0096223B">
        <w:rPr>
          <w:rFonts w:ascii="Times New Roman" w:hAnsi="Times New Roman"/>
          <w:lang w:eastAsia="en-US"/>
        </w:rPr>
        <w:t xml:space="preserve"> set.</w:t>
      </w:r>
    </w:p>
    <w:p w14:paraId="0F444DA4" w14:textId="77777777" w:rsidR="0096223B" w:rsidRPr="0096223B" w:rsidRDefault="0096223B" w:rsidP="0096223B">
      <w:pPr>
        <w:rPr>
          <w:rFonts w:ascii="Times New Roman" w:hAnsi="Times New Roman"/>
          <w:lang w:eastAsia="en-US"/>
        </w:rPr>
      </w:pPr>
      <w:r w:rsidRPr="0096223B">
        <w:rPr>
          <w:rFonts w:ascii="Times New Roman" w:hAnsi="Times New Roman"/>
          <w:lang w:eastAsia="en-US"/>
        </w:rPr>
        <w:t xml:space="preserve">2. </w:t>
      </w:r>
      <w:proofErr w:type="spellStart"/>
      <w:r w:rsidRPr="0096223B">
        <w:rPr>
          <w:rFonts w:ascii="Times New Roman" w:hAnsi="Times New Roman"/>
          <w:lang w:eastAsia="en-US"/>
        </w:rPr>
        <w:t>Instrucţiunile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privind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modul</w:t>
      </w:r>
      <w:proofErr w:type="spellEnd"/>
      <w:r w:rsidRPr="0096223B">
        <w:rPr>
          <w:rFonts w:ascii="Times New Roman" w:hAnsi="Times New Roman"/>
          <w:lang w:eastAsia="en-US"/>
        </w:rPr>
        <w:t xml:space="preserve"> de </w:t>
      </w:r>
      <w:proofErr w:type="spellStart"/>
      <w:r w:rsidRPr="0096223B">
        <w:rPr>
          <w:rFonts w:ascii="Times New Roman" w:hAnsi="Times New Roman"/>
          <w:lang w:eastAsia="en-US"/>
        </w:rPr>
        <w:t>utilizare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să</w:t>
      </w:r>
      <w:proofErr w:type="spellEnd"/>
      <w:r w:rsidRPr="0096223B">
        <w:rPr>
          <w:rFonts w:ascii="Times New Roman" w:hAnsi="Times New Roman"/>
          <w:lang w:eastAsia="en-US"/>
        </w:rPr>
        <w:t xml:space="preserve"> fie </w:t>
      </w:r>
      <w:proofErr w:type="spellStart"/>
      <w:r w:rsidRPr="0096223B">
        <w:rPr>
          <w:rFonts w:ascii="Times New Roman" w:hAnsi="Times New Roman"/>
          <w:lang w:eastAsia="en-US"/>
        </w:rPr>
        <w:t>prezentate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în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limba</w:t>
      </w:r>
      <w:proofErr w:type="spellEnd"/>
      <w:r w:rsidRPr="0096223B">
        <w:rPr>
          <w:rFonts w:ascii="Times New Roman" w:hAnsi="Times New Roman"/>
          <w:lang w:eastAsia="en-US"/>
        </w:rPr>
        <w:t xml:space="preserve"> de stat </w:t>
      </w:r>
      <w:proofErr w:type="spellStart"/>
      <w:r w:rsidRPr="0096223B">
        <w:rPr>
          <w:rFonts w:ascii="Times New Roman" w:hAnsi="Times New Roman"/>
          <w:lang w:eastAsia="en-US"/>
        </w:rPr>
        <w:t>sau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limba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rusă</w:t>
      </w:r>
      <w:proofErr w:type="spellEnd"/>
      <w:r w:rsidRPr="0096223B">
        <w:rPr>
          <w:rFonts w:ascii="Times New Roman" w:hAnsi="Times New Roman"/>
          <w:lang w:eastAsia="en-US"/>
        </w:rPr>
        <w:t xml:space="preserve">. </w:t>
      </w:r>
    </w:p>
    <w:p w14:paraId="4A634770" w14:textId="77777777" w:rsidR="0096223B" w:rsidRPr="0096223B" w:rsidRDefault="0096223B" w:rsidP="0096223B">
      <w:pPr>
        <w:rPr>
          <w:rFonts w:ascii="Times New Roman" w:hAnsi="Times New Roman"/>
          <w:lang w:eastAsia="en-US"/>
        </w:rPr>
      </w:pPr>
      <w:r w:rsidRPr="0096223B">
        <w:rPr>
          <w:rFonts w:ascii="Times New Roman" w:hAnsi="Times New Roman"/>
          <w:lang w:eastAsia="en-US"/>
        </w:rPr>
        <w:t xml:space="preserve">   3. </w:t>
      </w:r>
      <w:proofErr w:type="spellStart"/>
      <w:r w:rsidRPr="0096223B">
        <w:rPr>
          <w:rFonts w:ascii="Times New Roman" w:hAnsi="Times New Roman"/>
          <w:lang w:eastAsia="en-US"/>
        </w:rPr>
        <w:t>Ofertanţii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vor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demonstra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că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reagenţii</w:t>
      </w:r>
      <w:proofErr w:type="spellEnd"/>
      <w:r w:rsidRPr="0096223B">
        <w:rPr>
          <w:rFonts w:ascii="Times New Roman" w:hAnsi="Times New Roman"/>
          <w:lang w:eastAsia="en-US"/>
        </w:rPr>
        <w:t xml:space="preserve">, </w:t>
      </w:r>
      <w:proofErr w:type="spellStart"/>
      <w:r w:rsidRPr="0096223B">
        <w:rPr>
          <w:rFonts w:ascii="Times New Roman" w:hAnsi="Times New Roman"/>
          <w:lang w:eastAsia="en-US"/>
        </w:rPr>
        <w:t>seturile</w:t>
      </w:r>
      <w:proofErr w:type="spellEnd"/>
      <w:r w:rsidRPr="0096223B">
        <w:rPr>
          <w:rFonts w:ascii="Times New Roman" w:hAnsi="Times New Roman"/>
          <w:lang w:eastAsia="en-US"/>
        </w:rPr>
        <w:t xml:space="preserve"> de </w:t>
      </w:r>
      <w:proofErr w:type="spellStart"/>
      <w:r w:rsidRPr="0096223B">
        <w:rPr>
          <w:rFonts w:ascii="Times New Roman" w:hAnsi="Times New Roman"/>
          <w:lang w:eastAsia="en-US"/>
        </w:rPr>
        <w:t>reagenţi</w:t>
      </w:r>
      <w:proofErr w:type="spellEnd"/>
      <w:r w:rsidRPr="0096223B">
        <w:rPr>
          <w:rFonts w:ascii="Times New Roman" w:hAnsi="Times New Roman"/>
          <w:lang w:eastAsia="en-US"/>
        </w:rPr>
        <w:t xml:space="preserve"> se </w:t>
      </w:r>
      <w:proofErr w:type="spellStart"/>
      <w:r w:rsidRPr="0096223B">
        <w:rPr>
          <w:rFonts w:ascii="Times New Roman" w:hAnsi="Times New Roman"/>
          <w:lang w:eastAsia="en-US"/>
        </w:rPr>
        <w:t>păstrează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pînă</w:t>
      </w:r>
      <w:proofErr w:type="spellEnd"/>
      <w:r w:rsidRPr="0096223B">
        <w:rPr>
          <w:rFonts w:ascii="Times New Roman" w:hAnsi="Times New Roman"/>
          <w:lang w:eastAsia="en-US"/>
        </w:rPr>
        <w:t xml:space="preserve"> la </w:t>
      </w:r>
      <w:proofErr w:type="spellStart"/>
      <w:r w:rsidRPr="0096223B">
        <w:rPr>
          <w:rFonts w:ascii="Times New Roman" w:hAnsi="Times New Roman"/>
          <w:lang w:eastAsia="en-US"/>
        </w:rPr>
        <w:t>livrare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în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condiţiile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prevăzute</w:t>
      </w:r>
      <w:proofErr w:type="spellEnd"/>
      <w:r w:rsidRPr="0096223B">
        <w:rPr>
          <w:rFonts w:ascii="Times New Roman" w:hAnsi="Times New Roman"/>
          <w:lang w:eastAsia="en-US"/>
        </w:rPr>
        <w:t xml:space="preserve"> de </w:t>
      </w:r>
      <w:proofErr w:type="spellStart"/>
      <w:r w:rsidRPr="0096223B">
        <w:rPr>
          <w:rFonts w:ascii="Times New Roman" w:hAnsi="Times New Roman"/>
          <w:lang w:eastAsia="en-US"/>
        </w:rPr>
        <w:t>producător</w:t>
      </w:r>
      <w:proofErr w:type="spellEnd"/>
      <w:r w:rsidRPr="0096223B">
        <w:rPr>
          <w:rFonts w:ascii="Times New Roman" w:hAnsi="Times New Roman"/>
          <w:lang w:eastAsia="en-US"/>
        </w:rPr>
        <w:t xml:space="preserve"> (la </w:t>
      </w:r>
      <w:proofErr w:type="spellStart"/>
      <w:r w:rsidRPr="0096223B">
        <w:rPr>
          <w:rFonts w:ascii="Times New Roman" w:hAnsi="Times New Roman"/>
          <w:lang w:eastAsia="en-US"/>
        </w:rPr>
        <w:t>frigider</w:t>
      </w:r>
      <w:proofErr w:type="spellEnd"/>
      <w:r w:rsidRPr="0096223B">
        <w:rPr>
          <w:rFonts w:ascii="Times New Roman" w:hAnsi="Times New Roman"/>
          <w:lang w:eastAsia="en-US"/>
        </w:rPr>
        <w:t xml:space="preserve">, </w:t>
      </w:r>
      <w:proofErr w:type="spellStart"/>
      <w:r w:rsidRPr="0096223B">
        <w:rPr>
          <w:rFonts w:ascii="Times New Roman" w:hAnsi="Times New Roman"/>
          <w:lang w:eastAsia="en-US"/>
        </w:rPr>
        <w:t>frigorifer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sau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încăperi</w:t>
      </w:r>
      <w:proofErr w:type="spellEnd"/>
      <w:r w:rsidRPr="0096223B">
        <w:rPr>
          <w:rFonts w:ascii="Times New Roman" w:hAnsi="Times New Roman"/>
          <w:lang w:eastAsia="en-US"/>
        </w:rPr>
        <w:t xml:space="preserve"> </w:t>
      </w:r>
      <w:proofErr w:type="spellStart"/>
      <w:r w:rsidRPr="0096223B">
        <w:rPr>
          <w:rFonts w:ascii="Times New Roman" w:hAnsi="Times New Roman"/>
          <w:lang w:eastAsia="en-US"/>
        </w:rPr>
        <w:t>dotate</w:t>
      </w:r>
      <w:proofErr w:type="spellEnd"/>
      <w:r w:rsidRPr="0096223B">
        <w:rPr>
          <w:rFonts w:ascii="Times New Roman" w:hAnsi="Times New Roman"/>
          <w:lang w:eastAsia="en-US"/>
        </w:rPr>
        <w:t xml:space="preserve"> cu </w:t>
      </w:r>
      <w:proofErr w:type="spellStart"/>
      <w:r w:rsidRPr="0096223B">
        <w:rPr>
          <w:rFonts w:ascii="Times New Roman" w:hAnsi="Times New Roman"/>
          <w:lang w:eastAsia="en-US"/>
        </w:rPr>
        <w:t>echipament</w:t>
      </w:r>
      <w:proofErr w:type="spellEnd"/>
      <w:r w:rsidRPr="0096223B">
        <w:rPr>
          <w:rFonts w:ascii="Times New Roman" w:hAnsi="Times New Roman"/>
          <w:lang w:eastAsia="en-US"/>
        </w:rPr>
        <w:t xml:space="preserve"> specific, etc).</w:t>
      </w:r>
    </w:p>
    <w:p w14:paraId="5DB86505" w14:textId="77777777" w:rsidR="0096223B" w:rsidRPr="0096223B" w:rsidRDefault="0096223B" w:rsidP="0096223B">
      <w:pPr>
        <w:rPr>
          <w:rFonts w:ascii="Times New Roman" w:hAnsi="Times New Roman"/>
          <w:lang w:eastAsia="en-US"/>
        </w:rPr>
      </w:pPr>
    </w:p>
    <w:p w14:paraId="0608645C" w14:textId="77777777" w:rsidR="0096223B" w:rsidRPr="0096223B" w:rsidRDefault="0096223B" w:rsidP="0096223B">
      <w:pPr>
        <w:rPr>
          <w:rFonts w:ascii="Times New Roman" w:hAnsi="Times New Roman"/>
          <w:lang w:eastAsia="en-US"/>
        </w:rPr>
      </w:pPr>
    </w:p>
    <w:sectPr w:rsidR="0096223B" w:rsidRPr="0096223B" w:rsidSect="009B2093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688DC" w14:textId="77777777" w:rsidR="0073542A" w:rsidRDefault="0073542A" w:rsidP="00467347">
      <w:pPr>
        <w:spacing w:after="0" w:line="240" w:lineRule="auto"/>
      </w:pPr>
      <w:r>
        <w:separator/>
      </w:r>
    </w:p>
  </w:endnote>
  <w:endnote w:type="continuationSeparator" w:id="0">
    <w:p w14:paraId="0DB21AAC" w14:textId="77777777" w:rsidR="0073542A" w:rsidRDefault="0073542A" w:rsidP="00467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27163" w14:textId="77777777" w:rsidR="0073542A" w:rsidRDefault="0073542A" w:rsidP="00467347">
      <w:pPr>
        <w:spacing w:after="0" w:line="240" w:lineRule="auto"/>
      </w:pPr>
      <w:r>
        <w:separator/>
      </w:r>
    </w:p>
  </w:footnote>
  <w:footnote w:type="continuationSeparator" w:id="0">
    <w:p w14:paraId="0DD105B6" w14:textId="77777777" w:rsidR="0073542A" w:rsidRDefault="0073542A" w:rsidP="00467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72054"/>
    <w:multiLevelType w:val="multilevel"/>
    <w:tmpl w:val="17F6A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62180024">
    <w:abstractNumId w:val="0"/>
  </w:num>
  <w:num w:numId="2" w16cid:durableId="14266150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hideSpelling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093"/>
    <w:rsid w:val="00013507"/>
    <w:rsid w:val="00017DE3"/>
    <w:rsid w:val="00027F64"/>
    <w:rsid w:val="0007793D"/>
    <w:rsid w:val="000843B3"/>
    <w:rsid w:val="00086DB8"/>
    <w:rsid w:val="000C1267"/>
    <w:rsid w:val="000D2BE8"/>
    <w:rsid w:val="000D360B"/>
    <w:rsid w:val="000E489B"/>
    <w:rsid w:val="0011024B"/>
    <w:rsid w:val="00181716"/>
    <w:rsid w:val="00196984"/>
    <w:rsid w:val="001D7B6B"/>
    <w:rsid w:val="001F0CCC"/>
    <w:rsid w:val="0020134D"/>
    <w:rsid w:val="002404B0"/>
    <w:rsid w:val="00241B53"/>
    <w:rsid w:val="00245357"/>
    <w:rsid w:val="00265E95"/>
    <w:rsid w:val="002666B0"/>
    <w:rsid w:val="00292567"/>
    <w:rsid w:val="002B14D9"/>
    <w:rsid w:val="002B22CE"/>
    <w:rsid w:val="002C5A95"/>
    <w:rsid w:val="002D60B1"/>
    <w:rsid w:val="002D6827"/>
    <w:rsid w:val="002E1C50"/>
    <w:rsid w:val="002F3207"/>
    <w:rsid w:val="003207A6"/>
    <w:rsid w:val="00324971"/>
    <w:rsid w:val="003260B5"/>
    <w:rsid w:val="0032647A"/>
    <w:rsid w:val="0036372D"/>
    <w:rsid w:val="003A156E"/>
    <w:rsid w:val="003A2F45"/>
    <w:rsid w:val="003B1338"/>
    <w:rsid w:val="003F3ED3"/>
    <w:rsid w:val="00433573"/>
    <w:rsid w:val="00434A70"/>
    <w:rsid w:val="00445F1F"/>
    <w:rsid w:val="00451A94"/>
    <w:rsid w:val="00453022"/>
    <w:rsid w:val="00467347"/>
    <w:rsid w:val="00474C30"/>
    <w:rsid w:val="004B7CA9"/>
    <w:rsid w:val="004C4ED0"/>
    <w:rsid w:val="004E7B08"/>
    <w:rsid w:val="004F0FFF"/>
    <w:rsid w:val="00504FB8"/>
    <w:rsid w:val="00525771"/>
    <w:rsid w:val="00541AD3"/>
    <w:rsid w:val="0054364C"/>
    <w:rsid w:val="00557B97"/>
    <w:rsid w:val="00570FD7"/>
    <w:rsid w:val="0057108A"/>
    <w:rsid w:val="00574C17"/>
    <w:rsid w:val="005B0BA1"/>
    <w:rsid w:val="005D03E5"/>
    <w:rsid w:val="006372B2"/>
    <w:rsid w:val="00637B46"/>
    <w:rsid w:val="00670A73"/>
    <w:rsid w:val="00670C96"/>
    <w:rsid w:val="00672483"/>
    <w:rsid w:val="006815EA"/>
    <w:rsid w:val="006B5EAE"/>
    <w:rsid w:val="006B63C5"/>
    <w:rsid w:val="006D06B1"/>
    <w:rsid w:val="006E1F62"/>
    <w:rsid w:val="006F6FEA"/>
    <w:rsid w:val="0070230B"/>
    <w:rsid w:val="007136F7"/>
    <w:rsid w:val="00716EB0"/>
    <w:rsid w:val="00725F39"/>
    <w:rsid w:val="00734672"/>
    <w:rsid w:val="0073542A"/>
    <w:rsid w:val="00765A0B"/>
    <w:rsid w:val="007A6051"/>
    <w:rsid w:val="007A6AE5"/>
    <w:rsid w:val="007B4A6E"/>
    <w:rsid w:val="007C412C"/>
    <w:rsid w:val="007E170C"/>
    <w:rsid w:val="007F1585"/>
    <w:rsid w:val="00811CB9"/>
    <w:rsid w:val="0084119F"/>
    <w:rsid w:val="0084179B"/>
    <w:rsid w:val="008A083B"/>
    <w:rsid w:val="008D1A9A"/>
    <w:rsid w:val="008D6456"/>
    <w:rsid w:val="0096223B"/>
    <w:rsid w:val="00967232"/>
    <w:rsid w:val="00971ED6"/>
    <w:rsid w:val="00972F81"/>
    <w:rsid w:val="009B2093"/>
    <w:rsid w:val="009B7E8A"/>
    <w:rsid w:val="009D74FC"/>
    <w:rsid w:val="009F3DFF"/>
    <w:rsid w:val="00A54079"/>
    <w:rsid w:val="00A554F3"/>
    <w:rsid w:val="00A56CFB"/>
    <w:rsid w:val="00A705BF"/>
    <w:rsid w:val="00A82FA3"/>
    <w:rsid w:val="00AB64C5"/>
    <w:rsid w:val="00AD3507"/>
    <w:rsid w:val="00AE4300"/>
    <w:rsid w:val="00B11137"/>
    <w:rsid w:val="00B15096"/>
    <w:rsid w:val="00B730C1"/>
    <w:rsid w:val="00B9182A"/>
    <w:rsid w:val="00BA3E84"/>
    <w:rsid w:val="00BB5E21"/>
    <w:rsid w:val="00BD0AA6"/>
    <w:rsid w:val="00BF201A"/>
    <w:rsid w:val="00C04C2E"/>
    <w:rsid w:val="00C22354"/>
    <w:rsid w:val="00C36BCE"/>
    <w:rsid w:val="00C6055D"/>
    <w:rsid w:val="00C636A3"/>
    <w:rsid w:val="00C804CD"/>
    <w:rsid w:val="00C907A8"/>
    <w:rsid w:val="00C911CF"/>
    <w:rsid w:val="00CA05FF"/>
    <w:rsid w:val="00CB2F80"/>
    <w:rsid w:val="00CB7247"/>
    <w:rsid w:val="00CD4AB7"/>
    <w:rsid w:val="00CE2BA7"/>
    <w:rsid w:val="00CF5479"/>
    <w:rsid w:val="00CF6211"/>
    <w:rsid w:val="00D04DC4"/>
    <w:rsid w:val="00D521A5"/>
    <w:rsid w:val="00D523E6"/>
    <w:rsid w:val="00D64BC6"/>
    <w:rsid w:val="00D7438B"/>
    <w:rsid w:val="00DA4574"/>
    <w:rsid w:val="00DC4BD5"/>
    <w:rsid w:val="00DD2C44"/>
    <w:rsid w:val="00E12F36"/>
    <w:rsid w:val="00E22AEB"/>
    <w:rsid w:val="00E42388"/>
    <w:rsid w:val="00E71ACC"/>
    <w:rsid w:val="00E81600"/>
    <w:rsid w:val="00E91765"/>
    <w:rsid w:val="00E93081"/>
    <w:rsid w:val="00EC235F"/>
    <w:rsid w:val="00ED3E4C"/>
    <w:rsid w:val="00EF190D"/>
    <w:rsid w:val="00EF4A3E"/>
    <w:rsid w:val="00F32845"/>
    <w:rsid w:val="00F32A2E"/>
    <w:rsid w:val="00F75464"/>
    <w:rsid w:val="00F840C2"/>
    <w:rsid w:val="00FF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1537C2"/>
  <w15:docId w15:val="{91EC8DFE-44B2-4816-8B57-85943B50D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093"/>
    <w:pPr>
      <w:suppressAutoHyphens/>
    </w:pPr>
    <w:rPr>
      <w:rFonts w:ascii="Calibri" w:eastAsia="PMingLiU" w:hAnsi="Calibri" w:cs="Times New Roman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209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ntet1">
    <w:name w:val="Antet1"/>
    <w:basedOn w:val="Normal"/>
    <w:uiPriority w:val="99"/>
    <w:semiHidden/>
    <w:rsid w:val="009B2093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Coninutcadru">
    <w:name w:val="Conținut cadru"/>
    <w:basedOn w:val="Normal"/>
    <w:uiPriority w:val="99"/>
    <w:semiHidden/>
    <w:rsid w:val="009B2093"/>
  </w:style>
  <w:style w:type="paragraph" w:customStyle="1" w:styleId="Style9">
    <w:name w:val="Style9"/>
    <w:basedOn w:val="Normal"/>
    <w:uiPriority w:val="99"/>
    <w:semiHidden/>
    <w:rsid w:val="009B2093"/>
    <w:pPr>
      <w:widowControl w:val="0"/>
      <w:spacing w:after="0" w:line="317" w:lineRule="exact"/>
      <w:ind w:firstLine="557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Titlu11">
    <w:name w:val="Titlu 11"/>
    <w:basedOn w:val="Normal"/>
    <w:uiPriority w:val="99"/>
    <w:semiHidden/>
    <w:qFormat/>
    <w:rsid w:val="009B20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sz w:val="32"/>
      <w:szCs w:val="32"/>
      <w:lang w:val="ru-RU" w:eastAsia="ru-RU"/>
    </w:rPr>
  </w:style>
  <w:style w:type="paragraph" w:customStyle="1" w:styleId="1">
    <w:name w:val="Абзац списка1"/>
    <w:uiPriority w:val="99"/>
    <w:semiHidden/>
    <w:rsid w:val="009B2093"/>
    <w:pPr>
      <w:widowControl w:val="0"/>
      <w:suppressAutoHyphens/>
      <w:ind w:left="720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FontStyle25">
    <w:name w:val="Font Style25"/>
    <w:basedOn w:val="DefaultParagraphFont"/>
    <w:uiPriority w:val="99"/>
    <w:rsid w:val="009B2093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basedOn w:val="DefaultParagraphFont"/>
    <w:uiPriority w:val="99"/>
    <w:rsid w:val="009B2093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table" w:styleId="TableGrid">
    <w:name w:val="Table Grid"/>
    <w:basedOn w:val="TableNormal"/>
    <w:uiPriority w:val="59"/>
    <w:rsid w:val="009B2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02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Footer">
    <w:name w:val="footer"/>
    <w:basedOn w:val="Normal"/>
    <w:link w:val="FooterCha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NoSpacing">
    <w:name w:val="No Spacing"/>
    <w:uiPriority w:val="1"/>
    <w:qFormat/>
    <w:rsid w:val="00570FD7"/>
    <w:pPr>
      <w:suppressAutoHyphens/>
      <w:spacing w:after="0" w:line="240" w:lineRule="auto"/>
    </w:pPr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7EA7E-C211-4C4C-BD20-294977D7C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</Pages>
  <Words>417</Words>
  <Characters>2425</Characters>
  <Application>Microsoft Office Word</Application>
  <DocSecurity>0</DocSecurity>
  <Lines>20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</dc:creator>
  <cp:lastModifiedBy>Dvornic Liuda</cp:lastModifiedBy>
  <cp:revision>93</cp:revision>
  <cp:lastPrinted>2023-02-03T10:56:00Z</cp:lastPrinted>
  <dcterms:created xsi:type="dcterms:W3CDTF">2021-12-27T13:23:00Z</dcterms:created>
  <dcterms:modified xsi:type="dcterms:W3CDTF">2026-01-22T20:13:00Z</dcterms:modified>
</cp:coreProperties>
</file>