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DA8" w:rsidRPr="00BF7DA8" w:rsidRDefault="00BF7DA8" w:rsidP="00BF7DA8">
      <w:pPr>
        <w:spacing w:after="0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BF7DA8">
        <w:rPr>
          <w:rFonts w:ascii="Times New Roman" w:hAnsi="Times New Roman" w:cs="Times New Roman"/>
          <w:sz w:val="20"/>
          <w:szCs w:val="20"/>
          <w:lang w:val="it-IT"/>
        </w:rPr>
        <w:t>Anexa nr. 12</w:t>
      </w:r>
    </w:p>
    <w:p w:rsidR="00BF7DA8" w:rsidRPr="00BF7DA8" w:rsidRDefault="00BF7DA8" w:rsidP="00BF7DA8">
      <w:pPr>
        <w:spacing w:after="0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BF7DA8">
        <w:rPr>
          <w:rFonts w:ascii="Times New Roman" w:hAnsi="Times New Roman" w:cs="Times New Roman"/>
          <w:sz w:val="20"/>
          <w:szCs w:val="20"/>
          <w:lang w:val="it-IT"/>
        </w:rPr>
        <w:t>la Documentația standard nr. 115</w:t>
      </w:r>
    </w:p>
    <w:p w:rsidR="00BF7DA8" w:rsidRPr="00BF7DA8" w:rsidRDefault="00BF7DA8" w:rsidP="00BF7DA8">
      <w:pPr>
        <w:spacing w:after="0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BF7DA8">
        <w:rPr>
          <w:rFonts w:ascii="Times New Roman" w:hAnsi="Times New Roman" w:cs="Times New Roman"/>
          <w:sz w:val="20"/>
          <w:szCs w:val="20"/>
          <w:lang w:val="it-IT"/>
        </w:rPr>
        <w:t>din “15” septembrie 2021</w:t>
      </w:r>
    </w:p>
    <w:p w:rsidR="00BF7DA8" w:rsidRPr="00BF7DA8" w:rsidRDefault="00BF7DA8" w:rsidP="00BF7DA8">
      <w:pPr>
        <w:jc w:val="center"/>
        <w:rPr>
          <w:rFonts w:ascii="Times New Roman" w:eastAsia="PMingLiU" w:hAnsi="Times New Roman" w:cs="Times New Roman"/>
          <w:b/>
          <w:lang w:eastAsia="zh-CN"/>
        </w:rPr>
      </w:pPr>
    </w:p>
    <w:p w:rsidR="00BF7DA8" w:rsidRPr="00BF7DA8" w:rsidRDefault="00BF7DA8" w:rsidP="00BF7DA8">
      <w:pPr>
        <w:jc w:val="center"/>
        <w:rPr>
          <w:rFonts w:ascii="Times New Roman" w:eastAsia="PMingLiU" w:hAnsi="Times New Roman" w:cs="Times New Roman"/>
          <w:b/>
          <w:lang w:eastAsia="zh-CN"/>
        </w:rPr>
      </w:pPr>
    </w:p>
    <w:p w:rsidR="00BF7DA8" w:rsidRPr="00BF7DA8" w:rsidRDefault="00BF7DA8" w:rsidP="00BF7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F7DA8" w:rsidRPr="00BF7DA8" w:rsidRDefault="00BF7DA8" w:rsidP="00BF7DA8">
      <w:pPr>
        <w:tabs>
          <w:tab w:val="left" w:pos="567"/>
        </w:tabs>
        <w:spacing w:after="0"/>
        <w:jc w:val="center"/>
        <w:rPr>
          <w:rFonts w:ascii="Times New Roman" w:eastAsia="PMingLiU" w:hAnsi="Times New Roman" w:cs="Times New Roman"/>
          <w:b/>
          <w:sz w:val="20"/>
          <w:szCs w:val="20"/>
          <w:lang w:eastAsia="zh-CN"/>
        </w:rPr>
      </w:pPr>
      <w:bookmarkStart w:id="0" w:name="_Hlk77771164"/>
      <w:r w:rsidRPr="00BF7DA8">
        <w:rPr>
          <w:rFonts w:ascii="Times New Roman" w:eastAsia="PMingLiU" w:hAnsi="Times New Roman" w:cs="Times New Roman"/>
          <w:b/>
          <w:sz w:val="20"/>
          <w:szCs w:val="20"/>
          <w:lang w:eastAsia="zh-CN"/>
        </w:rPr>
        <w:t xml:space="preserve">DECLARAȚIE </w:t>
      </w:r>
    </w:p>
    <w:p w:rsidR="00BF7DA8" w:rsidRPr="00BF7DA8" w:rsidRDefault="00BF7DA8" w:rsidP="00BF7DA8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7DA8">
        <w:rPr>
          <w:rFonts w:ascii="Times New Roman" w:eastAsia="PMingLiU" w:hAnsi="Times New Roman" w:cs="Times New Roman"/>
          <w:b/>
          <w:sz w:val="20"/>
          <w:szCs w:val="20"/>
          <w:lang w:eastAsia="zh-CN"/>
        </w:rPr>
        <w:t xml:space="preserve">privind </w:t>
      </w:r>
      <w:r w:rsidRPr="00BF7DA8">
        <w:rPr>
          <w:rFonts w:ascii="Times New Roman" w:hAnsi="Times New Roman" w:cs="Times New Roman"/>
          <w:b/>
          <w:sz w:val="20"/>
          <w:szCs w:val="20"/>
        </w:rPr>
        <w:t xml:space="preserve">lista principalelor </w:t>
      </w:r>
      <w:proofErr w:type="spellStart"/>
      <w:r w:rsidRPr="00BF7DA8">
        <w:rPr>
          <w:rFonts w:ascii="Times New Roman" w:hAnsi="Times New Roman" w:cs="Times New Roman"/>
          <w:b/>
          <w:sz w:val="20"/>
          <w:szCs w:val="20"/>
        </w:rPr>
        <w:t>livrari</w:t>
      </w:r>
      <w:proofErr w:type="spellEnd"/>
      <w:r w:rsidRPr="00BF7DA8">
        <w:rPr>
          <w:rFonts w:ascii="Times New Roman" w:hAnsi="Times New Roman" w:cs="Times New Roman"/>
          <w:b/>
          <w:sz w:val="20"/>
          <w:szCs w:val="20"/>
        </w:rPr>
        <w:t>/prestări efectuate în ultimii 3 ani</w:t>
      </w:r>
      <w:r w:rsidRPr="00BF7DA8" w:rsidDel="004137E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F7DA8">
        <w:rPr>
          <w:rFonts w:ascii="Times New Roman" w:hAnsi="Times New Roman" w:cs="Times New Roman"/>
          <w:b/>
          <w:sz w:val="20"/>
          <w:szCs w:val="20"/>
        </w:rPr>
        <w:t>de activitate</w:t>
      </w:r>
    </w:p>
    <w:bookmarkEnd w:id="0"/>
    <w:p w:rsidR="00BF7DA8" w:rsidRPr="00BF7DA8" w:rsidRDefault="00BF7DA8" w:rsidP="00BF7DA8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F7DA8" w:rsidRPr="00BF7DA8" w:rsidRDefault="00BF7DA8" w:rsidP="00BF7DA8">
      <w:pPr>
        <w:tabs>
          <w:tab w:val="left" w:pos="567"/>
        </w:tabs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BF7DA8" w:rsidRPr="00BF7DA8" w:rsidTr="0021074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Calitatea Furnizorului/Prestatorului</w:t>
            </w: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Perioada de livrare/prestare (luni)</w:t>
            </w:r>
          </w:p>
        </w:tc>
      </w:tr>
      <w:tr w:rsidR="00BF7DA8" w:rsidRPr="00BF7DA8" w:rsidTr="0021074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F7DA8" w:rsidRPr="00BF7DA8" w:rsidTr="0021074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F7DA8" w:rsidRPr="00BF7DA8" w:rsidTr="0021074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DA8" w:rsidRPr="00BF7DA8" w:rsidRDefault="00BF7DA8" w:rsidP="00BF7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BF7DA8" w:rsidRPr="00BF7DA8" w:rsidRDefault="00BF7DA8" w:rsidP="00BF7DA8">
      <w:pPr>
        <w:spacing w:after="0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BF7DA8" w:rsidRPr="00BF7DA8" w:rsidRDefault="00BF7DA8" w:rsidP="00BF7DA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F7DA8">
        <w:rPr>
          <w:rFonts w:ascii="Times New Roman" w:hAnsi="Times New Roman" w:cs="Times New Roman"/>
          <w:sz w:val="20"/>
          <w:szCs w:val="20"/>
          <w:vertAlign w:val="superscript"/>
        </w:rPr>
        <w:t>*)</w:t>
      </w:r>
      <w:r w:rsidRPr="00BF7DA8">
        <w:rPr>
          <w:rFonts w:ascii="Times New Roman" w:hAnsi="Times New Roman" w:cs="Times New Roman"/>
          <w:sz w:val="20"/>
          <w:szCs w:val="20"/>
        </w:rPr>
        <w:t xml:space="preserve"> Se precizează calitatea în care a participat la îndeplinirea contractului, care poate fi de: contractant unic sau lider de asociaţie; contractant asociat; subcontractant.</w:t>
      </w:r>
    </w:p>
    <w:p w:rsidR="00BF7DA8" w:rsidRPr="00BF7DA8" w:rsidRDefault="00BF7DA8" w:rsidP="00BF7DA8">
      <w:pPr>
        <w:spacing w:after="0"/>
        <w:jc w:val="both"/>
        <w:rPr>
          <w:rFonts w:ascii="Times New Roman" w:eastAsia="PMingLiU" w:hAnsi="Times New Roman" w:cs="Times New Roman"/>
          <w:sz w:val="20"/>
          <w:szCs w:val="20"/>
          <w:lang w:eastAsia="zh-CN"/>
        </w:rPr>
      </w:pPr>
      <w:r w:rsidRPr="00BF7DA8">
        <w:rPr>
          <w:rFonts w:ascii="Times New Roman" w:eastAsia="PMingLiU" w:hAnsi="Times New Roman" w:cs="Times New Roman"/>
          <w:sz w:val="20"/>
          <w:szCs w:val="20"/>
          <w:lang w:eastAsia="zh-CN"/>
        </w:rPr>
        <w:t>Semnat: ________________________________________</w:t>
      </w:r>
    </w:p>
    <w:p w:rsidR="00BF7DA8" w:rsidRPr="00BF7DA8" w:rsidRDefault="00BF7DA8" w:rsidP="00BF7DA8">
      <w:pPr>
        <w:spacing w:after="0"/>
        <w:jc w:val="both"/>
        <w:rPr>
          <w:rFonts w:ascii="Times New Roman" w:eastAsia="PMingLiU" w:hAnsi="Times New Roman" w:cs="Times New Roman"/>
          <w:sz w:val="20"/>
          <w:szCs w:val="20"/>
          <w:lang w:eastAsia="zh-CN"/>
        </w:rPr>
      </w:pPr>
      <w:r w:rsidRPr="00BF7DA8">
        <w:rPr>
          <w:rFonts w:ascii="Times New Roman" w:eastAsia="PMingLiU" w:hAnsi="Times New Roman" w:cs="Times New Roman"/>
          <w:sz w:val="20"/>
          <w:szCs w:val="20"/>
          <w:lang w:eastAsia="zh-CN"/>
        </w:rPr>
        <w:t>Nume: _________________________________________</w:t>
      </w:r>
    </w:p>
    <w:p w:rsidR="00BF7DA8" w:rsidRPr="00BF7DA8" w:rsidRDefault="00BF7DA8" w:rsidP="00BF7DA8">
      <w:pPr>
        <w:spacing w:after="0"/>
        <w:jc w:val="both"/>
        <w:rPr>
          <w:rFonts w:ascii="Times New Roman" w:eastAsia="PMingLiU" w:hAnsi="Times New Roman" w:cs="Times New Roman"/>
          <w:sz w:val="20"/>
          <w:szCs w:val="20"/>
          <w:lang w:eastAsia="zh-CN"/>
        </w:rPr>
      </w:pPr>
      <w:r w:rsidRPr="00BF7DA8">
        <w:rPr>
          <w:rFonts w:ascii="Times New Roman" w:eastAsia="PMingLiU" w:hAnsi="Times New Roman" w:cs="Times New Roman"/>
          <w:sz w:val="20"/>
          <w:szCs w:val="20"/>
          <w:lang w:eastAsia="zh-CN"/>
        </w:rPr>
        <w:t>Funcţia în cadrul firmei: ___________________________</w:t>
      </w:r>
    </w:p>
    <w:p w:rsidR="00BF7DA8" w:rsidRPr="00BF7DA8" w:rsidRDefault="00BF7DA8" w:rsidP="00BF7DA8">
      <w:pPr>
        <w:spacing w:after="0"/>
        <w:jc w:val="both"/>
        <w:rPr>
          <w:rFonts w:ascii="Times New Roman" w:eastAsia="PMingLiU" w:hAnsi="Times New Roman" w:cs="Times New Roman"/>
          <w:sz w:val="20"/>
          <w:szCs w:val="20"/>
          <w:lang w:eastAsia="zh-CN"/>
        </w:rPr>
      </w:pPr>
      <w:r w:rsidRPr="00BF7DA8">
        <w:rPr>
          <w:rFonts w:ascii="Times New Roman" w:eastAsia="PMingLiU" w:hAnsi="Times New Roman" w:cs="Times New Roman"/>
          <w:sz w:val="20"/>
          <w:szCs w:val="20"/>
          <w:lang w:eastAsia="zh-CN"/>
        </w:rPr>
        <w:t>Denumirea firmei: _______________________________</w:t>
      </w:r>
    </w:p>
    <w:p w:rsidR="00BF7DA8" w:rsidRPr="00BF7DA8" w:rsidRDefault="00BF7DA8" w:rsidP="00BF7DA8">
      <w:pPr>
        <w:keepNext/>
        <w:keepLines/>
        <w:spacing w:after="0"/>
        <w:jc w:val="center"/>
        <w:outlineLvl w:val="1"/>
        <w:rPr>
          <w:rFonts w:ascii="Times New Roman" w:eastAsiaTheme="majorEastAsia" w:hAnsi="Times New Roman" w:cs="Times New Roman"/>
          <w:b/>
          <w:bCs/>
          <w:sz w:val="20"/>
          <w:szCs w:val="20"/>
        </w:rPr>
      </w:pPr>
    </w:p>
    <w:p w:rsidR="00BF7DA8" w:rsidRPr="00BF7DA8" w:rsidRDefault="00BF7DA8" w:rsidP="00BF7DA8">
      <w:pPr>
        <w:keepNext/>
        <w:keepLines/>
        <w:spacing w:after="0"/>
        <w:jc w:val="center"/>
        <w:outlineLvl w:val="1"/>
        <w:rPr>
          <w:rFonts w:ascii="Times New Roman" w:eastAsiaTheme="majorEastAsia" w:hAnsi="Times New Roman" w:cs="Times New Roman"/>
          <w:b/>
          <w:bCs/>
          <w:sz w:val="20"/>
          <w:szCs w:val="20"/>
        </w:rPr>
      </w:pPr>
    </w:p>
    <w:p w:rsidR="00BF7DA8" w:rsidRDefault="00BF7DA8">
      <w:pPr>
        <w:rPr>
          <w:rFonts w:ascii="Times New Roman" w:hAnsi="Times New Roman" w:cs="Times New Roman"/>
          <w:sz w:val="24"/>
          <w:szCs w:val="24"/>
        </w:rPr>
      </w:pPr>
    </w:p>
    <w:p w:rsidR="00BF7DA8" w:rsidRDefault="00BF7DA8">
      <w:pPr>
        <w:rPr>
          <w:rFonts w:ascii="Times New Roman" w:hAnsi="Times New Roman" w:cs="Times New Roman"/>
          <w:sz w:val="24"/>
          <w:szCs w:val="24"/>
        </w:rPr>
        <w:sectPr w:rsidR="00BF7DA8" w:rsidSect="00BF7DA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F7DA8" w:rsidRPr="00BF7DA8" w:rsidRDefault="00BF7DA8" w:rsidP="00BF7DA8">
      <w:pPr>
        <w:spacing w:after="0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BF7DA8">
        <w:rPr>
          <w:rFonts w:ascii="Times New Roman" w:hAnsi="Times New Roman" w:cs="Times New Roman"/>
          <w:sz w:val="20"/>
          <w:szCs w:val="20"/>
          <w:lang w:val="it-IT"/>
        </w:rPr>
        <w:lastRenderedPageBreak/>
        <w:t>Anexa nr. 22</w:t>
      </w:r>
    </w:p>
    <w:p w:rsidR="00BF7DA8" w:rsidRPr="00BF7DA8" w:rsidRDefault="00BF7DA8" w:rsidP="00BF7DA8">
      <w:pPr>
        <w:spacing w:after="0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BF7DA8">
        <w:rPr>
          <w:rFonts w:ascii="Times New Roman" w:hAnsi="Times New Roman" w:cs="Times New Roman"/>
          <w:sz w:val="20"/>
          <w:szCs w:val="20"/>
          <w:lang w:val="it-IT"/>
        </w:rPr>
        <w:t>la Documentația standard nr.115</w:t>
      </w:r>
    </w:p>
    <w:p w:rsidR="00BF7DA8" w:rsidRPr="00BF7DA8" w:rsidRDefault="00BF7DA8" w:rsidP="00BF7DA8">
      <w:pPr>
        <w:spacing w:after="0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BF7DA8">
        <w:rPr>
          <w:rFonts w:ascii="Times New Roman" w:hAnsi="Times New Roman" w:cs="Times New Roman"/>
          <w:sz w:val="20"/>
          <w:szCs w:val="20"/>
          <w:lang w:val="it-IT"/>
        </w:rPr>
        <w:t>din “15” septembrie 2021</w:t>
      </w:r>
    </w:p>
    <w:p w:rsidR="00BF7DA8" w:rsidRDefault="00BF7DA8" w:rsidP="00BF7DA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F7DA8" w:rsidRDefault="00BF7DA8" w:rsidP="00BF7D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77771394"/>
      <w:r w:rsidRPr="00BF7DA8">
        <w:rPr>
          <w:rFonts w:ascii="Times New Roman" w:hAnsi="Times New Roman" w:cs="Times New Roman"/>
          <w:b/>
          <w:sz w:val="24"/>
          <w:szCs w:val="24"/>
        </w:rPr>
        <w:t>Specificaţii tehnice</w:t>
      </w:r>
      <w:bookmarkEnd w:id="1"/>
    </w:p>
    <w:p w:rsidR="00BF7DA8" w:rsidRDefault="00BF7DA8" w:rsidP="00BF7DA8">
      <w:pPr>
        <w:spacing w:after="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BF7DA8">
        <w:rPr>
          <w:rFonts w:ascii="Times New Roman" w:hAnsi="Times New Roman" w:cs="Times New Roman"/>
          <w:i/>
          <w:iCs/>
          <w:sz w:val="20"/>
          <w:szCs w:val="20"/>
        </w:rPr>
        <w:t>[Acest tabel va fi completat de către ofertant în coloanele 2, 3, 4, 6, 7, iar de către autoritatea contractantă – în coloanele 1, 5,]</w:t>
      </w:r>
    </w:p>
    <w:p w:rsidR="00BF7DA8" w:rsidRDefault="00BF7DA8" w:rsidP="00BF7DA8">
      <w:pPr>
        <w:spacing w:after="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2660"/>
        <w:gridCol w:w="6520"/>
        <w:gridCol w:w="3828"/>
        <w:gridCol w:w="1134"/>
      </w:tblGrid>
      <w:tr w:rsidR="00BF7DA8" w:rsidTr="00BF7DA8">
        <w:tc>
          <w:tcPr>
            <w:tcW w:w="14142" w:type="dxa"/>
            <w:gridSpan w:val="4"/>
          </w:tcPr>
          <w:p w:rsidR="00BF7DA8" w:rsidRPr="00BF7DA8" w:rsidRDefault="00BF7DA8" w:rsidP="00BF7D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 xml:space="preserve">Numărul procedurii de achiziție </w:t>
            </w:r>
            <w:hyperlink r:id="rId6" w:tgtFrame="_blank" w:history="1">
              <w:r w:rsidRPr="00BF7DA8">
                <w:rPr>
                  <w:rStyle w:val="Hyperlink"/>
                  <w:rFonts w:ascii="Times New Roman" w:hAnsi="Times New Roman" w:cs="Times New Roman"/>
                  <w:i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ocds-b3wdp1-MD-1716275152452</w:t>
              </w:r>
            </w:hyperlink>
            <w:r w:rsidRPr="00BF7DA8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Pr="00BF7DA8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 xml:space="preserve">din </w:t>
            </w:r>
            <w:r w:rsidRPr="00BF7DA8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>21 mai 2024</w:t>
            </w:r>
          </w:p>
        </w:tc>
      </w:tr>
      <w:tr w:rsidR="00BF7DA8" w:rsidTr="00BF7DA8">
        <w:tc>
          <w:tcPr>
            <w:tcW w:w="14142" w:type="dxa"/>
            <w:gridSpan w:val="4"/>
          </w:tcPr>
          <w:p w:rsidR="00BF7DA8" w:rsidRPr="00BF7DA8" w:rsidRDefault="00BF7DA8" w:rsidP="00BF7D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sz w:val="20"/>
                <w:szCs w:val="20"/>
              </w:rPr>
              <w:t xml:space="preserve">Obiectul achiziției: </w:t>
            </w:r>
            <w:r w:rsidRPr="00BF7DA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Servicii de </w:t>
            </w:r>
            <w:proofErr w:type="spellStart"/>
            <w:r w:rsidRPr="00BF7DA8">
              <w:rPr>
                <w:rFonts w:ascii="Times New Roman" w:hAnsi="Times New Roman" w:cs="Times New Roman"/>
                <w:i/>
                <w:sz w:val="20"/>
                <w:szCs w:val="20"/>
              </w:rPr>
              <w:t>streaming</w:t>
            </w:r>
            <w:proofErr w:type="spellEnd"/>
            <w:r w:rsidRPr="00BF7DA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online pentru anul 2024 - repetat</w:t>
            </w:r>
          </w:p>
        </w:tc>
      </w:tr>
      <w:tr w:rsidR="004C5E45" w:rsidTr="003F1965">
        <w:tc>
          <w:tcPr>
            <w:tcW w:w="2660" w:type="dxa"/>
          </w:tcPr>
          <w:p w:rsidR="004C5E45" w:rsidRPr="00BF7DA8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sz w:val="20"/>
                <w:szCs w:val="20"/>
              </w:rPr>
              <w:t>Denumirea serviciilor</w:t>
            </w:r>
          </w:p>
        </w:tc>
        <w:tc>
          <w:tcPr>
            <w:tcW w:w="6520" w:type="dxa"/>
          </w:tcPr>
          <w:p w:rsidR="004C5E45" w:rsidRPr="00BF7DA8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828" w:type="dxa"/>
          </w:tcPr>
          <w:p w:rsidR="004C5E45" w:rsidRPr="00BF7DA8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134" w:type="dxa"/>
          </w:tcPr>
          <w:p w:rsidR="004C5E45" w:rsidRPr="00BF7DA8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7DA8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4C5E45" w:rsidTr="00C70BDE">
        <w:tc>
          <w:tcPr>
            <w:tcW w:w="14142" w:type="dxa"/>
            <w:gridSpan w:val="4"/>
          </w:tcPr>
          <w:p w:rsidR="004C5E45" w:rsidRPr="004C5E45" w:rsidRDefault="004C5E45" w:rsidP="004C5E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5E4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Servicii de </w:t>
            </w:r>
            <w:proofErr w:type="spellStart"/>
            <w:r w:rsidRPr="004C5E4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streaming</w:t>
            </w:r>
            <w:proofErr w:type="spellEnd"/>
            <w:r w:rsidRPr="004C5E4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online pentru anul 2024 - repetat</w:t>
            </w:r>
          </w:p>
        </w:tc>
      </w:tr>
      <w:tr w:rsidR="004C5E45" w:rsidTr="000D4454">
        <w:tc>
          <w:tcPr>
            <w:tcW w:w="2660" w:type="dxa"/>
          </w:tcPr>
          <w:p w:rsidR="004C5E45" w:rsidRDefault="004C5E45" w:rsidP="004C5E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 nr. 1</w:t>
            </w:r>
          </w:p>
        </w:tc>
        <w:tc>
          <w:tcPr>
            <w:tcW w:w="6520" w:type="dxa"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  <w:vMerge w:val="restart"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E45" w:rsidTr="00FF3EF8">
        <w:tc>
          <w:tcPr>
            <w:tcW w:w="2660" w:type="dxa"/>
            <w:vAlign w:val="center"/>
          </w:tcPr>
          <w:p w:rsidR="004C5E45" w:rsidRPr="004C5E45" w:rsidRDefault="004C5E45" w:rsidP="00FF3E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5E45">
              <w:rPr>
                <w:rFonts w:ascii="Times New Roman" w:hAnsi="Times New Roman" w:cs="Times New Roman"/>
                <w:sz w:val="20"/>
                <w:szCs w:val="20"/>
              </w:rPr>
              <w:t>Servicii de transmisiune live a conferințelor/</w:t>
            </w:r>
            <w:proofErr w:type="spellStart"/>
            <w:r w:rsidRPr="004C5E45">
              <w:rPr>
                <w:rFonts w:ascii="Times New Roman" w:hAnsi="Times New Roman" w:cs="Times New Roman"/>
                <w:sz w:val="20"/>
                <w:szCs w:val="20"/>
              </w:rPr>
              <w:t>breafingurilor</w:t>
            </w:r>
            <w:proofErr w:type="spellEnd"/>
            <w:r w:rsidRPr="004C5E45">
              <w:rPr>
                <w:rFonts w:ascii="Times New Roman" w:hAnsi="Times New Roman" w:cs="Times New Roman"/>
                <w:sz w:val="20"/>
                <w:szCs w:val="20"/>
              </w:rPr>
              <w:t xml:space="preserve"> de presă ale Executivului Primăriei, Dezbateri/Licitații publice, Evenimente publice (acțiuni culturale, inaugurări proiecte, lansări campanii)</w:t>
            </w:r>
          </w:p>
        </w:tc>
        <w:tc>
          <w:tcPr>
            <w:tcW w:w="6520" w:type="dxa"/>
            <w:vMerge w:val="restart"/>
          </w:tcPr>
          <w:p w:rsidR="004C5E45" w:rsidRPr="004C5E45" w:rsidRDefault="004C5E45" w:rsidP="004C5E45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  <w:lang w:val="ro-MO"/>
              </w:rPr>
            </w:pPr>
            <w:r w:rsidRPr="004C5E45">
              <w:rPr>
                <w:rFonts w:ascii="Times New Roman" w:hAnsi="Times New Roman" w:cs="Times New Roman"/>
                <w:sz w:val="20"/>
                <w:szCs w:val="20"/>
                <w:u w:val="single"/>
                <w:lang w:val="ro-MO"/>
              </w:rPr>
              <w:t xml:space="preserve">Instrucţiunile privind formatul video pentru transmisiunea în direct pe </w:t>
            </w:r>
            <w:proofErr w:type="spellStart"/>
            <w:r w:rsidRPr="004C5E45">
              <w:rPr>
                <w:rFonts w:ascii="Times New Roman" w:hAnsi="Times New Roman" w:cs="Times New Roman"/>
                <w:sz w:val="20"/>
                <w:szCs w:val="20"/>
                <w:u w:val="single"/>
                <w:lang w:val="ro-MO"/>
              </w:rPr>
              <w:t>Facebook</w:t>
            </w:r>
            <w:proofErr w:type="spellEnd"/>
            <w:r w:rsidRPr="004C5E45">
              <w:rPr>
                <w:rFonts w:ascii="Times New Roman" w:hAnsi="Times New Roman" w:cs="Times New Roman"/>
                <w:sz w:val="20"/>
                <w:szCs w:val="20"/>
                <w:u w:val="single"/>
                <w:lang w:val="ro-MO"/>
              </w:rPr>
              <w:t>:</w:t>
            </w:r>
          </w:p>
          <w:p w:rsidR="004C5E45" w:rsidRPr="004C5E45" w:rsidRDefault="004C5E45" w:rsidP="004C5E45">
            <w:pPr>
              <w:pStyle w:val="Listparagraf"/>
              <w:numPr>
                <w:ilvl w:val="0"/>
                <w:numId w:val="2"/>
              </w:numPr>
              <w:tabs>
                <w:tab w:val="clear" w:pos="1134"/>
              </w:tabs>
              <w:spacing w:after="200"/>
              <w:contextualSpacing/>
              <w:rPr>
                <w:sz w:val="20"/>
                <w:szCs w:val="20"/>
                <w:lang w:val="ro-MO"/>
              </w:rPr>
            </w:pPr>
            <w:r w:rsidRPr="004C5E45">
              <w:rPr>
                <w:sz w:val="20"/>
                <w:szCs w:val="20"/>
                <w:lang w:val="ro-MO"/>
              </w:rPr>
              <w:t>Rata de biţi maximă recomandată este de 4.000 Kbps (4mbps).</w:t>
            </w:r>
          </w:p>
          <w:p w:rsidR="004C5E45" w:rsidRPr="004C5E45" w:rsidRDefault="004C5E45" w:rsidP="004C5E45">
            <w:pPr>
              <w:pStyle w:val="Listparagraf"/>
              <w:numPr>
                <w:ilvl w:val="0"/>
                <w:numId w:val="2"/>
              </w:numPr>
              <w:tabs>
                <w:tab w:val="clear" w:pos="1134"/>
              </w:tabs>
              <w:spacing w:after="200"/>
              <w:contextualSpacing/>
              <w:rPr>
                <w:sz w:val="20"/>
                <w:szCs w:val="20"/>
                <w:lang w:val="ro-MO"/>
              </w:rPr>
            </w:pPr>
            <w:r w:rsidRPr="004C5E45">
              <w:rPr>
                <w:sz w:val="20"/>
                <w:szCs w:val="20"/>
                <w:lang w:val="ro-MO"/>
              </w:rPr>
              <w:t>Rata de biţi audio recomandată este de 96 Kbps sau 128 Kbps.</w:t>
            </w:r>
          </w:p>
          <w:p w:rsidR="004C5E45" w:rsidRPr="004C5E45" w:rsidRDefault="004C5E45" w:rsidP="004C5E45">
            <w:pPr>
              <w:pStyle w:val="Listparagraf"/>
              <w:numPr>
                <w:ilvl w:val="0"/>
                <w:numId w:val="2"/>
              </w:numPr>
              <w:tabs>
                <w:tab w:val="clear" w:pos="1134"/>
              </w:tabs>
              <w:spacing w:after="200"/>
              <w:contextualSpacing/>
              <w:rPr>
                <w:sz w:val="20"/>
                <w:szCs w:val="20"/>
                <w:lang w:val="ro-MO"/>
              </w:rPr>
            </w:pPr>
            <w:r w:rsidRPr="004C5E45">
              <w:rPr>
                <w:sz w:val="20"/>
                <w:szCs w:val="20"/>
                <w:lang w:val="ro-MO"/>
              </w:rPr>
              <w:t>Maximum: rezoluţie 1080p (1.920 x 1.080) la 60 de cadre pe secundă.</w:t>
            </w:r>
          </w:p>
          <w:p w:rsidR="004C5E45" w:rsidRPr="004C5E45" w:rsidRDefault="004C5E45" w:rsidP="004C5E45">
            <w:pPr>
              <w:pStyle w:val="Listparagraf"/>
              <w:numPr>
                <w:ilvl w:val="0"/>
                <w:numId w:val="2"/>
              </w:numPr>
              <w:tabs>
                <w:tab w:val="clear" w:pos="1134"/>
              </w:tabs>
              <w:spacing w:after="200"/>
              <w:contextualSpacing/>
              <w:rPr>
                <w:sz w:val="20"/>
                <w:szCs w:val="20"/>
                <w:lang w:val="ro-MO"/>
              </w:rPr>
            </w:pPr>
            <w:r w:rsidRPr="004C5E45">
              <w:rPr>
                <w:sz w:val="20"/>
                <w:szCs w:val="20"/>
                <w:lang w:val="ro-MO"/>
              </w:rPr>
              <w:t>Un cadru I (cadru de referinţă) trebuie să fie trimis cel puţin o data la două secunde prin intermediul fluxului.</w:t>
            </w:r>
          </w:p>
          <w:p w:rsidR="004C5E45" w:rsidRPr="004C5E45" w:rsidRDefault="004C5E45" w:rsidP="004C5E45">
            <w:pPr>
              <w:pStyle w:val="Listparagraf"/>
              <w:numPr>
                <w:ilvl w:val="0"/>
                <w:numId w:val="2"/>
              </w:numPr>
              <w:tabs>
                <w:tab w:val="clear" w:pos="1134"/>
              </w:tabs>
              <w:spacing w:after="200"/>
              <w:contextualSpacing/>
              <w:rPr>
                <w:sz w:val="20"/>
                <w:szCs w:val="20"/>
                <w:lang w:val="ro-MO"/>
              </w:rPr>
            </w:pPr>
            <w:r w:rsidRPr="004C5E45">
              <w:rPr>
                <w:sz w:val="20"/>
                <w:szCs w:val="20"/>
                <w:lang w:val="ro-MO"/>
              </w:rPr>
              <w:t>Titlurile trebuie să aibă mai puţin de 255 de caractere. În caz contrar transmisiunea nu va reuşi.</w:t>
            </w:r>
          </w:p>
          <w:p w:rsidR="004C5E45" w:rsidRPr="004C5E45" w:rsidRDefault="004C5E45" w:rsidP="004C5E45">
            <w:pPr>
              <w:pStyle w:val="Listparagraf"/>
              <w:numPr>
                <w:ilvl w:val="0"/>
                <w:numId w:val="2"/>
              </w:numPr>
              <w:tabs>
                <w:tab w:val="clear" w:pos="1134"/>
              </w:tabs>
              <w:spacing w:after="200"/>
              <w:contextualSpacing/>
              <w:rPr>
                <w:sz w:val="20"/>
                <w:szCs w:val="20"/>
                <w:lang w:val="ro-MO"/>
              </w:rPr>
            </w:pPr>
            <w:r w:rsidRPr="004C5E45">
              <w:rPr>
                <w:sz w:val="20"/>
                <w:szCs w:val="20"/>
                <w:lang w:val="ro-MO"/>
              </w:rPr>
              <w:t>Se permit numai fluxurile video codificate cu H264 şi fluxurile audio codificate cu AAC.</w:t>
            </w:r>
          </w:p>
          <w:p w:rsidR="004C5E45" w:rsidRDefault="004C5E45" w:rsidP="004C5E45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  <w:lang w:val="ro-MO"/>
              </w:rPr>
            </w:pPr>
            <w:r w:rsidRPr="004C5E45">
              <w:rPr>
                <w:rFonts w:ascii="Times New Roman" w:hAnsi="Times New Roman" w:cs="Times New Roman"/>
                <w:sz w:val="20"/>
                <w:szCs w:val="20"/>
                <w:u w:val="single"/>
                <w:lang w:val="ro-MO"/>
              </w:rPr>
              <w:t xml:space="preserve">Pentru transmisiuni </w:t>
            </w:r>
            <w:proofErr w:type="spellStart"/>
            <w:r w:rsidRPr="004C5E45">
              <w:rPr>
                <w:rFonts w:ascii="Times New Roman" w:hAnsi="Times New Roman" w:cs="Times New Roman"/>
                <w:sz w:val="20"/>
                <w:szCs w:val="20"/>
                <w:u w:val="single"/>
                <w:lang w:val="ro-MO"/>
              </w:rPr>
              <w:t>YouTube</w:t>
            </w:r>
            <w:proofErr w:type="spellEnd"/>
            <w:r w:rsidRPr="004C5E45">
              <w:rPr>
                <w:rFonts w:ascii="Times New Roman" w:hAnsi="Times New Roman" w:cs="Times New Roman"/>
                <w:sz w:val="20"/>
                <w:szCs w:val="20"/>
                <w:u w:val="single"/>
                <w:lang w:val="ro-MO"/>
              </w:rPr>
              <w:t>:</w:t>
            </w:r>
          </w:p>
          <w:p w:rsidR="004C5E45" w:rsidRPr="004C5E45" w:rsidRDefault="004C5E45" w:rsidP="004C5E45">
            <w:pPr>
              <w:pStyle w:val="Listparagraf"/>
              <w:numPr>
                <w:ilvl w:val="0"/>
                <w:numId w:val="3"/>
              </w:numPr>
              <w:tabs>
                <w:tab w:val="clear" w:pos="1134"/>
              </w:tabs>
              <w:spacing w:after="200"/>
              <w:contextualSpacing/>
              <w:rPr>
                <w:sz w:val="20"/>
                <w:szCs w:val="20"/>
                <w:lang w:val="ro-MO"/>
              </w:rPr>
            </w:pPr>
            <w:r w:rsidRPr="004C5E45">
              <w:rPr>
                <w:sz w:val="20"/>
                <w:szCs w:val="20"/>
                <w:lang w:val="ro-MO"/>
              </w:rPr>
              <w:t>Rezoluţia: 1920/1080, rata de biţi a videoclipului: 3.000 – 6.000 Kbps</w:t>
            </w:r>
          </w:p>
          <w:p w:rsidR="004C5E45" w:rsidRPr="004C5E45" w:rsidRDefault="004C5E45" w:rsidP="004C5E45">
            <w:pPr>
              <w:pStyle w:val="Listparagraf"/>
              <w:numPr>
                <w:ilvl w:val="0"/>
                <w:numId w:val="3"/>
              </w:numPr>
              <w:tabs>
                <w:tab w:val="clear" w:pos="1134"/>
              </w:tabs>
              <w:spacing w:after="200"/>
              <w:contextualSpacing/>
              <w:rPr>
                <w:sz w:val="20"/>
                <w:szCs w:val="20"/>
                <w:lang w:val="ro-MO"/>
              </w:rPr>
            </w:pPr>
            <w:r w:rsidRPr="004C5E45">
              <w:rPr>
                <w:sz w:val="20"/>
                <w:szCs w:val="20"/>
                <w:lang w:val="ro-MO"/>
              </w:rPr>
              <w:t xml:space="preserve">Setările codificatorului: Protocol RTMP </w:t>
            </w:r>
            <w:proofErr w:type="spellStart"/>
            <w:r w:rsidRPr="004C5E45">
              <w:rPr>
                <w:sz w:val="20"/>
                <w:szCs w:val="20"/>
                <w:lang w:val="ro-MO"/>
              </w:rPr>
              <w:t>Streaming</w:t>
            </w:r>
            <w:proofErr w:type="spellEnd"/>
            <w:r w:rsidRPr="004C5E45">
              <w:rPr>
                <w:sz w:val="20"/>
                <w:szCs w:val="20"/>
                <w:lang w:val="ro-MO"/>
              </w:rPr>
              <w:t xml:space="preserve">; </w:t>
            </w:r>
            <w:proofErr w:type="spellStart"/>
            <w:r w:rsidRPr="004C5E45">
              <w:rPr>
                <w:sz w:val="20"/>
                <w:szCs w:val="20"/>
                <w:lang w:val="ro-MO"/>
              </w:rPr>
              <w:t>Codec</w:t>
            </w:r>
            <w:proofErr w:type="spellEnd"/>
            <w:r w:rsidRPr="004C5E45">
              <w:rPr>
                <w:sz w:val="20"/>
                <w:szCs w:val="20"/>
                <w:lang w:val="ro-MO"/>
              </w:rPr>
              <w:t xml:space="preserve"> video: H.264, 4.1 pentru maximum 1080p, 30 CPS.</w:t>
            </w:r>
          </w:p>
          <w:p w:rsidR="004C5E45" w:rsidRPr="004C5E45" w:rsidRDefault="004C5E45" w:rsidP="004C5E45">
            <w:pPr>
              <w:rPr>
                <w:rFonts w:ascii="Times New Roman" w:hAnsi="Times New Roman" w:cs="Times New Roman"/>
                <w:sz w:val="20"/>
                <w:szCs w:val="20"/>
                <w:u w:val="single"/>
                <w:lang w:val="ro-MO"/>
              </w:rPr>
            </w:pPr>
            <w:r w:rsidRPr="004C5E45">
              <w:rPr>
                <w:rFonts w:ascii="Times New Roman" w:hAnsi="Times New Roman" w:cs="Times New Roman"/>
                <w:sz w:val="20"/>
                <w:szCs w:val="20"/>
                <w:u w:val="single"/>
                <w:lang w:val="ro-MO"/>
              </w:rPr>
              <w:t>Arhivarea:</w:t>
            </w:r>
          </w:p>
          <w:p w:rsidR="004C5E45" w:rsidRDefault="004C5E45" w:rsidP="004C5E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5E45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Toate transmisiunile vor fi arhivate, inclusiv cu acces prin FTP pentru beneficiar.</w:t>
            </w:r>
          </w:p>
        </w:tc>
        <w:tc>
          <w:tcPr>
            <w:tcW w:w="3828" w:type="dxa"/>
            <w:vMerge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E45" w:rsidTr="008546AE">
        <w:tc>
          <w:tcPr>
            <w:tcW w:w="2660" w:type="dxa"/>
          </w:tcPr>
          <w:p w:rsidR="004C5E45" w:rsidRDefault="004C5E45" w:rsidP="004C5E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 nr. 2</w:t>
            </w:r>
          </w:p>
        </w:tc>
        <w:tc>
          <w:tcPr>
            <w:tcW w:w="6520" w:type="dxa"/>
            <w:vMerge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E45" w:rsidTr="00FF3EF8">
        <w:tc>
          <w:tcPr>
            <w:tcW w:w="2660" w:type="dxa"/>
            <w:vAlign w:val="center"/>
          </w:tcPr>
          <w:p w:rsidR="004C5E45" w:rsidRPr="004C5E45" w:rsidRDefault="004C5E45" w:rsidP="00FF3E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5E45">
              <w:rPr>
                <w:rFonts w:ascii="Times New Roman" w:hAnsi="Times New Roman" w:cs="Times New Roman"/>
                <w:sz w:val="20"/>
                <w:szCs w:val="20"/>
              </w:rPr>
              <w:t xml:space="preserve">Servicii de transmisiune live </w:t>
            </w:r>
            <w:bookmarkStart w:id="2" w:name="_GoBack"/>
            <w:bookmarkEnd w:id="2"/>
            <w:r w:rsidRPr="004C5E45">
              <w:rPr>
                <w:rFonts w:ascii="Times New Roman" w:hAnsi="Times New Roman" w:cs="Times New Roman"/>
                <w:sz w:val="20"/>
                <w:szCs w:val="20"/>
              </w:rPr>
              <w:t>a ședințele Consiliului municipal Chișinău (CMC), Ședințele operative ale Primăriei Chișinău.</w:t>
            </w:r>
          </w:p>
        </w:tc>
        <w:tc>
          <w:tcPr>
            <w:tcW w:w="6520" w:type="dxa"/>
            <w:vMerge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C5E45" w:rsidRDefault="004C5E45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BF7DA8" w:rsidRDefault="00BF7DA8" w:rsidP="00BF7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C0CA3" w:rsidRDefault="003C0CA3" w:rsidP="00BF7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C0CA3" w:rsidRDefault="003C0CA3" w:rsidP="00BF7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C0CA3" w:rsidRPr="003C0CA3" w:rsidRDefault="003C0CA3" w:rsidP="003C0CA3">
      <w:pPr>
        <w:spacing w:after="0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3C0CA3">
        <w:rPr>
          <w:rFonts w:ascii="Times New Roman" w:hAnsi="Times New Roman" w:cs="Times New Roman"/>
          <w:sz w:val="20"/>
          <w:szCs w:val="20"/>
          <w:lang w:val="it-IT"/>
        </w:rPr>
        <w:lastRenderedPageBreak/>
        <w:t>Anexa nr.23</w:t>
      </w:r>
    </w:p>
    <w:p w:rsidR="003C0CA3" w:rsidRPr="003C0CA3" w:rsidRDefault="003C0CA3" w:rsidP="003C0CA3">
      <w:pPr>
        <w:spacing w:after="0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3C0CA3">
        <w:rPr>
          <w:rFonts w:ascii="Times New Roman" w:hAnsi="Times New Roman" w:cs="Times New Roman"/>
          <w:sz w:val="20"/>
          <w:szCs w:val="20"/>
          <w:lang w:val="it-IT"/>
        </w:rPr>
        <w:t>la Documentația standard nr. 115</w:t>
      </w:r>
    </w:p>
    <w:p w:rsidR="003C0CA3" w:rsidRPr="003C0CA3" w:rsidRDefault="003C0CA3" w:rsidP="003C0CA3">
      <w:pPr>
        <w:spacing w:after="0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3C0CA3">
        <w:rPr>
          <w:rFonts w:ascii="Times New Roman" w:hAnsi="Times New Roman" w:cs="Times New Roman"/>
          <w:sz w:val="20"/>
          <w:szCs w:val="20"/>
          <w:lang w:val="it-IT"/>
        </w:rPr>
        <w:t>din “15” septembrie 2021</w:t>
      </w:r>
    </w:p>
    <w:p w:rsidR="003C0CA3" w:rsidRDefault="003C0CA3" w:rsidP="00BF7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it-IT"/>
        </w:rPr>
      </w:pPr>
    </w:p>
    <w:p w:rsidR="003C0CA3" w:rsidRDefault="0003723B" w:rsidP="00BF7D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03723B">
        <w:rPr>
          <w:rFonts w:ascii="Times New Roman" w:hAnsi="Times New Roman" w:cs="Times New Roman"/>
          <w:b/>
          <w:sz w:val="24"/>
          <w:szCs w:val="24"/>
          <w:lang w:val="it-IT"/>
        </w:rPr>
        <w:t>Specificații de preț</w:t>
      </w:r>
    </w:p>
    <w:p w:rsidR="0003723B" w:rsidRPr="0003723B" w:rsidRDefault="0003723B" w:rsidP="0003723B">
      <w:pPr>
        <w:jc w:val="center"/>
        <w:rPr>
          <w:rFonts w:ascii="Times New Roman" w:hAnsi="Times New Roman" w:cs="Times New Roman"/>
          <w:sz w:val="20"/>
          <w:szCs w:val="20"/>
        </w:rPr>
      </w:pPr>
      <w:r w:rsidRPr="0003723B">
        <w:rPr>
          <w:rFonts w:ascii="Times New Roman" w:hAnsi="Times New Roman" w:cs="Times New Roman"/>
          <w:i/>
          <w:iCs/>
          <w:sz w:val="20"/>
          <w:szCs w:val="20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2943"/>
        <w:gridCol w:w="1276"/>
        <w:gridCol w:w="851"/>
        <w:gridCol w:w="1842"/>
        <w:gridCol w:w="1843"/>
        <w:gridCol w:w="1875"/>
        <w:gridCol w:w="1772"/>
        <w:gridCol w:w="1772"/>
      </w:tblGrid>
      <w:tr w:rsidR="006E1A20" w:rsidTr="00B255FE">
        <w:tc>
          <w:tcPr>
            <w:tcW w:w="14174" w:type="dxa"/>
            <w:gridSpan w:val="8"/>
          </w:tcPr>
          <w:p w:rsidR="006E1A20" w:rsidRPr="006E1A20" w:rsidRDefault="006E1A20" w:rsidP="006E1A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20">
              <w:rPr>
                <w:rFonts w:ascii="Times New Roman" w:hAnsi="Times New Roman" w:cs="Times New Roman"/>
                <w:sz w:val="20"/>
                <w:szCs w:val="20"/>
              </w:rPr>
              <w:t xml:space="preserve">Numărul  procedurii de achiziție </w:t>
            </w:r>
            <w:hyperlink r:id="rId7" w:tgtFrame="_blank" w:history="1">
              <w:r w:rsidRPr="006E1A20">
                <w:rPr>
                  <w:rStyle w:val="Hyperlink"/>
                  <w:rFonts w:ascii="Times New Roman" w:hAnsi="Times New Roman" w:cs="Times New Roman"/>
                  <w:i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ocds-b3wdp1-MD-1716275152452</w:t>
              </w:r>
            </w:hyperlink>
            <w:r w:rsidRPr="006E1A20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Pr="006E1A20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 xml:space="preserve">din </w:t>
            </w:r>
            <w:r w:rsidRPr="006E1A20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>21 mai 2024</w:t>
            </w:r>
          </w:p>
        </w:tc>
      </w:tr>
      <w:tr w:rsidR="006E1A20" w:rsidTr="00A77E05">
        <w:tc>
          <w:tcPr>
            <w:tcW w:w="14174" w:type="dxa"/>
            <w:gridSpan w:val="8"/>
          </w:tcPr>
          <w:p w:rsidR="006E1A20" w:rsidRPr="006E1A20" w:rsidRDefault="006E1A20" w:rsidP="006E1A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20">
              <w:rPr>
                <w:rFonts w:ascii="Times New Roman" w:hAnsi="Times New Roman" w:cs="Times New Roman"/>
                <w:sz w:val="20"/>
                <w:szCs w:val="20"/>
              </w:rPr>
              <w:t xml:space="preserve">Obiectul de achiziției: </w:t>
            </w:r>
            <w:r w:rsidRPr="006E1A2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Servicii de </w:t>
            </w:r>
            <w:proofErr w:type="spellStart"/>
            <w:r w:rsidRPr="006E1A20">
              <w:rPr>
                <w:rFonts w:ascii="Times New Roman" w:hAnsi="Times New Roman" w:cs="Times New Roman"/>
                <w:i/>
                <w:sz w:val="20"/>
                <w:szCs w:val="20"/>
              </w:rPr>
              <w:t>streaming</w:t>
            </w:r>
            <w:proofErr w:type="spellEnd"/>
            <w:r w:rsidRPr="006E1A2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online pentru anul 2024 - repetat</w:t>
            </w:r>
          </w:p>
        </w:tc>
      </w:tr>
      <w:tr w:rsidR="006E1A20" w:rsidTr="00F36AF4">
        <w:tc>
          <w:tcPr>
            <w:tcW w:w="2943" w:type="dxa"/>
            <w:vAlign w:val="center"/>
          </w:tcPr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</w:rPr>
              <w:t>Denumirea serviciilor</w:t>
            </w:r>
          </w:p>
        </w:tc>
        <w:tc>
          <w:tcPr>
            <w:tcW w:w="1276" w:type="dxa"/>
            <w:vAlign w:val="center"/>
          </w:tcPr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51" w:type="dxa"/>
            <w:vAlign w:val="center"/>
          </w:tcPr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E1A20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1842" w:type="dxa"/>
            <w:vAlign w:val="center"/>
          </w:tcPr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1843" w:type="dxa"/>
            <w:vAlign w:val="center"/>
          </w:tcPr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1875" w:type="dxa"/>
            <w:vAlign w:val="center"/>
          </w:tcPr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1772" w:type="dxa"/>
            <w:vAlign w:val="center"/>
          </w:tcPr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772" w:type="dxa"/>
            <w:vAlign w:val="center"/>
          </w:tcPr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6E1A20" w:rsidRPr="006E1A20" w:rsidRDefault="006E1A20" w:rsidP="00F36A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20">
              <w:rPr>
                <w:rFonts w:ascii="Times New Roman" w:hAnsi="Times New Roman" w:cs="Times New Roman"/>
                <w:b/>
                <w:sz w:val="20"/>
                <w:szCs w:val="28"/>
              </w:rPr>
              <w:t>prestare</w:t>
            </w:r>
          </w:p>
        </w:tc>
      </w:tr>
      <w:tr w:rsidR="00234D3E" w:rsidTr="001B4D05">
        <w:tc>
          <w:tcPr>
            <w:tcW w:w="14174" w:type="dxa"/>
            <w:gridSpan w:val="8"/>
          </w:tcPr>
          <w:p w:rsidR="00234D3E" w:rsidRPr="00AF6FDE" w:rsidRDefault="00234D3E" w:rsidP="00AF6FD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FDE">
              <w:rPr>
                <w:rFonts w:ascii="Times New Roman" w:hAnsi="Times New Roman" w:cs="Times New Roman"/>
                <w:b/>
                <w:sz w:val="20"/>
              </w:rPr>
              <w:t xml:space="preserve">Servicii de </w:t>
            </w:r>
            <w:proofErr w:type="spellStart"/>
            <w:r w:rsidRPr="00AF6FDE">
              <w:rPr>
                <w:rFonts w:ascii="Times New Roman" w:hAnsi="Times New Roman" w:cs="Times New Roman"/>
                <w:b/>
                <w:sz w:val="20"/>
              </w:rPr>
              <w:t>streaming</w:t>
            </w:r>
            <w:proofErr w:type="spellEnd"/>
            <w:r w:rsidRPr="00AF6FDE">
              <w:rPr>
                <w:rFonts w:ascii="Times New Roman" w:hAnsi="Times New Roman" w:cs="Times New Roman"/>
                <w:b/>
                <w:sz w:val="20"/>
              </w:rPr>
              <w:t xml:space="preserve"> online pentru anul 2024</w:t>
            </w:r>
          </w:p>
        </w:tc>
      </w:tr>
      <w:tr w:rsidR="006E1A20" w:rsidTr="00CB0679">
        <w:tc>
          <w:tcPr>
            <w:tcW w:w="2943" w:type="dxa"/>
          </w:tcPr>
          <w:p w:rsidR="006E1A20" w:rsidRDefault="00234D3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 nr. 1</w:t>
            </w:r>
          </w:p>
        </w:tc>
        <w:tc>
          <w:tcPr>
            <w:tcW w:w="1276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E1A20" w:rsidTr="00AE1CE4">
        <w:tc>
          <w:tcPr>
            <w:tcW w:w="2943" w:type="dxa"/>
          </w:tcPr>
          <w:p w:rsidR="006E1A20" w:rsidRPr="00234D3E" w:rsidRDefault="00234D3E" w:rsidP="00234D3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4D3E">
              <w:rPr>
                <w:rFonts w:ascii="Times New Roman" w:hAnsi="Times New Roman" w:cs="Times New Roman"/>
                <w:sz w:val="20"/>
                <w:szCs w:val="20"/>
              </w:rPr>
              <w:t>Servicii de transmisiune live a conferințelor/</w:t>
            </w:r>
            <w:proofErr w:type="spellStart"/>
            <w:r w:rsidRPr="00234D3E">
              <w:rPr>
                <w:rFonts w:ascii="Times New Roman" w:hAnsi="Times New Roman" w:cs="Times New Roman"/>
                <w:sz w:val="20"/>
                <w:szCs w:val="20"/>
              </w:rPr>
              <w:t>breafingurilor</w:t>
            </w:r>
            <w:proofErr w:type="spellEnd"/>
            <w:r w:rsidRPr="00234D3E">
              <w:rPr>
                <w:rFonts w:ascii="Times New Roman" w:hAnsi="Times New Roman" w:cs="Times New Roman"/>
                <w:sz w:val="20"/>
                <w:szCs w:val="20"/>
              </w:rPr>
              <w:t xml:space="preserve"> de presă ale Executivului Primăriei, Dezbateri/Licitații publice, Evenimente publice (acțiuni culturale, inaugurări proiecte, lansări campanii)</w:t>
            </w:r>
          </w:p>
        </w:tc>
        <w:tc>
          <w:tcPr>
            <w:tcW w:w="1276" w:type="dxa"/>
            <w:vAlign w:val="center"/>
          </w:tcPr>
          <w:p w:rsidR="006E1A20" w:rsidRPr="00DB18FD" w:rsidRDefault="00DB18FD" w:rsidP="00DB18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18FD">
              <w:rPr>
                <w:rFonts w:ascii="Times New Roman" w:hAnsi="Times New Roman" w:cs="Times New Roman"/>
                <w:sz w:val="20"/>
              </w:rPr>
              <w:t>transmisiuni</w:t>
            </w:r>
          </w:p>
        </w:tc>
        <w:tc>
          <w:tcPr>
            <w:tcW w:w="851" w:type="dxa"/>
            <w:vAlign w:val="center"/>
          </w:tcPr>
          <w:p w:rsidR="006E1A20" w:rsidRPr="00DB18FD" w:rsidRDefault="00DB18FD" w:rsidP="00DB18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8F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842" w:type="dxa"/>
            <w:vAlign w:val="center"/>
          </w:tcPr>
          <w:p w:rsidR="006E1A20" w:rsidRDefault="006E1A20" w:rsidP="00AE1C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E1A20" w:rsidRDefault="006E1A20" w:rsidP="00AE1C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  <w:vAlign w:val="center"/>
          </w:tcPr>
          <w:p w:rsidR="006E1A20" w:rsidRDefault="006E1A20" w:rsidP="00AE1C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  <w:vAlign w:val="center"/>
          </w:tcPr>
          <w:p w:rsidR="006E1A20" w:rsidRDefault="006E1A20" w:rsidP="00AE1C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  <w:vAlign w:val="center"/>
          </w:tcPr>
          <w:p w:rsidR="006E1A20" w:rsidRPr="00F042B2" w:rsidRDefault="00F042B2" w:rsidP="00F042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42B2">
              <w:rPr>
                <w:rFonts w:ascii="Times New Roman" w:hAnsi="Times New Roman" w:cs="Times New Roman"/>
                <w:sz w:val="20"/>
              </w:rPr>
              <w:t>La solicitare pe parcursul anului 2024</w:t>
            </w:r>
          </w:p>
        </w:tc>
      </w:tr>
      <w:tr w:rsidR="00AF6FDE" w:rsidTr="00CB0679">
        <w:tc>
          <w:tcPr>
            <w:tcW w:w="2943" w:type="dxa"/>
          </w:tcPr>
          <w:p w:rsidR="00AF6FDE" w:rsidRPr="00F042B2" w:rsidRDefault="00F042B2" w:rsidP="00F042B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042B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Total lot nr. 1</w:t>
            </w:r>
          </w:p>
        </w:tc>
        <w:tc>
          <w:tcPr>
            <w:tcW w:w="1276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E1A20" w:rsidTr="00CB0679">
        <w:tc>
          <w:tcPr>
            <w:tcW w:w="2943" w:type="dxa"/>
          </w:tcPr>
          <w:p w:rsidR="006E1A20" w:rsidRDefault="00234D3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 nr. 2</w:t>
            </w:r>
          </w:p>
        </w:tc>
        <w:tc>
          <w:tcPr>
            <w:tcW w:w="1276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E1A20" w:rsidTr="00AE1CE4">
        <w:tc>
          <w:tcPr>
            <w:tcW w:w="2943" w:type="dxa"/>
          </w:tcPr>
          <w:p w:rsidR="006E1A20" w:rsidRPr="00234D3E" w:rsidRDefault="00234D3E" w:rsidP="00234D3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4D3E">
              <w:rPr>
                <w:rFonts w:ascii="Times New Roman" w:hAnsi="Times New Roman" w:cs="Times New Roman"/>
                <w:sz w:val="20"/>
                <w:szCs w:val="20"/>
              </w:rPr>
              <w:t>Servicii de transmisiune live a ședințele Consiliului municipal Chișinău (CMC), Ședințele operative ale Primăriei Chișinău.</w:t>
            </w:r>
          </w:p>
        </w:tc>
        <w:tc>
          <w:tcPr>
            <w:tcW w:w="1276" w:type="dxa"/>
            <w:vAlign w:val="center"/>
          </w:tcPr>
          <w:p w:rsidR="006E1A20" w:rsidRPr="00DB18FD" w:rsidRDefault="00DB18FD" w:rsidP="00DB18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18FD">
              <w:rPr>
                <w:rFonts w:ascii="Times New Roman" w:hAnsi="Times New Roman" w:cs="Times New Roman"/>
                <w:sz w:val="20"/>
              </w:rPr>
              <w:t>transmisiuni</w:t>
            </w:r>
          </w:p>
        </w:tc>
        <w:tc>
          <w:tcPr>
            <w:tcW w:w="851" w:type="dxa"/>
            <w:vAlign w:val="center"/>
          </w:tcPr>
          <w:p w:rsidR="006E1A20" w:rsidRPr="00DB18FD" w:rsidRDefault="00DB18FD" w:rsidP="00DB18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8FD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842" w:type="dxa"/>
            <w:vAlign w:val="center"/>
          </w:tcPr>
          <w:p w:rsidR="006E1A20" w:rsidRDefault="006E1A20" w:rsidP="00AE1C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E1A20" w:rsidRDefault="006E1A20" w:rsidP="00AE1C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  <w:vAlign w:val="center"/>
          </w:tcPr>
          <w:p w:rsidR="006E1A20" w:rsidRDefault="006E1A20" w:rsidP="00AE1C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  <w:vAlign w:val="center"/>
          </w:tcPr>
          <w:p w:rsidR="006E1A20" w:rsidRDefault="006E1A20" w:rsidP="00AE1C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  <w:vAlign w:val="center"/>
          </w:tcPr>
          <w:p w:rsidR="006E1A20" w:rsidRPr="00F042B2" w:rsidRDefault="00F042B2" w:rsidP="00F042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42B2">
              <w:rPr>
                <w:rFonts w:ascii="Times New Roman" w:hAnsi="Times New Roman" w:cs="Times New Roman"/>
                <w:sz w:val="20"/>
              </w:rPr>
              <w:t>La solicitare pe parcursul anului 2024</w:t>
            </w:r>
          </w:p>
        </w:tc>
      </w:tr>
      <w:tr w:rsidR="006E1A20" w:rsidTr="00CB0679">
        <w:tc>
          <w:tcPr>
            <w:tcW w:w="2943" w:type="dxa"/>
          </w:tcPr>
          <w:p w:rsidR="006E1A20" w:rsidRPr="00F042B2" w:rsidRDefault="00F042B2" w:rsidP="00BF7DA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042B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Total lot nr. 2</w:t>
            </w:r>
          </w:p>
        </w:tc>
        <w:tc>
          <w:tcPr>
            <w:tcW w:w="1276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6E1A20" w:rsidRDefault="006E1A20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F6FDE" w:rsidTr="00CB0679">
        <w:tc>
          <w:tcPr>
            <w:tcW w:w="2943" w:type="dxa"/>
          </w:tcPr>
          <w:p w:rsidR="00AF6FDE" w:rsidRDefault="00F042B2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276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2" w:type="dxa"/>
          </w:tcPr>
          <w:p w:rsidR="00AF6FDE" w:rsidRDefault="00AF6FDE" w:rsidP="00BF7D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03723B" w:rsidRPr="0003723B" w:rsidRDefault="0003723B" w:rsidP="00BF7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03723B" w:rsidRPr="0003723B" w:rsidSect="003C0CA3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5517F"/>
    <w:multiLevelType w:val="hybridMultilevel"/>
    <w:tmpl w:val="63C630E2"/>
    <w:lvl w:ilvl="0" w:tplc="B934A7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E44650"/>
    <w:multiLevelType w:val="hybridMultilevel"/>
    <w:tmpl w:val="48D688A8"/>
    <w:lvl w:ilvl="0" w:tplc="1EA26FE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DA8"/>
    <w:rsid w:val="0003723B"/>
    <w:rsid w:val="00234D3E"/>
    <w:rsid w:val="003C0CA3"/>
    <w:rsid w:val="004C5E45"/>
    <w:rsid w:val="005820E0"/>
    <w:rsid w:val="006E1A20"/>
    <w:rsid w:val="007F39A4"/>
    <w:rsid w:val="00AE1CE4"/>
    <w:rsid w:val="00AF6FDE"/>
    <w:rsid w:val="00BF7DA8"/>
    <w:rsid w:val="00CB0679"/>
    <w:rsid w:val="00DB18FD"/>
    <w:rsid w:val="00F042B2"/>
    <w:rsid w:val="00F36AF4"/>
    <w:rsid w:val="00FF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F7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F7DA8"/>
    <w:rPr>
      <w:color w:val="0000FF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C5E45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C5E45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F7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F7DA8"/>
    <w:rPr>
      <w:color w:val="0000FF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C5E45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C5E45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tender.gov.md/tenders/ocds-b3wdp1-MD-171627515245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1627515245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587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Macari Ruxandra</dc:creator>
  <cp:lastModifiedBy>Macari Ruxandra</cp:lastModifiedBy>
  <cp:revision>15</cp:revision>
  <dcterms:created xsi:type="dcterms:W3CDTF">2024-05-21T07:09:00Z</dcterms:created>
  <dcterms:modified xsi:type="dcterms:W3CDTF">2024-05-21T07:40:00Z</dcterms:modified>
</cp:coreProperties>
</file>