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81AFD" w14:textId="77777777" w:rsidR="003F152E" w:rsidRDefault="003F152E" w:rsidP="003F152E">
      <w:pPr>
        <w:jc w:val="center"/>
        <w:rPr>
          <w:b/>
          <w:caps/>
          <w:sz w:val="32"/>
          <w:lang w:val="ro-RO" w:eastAsia="ro-RO"/>
        </w:rPr>
      </w:pPr>
      <w:r>
        <w:rPr>
          <w:b/>
          <w:caps/>
          <w:sz w:val="32"/>
          <w:lang w:val="ro-RO" w:eastAsia="ro-RO"/>
        </w:rPr>
        <w:t xml:space="preserve">Caiet de sarcini </w:t>
      </w:r>
    </w:p>
    <w:p w14:paraId="3BD036F3" w14:textId="77777777" w:rsidR="003F152E" w:rsidRDefault="003F152E" w:rsidP="003F152E">
      <w:pPr>
        <w:rPr>
          <w:sz w:val="24"/>
          <w:szCs w:val="24"/>
          <w:lang w:val="ro-RO" w:eastAsia="ro-RO"/>
        </w:rPr>
      </w:pPr>
    </w:p>
    <w:p w14:paraId="3DD8D65A" w14:textId="77777777" w:rsidR="003F152E" w:rsidRDefault="003F152E" w:rsidP="003F152E">
      <w:pPr>
        <w:spacing w:line="360" w:lineRule="auto"/>
        <w:jc w:val="center"/>
        <w:rPr>
          <w:b/>
          <w:bCs/>
          <w:iCs/>
          <w:sz w:val="24"/>
          <w:szCs w:val="24"/>
          <w:lang w:val="ro-RO" w:eastAsia="ro-RO"/>
        </w:rPr>
      </w:pPr>
      <w:r>
        <w:rPr>
          <w:b/>
          <w:bCs/>
          <w:iCs/>
          <w:sz w:val="24"/>
          <w:szCs w:val="24"/>
          <w:lang w:val="ro-RO" w:eastAsia="ro-RO"/>
        </w:rPr>
        <w:t xml:space="preserve">pentru </w:t>
      </w:r>
      <w:proofErr w:type="spellStart"/>
      <w:r>
        <w:rPr>
          <w:b/>
          <w:bCs/>
          <w:iCs/>
          <w:sz w:val="24"/>
          <w:szCs w:val="24"/>
          <w:lang w:val="ro-RO" w:eastAsia="ro-RO"/>
        </w:rPr>
        <w:t>achiziţia</w:t>
      </w:r>
      <w:proofErr w:type="spellEnd"/>
      <w:r>
        <w:rPr>
          <w:b/>
          <w:bCs/>
          <w:iCs/>
          <w:sz w:val="24"/>
          <w:szCs w:val="24"/>
          <w:lang w:val="ro-RO" w:eastAsia="ro-RO"/>
        </w:rPr>
        <w:t xml:space="preserve"> lucrărilor</w:t>
      </w:r>
    </w:p>
    <w:p w14:paraId="42A41EE0" w14:textId="77777777" w:rsidR="003F152E" w:rsidRDefault="003F152E" w:rsidP="003F152E">
      <w:pPr>
        <w:ind w:right="567"/>
        <w:rPr>
          <w:b/>
          <w:bCs/>
          <w:u w:val="single"/>
          <w:lang w:val="ro-RO"/>
        </w:rPr>
      </w:pPr>
    </w:p>
    <w:p w14:paraId="2D414B99" w14:textId="77777777" w:rsidR="003F152E" w:rsidRDefault="003F152E" w:rsidP="003F152E">
      <w:pPr>
        <w:autoSpaceDE/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</w:pPr>
      <w:r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 xml:space="preserve">        PMI-2024,   tab. E-D-I,  Supliment nr. 1</w:t>
      </w:r>
    </w:p>
    <w:p w14:paraId="3CFDE65A" w14:textId="77777777" w:rsidR="003F152E" w:rsidRDefault="003F152E" w:rsidP="003F152E">
      <w:pPr>
        <w:autoSpaceDE/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</w:pPr>
    </w:p>
    <w:p w14:paraId="737AE641" w14:textId="77777777" w:rsidR="003F152E" w:rsidRDefault="003F152E" w:rsidP="003F152E">
      <w:pPr>
        <w:pStyle w:val="a7"/>
        <w:numPr>
          <w:ilvl w:val="0"/>
          <w:numId w:val="1"/>
        </w:numPr>
        <w:autoSpaceDE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Obiectul </w:t>
      </w:r>
      <w:proofErr w:type="spellStart"/>
      <w:r>
        <w:rPr>
          <w:b/>
          <w:bCs/>
          <w:sz w:val="24"/>
          <w:szCs w:val="24"/>
          <w:lang w:val="ro-RO"/>
        </w:rPr>
        <w:t>achiziţiilor</w:t>
      </w:r>
      <w:proofErr w:type="spellEnd"/>
      <w:r>
        <w:rPr>
          <w:b/>
          <w:bCs/>
          <w:sz w:val="24"/>
          <w:szCs w:val="24"/>
          <w:lang w:val="ro-RO"/>
        </w:rPr>
        <w:t>:</w:t>
      </w:r>
    </w:p>
    <w:tbl>
      <w:tblPr>
        <w:tblW w:w="990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"/>
        <w:gridCol w:w="1448"/>
        <w:gridCol w:w="3658"/>
        <w:gridCol w:w="1561"/>
        <w:gridCol w:w="851"/>
        <w:gridCol w:w="1844"/>
      </w:tblGrid>
      <w:tr w:rsidR="003F152E" w:rsidRPr="003F152E" w14:paraId="7BD9FFC7" w14:textId="77777777" w:rsidTr="003F152E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4A77" w14:textId="77777777" w:rsidR="003F152E" w:rsidRDefault="003F152E">
            <w:pPr>
              <w:shd w:val="clear" w:color="auto" w:fill="FFFFFF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A500" w14:textId="77777777" w:rsidR="003F152E" w:rsidRDefault="003F152E">
            <w:pPr>
              <w:shd w:val="clear" w:color="auto" w:fill="FFFFFF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CED0" w14:textId="77777777" w:rsidR="003F152E" w:rsidRDefault="003F152E">
            <w:pPr>
              <w:shd w:val="clear" w:color="auto" w:fill="FFFFFF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lucrări solicitate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C4ED" w14:textId="77777777" w:rsidR="003F152E" w:rsidRDefault="003F152E">
            <w:pPr>
              <w:shd w:val="clear" w:color="auto" w:fill="FFFFFF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76E4" w14:textId="77777777" w:rsidR="003F152E" w:rsidRDefault="003F152E">
            <w:pPr>
              <w:shd w:val="clear" w:color="auto" w:fill="FFFFFF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DC48C" w14:textId="77777777" w:rsidR="003F152E" w:rsidRDefault="003F152E">
            <w:pPr>
              <w:shd w:val="clear" w:color="auto" w:fill="FFFFFF"/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 estimată</w:t>
            </w:r>
            <w:r>
              <w:rPr>
                <w:b/>
                <w:lang w:val="ro-RO"/>
              </w:rPr>
              <w:t>, lei fără  TVA</w:t>
            </w:r>
            <w:r>
              <w:rPr>
                <w:b/>
                <w:lang w:val="ro-RO"/>
              </w:rPr>
              <w:br/>
            </w:r>
          </w:p>
        </w:tc>
      </w:tr>
      <w:tr w:rsidR="003F152E" w14:paraId="3ABFD984" w14:textId="77777777" w:rsidTr="003F152E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7C16" w14:textId="77777777" w:rsidR="003F152E" w:rsidRDefault="003F152E">
            <w:pPr>
              <w:shd w:val="clear" w:color="auto" w:fill="FFFFFF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4F81" w14:textId="77777777" w:rsidR="003F152E" w:rsidRDefault="003F152E">
            <w:pPr>
              <w:shd w:val="clear" w:color="auto" w:fill="FFFFFF"/>
              <w:jc w:val="center"/>
              <w:rPr>
                <w:sz w:val="24"/>
                <w:szCs w:val="24"/>
                <w:shd w:val="clear" w:color="auto" w:fill="FFFEEE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45261210-9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D6EA" w14:textId="77777777" w:rsidR="003F152E" w:rsidRDefault="003F152E">
            <w:pPr>
              <w:ind w:right="567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Lucrări de reparație capitală a învelitorii hidroizolante a acoperișului clădirii atelierului mecanic 007 din str. T. Vladimirescu, 6 (partea inferioară)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9AB0" w14:textId="77777777" w:rsidR="003F152E" w:rsidRDefault="003F152E">
            <w:pPr>
              <w:shd w:val="clear" w:color="auto" w:fill="FFFFFF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16F2" w14:textId="77777777" w:rsidR="003F152E" w:rsidRDefault="003F152E">
            <w:pPr>
              <w:shd w:val="clear" w:color="auto" w:fill="FFFFFF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26EA" w14:textId="77777777" w:rsidR="003F152E" w:rsidRDefault="003F152E">
            <w:pPr>
              <w:shd w:val="clear" w:color="auto" w:fill="FFFFFF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182 000,0</w:t>
            </w:r>
          </w:p>
        </w:tc>
      </w:tr>
      <w:tr w:rsidR="003F152E" w14:paraId="6928F851" w14:textId="77777777" w:rsidTr="003F152E">
        <w:trPr>
          <w:trHeight w:val="397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8761E" w14:textId="77777777" w:rsidR="003F152E" w:rsidRDefault="003F152E">
            <w:pPr>
              <w:shd w:val="clear" w:color="auto" w:fill="FFFFFF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3C94" w14:textId="77777777" w:rsidR="003F152E" w:rsidRDefault="003F152E">
            <w:pPr>
              <w:pStyle w:val="a7"/>
              <w:shd w:val="clear" w:color="auto" w:fill="FFFFFF"/>
              <w:ind w:hanging="372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182 000,0</w:t>
            </w:r>
          </w:p>
        </w:tc>
      </w:tr>
    </w:tbl>
    <w:p w14:paraId="63CB33AF" w14:textId="77777777" w:rsidR="003F152E" w:rsidRDefault="003F152E" w:rsidP="003F152E">
      <w:pPr>
        <w:ind w:right="567"/>
        <w:rPr>
          <w:b/>
          <w:bCs/>
          <w:u w:val="single"/>
          <w:lang w:val="ro-RO"/>
        </w:rPr>
      </w:pPr>
    </w:p>
    <w:p w14:paraId="058AAEDF" w14:textId="77777777" w:rsidR="003F152E" w:rsidRDefault="003F152E" w:rsidP="003F152E">
      <w:pPr>
        <w:pStyle w:val="a7"/>
        <w:numPr>
          <w:ilvl w:val="0"/>
          <w:numId w:val="1"/>
        </w:numPr>
        <w:autoSpaceDE/>
        <w:rPr>
          <w:rFonts w:ascii="Times New Roman R" w:hAnsi="Times New Roman R"/>
          <w:b/>
          <w:spacing w:val="-3"/>
          <w:sz w:val="22"/>
          <w:szCs w:val="22"/>
          <w:lang w:val="ro-RO" w:eastAsia="ro-RO"/>
        </w:rPr>
      </w:pPr>
      <w:r>
        <w:rPr>
          <w:rFonts w:ascii="Times New Roman R" w:hAnsi="Times New Roman R"/>
          <w:b/>
          <w:spacing w:val="-3"/>
          <w:sz w:val="22"/>
          <w:szCs w:val="22"/>
          <w:lang w:val="ro-RO" w:eastAsia="ro-RO"/>
        </w:rPr>
        <w:t>Lista cantităților de lucrări:</w:t>
      </w: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3F152E" w14:paraId="4AB0C9C9" w14:textId="77777777" w:rsidTr="003F152E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46362E0" w14:textId="77777777" w:rsidR="003F152E" w:rsidRDefault="003F152E" w:rsidP="00E851BA">
            <w:pPr>
              <w:numPr>
                <w:ilvl w:val="0"/>
                <w:numId w:val="1"/>
              </w:num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№</w:t>
            </w:r>
          </w:p>
          <w:p w14:paraId="63D4F840" w14:textId="77777777" w:rsidR="003F152E" w:rsidRDefault="003F152E" w:rsidP="00E851BA">
            <w:pPr>
              <w:numPr>
                <w:ilvl w:val="0"/>
                <w:numId w:val="1"/>
              </w:num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7C449706" w14:textId="77777777" w:rsidR="003F152E" w:rsidRDefault="003F152E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62B0F8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B2C1A98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460526D7" w14:textId="77777777" w:rsidR="003F152E" w:rsidRDefault="003F152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4EAFD5FA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7B3A086C" w14:textId="77777777" w:rsidR="003F152E" w:rsidRDefault="003F152E" w:rsidP="003F152E">
      <w:pPr>
        <w:rPr>
          <w:sz w:val="2"/>
          <w:szCs w:val="2"/>
          <w:lang w:val="ro-RO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3F152E" w14:paraId="5A669027" w14:textId="77777777" w:rsidTr="003F152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C62005B" w14:textId="77777777" w:rsidR="003F152E" w:rsidRDefault="003F152E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6B49D44" w14:textId="77777777" w:rsidR="003F152E" w:rsidRDefault="003F152E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A021D6E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E2FFC18" w14:textId="77777777" w:rsidR="003F152E" w:rsidRDefault="003F152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41E71D94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</w:tr>
      <w:tr w:rsidR="003F152E" w14:paraId="7359AE06" w14:textId="77777777" w:rsidTr="003F152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51CC2" w14:textId="77777777" w:rsidR="003F152E" w:rsidRDefault="003F152E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D0A3A" w14:textId="77777777" w:rsidR="003F152E" w:rsidRDefault="003F152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B1E456A" w14:textId="77777777" w:rsidR="003F152E" w:rsidRDefault="003F152E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 demontarea conductelor din metal</w:t>
            </w:r>
          </w:p>
        </w:tc>
      </w:tr>
      <w:tr w:rsidR="003F152E" w14:paraId="649422D9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761710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F9675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RpAcA49B</w:t>
            </w:r>
          </w:p>
          <w:p w14:paraId="491BD195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441B1E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Demontarea conductelor din oțel, asamblate prin sudură, având diametrul de 125-150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D12D83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CBA561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25,00</w:t>
            </w:r>
          </w:p>
        </w:tc>
      </w:tr>
      <w:tr w:rsidR="003F152E" w14:paraId="6C652EA9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09C9E8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939269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CL16B</w:t>
            </w:r>
          </w:p>
          <w:p w14:paraId="7464AAC5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F845AB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Căptuseli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metalice din tablă groasă în </w:t>
            </w:r>
            <w:proofErr w:type="spellStart"/>
            <w:r>
              <w:rPr>
                <w:sz w:val="24"/>
                <w:szCs w:val="24"/>
                <w:lang w:val="ro-RO"/>
              </w:rPr>
              <w:t>vedera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obturării găurilor rezultate de la demontarea conductelor de </w:t>
            </w:r>
            <w:proofErr w:type="spellStart"/>
            <w:r>
              <w:rPr>
                <w:sz w:val="24"/>
                <w:szCs w:val="24"/>
                <w:lang w:val="ro-RO"/>
              </w:rPr>
              <w:t>ventilar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95A5EF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0BA27C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0,10</w:t>
            </w:r>
          </w:p>
        </w:tc>
      </w:tr>
      <w:tr w:rsidR="003F152E" w14:paraId="2551BD57" w14:textId="77777777" w:rsidTr="003F152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BEB68" w14:textId="77777777" w:rsidR="003F152E" w:rsidRDefault="003F152E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2985F" w14:textId="77777777" w:rsidR="003F152E" w:rsidRDefault="003F152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9DC5911" w14:textId="77777777" w:rsidR="003F152E" w:rsidRDefault="003F152E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2. lucrări de hidroizolare</w:t>
            </w:r>
          </w:p>
        </w:tc>
      </w:tr>
      <w:tr w:rsidR="003F152E" w14:paraId="628D018D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D9761E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95299F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RpCE01B</w:t>
            </w:r>
          </w:p>
          <w:p w14:paraId="256AB8F7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46AD7B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Amorsarea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aplicarea izolației </w:t>
            </w:r>
            <w:proofErr w:type="spellStart"/>
            <w:r>
              <w:rPr>
                <w:sz w:val="24"/>
                <w:szCs w:val="24"/>
                <w:lang w:val="ro-RO"/>
              </w:rPr>
              <w:t>higrofuge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executată cu suspensie de bitum </w:t>
            </w:r>
            <w:proofErr w:type="spellStart"/>
            <w:r>
              <w:rPr>
                <w:sz w:val="24"/>
                <w:szCs w:val="24"/>
                <w:lang w:val="ro-RO"/>
              </w:rPr>
              <w:t>filerizat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(SUBIF) la reparații de balcoane sau terase orizontale sau inclinate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7A01AD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9F3A50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25,00</w:t>
            </w:r>
          </w:p>
        </w:tc>
      </w:tr>
      <w:tr w:rsidR="003F152E" w14:paraId="5503CD0E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816D0A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410B46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TsH82B</w:t>
            </w:r>
          </w:p>
          <w:p w14:paraId="605A52D2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282CB1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Maturarea suprafețelor de acoperiș de diverse depuneri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473315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7F69A0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0,30</w:t>
            </w:r>
          </w:p>
        </w:tc>
      </w:tr>
      <w:tr w:rsidR="003F152E" w14:paraId="45B5FDBB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DE7931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DBFDE1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RpCI42F</w:t>
            </w:r>
          </w:p>
          <w:p w14:paraId="54A7799A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F0F31F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Demontarea elementelor de acoperiș - membrane bituminoase in unul sau doua straturi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ABAE80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522DDB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20,00</w:t>
            </w:r>
          </w:p>
        </w:tc>
      </w:tr>
      <w:tr w:rsidR="003F152E" w14:paraId="2DC6E59E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D3BA3C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9C7EB0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CE13A2</w:t>
            </w:r>
          </w:p>
          <w:p w14:paraId="28B51F8C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881021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Învelitori la acoperișuri cu membrane bituminoase modificate lipite cu flacăra în sistem </w:t>
            </w:r>
            <w:proofErr w:type="spellStart"/>
            <w:r>
              <w:rPr>
                <w:sz w:val="24"/>
                <w:szCs w:val="24"/>
                <w:lang w:val="ro-RO"/>
              </w:rPr>
              <w:t>bistrat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ro-RO"/>
              </w:rPr>
              <w:t>suprafata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orizontale montate pe suport continuu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DFACC3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F38876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265,00</w:t>
            </w:r>
          </w:p>
        </w:tc>
      </w:tr>
      <w:tr w:rsidR="003F152E" w14:paraId="71F9CEA2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63B491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2F42C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CE13D2</w:t>
            </w:r>
          </w:p>
          <w:p w14:paraId="202DF921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BB22DC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Invelitori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ro-RO"/>
              </w:rPr>
              <w:t>acoperisuri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membrane bituminoase modificate lipite cu </w:t>
            </w:r>
            <w:proofErr w:type="spellStart"/>
            <w:r>
              <w:rPr>
                <w:sz w:val="24"/>
                <w:szCs w:val="24"/>
                <w:lang w:val="ro-RO"/>
              </w:rPr>
              <w:t>flacara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sistem </w:t>
            </w:r>
            <w:proofErr w:type="spellStart"/>
            <w:r>
              <w:rPr>
                <w:sz w:val="24"/>
                <w:szCs w:val="24"/>
                <w:lang w:val="ro-RO"/>
              </w:rPr>
              <w:t>bistrat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ro-RO"/>
              </w:rPr>
              <w:t>suprafata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verticala montate pe suport continuu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350A6C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DD830F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25,00</w:t>
            </w:r>
          </w:p>
        </w:tc>
      </w:tr>
      <w:tr w:rsidR="003F152E" w14:paraId="48054E3D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79042E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A21EC6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CE25A</w:t>
            </w:r>
          </w:p>
          <w:p w14:paraId="1E833F0A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162373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Etansarea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suplimentara pe contur, la </w:t>
            </w:r>
            <w:proofErr w:type="spellStart"/>
            <w:r>
              <w:rPr>
                <w:sz w:val="24"/>
                <w:szCs w:val="24"/>
                <w:lang w:val="ro-RO"/>
              </w:rPr>
              <w:t>strapungeri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sau rosturi cu chituri sau masticuri </w:t>
            </w:r>
            <w:proofErr w:type="spellStart"/>
            <w:r>
              <w:rPr>
                <w:sz w:val="24"/>
                <w:szCs w:val="24"/>
                <w:lang w:val="ro-RO"/>
              </w:rPr>
              <w:t>polimerice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5AAAD2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583565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55,40</w:t>
            </w:r>
          </w:p>
        </w:tc>
      </w:tr>
      <w:tr w:rsidR="003F152E" w14:paraId="452C53B9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975F64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334203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CE23A</w:t>
            </w:r>
          </w:p>
          <w:p w14:paraId="29786042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117E6D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Glafuri si copertine din tabla zincata de 0,5 mm grosime pe un strat de carton bitumat montate pe o sapa de egalizare din mortar de ciment-var M 100-T, fixate pe </w:t>
            </w:r>
            <w:proofErr w:type="spellStart"/>
            <w:r>
              <w:rPr>
                <w:sz w:val="24"/>
                <w:szCs w:val="24"/>
                <w:lang w:val="ro-RO"/>
              </w:rPr>
              <w:t>zidarie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caramida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lungimi mai mari de 2 m, cu </w:t>
            </w:r>
            <w:proofErr w:type="spellStart"/>
            <w:r>
              <w:rPr>
                <w:sz w:val="24"/>
                <w:szCs w:val="24"/>
                <w:lang w:val="ro-RO"/>
              </w:rPr>
              <w:t>latimea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desfasurata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15 cm (</w:t>
            </w:r>
            <w:proofErr w:type="spellStart"/>
            <w:r>
              <w:rPr>
                <w:sz w:val="24"/>
                <w:szCs w:val="24"/>
                <w:lang w:val="ro-RO"/>
              </w:rPr>
              <w:t>Sipca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metal galvanizata)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2BC2C9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DC72C9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55,40</w:t>
            </w:r>
          </w:p>
        </w:tc>
      </w:tr>
      <w:tr w:rsidR="003F152E" w14:paraId="2F505B78" w14:textId="77777777" w:rsidTr="003F152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94BDB8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3F09B1" w14:textId="77777777" w:rsidR="003F152E" w:rsidRDefault="003F152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CE23B1</w:t>
            </w:r>
          </w:p>
          <w:p w14:paraId="0E63C0F1" w14:textId="77777777" w:rsidR="003F152E" w:rsidRDefault="003F152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D97EC" w14:textId="77777777" w:rsidR="003F152E" w:rsidRDefault="003F152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Glafuri si copertine din tabla zincata de 0,4 mm grosime pe un strat de carton bitumat montate pe o sapa de egalizare din mortar de ciment-var M 100-T, fixate pe </w:t>
            </w:r>
            <w:proofErr w:type="spellStart"/>
            <w:r>
              <w:rPr>
                <w:sz w:val="24"/>
                <w:szCs w:val="24"/>
                <w:lang w:val="ro-RO"/>
              </w:rPr>
              <w:t>zidarie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caramida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lungimi mai mari de 2 m, cu </w:t>
            </w:r>
            <w:proofErr w:type="spellStart"/>
            <w:r>
              <w:rPr>
                <w:sz w:val="24"/>
                <w:szCs w:val="24"/>
                <w:lang w:val="ro-RO"/>
              </w:rPr>
              <w:t>latimea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desfasurata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16 - 30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E9FF50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F4A44F" w14:textId="77777777" w:rsidR="003F152E" w:rsidRDefault="003F152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42,00</w:t>
            </w:r>
          </w:p>
        </w:tc>
      </w:tr>
    </w:tbl>
    <w:p w14:paraId="38D1CC3B" w14:textId="77777777" w:rsidR="003F152E" w:rsidRDefault="003F152E" w:rsidP="003F152E">
      <w:pPr>
        <w:autoSpaceDE/>
        <w:spacing w:line="360" w:lineRule="auto"/>
        <w:rPr>
          <w:b/>
          <w:spacing w:val="-3"/>
          <w:lang w:val="ro-RO" w:eastAsia="ro-RO"/>
        </w:rPr>
      </w:pPr>
    </w:p>
    <w:p w14:paraId="6394D1C4" w14:textId="77777777" w:rsidR="003F152E" w:rsidRDefault="003F152E" w:rsidP="003F152E">
      <w:pPr>
        <w:pStyle w:val="a7"/>
        <w:numPr>
          <w:ilvl w:val="0"/>
          <w:numId w:val="2"/>
        </w:numPr>
        <w:autoSpaceDE/>
        <w:spacing w:line="360" w:lineRule="auto"/>
        <w:ind w:left="142" w:hanging="142"/>
        <w:jc w:val="both"/>
        <w:rPr>
          <w:b/>
          <w:bCs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t>Descrierea generală. Temenii de execuție.</w:t>
      </w:r>
    </w:p>
    <w:p w14:paraId="5F404057" w14:textId="77777777" w:rsidR="003F152E" w:rsidRDefault="003F152E" w:rsidP="003F152E">
      <w:pPr>
        <w:numPr>
          <w:ilvl w:val="0"/>
          <w:numId w:val="3"/>
        </w:numPr>
        <w:autoSpaceDE/>
        <w:spacing w:line="360" w:lineRule="auto"/>
        <w:ind w:left="142" w:hanging="142"/>
        <w:jc w:val="both"/>
        <w:rPr>
          <w:sz w:val="24"/>
          <w:szCs w:val="24"/>
          <w:lang w:val="ro-RO" w:eastAsia="ro-RO"/>
        </w:rPr>
      </w:pPr>
      <w:bookmarkStart w:id="0" w:name="_Hlk96497323"/>
      <w:r>
        <w:rPr>
          <w:sz w:val="24"/>
          <w:szCs w:val="24"/>
          <w:lang w:val="ro-RO" w:eastAsia="ro-RO"/>
        </w:rPr>
        <w:t>Lucrările se vor desfășura în mun. Chișinău.</w:t>
      </w:r>
    </w:p>
    <w:bookmarkEnd w:id="0"/>
    <w:p w14:paraId="3EF13846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142" w:hanging="142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>După încheierea contractului executantul va fi obligat să prezinte graficul de îndeplinire a obiectelor care va fi coordonat cu beneficiarul;</w:t>
      </w:r>
    </w:p>
    <w:p w14:paraId="4708BA22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142" w:hanging="142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>Perioada de mobilizare până la începerea lucrărilor: 10 zile lucrătoare</w:t>
      </w:r>
    </w:p>
    <w:p w14:paraId="34D988FD" w14:textId="77777777" w:rsidR="003F152E" w:rsidRDefault="003F152E" w:rsidP="003F152E">
      <w:pPr>
        <w:pStyle w:val="a7"/>
        <w:numPr>
          <w:ilvl w:val="0"/>
          <w:numId w:val="2"/>
        </w:numPr>
        <w:autoSpaceDE/>
        <w:spacing w:line="360" w:lineRule="auto"/>
        <w:ind w:hanging="720"/>
        <w:jc w:val="both"/>
        <w:rPr>
          <w:b/>
          <w:bCs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t>Materialele, compatibilități, reglementari tehnice si standarde utilizate</w:t>
      </w:r>
    </w:p>
    <w:p w14:paraId="18691533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142" w:hanging="142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La livrarea materialelor la obiectul supus reparației se va prezenta certificatul de calitate sau agrementul tehnic al tuturor materialelor; </w:t>
      </w:r>
    </w:p>
    <w:p w14:paraId="125EFD5A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142" w:hanging="142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/>
        </w:rPr>
        <w:t>La prezentarea devizelor de lucrări în oferta comercială denumirea resurselor materiale trebuie să corespundă cerințelor caietului de sarcini;</w:t>
      </w:r>
    </w:p>
    <w:p w14:paraId="612A2588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284" w:hanging="284"/>
        <w:jc w:val="both"/>
        <w:rPr>
          <w:b/>
          <w:bCs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t xml:space="preserve">Cerințe față de membranele bituminoase </w:t>
      </w:r>
      <w:proofErr w:type="spellStart"/>
      <w:r>
        <w:rPr>
          <w:b/>
          <w:bCs/>
          <w:sz w:val="24"/>
          <w:szCs w:val="24"/>
          <w:lang w:val="ro-RO" w:eastAsia="ro-RO"/>
        </w:rPr>
        <w:t>Tehnoelast</w:t>
      </w:r>
      <w:proofErr w:type="spellEnd"/>
      <w:r>
        <w:rPr>
          <w:b/>
          <w:bCs/>
          <w:sz w:val="24"/>
          <w:szCs w:val="24"/>
          <w:lang w:val="ro-RO" w:eastAsia="ro-RO"/>
        </w:rPr>
        <w:t xml:space="preserve"> ТКП/ТПП sau echivalent dar cu caracteristici nu mai inferioare:</w:t>
      </w:r>
    </w:p>
    <w:p w14:paraId="28EEC952" w14:textId="77777777" w:rsidR="003F152E" w:rsidRDefault="003F152E" w:rsidP="003F152E">
      <w:pPr>
        <w:pStyle w:val="a7"/>
        <w:numPr>
          <w:ilvl w:val="1"/>
          <w:numId w:val="4"/>
        </w:numPr>
        <w:autoSpaceDE/>
        <w:spacing w:line="360" w:lineRule="auto"/>
        <w:ind w:left="426" w:hanging="284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 Membrana inferioară și superioară să fie armată cu țesătură din poliester și/sau să posede rezistență la forța de rupere în direcție transversală sau longitudinală nu mai mică de 800 N; </w:t>
      </w:r>
    </w:p>
    <w:p w14:paraId="6BAE0C61" w14:textId="77777777" w:rsidR="003F152E" w:rsidRDefault="003F152E" w:rsidP="003F152E">
      <w:pPr>
        <w:pStyle w:val="a7"/>
        <w:numPr>
          <w:ilvl w:val="1"/>
          <w:numId w:val="4"/>
        </w:numPr>
        <w:autoSpaceDE/>
        <w:spacing w:line="360" w:lineRule="auto"/>
        <w:ind w:left="426" w:hanging="284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 Membrana superioară montată trebuie să posede inclusiv strat reflectorizant;</w:t>
      </w:r>
    </w:p>
    <w:p w14:paraId="0F1DCAEB" w14:textId="77777777" w:rsidR="003F152E" w:rsidRDefault="003F152E" w:rsidP="003F152E">
      <w:pPr>
        <w:pStyle w:val="a7"/>
        <w:numPr>
          <w:ilvl w:val="1"/>
          <w:numId w:val="4"/>
        </w:numPr>
        <w:autoSpaceDE/>
        <w:spacing w:line="360" w:lineRule="auto"/>
        <w:ind w:left="426" w:hanging="284"/>
        <w:jc w:val="both"/>
        <w:rPr>
          <w:rFonts w:eastAsia="MS Mincho"/>
          <w:color w:val="383838"/>
          <w:sz w:val="24"/>
          <w:szCs w:val="24"/>
          <w:shd w:val="clear" w:color="auto" w:fill="FFFFFF"/>
          <w:lang w:val="ro-RO"/>
        </w:rPr>
      </w:pPr>
      <w:r>
        <w:rPr>
          <w:color w:val="383838"/>
          <w:sz w:val="24"/>
          <w:szCs w:val="24"/>
          <w:shd w:val="clear" w:color="auto" w:fill="FFFFFF"/>
          <w:lang w:val="ro-RO"/>
        </w:rPr>
        <w:t xml:space="preserve"> Materialul trebuie sa fie rezistent la </w:t>
      </w:r>
      <w:proofErr w:type="spellStart"/>
      <w:r>
        <w:rPr>
          <w:color w:val="383838"/>
          <w:sz w:val="24"/>
          <w:szCs w:val="24"/>
          <w:shd w:val="clear" w:color="auto" w:fill="FFFFFF"/>
          <w:lang w:val="ro-RO"/>
        </w:rPr>
        <w:t>variaţiile</w:t>
      </w:r>
      <w:proofErr w:type="spellEnd"/>
      <w:r>
        <w:rPr>
          <w:color w:val="383838"/>
          <w:sz w:val="24"/>
          <w:szCs w:val="24"/>
          <w:shd w:val="clear" w:color="auto" w:fill="FFFFFF"/>
          <w:lang w:val="ro-RO"/>
        </w:rPr>
        <w:t xml:space="preserve"> de temperatură, sa posedă o </w:t>
      </w:r>
      <w:proofErr w:type="spellStart"/>
      <w:r>
        <w:rPr>
          <w:color w:val="383838"/>
          <w:sz w:val="24"/>
          <w:szCs w:val="24"/>
          <w:shd w:val="clear" w:color="auto" w:fill="FFFFFF"/>
          <w:lang w:val="ro-RO"/>
        </w:rPr>
        <w:t>rezistenţă</w:t>
      </w:r>
      <w:proofErr w:type="spellEnd"/>
      <w:r>
        <w:rPr>
          <w:color w:val="383838"/>
          <w:sz w:val="24"/>
          <w:szCs w:val="24"/>
          <w:shd w:val="clear" w:color="auto" w:fill="FFFFFF"/>
          <w:lang w:val="ro-RO"/>
        </w:rPr>
        <w:t xml:space="preserve"> ridicată la stresul mecanic </w:t>
      </w:r>
      <w:proofErr w:type="spellStart"/>
      <w:r>
        <w:rPr>
          <w:color w:val="383838"/>
          <w:sz w:val="24"/>
          <w:szCs w:val="24"/>
          <w:shd w:val="clear" w:color="auto" w:fill="FFFFFF"/>
          <w:lang w:val="ro-RO"/>
        </w:rPr>
        <w:t>şi</w:t>
      </w:r>
      <w:proofErr w:type="spellEnd"/>
      <w:r>
        <w:rPr>
          <w:color w:val="383838"/>
          <w:sz w:val="24"/>
          <w:szCs w:val="24"/>
          <w:shd w:val="clear" w:color="auto" w:fill="FFFFFF"/>
          <w:lang w:val="ro-RO"/>
        </w:rPr>
        <w:t xml:space="preserve"> asigură o </w:t>
      </w:r>
      <w:proofErr w:type="spellStart"/>
      <w:r>
        <w:rPr>
          <w:color w:val="383838"/>
          <w:sz w:val="24"/>
          <w:szCs w:val="24"/>
          <w:shd w:val="clear" w:color="auto" w:fill="FFFFFF"/>
          <w:lang w:val="ro-RO"/>
        </w:rPr>
        <w:t>hidroizolaţie</w:t>
      </w:r>
      <w:proofErr w:type="spellEnd"/>
      <w:r>
        <w:rPr>
          <w:color w:val="383838"/>
          <w:sz w:val="24"/>
          <w:szCs w:val="24"/>
          <w:shd w:val="clear" w:color="auto" w:fill="FFFFFF"/>
          <w:lang w:val="ro-RO"/>
        </w:rPr>
        <w:t xml:space="preserve"> îndelungată, fiabilă </w:t>
      </w:r>
      <w:proofErr w:type="spellStart"/>
      <w:r>
        <w:rPr>
          <w:color w:val="383838"/>
          <w:sz w:val="24"/>
          <w:szCs w:val="24"/>
          <w:shd w:val="clear" w:color="auto" w:fill="FFFFFF"/>
          <w:lang w:val="ro-RO"/>
        </w:rPr>
        <w:t>şi</w:t>
      </w:r>
      <w:proofErr w:type="spellEnd"/>
      <w:r>
        <w:rPr>
          <w:color w:val="383838"/>
          <w:sz w:val="24"/>
          <w:szCs w:val="24"/>
          <w:shd w:val="clear" w:color="auto" w:fill="FFFFFF"/>
          <w:lang w:val="ro-RO"/>
        </w:rPr>
        <w:t xml:space="preserve"> eficientă.</w:t>
      </w:r>
    </w:p>
    <w:p w14:paraId="04FE5F95" w14:textId="77777777" w:rsidR="003F152E" w:rsidRDefault="003F152E" w:rsidP="003F152E">
      <w:pPr>
        <w:pStyle w:val="a7"/>
        <w:numPr>
          <w:ilvl w:val="0"/>
          <w:numId w:val="2"/>
        </w:numPr>
        <w:autoSpaceDE/>
        <w:spacing w:line="360" w:lineRule="auto"/>
        <w:ind w:left="284" w:hanging="142"/>
        <w:jc w:val="both"/>
        <w:rPr>
          <w:b/>
          <w:bCs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t>Remedierea viciilor ascunse si a defectelor</w:t>
      </w:r>
    </w:p>
    <w:p w14:paraId="2DA5922D" w14:textId="77777777" w:rsidR="003F152E" w:rsidRDefault="003F152E" w:rsidP="003F152E">
      <w:pPr>
        <w:autoSpaceDE/>
        <w:spacing w:line="360" w:lineRule="auto"/>
        <w:ind w:left="284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În caz de apariție a defecțiunilor (cauzate de condiții normale de exploatare, </w:t>
      </w:r>
      <w:r>
        <w:rPr>
          <w:i/>
          <w:iCs/>
          <w:sz w:val="24"/>
          <w:szCs w:val="24"/>
          <w:lang w:val="ro-RO" w:eastAsia="ro-RO"/>
        </w:rPr>
        <w:t>exemplu: influența umidității asupra tencuielii vopsite</w:t>
      </w:r>
      <w:r>
        <w:rPr>
          <w:sz w:val="24"/>
          <w:szCs w:val="24"/>
          <w:lang w:val="ro-RO" w:eastAsia="ro-RO"/>
        </w:rPr>
        <w:t>) după recepția finala a obiectului in perioada de garanție stabilită de prezentul caiet de sarcini, executantul va executa lucrări din cont propriu în volumul care necesită de a aduce obiectul în starea corespunzătoare normelor tehnice.</w:t>
      </w:r>
    </w:p>
    <w:p w14:paraId="43E580EB" w14:textId="77777777" w:rsidR="003F152E" w:rsidRDefault="003F152E" w:rsidP="003F152E">
      <w:pPr>
        <w:autoSpaceDE/>
        <w:spacing w:line="276" w:lineRule="auto"/>
        <w:jc w:val="both"/>
        <w:rPr>
          <w:sz w:val="24"/>
          <w:szCs w:val="24"/>
          <w:lang w:val="ro-RO" w:eastAsia="ro-RO"/>
        </w:rPr>
      </w:pPr>
    </w:p>
    <w:p w14:paraId="568F9687" w14:textId="77777777" w:rsidR="003F152E" w:rsidRDefault="003F152E" w:rsidP="003F152E">
      <w:pPr>
        <w:pStyle w:val="a7"/>
        <w:numPr>
          <w:ilvl w:val="0"/>
          <w:numId w:val="2"/>
        </w:numPr>
        <w:autoSpaceDE/>
        <w:spacing w:line="276" w:lineRule="auto"/>
        <w:ind w:left="284" w:hanging="142"/>
        <w:jc w:val="both"/>
        <w:rPr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lastRenderedPageBreak/>
        <w:t>Termenul de garanție al lucrărilor calitativ îndeplinite</w:t>
      </w:r>
    </w:p>
    <w:p w14:paraId="5D8EAD1B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426" w:hanging="426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>Termenul de garanție a lucrărilor unde învelitoarea acoperișului a fost montată pe toată suprafața în două straturi de membrană va fi de 10 ani din data aprobării procesului-verbal al lucrărilor;</w:t>
      </w:r>
    </w:p>
    <w:p w14:paraId="4593CC82" w14:textId="77777777" w:rsidR="003F152E" w:rsidRDefault="003F152E" w:rsidP="003F152E">
      <w:pPr>
        <w:pStyle w:val="a7"/>
        <w:autoSpaceDE/>
        <w:spacing w:line="360" w:lineRule="auto"/>
        <w:ind w:left="426"/>
        <w:jc w:val="both"/>
        <w:rPr>
          <w:sz w:val="24"/>
          <w:szCs w:val="24"/>
          <w:lang w:val="ro-RO" w:eastAsia="ro-RO"/>
        </w:rPr>
      </w:pPr>
    </w:p>
    <w:p w14:paraId="5219800D" w14:textId="77777777" w:rsidR="003F152E" w:rsidRDefault="003F152E" w:rsidP="003F152E">
      <w:pPr>
        <w:pStyle w:val="a7"/>
        <w:numPr>
          <w:ilvl w:val="0"/>
          <w:numId w:val="2"/>
        </w:numPr>
        <w:autoSpaceDE/>
        <w:ind w:left="284" w:hanging="142"/>
        <w:jc w:val="both"/>
        <w:rPr>
          <w:b/>
          <w:bCs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t>Echipamentele, instalațiile, utilajele, sculele, instrumentele, dispozitivele si alte obiecte necesare pentru executarea lucrărilor</w:t>
      </w:r>
    </w:p>
    <w:p w14:paraId="375250FC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276" w:lineRule="auto"/>
        <w:ind w:left="426" w:hanging="426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>Toate instrumentele și utilajele necesare de efectuare a lucrărilor vor fi asigurate muncitorilor de către executant;</w:t>
      </w:r>
    </w:p>
    <w:p w14:paraId="6BF99A5A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276" w:lineRule="auto"/>
        <w:ind w:left="426" w:hanging="426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>La obiectul supus reparației este posibilitatea stocării pe timp de noapte și în zile de odihnă materialele și instrumentele care vor fi utilizate la efectuarea lucrărilor;</w:t>
      </w:r>
    </w:p>
    <w:p w14:paraId="61A3617C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276" w:lineRule="auto"/>
        <w:ind w:left="426" w:hanging="426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>Resursele materiale – apa si curent electric vor fi asigurate de beneficiar.</w:t>
      </w:r>
    </w:p>
    <w:p w14:paraId="53DFB660" w14:textId="77777777" w:rsidR="003F152E" w:rsidRDefault="003F152E" w:rsidP="003F152E">
      <w:pPr>
        <w:pStyle w:val="a7"/>
        <w:autoSpaceDE/>
        <w:spacing w:line="276" w:lineRule="auto"/>
        <w:ind w:left="426"/>
        <w:jc w:val="both"/>
        <w:rPr>
          <w:sz w:val="24"/>
          <w:szCs w:val="24"/>
          <w:lang w:val="ro-RO" w:eastAsia="ro-RO"/>
        </w:rPr>
      </w:pPr>
    </w:p>
    <w:p w14:paraId="48646308" w14:textId="77777777" w:rsidR="003F152E" w:rsidRDefault="003F152E" w:rsidP="003F152E">
      <w:pPr>
        <w:pStyle w:val="a7"/>
        <w:autoSpaceDE/>
        <w:jc w:val="both"/>
        <w:rPr>
          <w:sz w:val="24"/>
          <w:szCs w:val="24"/>
          <w:lang w:val="ro-RO" w:eastAsia="ro-RO"/>
        </w:rPr>
      </w:pPr>
    </w:p>
    <w:p w14:paraId="4E3801CC" w14:textId="77777777" w:rsidR="003F152E" w:rsidRDefault="003F152E" w:rsidP="003F152E">
      <w:pPr>
        <w:numPr>
          <w:ilvl w:val="0"/>
          <w:numId w:val="2"/>
        </w:numPr>
        <w:autoSpaceDE/>
        <w:ind w:hanging="720"/>
        <w:rPr>
          <w:bCs/>
          <w:iCs/>
          <w:spacing w:val="-3"/>
          <w:sz w:val="24"/>
          <w:szCs w:val="24"/>
          <w:lang w:val="ro-RO" w:eastAsia="ro-RO"/>
        </w:rPr>
      </w:pPr>
      <w:proofErr w:type="spellStart"/>
      <w:r>
        <w:rPr>
          <w:b/>
          <w:spacing w:val="-3"/>
          <w:sz w:val="24"/>
          <w:szCs w:val="24"/>
          <w:lang w:val="ro-RO" w:eastAsia="ro-RO"/>
        </w:rPr>
        <w:t>Documentaţia</w:t>
      </w:r>
      <w:proofErr w:type="spellEnd"/>
      <w:r>
        <w:rPr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>
        <w:rPr>
          <w:b/>
          <w:spacing w:val="-3"/>
          <w:sz w:val="24"/>
          <w:szCs w:val="24"/>
          <w:lang w:val="ro-RO" w:eastAsia="ro-RO"/>
        </w:rPr>
        <w:t>tehnico</w:t>
      </w:r>
      <w:proofErr w:type="spellEnd"/>
      <w:r>
        <w:rPr>
          <w:b/>
          <w:spacing w:val="-3"/>
          <w:sz w:val="24"/>
          <w:szCs w:val="24"/>
          <w:lang w:val="ro-RO" w:eastAsia="ro-RO"/>
        </w:rPr>
        <w:t>-normativă de reglementare a lucrărilor: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0"/>
        <w:gridCol w:w="2114"/>
        <w:gridCol w:w="6837"/>
      </w:tblGrid>
      <w:tr w:rsidR="003F152E" w14:paraId="189B5731" w14:textId="77777777" w:rsidTr="003F152E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A9CB6C" w14:textId="77777777" w:rsidR="003F152E" w:rsidRDefault="003F152E">
            <w:pPr>
              <w:ind w:left="720" w:hanging="72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EDBFAE" w14:textId="77777777" w:rsidR="003F152E" w:rsidRDefault="003F152E">
            <w:pPr>
              <w:jc w:val="center"/>
              <w:rPr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DF610F" w14:textId="77777777" w:rsidR="003F152E" w:rsidRDefault="003F152E">
            <w:pPr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3F152E" w14:paraId="64A79F8A" w14:textId="77777777" w:rsidTr="003F152E">
        <w:trPr>
          <w:trHeight w:val="151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A501" w14:textId="77777777" w:rsidR="003F152E" w:rsidRDefault="003F152E">
            <w:pPr>
              <w:autoSpaceDE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1.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E5AA" w14:textId="77777777" w:rsidR="003F152E" w:rsidRDefault="003F152E">
            <w:pPr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NCM C.04.03:2015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7D7A" w14:textId="77777777" w:rsidR="003F152E" w:rsidRDefault="003F152E">
            <w:pPr>
              <w:adjustRightInd w:val="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Învelitori. Norme de proiectare</w:t>
            </w:r>
          </w:p>
        </w:tc>
      </w:tr>
      <w:tr w:rsidR="003F152E" w:rsidRPr="003F152E" w14:paraId="15EB8EBE" w14:textId="77777777" w:rsidTr="003F152E">
        <w:trPr>
          <w:trHeight w:val="151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5278" w14:textId="77777777" w:rsidR="003F152E" w:rsidRDefault="003F152E">
            <w:pPr>
              <w:autoSpaceDE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2.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87732" w14:textId="77777777" w:rsidR="003F152E" w:rsidRDefault="003F152E">
            <w:pPr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 C.04.00-2015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9C72" w14:textId="77777777" w:rsidR="003F152E" w:rsidRDefault="003F152E">
            <w:pPr>
              <w:adjustRightInd w:val="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ro-RO"/>
              </w:rPr>
              <w:t>Supliment de reguli cu privire la proiectarea si amenajarea învelitorilor din materiale bitum-</w:t>
            </w:r>
            <w:proofErr w:type="spellStart"/>
            <w:r>
              <w:rPr>
                <w:sz w:val="24"/>
                <w:szCs w:val="24"/>
                <w:lang w:val="ro-RO" w:eastAsia="ro-RO"/>
              </w:rPr>
              <w:t>polimerice</w:t>
            </w:r>
            <w:proofErr w:type="spellEnd"/>
          </w:p>
        </w:tc>
      </w:tr>
      <w:tr w:rsidR="003F152E" w:rsidRPr="003F152E" w14:paraId="1ED8B725" w14:textId="77777777" w:rsidTr="003F152E">
        <w:trPr>
          <w:trHeight w:val="151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FD3E3" w14:textId="77777777" w:rsidR="003F152E" w:rsidRDefault="003F152E">
            <w:pPr>
              <w:autoSpaceDE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3.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5C2C" w14:textId="77777777" w:rsidR="003F152E" w:rsidRDefault="003F152E">
            <w:pPr>
              <w:rPr>
                <w:bCs/>
                <w:iCs/>
                <w:sz w:val="24"/>
                <w:szCs w:val="24"/>
                <w:lang w:val="ro-RO" w:eastAsia="en-US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NCM A.08.02:2014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BA02" w14:textId="77777777" w:rsidR="003F152E" w:rsidRDefault="003F152E">
            <w:pPr>
              <w:adjustRightInd w:val="0"/>
              <w:rPr>
                <w:bCs/>
                <w:iCs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bCs/>
                <w:iCs/>
                <w:sz w:val="24"/>
                <w:szCs w:val="24"/>
                <w:lang w:val="ro-RO"/>
              </w:rPr>
              <w:t>Securitateа</w:t>
            </w:r>
            <w:proofErr w:type="spellEnd"/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bCs/>
                <w:iCs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bCs/>
                <w:iCs/>
                <w:sz w:val="24"/>
                <w:szCs w:val="24"/>
                <w:lang w:val="ro-RO"/>
              </w:rPr>
              <w:t xml:space="preserve"> sănătatea muncii în </w:t>
            </w:r>
            <w:proofErr w:type="spellStart"/>
            <w:r>
              <w:rPr>
                <w:bCs/>
                <w:iCs/>
                <w:sz w:val="24"/>
                <w:szCs w:val="24"/>
                <w:lang w:val="ro-RO"/>
              </w:rPr>
              <w:t>construcţii</w:t>
            </w:r>
            <w:proofErr w:type="spellEnd"/>
          </w:p>
        </w:tc>
      </w:tr>
      <w:tr w:rsidR="003F152E" w:rsidRPr="003F152E" w14:paraId="763B17CE" w14:textId="77777777" w:rsidTr="003F152E">
        <w:trPr>
          <w:trHeight w:val="151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C6CD" w14:textId="77777777" w:rsidR="003F152E" w:rsidRDefault="003F152E">
            <w:pPr>
              <w:autoSpaceDE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4.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A7CC" w14:textId="77777777" w:rsidR="003F152E" w:rsidRDefault="003F152E">
            <w:pPr>
              <w:rPr>
                <w:bCs/>
                <w:iCs/>
                <w:sz w:val="24"/>
                <w:szCs w:val="24"/>
                <w:lang w:val="ro-RO" w:eastAsia="en-US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CP A.08.01-1996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2ABA" w14:textId="77777777" w:rsidR="003F152E" w:rsidRDefault="003F152E">
            <w:pPr>
              <w:adjustRightInd w:val="0"/>
              <w:rPr>
                <w:iCs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Instrucţiuni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de verificare a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calităţii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recepţie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a lucrărilor ascunse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/sau în faze determinante la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construcţii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instalaţii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aferente</w:t>
            </w:r>
          </w:p>
        </w:tc>
      </w:tr>
    </w:tbl>
    <w:p w14:paraId="540D2BF3" w14:textId="77777777" w:rsidR="003F152E" w:rsidRDefault="003F152E" w:rsidP="003F152E">
      <w:pPr>
        <w:autoSpaceDE/>
        <w:rPr>
          <w:b/>
          <w:spacing w:val="-3"/>
          <w:sz w:val="24"/>
          <w:szCs w:val="24"/>
          <w:lang w:val="ro-RO" w:eastAsia="ro-RO"/>
        </w:rPr>
      </w:pPr>
    </w:p>
    <w:p w14:paraId="185BFBB2" w14:textId="77777777" w:rsidR="003F152E" w:rsidRDefault="003F152E" w:rsidP="003F152E">
      <w:pPr>
        <w:pStyle w:val="a7"/>
        <w:numPr>
          <w:ilvl w:val="0"/>
          <w:numId w:val="2"/>
        </w:numPr>
        <w:autoSpaceDE/>
        <w:ind w:left="284" w:hanging="284"/>
        <w:rPr>
          <w:b/>
          <w:spacing w:val="-3"/>
          <w:sz w:val="24"/>
          <w:szCs w:val="24"/>
          <w:lang w:val="ro-RO" w:eastAsia="ro-RO"/>
        </w:rPr>
      </w:pPr>
      <w:r>
        <w:rPr>
          <w:b/>
          <w:spacing w:val="-3"/>
          <w:sz w:val="24"/>
          <w:szCs w:val="24"/>
          <w:lang w:val="ro-RO" w:eastAsia="ro-RO"/>
        </w:rPr>
        <w:t>Documente obligatorii la depunerea ofertei</w:t>
      </w:r>
    </w:p>
    <w:p w14:paraId="1BD39D27" w14:textId="77777777" w:rsidR="003F152E" w:rsidRDefault="003F152E" w:rsidP="003F152E">
      <w:pPr>
        <w:pStyle w:val="a7"/>
        <w:autoSpaceDE/>
        <w:ind w:left="284"/>
        <w:rPr>
          <w:b/>
          <w:spacing w:val="-3"/>
          <w:sz w:val="24"/>
          <w:szCs w:val="24"/>
          <w:lang w:val="ro-RO" w:eastAsia="ro-RO"/>
        </w:rPr>
      </w:pPr>
    </w:p>
    <w:p w14:paraId="2040B191" w14:textId="77777777" w:rsidR="003F152E" w:rsidRDefault="003F152E" w:rsidP="003F152E">
      <w:pPr>
        <w:pStyle w:val="a7"/>
        <w:numPr>
          <w:ilvl w:val="0"/>
          <w:numId w:val="3"/>
        </w:numPr>
        <w:tabs>
          <w:tab w:val="left" w:pos="284"/>
        </w:tabs>
        <w:autoSpaceDE/>
        <w:spacing w:line="360" w:lineRule="auto"/>
        <w:ind w:hanging="720"/>
        <w:rPr>
          <w:bCs/>
          <w:spacing w:val="-3"/>
          <w:sz w:val="24"/>
          <w:szCs w:val="24"/>
          <w:lang w:val="ro-RO" w:eastAsia="ro-RO"/>
        </w:rPr>
      </w:pPr>
      <w:r>
        <w:rPr>
          <w:bCs/>
          <w:spacing w:val="-3"/>
          <w:sz w:val="24"/>
          <w:szCs w:val="24"/>
          <w:lang w:val="ro-RO" w:eastAsia="ro-RO"/>
        </w:rPr>
        <w:t xml:space="preserve">Deviz de cheltuieli, formularele nr. 3; 5; 7 ; conform ord. 52 din 30.03.2023, </w:t>
      </w:r>
      <w:r>
        <w:rPr>
          <w:bCs/>
          <w:spacing w:val="-3"/>
          <w:sz w:val="24"/>
          <w:szCs w:val="24"/>
          <w:u w:val="single"/>
          <w:lang w:val="ro-RO" w:eastAsia="ro-RO"/>
        </w:rPr>
        <w:t>termoelectrica.md</w:t>
      </w:r>
      <w:r>
        <w:rPr>
          <w:bCs/>
          <w:spacing w:val="-3"/>
          <w:sz w:val="24"/>
          <w:szCs w:val="24"/>
          <w:lang w:val="ro-RO" w:eastAsia="ro-RO"/>
        </w:rPr>
        <w:t xml:space="preserve"> .</w:t>
      </w:r>
    </w:p>
    <w:p w14:paraId="6CE8DDB1" w14:textId="77777777" w:rsidR="003F152E" w:rsidRDefault="003F152E" w:rsidP="003F152E">
      <w:pPr>
        <w:pStyle w:val="a7"/>
        <w:numPr>
          <w:ilvl w:val="0"/>
          <w:numId w:val="3"/>
        </w:numPr>
        <w:tabs>
          <w:tab w:val="left" w:pos="284"/>
        </w:tabs>
        <w:autoSpaceDE/>
        <w:spacing w:line="360" w:lineRule="auto"/>
        <w:ind w:hanging="720"/>
        <w:rPr>
          <w:bCs/>
          <w:spacing w:val="-3"/>
          <w:sz w:val="24"/>
          <w:szCs w:val="24"/>
          <w:lang w:val="ro-RO" w:eastAsia="ro-RO"/>
        </w:rPr>
      </w:pPr>
      <w:r>
        <w:rPr>
          <w:bCs/>
          <w:spacing w:val="-3"/>
          <w:sz w:val="24"/>
          <w:szCs w:val="24"/>
          <w:lang w:val="ro-RO" w:eastAsia="ro-RO"/>
        </w:rPr>
        <w:t>Declarație cu privire la termenul de garanție pentru lucrările calitativ îndeplinite.</w:t>
      </w:r>
    </w:p>
    <w:p w14:paraId="3C8DBD39" w14:textId="77777777" w:rsidR="003F152E" w:rsidRDefault="003F152E" w:rsidP="003F152E">
      <w:pPr>
        <w:pStyle w:val="a7"/>
        <w:autoSpaceDE/>
        <w:ind w:left="426"/>
        <w:rPr>
          <w:bCs/>
          <w:spacing w:val="-3"/>
          <w:sz w:val="24"/>
          <w:szCs w:val="24"/>
          <w:lang w:val="ro-RO" w:eastAsia="ro-RO"/>
        </w:rPr>
      </w:pPr>
    </w:p>
    <w:p w14:paraId="24A0F92B" w14:textId="77777777" w:rsidR="003F152E" w:rsidRDefault="003F152E" w:rsidP="003F152E">
      <w:pPr>
        <w:pStyle w:val="a7"/>
        <w:numPr>
          <w:ilvl w:val="0"/>
          <w:numId w:val="2"/>
        </w:numPr>
        <w:autoSpaceDE/>
        <w:ind w:hanging="720"/>
        <w:rPr>
          <w:b/>
          <w:spacing w:val="-3"/>
          <w:sz w:val="24"/>
          <w:szCs w:val="24"/>
          <w:lang w:val="ro-RO" w:eastAsia="ro-RO"/>
        </w:rPr>
      </w:pPr>
      <w:r>
        <w:rPr>
          <w:b/>
          <w:spacing w:val="-3"/>
          <w:sz w:val="24"/>
          <w:szCs w:val="24"/>
          <w:lang w:val="ro-RO" w:eastAsia="ro-RO"/>
        </w:rPr>
        <w:t>Documentele obligatorii la evaluarea ofertelor</w:t>
      </w:r>
    </w:p>
    <w:p w14:paraId="4E83A8B5" w14:textId="77777777" w:rsidR="003F152E" w:rsidRDefault="003F152E" w:rsidP="003F152E">
      <w:pPr>
        <w:pStyle w:val="a7"/>
        <w:autoSpaceDE/>
        <w:ind w:left="0"/>
        <w:rPr>
          <w:b/>
          <w:spacing w:val="-3"/>
          <w:sz w:val="24"/>
          <w:szCs w:val="24"/>
          <w:lang w:val="ro-RO" w:eastAsia="ro-RO"/>
        </w:rPr>
      </w:pPr>
    </w:p>
    <w:p w14:paraId="2BEC0989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284" w:hanging="284"/>
        <w:rPr>
          <w:bCs/>
          <w:spacing w:val="-3"/>
          <w:sz w:val="24"/>
          <w:szCs w:val="24"/>
          <w:lang w:val="ro-RO" w:eastAsia="ro-RO"/>
        </w:rPr>
      </w:pPr>
      <w:r>
        <w:rPr>
          <w:bCs/>
          <w:spacing w:val="-3"/>
          <w:sz w:val="24"/>
          <w:szCs w:val="24"/>
          <w:lang w:val="ro-RO" w:eastAsia="ro-RO"/>
        </w:rPr>
        <w:t xml:space="preserve">Dovada de experiență în domeniu prin prezentarea a 2 copii de pe procesul-verbal al lucrărilor îndeplinite în ultimii 2 ani, lucrări similare cu a prezentului caiet de sarcini; </w:t>
      </w:r>
    </w:p>
    <w:p w14:paraId="1936A82F" w14:textId="77777777" w:rsidR="003F152E" w:rsidRDefault="003F152E" w:rsidP="003F152E">
      <w:pPr>
        <w:pStyle w:val="a7"/>
        <w:numPr>
          <w:ilvl w:val="0"/>
          <w:numId w:val="3"/>
        </w:numPr>
        <w:autoSpaceDE/>
        <w:spacing w:line="360" w:lineRule="auto"/>
        <w:ind w:left="284" w:hanging="284"/>
        <w:rPr>
          <w:bCs/>
          <w:spacing w:val="-3"/>
          <w:sz w:val="24"/>
          <w:szCs w:val="24"/>
          <w:lang w:val="ro-RO" w:eastAsia="ro-RO"/>
        </w:rPr>
      </w:pPr>
      <w:r>
        <w:rPr>
          <w:bCs/>
          <w:spacing w:val="-3"/>
          <w:sz w:val="24"/>
          <w:szCs w:val="24"/>
          <w:lang w:val="ro-RO" w:eastAsia="ro-RO"/>
        </w:rPr>
        <w:t>Informații cu privire la performantele tehnice a membranelor bituminoase utilizate la realizarea lucrărilor cu indicarea denumirii  complete.</w:t>
      </w:r>
    </w:p>
    <w:p w14:paraId="60DEDDA0" w14:textId="77777777" w:rsidR="003F152E" w:rsidRDefault="003F152E" w:rsidP="003F152E">
      <w:pPr>
        <w:pStyle w:val="a7"/>
        <w:autoSpaceDE/>
        <w:ind w:left="284"/>
        <w:rPr>
          <w:rFonts w:eastAsia="SimSun"/>
          <w:iCs/>
          <w:sz w:val="24"/>
          <w:szCs w:val="24"/>
          <w:lang w:val="ro-RO" w:eastAsia="zh-CN"/>
        </w:rPr>
      </w:pPr>
    </w:p>
    <w:p w14:paraId="60E9390F" w14:textId="77777777" w:rsidR="003F152E" w:rsidRDefault="003F152E" w:rsidP="003F152E">
      <w:pPr>
        <w:pStyle w:val="a7"/>
        <w:numPr>
          <w:ilvl w:val="0"/>
          <w:numId w:val="2"/>
        </w:numPr>
        <w:autoSpaceDE/>
        <w:ind w:left="284" w:hanging="284"/>
        <w:rPr>
          <w:rFonts w:eastAsia="SimSun"/>
          <w:i/>
          <w:sz w:val="24"/>
          <w:szCs w:val="24"/>
          <w:lang w:val="ro-RO" w:eastAsia="zh-CN"/>
        </w:rPr>
      </w:pPr>
      <w:r>
        <w:rPr>
          <w:rFonts w:eastAsia="SimSun"/>
          <w:b/>
          <w:bCs/>
          <w:iCs/>
          <w:sz w:val="24"/>
          <w:szCs w:val="24"/>
          <w:lang w:val="ro-RO" w:eastAsia="zh-CN"/>
        </w:rPr>
        <w:t>Limba utilizată la întocmirea ofertei:</w:t>
      </w:r>
      <w:r>
        <w:rPr>
          <w:rFonts w:eastAsia="SimSun"/>
          <w:i/>
          <w:sz w:val="24"/>
          <w:szCs w:val="24"/>
          <w:lang w:val="ro-RO" w:eastAsia="zh-CN"/>
        </w:rPr>
        <w:t xml:space="preserve"> </w:t>
      </w:r>
      <w:r>
        <w:rPr>
          <w:rFonts w:eastAsia="SimSun"/>
          <w:iCs/>
          <w:sz w:val="24"/>
          <w:szCs w:val="24"/>
          <w:lang w:val="ro-RO" w:eastAsia="zh-CN"/>
        </w:rPr>
        <w:t>Limba română.</w:t>
      </w:r>
    </w:p>
    <w:p w14:paraId="6E3EF0E7" w14:textId="77777777" w:rsidR="003F152E" w:rsidRDefault="003F152E" w:rsidP="003F152E">
      <w:pPr>
        <w:pStyle w:val="a7"/>
        <w:autoSpaceDE/>
        <w:ind w:left="0"/>
        <w:rPr>
          <w:rFonts w:eastAsia="SimSun"/>
          <w:i/>
          <w:sz w:val="24"/>
          <w:szCs w:val="24"/>
          <w:lang w:val="ro-RO" w:eastAsia="zh-CN"/>
        </w:rPr>
      </w:pPr>
    </w:p>
    <w:p w14:paraId="7FACC2CD" w14:textId="77777777" w:rsidR="003F152E" w:rsidRDefault="003F152E" w:rsidP="003F152E">
      <w:pPr>
        <w:numPr>
          <w:ilvl w:val="0"/>
          <w:numId w:val="2"/>
        </w:numPr>
        <w:autoSpaceDE/>
        <w:ind w:hanging="720"/>
        <w:contextualSpacing/>
        <w:jc w:val="both"/>
        <w:rPr>
          <w:rFonts w:eastAsia="SimSun"/>
          <w:b/>
          <w:sz w:val="24"/>
          <w:szCs w:val="24"/>
          <w:lang w:val="ro-RO" w:eastAsia="zh-CN"/>
        </w:rPr>
      </w:pPr>
      <w:proofErr w:type="spellStart"/>
      <w:r>
        <w:rPr>
          <w:rFonts w:eastAsia="SimSun"/>
          <w:b/>
          <w:sz w:val="24"/>
          <w:szCs w:val="24"/>
          <w:lang w:val="ro-RO" w:eastAsia="zh-CN"/>
        </w:rPr>
        <w:t>Condiţii</w:t>
      </w:r>
      <w:proofErr w:type="spellEnd"/>
      <w:r>
        <w:rPr>
          <w:rFonts w:eastAsia="SimSun"/>
          <w:b/>
          <w:sz w:val="24"/>
          <w:szCs w:val="24"/>
          <w:lang w:val="ro-RO" w:eastAsia="zh-CN"/>
        </w:rPr>
        <w:t xml:space="preserve"> de </w:t>
      </w:r>
      <w:proofErr w:type="spellStart"/>
      <w:r>
        <w:rPr>
          <w:rFonts w:eastAsia="SimSun"/>
          <w:b/>
          <w:sz w:val="24"/>
          <w:szCs w:val="24"/>
          <w:lang w:val="ro-RO" w:eastAsia="zh-CN"/>
        </w:rPr>
        <w:t>recepţie</w:t>
      </w:r>
      <w:proofErr w:type="spellEnd"/>
      <w:r>
        <w:rPr>
          <w:rFonts w:eastAsia="SimSun"/>
          <w:b/>
          <w:sz w:val="24"/>
          <w:szCs w:val="24"/>
          <w:lang w:val="ro-RO" w:eastAsia="zh-CN"/>
        </w:rPr>
        <w:t xml:space="preserve"> a lucrărilor:</w:t>
      </w:r>
    </w:p>
    <w:p w14:paraId="21BA4077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t xml:space="preserve">Beneficiarul urmează să </w:t>
      </w:r>
      <w:proofErr w:type="spellStart"/>
      <w:r>
        <w:rPr>
          <w:iCs/>
          <w:sz w:val="24"/>
          <w:szCs w:val="24"/>
          <w:lang w:val="ro-RO" w:eastAsia="ro-RO"/>
        </w:rPr>
        <w:t>recepţioneze</w:t>
      </w:r>
      <w:proofErr w:type="spellEnd"/>
      <w:r>
        <w:rPr>
          <w:iCs/>
          <w:sz w:val="24"/>
          <w:szCs w:val="24"/>
          <w:lang w:val="ro-RO" w:eastAsia="ro-RO"/>
        </w:rPr>
        <w:t xml:space="preserve"> lucrările efectuate în termen de maxim 30 zile prin semnarea procesului-verbal de </w:t>
      </w:r>
      <w:proofErr w:type="spellStart"/>
      <w:r>
        <w:rPr>
          <w:iCs/>
          <w:sz w:val="24"/>
          <w:szCs w:val="24"/>
          <w:lang w:val="ro-RO" w:eastAsia="ro-RO"/>
        </w:rPr>
        <w:t>recepţie</w:t>
      </w:r>
      <w:proofErr w:type="spellEnd"/>
      <w:r>
        <w:rPr>
          <w:iCs/>
          <w:sz w:val="24"/>
          <w:szCs w:val="24"/>
          <w:lang w:val="ro-RO" w:eastAsia="ro-RO"/>
        </w:rPr>
        <w:t xml:space="preserve">, sau să remită în </w:t>
      </w:r>
      <w:proofErr w:type="spellStart"/>
      <w:r>
        <w:rPr>
          <w:iCs/>
          <w:sz w:val="24"/>
          <w:szCs w:val="24"/>
          <w:lang w:val="ro-RO" w:eastAsia="ro-RO"/>
        </w:rPr>
        <w:t>acelaşi</w:t>
      </w:r>
      <w:proofErr w:type="spellEnd"/>
      <w:r>
        <w:rPr>
          <w:iCs/>
          <w:sz w:val="24"/>
          <w:szCs w:val="24"/>
          <w:lang w:val="ro-RO" w:eastAsia="ro-RO"/>
        </w:rPr>
        <w:t xml:space="preserve"> termen Executantului refuzul de a semna actul dat cu indicarea </w:t>
      </w:r>
      <w:proofErr w:type="spellStart"/>
      <w:r>
        <w:rPr>
          <w:iCs/>
          <w:sz w:val="24"/>
          <w:szCs w:val="24"/>
          <w:lang w:val="ro-RO" w:eastAsia="ro-RO"/>
        </w:rPr>
        <w:t>obiecţiilor</w:t>
      </w:r>
      <w:proofErr w:type="spellEnd"/>
      <w:r>
        <w:rPr>
          <w:iCs/>
          <w:sz w:val="24"/>
          <w:szCs w:val="24"/>
          <w:lang w:val="ro-RO" w:eastAsia="ro-RO"/>
        </w:rPr>
        <w:t>;</w:t>
      </w:r>
    </w:p>
    <w:p w14:paraId="0147D0CD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t>Pentru fiecare acoperiș supus lucrărilor de reparații va fi necesar întocmirea separată a documentației ce ține de legislația achizițiilor;</w:t>
      </w:r>
    </w:p>
    <w:p w14:paraId="3B220B76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lastRenderedPageBreak/>
        <w:t xml:space="preserve">Pentru lucrările: </w:t>
      </w:r>
      <w:r>
        <w:rPr>
          <w:iCs/>
          <w:sz w:val="24"/>
          <w:szCs w:val="24"/>
          <w:u w:val="single"/>
          <w:lang w:val="ro-RO" w:eastAsia="ro-RO"/>
        </w:rPr>
        <w:t>șapă de mortar; tencuieli; strat de amorsare cu bitum; strat inferior de membrană; suprafața umflăturilor tratate</w:t>
      </w:r>
      <w:r>
        <w:rPr>
          <w:iCs/>
          <w:sz w:val="24"/>
          <w:szCs w:val="24"/>
          <w:lang w:val="ro-RO" w:eastAsia="ro-RO"/>
        </w:rPr>
        <w:t xml:space="preserve"> se vor întocmi acte de lucrări “ascunse” de către executantul lucrărilor în mod obligatoriu așa cum stabilește normativele tehnice în construcții;</w:t>
      </w:r>
    </w:p>
    <w:p w14:paraId="241E702F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t xml:space="preserve">Termenul prevăzut pentru </w:t>
      </w:r>
      <w:proofErr w:type="spellStart"/>
      <w:r>
        <w:rPr>
          <w:iCs/>
          <w:sz w:val="24"/>
          <w:szCs w:val="24"/>
          <w:lang w:val="ro-RO" w:eastAsia="ro-RO"/>
        </w:rPr>
        <w:t>recepţia</w:t>
      </w:r>
      <w:proofErr w:type="spellEnd"/>
      <w:r>
        <w:rPr>
          <w:iCs/>
          <w:sz w:val="24"/>
          <w:szCs w:val="24"/>
          <w:lang w:val="ro-RO" w:eastAsia="ro-RO"/>
        </w:rPr>
        <w:t xml:space="preserve"> lucrărilor poate fi prelungit de Beneficiar în </w:t>
      </w:r>
      <w:proofErr w:type="spellStart"/>
      <w:r>
        <w:rPr>
          <w:iCs/>
          <w:sz w:val="24"/>
          <w:szCs w:val="24"/>
          <w:lang w:val="ro-RO" w:eastAsia="ro-RO"/>
        </w:rPr>
        <w:t>dependenţă</w:t>
      </w:r>
      <w:proofErr w:type="spellEnd"/>
      <w:r>
        <w:rPr>
          <w:iCs/>
          <w:sz w:val="24"/>
          <w:szCs w:val="24"/>
          <w:lang w:val="ro-RO" w:eastAsia="ro-RO"/>
        </w:rPr>
        <w:t xml:space="preserve"> de complexitatea procedurii de </w:t>
      </w:r>
      <w:proofErr w:type="spellStart"/>
      <w:r>
        <w:rPr>
          <w:iCs/>
          <w:sz w:val="24"/>
          <w:szCs w:val="24"/>
          <w:lang w:val="ro-RO" w:eastAsia="ro-RO"/>
        </w:rPr>
        <w:t>recepţie</w:t>
      </w:r>
      <w:proofErr w:type="spellEnd"/>
      <w:r>
        <w:rPr>
          <w:iCs/>
          <w:sz w:val="24"/>
          <w:szCs w:val="24"/>
          <w:lang w:val="ro-RO" w:eastAsia="ro-RO"/>
        </w:rPr>
        <w:t xml:space="preserve"> a lucrărilor efectuate;</w:t>
      </w:r>
    </w:p>
    <w:p w14:paraId="3EC27080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t xml:space="preserve">În cazul în care se constată </w:t>
      </w:r>
      <w:proofErr w:type="spellStart"/>
      <w:r>
        <w:rPr>
          <w:iCs/>
          <w:sz w:val="24"/>
          <w:szCs w:val="24"/>
          <w:lang w:val="ro-RO" w:eastAsia="ro-RO"/>
        </w:rPr>
        <w:t>existenţa</w:t>
      </w:r>
      <w:proofErr w:type="spellEnd"/>
      <w:r>
        <w:rPr>
          <w:iCs/>
          <w:sz w:val="24"/>
          <w:szCs w:val="24"/>
          <w:lang w:val="ro-RO" w:eastAsia="ro-RO"/>
        </w:rPr>
        <w:t xml:space="preserve"> vreunor lipsuri </w:t>
      </w:r>
      <w:proofErr w:type="spellStart"/>
      <w:r>
        <w:rPr>
          <w:iCs/>
          <w:sz w:val="24"/>
          <w:szCs w:val="24"/>
          <w:lang w:val="ro-RO" w:eastAsia="ro-RO"/>
        </w:rPr>
        <w:t>şi</w:t>
      </w:r>
      <w:proofErr w:type="spellEnd"/>
      <w:r>
        <w:rPr>
          <w:iCs/>
          <w:sz w:val="24"/>
          <w:szCs w:val="24"/>
          <w:lang w:val="ro-RO" w:eastAsia="ro-RO"/>
        </w:rPr>
        <w:t xml:space="preserve">/sau </w:t>
      </w:r>
      <w:proofErr w:type="spellStart"/>
      <w:r>
        <w:rPr>
          <w:iCs/>
          <w:sz w:val="24"/>
          <w:szCs w:val="24"/>
          <w:lang w:val="ro-RO" w:eastAsia="ro-RO"/>
        </w:rPr>
        <w:t>deficienţe</w:t>
      </w:r>
      <w:proofErr w:type="spellEnd"/>
      <w:r>
        <w:rPr>
          <w:iCs/>
          <w:sz w:val="24"/>
          <w:szCs w:val="24"/>
          <w:lang w:val="ro-RO" w:eastAsia="ro-RO"/>
        </w:rPr>
        <w:t xml:space="preserve">, acestea vor fi aduse la </w:t>
      </w:r>
      <w:proofErr w:type="spellStart"/>
      <w:r>
        <w:rPr>
          <w:iCs/>
          <w:sz w:val="24"/>
          <w:szCs w:val="24"/>
          <w:lang w:val="ro-RO" w:eastAsia="ro-RO"/>
        </w:rPr>
        <w:t>cunoştinţa</w:t>
      </w:r>
      <w:proofErr w:type="spellEnd"/>
      <w:r>
        <w:rPr>
          <w:iCs/>
          <w:sz w:val="24"/>
          <w:szCs w:val="24"/>
          <w:lang w:val="ro-RO" w:eastAsia="ro-RO"/>
        </w:rPr>
        <w:t xml:space="preserve"> Executantului, stabilindu-se termenele necesare pentru finalizare sau remediere; </w:t>
      </w:r>
    </w:p>
    <w:p w14:paraId="4462A588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t xml:space="preserve">Lichidarea lipsurilor </w:t>
      </w:r>
      <w:proofErr w:type="spellStart"/>
      <w:r>
        <w:rPr>
          <w:iCs/>
          <w:sz w:val="24"/>
          <w:szCs w:val="24"/>
          <w:lang w:val="ro-RO" w:eastAsia="ro-RO"/>
        </w:rPr>
        <w:t>şi</w:t>
      </w:r>
      <w:proofErr w:type="spellEnd"/>
      <w:r>
        <w:rPr>
          <w:iCs/>
          <w:sz w:val="24"/>
          <w:szCs w:val="24"/>
          <w:lang w:val="ro-RO" w:eastAsia="ro-RO"/>
        </w:rPr>
        <w:t xml:space="preserve"> </w:t>
      </w:r>
      <w:proofErr w:type="spellStart"/>
      <w:r>
        <w:rPr>
          <w:iCs/>
          <w:sz w:val="24"/>
          <w:szCs w:val="24"/>
          <w:lang w:val="ro-RO" w:eastAsia="ro-RO"/>
        </w:rPr>
        <w:t>deficienţelor</w:t>
      </w:r>
      <w:proofErr w:type="spellEnd"/>
      <w:r>
        <w:rPr>
          <w:iCs/>
          <w:sz w:val="24"/>
          <w:szCs w:val="24"/>
          <w:lang w:val="ro-RO" w:eastAsia="ro-RO"/>
        </w:rPr>
        <w:t xml:space="preserve"> se efectuează din contul Executantului, inclusiv în partea materialelor necesare pentru înlăturarea acestora;</w:t>
      </w:r>
    </w:p>
    <w:p w14:paraId="177533BE" w14:textId="77777777" w:rsidR="003F152E" w:rsidRDefault="003F152E" w:rsidP="003F152E">
      <w:pPr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iCs/>
          <w:sz w:val="24"/>
          <w:szCs w:val="24"/>
          <w:lang w:val="ro-RO" w:eastAsia="ro-RO"/>
        </w:rPr>
      </w:pPr>
      <w:r>
        <w:rPr>
          <w:iCs/>
          <w:sz w:val="24"/>
          <w:szCs w:val="24"/>
          <w:lang w:val="ro-RO" w:eastAsia="ro-RO"/>
        </w:rPr>
        <w:t xml:space="preserve">După lichidarea de către Executant a tuturor lipsurilor </w:t>
      </w:r>
      <w:proofErr w:type="spellStart"/>
      <w:r>
        <w:rPr>
          <w:iCs/>
          <w:sz w:val="24"/>
          <w:szCs w:val="24"/>
          <w:lang w:val="ro-RO" w:eastAsia="ro-RO"/>
        </w:rPr>
        <w:t>şi</w:t>
      </w:r>
      <w:proofErr w:type="spellEnd"/>
      <w:r>
        <w:rPr>
          <w:iCs/>
          <w:sz w:val="24"/>
          <w:szCs w:val="24"/>
          <w:lang w:val="ro-RO" w:eastAsia="ro-RO"/>
        </w:rPr>
        <w:t xml:space="preserve"> </w:t>
      </w:r>
      <w:proofErr w:type="spellStart"/>
      <w:r>
        <w:rPr>
          <w:iCs/>
          <w:sz w:val="24"/>
          <w:szCs w:val="24"/>
          <w:lang w:val="ro-RO" w:eastAsia="ro-RO"/>
        </w:rPr>
        <w:t>deficienţelor</w:t>
      </w:r>
      <w:proofErr w:type="spellEnd"/>
      <w:r>
        <w:rPr>
          <w:iCs/>
          <w:sz w:val="24"/>
          <w:szCs w:val="24"/>
          <w:lang w:val="ro-RO" w:eastAsia="ro-RO"/>
        </w:rPr>
        <w:t xml:space="preserve">, </w:t>
      </w:r>
      <w:proofErr w:type="spellStart"/>
      <w:r>
        <w:rPr>
          <w:iCs/>
          <w:sz w:val="24"/>
          <w:szCs w:val="24"/>
          <w:lang w:val="ro-RO" w:eastAsia="ro-RO"/>
        </w:rPr>
        <w:t>părţile</w:t>
      </w:r>
      <w:proofErr w:type="spellEnd"/>
      <w:r>
        <w:rPr>
          <w:iCs/>
          <w:sz w:val="24"/>
          <w:szCs w:val="24"/>
          <w:lang w:val="ro-RO" w:eastAsia="ro-RO"/>
        </w:rPr>
        <w:t xml:space="preserve"> vor efectua din nou </w:t>
      </w:r>
      <w:proofErr w:type="spellStart"/>
      <w:r>
        <w:rPr>
          <w:iCs/>
          <w:sz w:val="24"/>
          <w:szCs w:val="24"/>
          <w:lang w:val="ro-RO" w:eastAsia="ro-RO"/>
        </w:rPr>
        <w:t>recepţia</w:t>
      </w:r>
      <w:proofErr w:type="spellEnd"/>
      <w:r>
        <w:rPr>
          <w:iCs/>
          <w:sz w:val="24"/>
          <w:szCs w:val="24"/>
          <w:lang w:val="ro-RO" w:eastAsia="ro-RO"/>
        </w:rPr>
        <w:t xml:space="preserve">. În </w:t>
      </w:r>
      <w:proofErr w:type="spellStart"/>
      <w:r>
        <w:rPr>
          <w:iCs/>
          <w:sz w:val="24"/>
          <w:szCs w:val="24"/>
          <w:lang w:val="ro-RO" w:eastAsia="ro-RO"/>
        </w:rPr>
        <w:t>funcţie</w:t>
      </w:r>
      <w:proofErr w:type="spellEnd"/>
      <w:r>
        <w:rPr>
          <w:iCs/>
          <w:sz w:val="24"/>
          <w:szCs w:val="24"/>
          <w:lang w:val="ro-RO" w:eastAsia="ro-RO"/>
        </w:rPr>
        <w:t xml:space="preserve"> de constatările făcute Beneficiarul va aproba sau va respinge </w:t>
      </w:r>
      <w:proofErr w:type="spellStart"/>
      <w:r>
        <w:rPr>
          <w:iCs/>
          <w:sz w:val="24"/>
          <w:szCs w:val="24"/>
          <w:lang w:val="ro-RO" w:eastAsia="ro-RO"/>
        </w:rPr>
        <w:t>recepţia</w:t>
      </w:r>
      <w:proofErr w:type="spellEnd"/>
      <w:r>
        <w:rPr>
          <w:iCs/>
          <w:sz w:val="24"/>
          <w:szCs w:val="24"/>
          <w:lang w:val="ro-RO" w:eastAsia="ro-RO"/>
        </w:rPr>
        <w:t xml:space="preserve">. </w:t>
      </w:r>
    </w:p>
    <w:p w14:paraId="01FC2E84" w14:textId="77777777" w:rsidR="003A7CB6" w:rsidRPr="003F152E" w:rsidRDefault="003A7CB6">
      <w:pPr>
        <w:rPr>
          <w:lang w:val="ro-RO"/>
        </w:rPr>
      </w:pPr>
    </w:p>
    <w:sectPr w:rsidR="003A7CB6" w:rsidRPr="003F1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607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/>
      </w:rPr>
    </w:lvl>
  </w:abstractNum>
  <w:abstractNum w:abstractNumId="1" w15:restartNumberingAfterBreak="0">
    <w:nsid w:val="413833DE"/>
    <w:multiLevelType w:val="hybridMultilevel"/>
    <w:tmpl w:val="FFFFFFFF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E5B25"/>
    <w:multiLevelType w:val="hybridMultilevel"/>
    <w:tmpl w:val="FFFFFFFF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 w15:restartNumberingAfterBreak="0">
    <w:nsid w:val="7CEA5F45"/>
    <w:multiLevelType w:val="hybridMultilevel"/>
    <w:tmpl w:val="FFFFFFFF"/>
    <w:lvl w:ilvl="0" w:tplc="CC403672">
      <w:start w:val="1"/>
      <w:numFmt w:val="decimal"/>
      <w:lvlText w:val="%1."/>
      <w:lvlJc w:val="left"/>
      <w:pPr>
        <w:ind w:left="780" w:hanging="360"/>
      </w:pPr>
      <w:rPr>
        <w:rFonts w:cs="Times New Roman"/>
        <w:b/>
        <w:bCs w:val="0"/>
        <w:i w:val="0"/>
        <w:iCs/>
      </w:rPr>
    </w:lvl>
    <w:lvl w:ilvl="1" w:tplc="0409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 w16cid:durableId="2021933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13787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249837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8918096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1517314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2E"/>
    <w:rsid w:val="00305E2B"/>
    <w:rsid w:val="003A7CB6"/>
    <w:rsid w:val="003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6810"/>
  <w15:chartTrackingRefBased/>
  <w15:docId w15:val="{29B5779F-54EA-49DE-870F-8ACF950A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52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F1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5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1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15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15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15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15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15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15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15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152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152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15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15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15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15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15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F1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1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F1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1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F152E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3F152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3F152E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3F15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3F152E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3F152E"/>
    <w:rPr>
      <w:b/>
      <w:bCs/>
      <w:smallCaps/>
      <w:color w:val="0F4761" w:themeColor="accent1" w:themeShade="BF"/>
      <w:spacing w:val="5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locked/>
    <w:rsid w:val="003F1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2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6128</Characters>
  <Application>Microsoft Office Word</Application>
  <DocSecurity>0</DocSecurity>
  <Lines>51</Lines>
  <Paragraphs>14</Paragraphs>
  <ScaleCrop>false</ScaleCrop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MaldurOA</dc:creator>
  <cp:keywords/>
  <dc:description/>
  <cp:lastModifiedBy>MaldurOA</cp:lastModifiedBy>
  <cp:revision>1</cp:revision>
  <dcterms:created xsi:type="dcterms:W3CDTF">2024-03-01T08:08:00Z</dcterms:created>
  <dcterms:modified xsi:type="dcterms:W3CDTF">2024-03-01T08:08:00Z</dcterms:modified>
</cp:coreProperties>
</file>